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210920849"/>
        <w:docPartObj>
          <w:docPartGallery w:val="Cover Pages"/>
          <w:docPartUnique/>
        </w:docPartObj>
      </w:sdtPr>
      <w:sdtEndPr>
        <w:rPr>
          <w:color w:val="052E65" w:themeColor="text2" w:themeShade="BF"/>
          <w:spacing w:val="5"/>
          <w:kern w:val="28"/>
          <w:sz w:val="52"/>
          <w:szCs w:val="52"/>
        </w:rPr>
      </w:sdtEndPr>
      <w:sdtContent>
        <w:p w14:paraId="354A1D87" w14:textId="77777777" w:rsidR="006A5656" w:rsidRDefault="006A5656">
          <w:r>
            <w:rPr>
              <w:noProof/>
            </w:rPr>
            <mc:AlternateContent>
              <mc:Choice Requires="wps">
                <w:drawing>
                  <wp:anchor distT="0" distB="0" distL="114300" distR="114300" simplePos="0" relativeHeight="251660288" behindDoc="1" locked="0" layoutInCell="1" allowOverlap="1" wp14:anchorId="24769A21" wp14:editId="7503B67B">
                    <wp:simplePos x="0" y="0"/>
                    <wp:positionH relativeFrom="margin">
                      <wp:align>center</wp:align>
                    </wp:positionH>
                    <mc:AlternateContent>
                      <mc:Choice Requires="wp14">
                        <wp:positionV relativeFrom="margin">
                          <wp14:pctPosVOffset>-5000</wp14:pctPosVOffset>
                        </wp:positionV>
                      </mc:Choice>
                      <mc:Fallback>
                        <wp:positionV relativeFrom="page">
                          <wp:posOffset>114300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14:paraId="5B6B1752" w14:textId="77777777" w:rsidR="000534F4" w:rsidRDefault="000534F4">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Operational Enterprise Security</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24769A21"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" stroked="f">
                    <v:fill r:id="rId9" o:title="" recolor="t" rotate="t" type="frame"/>
                    <v:imagedata recolortarget="black [1600]"/>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14:paraId="5B6B1752" w14:textId="77777777" w:rsidR="000534F4" w:rsidRDefault="000534F4">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Operational Enterprise Security</w:t>
                              </w:r>
                            </w:p>
                          </w:sdtContent>
                        </w:sdt>
                      </w:txbxContent>
                    </v:textbox>
                    <w10:wrap anchorx="margin" anchory="margin"/>
                  </v:rect>
                </w:pict>
              </mc:Fallback>
            </mc:AlternateContent>
          </w:r>
        </w:p>
        <w:p w14:paraId="775B9902" w14:textId="77777777" w:rsidR="006A5656" w:rsidRDefault="006A5656"/>
        <w:p w14:paraId="1009E12F" w14:textId="77777777" w:rsidR="006A5656" w:rsidRDefault="006A5656"/>
        <w:p w14:paraId="66107A80" w14:textId="77777777" w:rsidR="006A5656" w:rsidRDefault="006A5656"/>
        <w:p w14:paraId="213863B5" w14:textId="77777777" w:rsidR="006A5656" w:rsidRDefault="006A5656">
          <w:pPr>
            <w:rPr>
              <w:b/>
              <w:bCs/>
              <w:color w:val="052E65" w:themeColor="text2" w:themeShade="BF"/>
              <w:spacing w:val="5"/>
              <w:kern w:val="28"/>
              <w:sz w:val="52"/>
              <w:szCs w:val="52"/>
            </w:rPr>
          </w:pPr>
          <w:r>
            <w:rPr>
              <w:noProof/>
            </w:rPr>
            <mc:AlternateContent>
              <mc:Choice Requires="wps">
                <w:drawing>
                  <wp:anchor distT="0" distB="0" distL="114300" distR="114300" simplePos="0" relativeHeight="251662336" behindDoc="0" locked="0" layoutInCell="1" allowOverlap="1" wp14:anchorId="2A7C8C5D" wp14:editId="0721930C">
                    <wp:simplePos x="0" y="0"/>
                    <mc:AlternateContent>
                      <mc:Choice Requires="wp14">
                        <wp:positionH relativeFrom="margin">
                          <wp14:pctPosHOffset>-5000</wp14:pctPosHOffset>
                        </wp:positionH>
                      </mc:Choice>
                      <mc:Fallback>
                        <wp:positionH relativeFrom="page">
                          <wp:posOffset>0</wp:posOffset>
                        </wp:positionH>
                      </mc:Fallback>
                    </mc:AlternateContent>
                    <mc:AlternateContent>
                      <mc:Choice Requires="wp14">
                        <wp:positionV relativeFrom="margin">
                          <wp14:pctPosVOffset>59000</wp14:pctPosVOffset>
                        </wp:positionV>
                      </mc:Choice>
                      <mc:Fallback>
                        <wp:positionV relativeFrom="page">
                          <wp:posOffset>4503420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073E87"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14:paraId="307A01CA" w14:textId="77777777" w:rsidR="000534F4" w:rsidRDefault="000534F4">
                                    <w:pPr>
                                      <w:suppressOverlap/>
                                      <w:jc w:val="right"/>
                                      <w:rPr>
                                        <w:b/>
                                        <w:bCs/>
                                        <w:color w:val="073E87" w:themeColor="text2"/>
                                        <w:spacing w:val="60"/>
                                        <w:sz w:val="20"/>
                                        <w:szCs w:val="20"/>
                                      </w:rPr>
                                    </w:pPr>
                                    <w:r>
                                      <w:rPr>
                                        <w:b/>
                                        <w:bCs/>
                                        <w:color w:val="073E87" w:themeColor="text2"/>
                                        <w:spacing w:val="60"/>
                                        <w:sz w:val="20"/>
                                        <w:szCs w:val="20"/>
                                      </w:rPr>
                                      <w:t>Desert Schools Federal Credit Union</w:t>
                                    </w:r>
                                  </w:p>
                                </w:sdtContent>
                              </w:sdt>
                              <w:sdt>
                                <w:sdtPr>
                                  <w:rPr>
                                    <w:b/>
                                    <w:bCs/>
                                    <w:color w:val="073E87"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14:paraId="53A3655E" w14:textId="77777777" w:rsidR="000534F4" w:rsidRDefault="000534F4">
                                    <w:pPr>
                                      <w:suppressOverlap/>
                                      <w:jc w:val="right"/>
                                      <w:rPr>
                                        <w:b/>
                                        <w:bCs/>
                                        <w:color w:val="073E87" w:themeColor="text2"/>
                                        <w:spacing w:val="60"/>
                                        <w:sz w:val="20"/>
                                        <w:szCs w:val="20"/>
                                      </w:rPr>
                                    </w:pPr>
                                    <w:r>
                                      <w:rPr>
                                        <w:b/>
                                        <w:bCs/>
                                        <w:color w:val="073E87" w:themeColor="text2"/>
                                        <w:spacing w:val="60"/>
                                        <w:sz w:val="20"/>
                                        <w:szCs w:val="20"/>
                                      </w:rPr>
                                      <w:t>148 N. 48th Street Phoenix, AZ 85034</w:t>
                                    </w:r>
                                  </w:p>
                                </w:sdtContent>
                              </w:sdt>
                              <w:sdt>
                                <w:sdtPr>
                                  <w:rPr>
                                    <w:b/>
                                    <w:bCs/>
                                    <w:color w:val="073E87"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14:paraId="3E74AFD3" w14:textId="77777777" w:rsidR="000534F4" w:rsidRDefault="000534F4">
                                    <w:pPr>
                                      <w:suppressOverlap/>
                                      <w:jc w:val="right"/>
                                      <w:rPr>
                                        <w:b/>
                                        <w:bCs/>
                                        <w:color w:val="073E87" w:themeColor="text2"/>
                                        <w:spacing w:val="60"/>
                                        <w:sz w:val="20"/>
                                        <w:szCs w:val="20"/>
                                      </w:rPr>
                                    </w:pPr>
                                    <w:r>
                                      <w:rPr>
                                        <w:b/>
                                        <w:bCs/>
                                        <w:color w:val="073E87" w:themeColor="text2"/>
                                        <w:spacing w:val="60"/>
                                        <w:sz w:val="20"/>
                                        <w:szCs w:val="20"/>
                                      </w:rPr>
                                      <w:t>602.334.6000</w:t>
                                    </w:r>
                                  </w:p>
                                </w:sdtContent>
                              </w:sdt>
                              <w:sdt>
                                <w:sdtPr>
                                  <w:rPr>
                                    <w:b/>
                                    <w:bCs/>
                                    <w:color w:val="073E87"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5-03-23T00:00:00Z">
                                    <w:dateFormat w:val="M/d/yyyy"/>
                                    <w:lid w:val="en-US"/>
                                    <w:storeMappedDataAs w:val="dateTime"/>
                                    <w:calendar w:val="gregorian"/>
                                  </w:date>
                                </w:sdtPr>
                                <w:sdtEndPr/>
                                <w:sdtContent>
                                  <w:p w14:paraId="1D8A01FA" w14:textId="77777777" w:rsidR="000534F4" w:rsidRDefault="000534F4">
                                    <w:pPr>
                                      <w:suppressOverlap/>
                                      <w:jc w:val="right"/>
                                      <w:rPr>
                                        <w:b/>
                                        <w:bCs/>
                                        <w:color w:val="073E87" w:themeColor="text2"/>
                                        <w:spacing w:val="60"/>
                                        <w:sz w:val="20"/>
                                        <w:szCs w:val="20"/>
                                      </w:rPr>
                                    </w:pPr>
                                    <w:r>
                                      <w:rPr>
                                        <w:b/>
                                        <w:bCs/>
                                        <w:color w:val="073E87" w:themeColor="text2"/>
                                        <w:spacing w:val="60"/>
                                        <w:sz w:val="20"/>
                                        <w:szCs w:val="20"/>
                                      </w:rPr>
                                      <w:t>3/23/2015</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2A7C8C5D"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073E87"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14:paraId="307A01CA" w14:textId="77777777" w:rsidR="000534F4" w:rsidRDefault="000534F4">
                              <w:pPr>
                                <w:suppressOverlap/>
                                <w:jc w:val="right"/>
                                <w:rPr>
                                  <w:b/>
                                  <w:bCs/>
                                  <w:color w:val="073E87" w:themeColor="text2"/>
                                  <w:spacing w:val="60"/>
                                  <w:sz w:val="20"/>
                                  <w:szCs w:val="20"/>
                                </w:rPr>
                              </w:pPr>
                              <w:r>
                                <w:rPr>
                                  <w:b/>
                                  <w:bCs/>
                                  <w:color w:val="073E87" w:themeColor="text2"/>
                                  <w:spacing w:val="60"/>
                                  <w:sz w:val="20"/>
                                  <w:szCs w:val="20"/>
                                </w:rPr>
                                <w:t>Desert Schools Federal Credit Union</w:t>
                              </w:r>
                            </w:p>
                          </w:sdtContent>
                        </w:sdt>
                        <w:sdt>
                          <w:sdtPr>
                            <w:rPr>
                              <w:b/>
                              <w:bCs/>
                              <w:color w:val="073E87"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14:paraId="53A3655E" w14:textId="77777777" w:rsidR="000534F4" w:rsidRDefault="000534F4">
                              <w:pPr>
                                <w:suppressOverlap/>
                                <w:jc w:val="right"/>
                                <w:rPr>
                                  <w:b/>
                                  <w:bCs/>
                                  <w:color w:val="073E87" w:themeColor="text2"/>
                                  <w:spacing w:val="60"/>
                                  <w:sz w:val="20"/>
                                  <w:szCs w:val="20"/>
                                </w:rPr>
                              </w:pPr>
                              <w:r>
                                <w:rPr>
                                  <w:b/>
                                  <w:bCs/>
                                  <w:color w:val="073E87" w:themeColor="text2"/>
                                  <w:spacing w:val="60"/>
                                  <w:sz w:val="20"/>
                                  <w:szCs w:val="20"/>
                                </w:rPr>
                                <w:t>148 N. 48th Street Phoenix, AZ 85034</w:t>
                              </w:r>
                            </w:p>
                          </w:sdtContent>
                        </w:sdt>
                        <w:sdt>
                          <w:sdtPr>
                            <w:rPr>
                              <w:b/>
                              <w:bCs/>
                              <w:color w:val="073E87"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14:paraId="3E74AFD3" w14:textId="77777777" w:rsidR="000534F4" w:rsidRDefault="000534F4">
                              <w:pPr>
                                <w:suppressOverlap/>
                                <w:jc w:val="right"/>
                                <w:rPr>
                                  <w:b/>
                                  <w:bCs/>
                                  <w:color w:val="073E87" w:themeColor="text2"/>
                                  <w:spacing w:val="60"/>
                                  <w:sz w:val="20"/>
                                  <w:szCs w:val="20"/>
                                </w:rPr>
                              </w:pPr>
                              <w:r>
                                <w:rPr>
                                  <w:b/>
                                  <w:bCs/>
                                  <w:color w:val="073E87" w:themeColor="text2"/>
                                  <w:spacing w:val="60"/>
                                  <w:sz w:val="20"/>
                                  <w:szCs w:val="20"/>
                                </w:rPr>
                                <w:t>602.334.6000</w:t>
                              </w:r>
                            </w:p>
                          </w:sdtContent>
                        </w:sdt>
                        <w:sdt>
                          <w:sdtPr>
                            <w:rPr>
                              <w:b/>
                              <w:bCs/>
                              <w:color w:val="073E87"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5-03-23T00:00:00Z">
                              <w:dateFormat w:val="M/d/yyyy"/>
                              <w:lid w:val="en-US"/>
                              <w:storeMappedDataAs w:val="dateTime"/>
                              <w:calendar w:val="gregorian"/>
                            </w:date>
                          </w:sdtPr>
                          <w:sdtEndPr/>
                          <w:sdtContent>
                            <w:p w14:paraId="1D8A01FA" w14:textId="77777777" w:rsidR="000534F4" w:rsidRDefault="000534F4">
                              <w:pPr>
                                <w:suppressOverlap/>
                                <w:jc w:val="right"/>
                                <w:rPr>
                                  <w:b/>
                                  <w:bCs/>
                                  <w:color w:val="073E87" w:themeColor="text2"/>
                                  <w:spacing w:val="60"/>
                                  <w:sz w:val="20"/>
                                  <w:szCs w:val="20"/>
                                </w:rPr>
                              </w:pPr>
                              <w:r>
                                <w:rPr>
                                  <w:b/>
                                  <w:bCs/>
                                  <w:color w:val="073E87" w:themeColor="text2"/>
                                  <w:spacing w:val="60"/>
                                  <w:sz w:val="20"/>
                                  <w:szCs w:val="20"/>
                                </w:rPr>
                                <w:t>3/23/2015</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E12DCDF" wp14:editId="24B0229E">
                    <wp:simplePos x="0" y="0"/>
                    <mc:AlternateContent>
                      <mc:Choice Requires="wp14">
                        <wp:positionH relativeFrom="margin">
                          <wp14:pctPosHOffset>44500</wp14:pctPosHOffset>
                        </wp:positionH>
                      </mc:Choice>
                      <mc:Fallback>
                        <wp:positionH relativeFrom="page">
                          <wp:posOffset>4526280</wp:posOffset>
                        </wp:positionH>
                      </mc:Fallback>
                    </mc:AlternateContent>
                    <mc:AlternateContent>
                      <mc:Choice Requires="wp14">
                        <wp:positionV relativeFrom="margin">
                          <wp14:pctPosVOffset>59000</wp14:pctPosVOffset>
                        </wp:positionV>
                      </mc:Choice>
                      <mc:Fallback>
                        <wp:positionV relativeFrom="page">
                          <wp:posOffset>4503420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73E87"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14:paraId="45C710B0" w14:textId="77777777" w:rsidR="000534F4" w:rsidRDefault="000534F4">
                                    <w:pPr>
                                      <w:suppressOverlap/>
                                      <w:rPr>
                                        <w:rFonts w:asciiTheme="majorHAnsi" w:eastAsiaTheme="majorEastAsia" w:hAnsiTheme="majorHAnsi" w:cstheme="majorBidi"/>
                                        <w:color w:val="073E87" w:themeColor="text2"/>
                                        <w:sz w:val="40"/>
                                        <w:szCs w:val="40"/>
                                      </w:rPr>
                                    </w:pPr>
                                    <w:r>
                                      <w:rPr>
                                        <w:rFonts w:asciiTheme="majorHAnsi" w:eastAsiaTheme="majorEastAsia" w:hAnsiTheme="majorHAnsi" w:cstheme="majorBidi"/>
                                        <w:color w:val="073E87" w:themeColor="text2"/>
                                        <w:sz w:val="40"/>
                                        <w:szCs w:val="40"/>
                                      </w:rPr>
                                      <w:t>Brent E. Chambers</w:t>
                                    </w:r>
                                  </w:p>
                                </w:sdtContent>
                              </w:sdt>
                              <w:sdt>
                                <w:sdtPr>
                                  <w:rPr>
                                    <w:color w:val="073E87" w:themeColor="text2"/>
                                  </w:rPr>
                                  <w:alias w:val="Abstract"/>
                                  <w:id w:val="-1607958633"/>
                                  <w:dataBinding w:prefixMappings="xmlns:ns0='http://schemas.microsoft.com/office/2006/coverPageProps'" w:xpath="/ns0:CoverPageProperties[1]/ns0:Abstract[1]" w:storeItemID="{55AF091B-3C7A-41E3-B477-F2FDAA23CFDA}"/>
                                  <w:text/>
                                </w:sdtPr>
                                <w:sdtEndPr/>
                                <w:sdtContent>
                                  <w:p w14:paraId="00D81B50" w14:textId="77777777" w:rsidR="000534F4" w:rsidRDefault="000534F4">
                                    <w:pPr>
                                      <w:suppressOverlap/>
                                      <w:rPr>
                                        <w:color w:val="073E87" w:themeColor="text2"/>
                                      </w:rPr>
                                    </w:pPr>
                                    <w:r>
                                      <w:rPr>
                                        <w:color w:val="073E87" w:themeColor="text2"/>
                                      </w:rPr>
                                      <w:t xml:space="preserve">There is an ever-growing need to continuously collect and analyze enterprise-wide security data in order to effectively manage information risk and prevent data breaches.  Given the dynamic nature of modern threats, enterprise security operations should be able to quickly assess and gauge security posture in real-time.  This document outlines the techniques, tactics, procedures and tools to further implement network and continuous security monitoring practices throughout the enterprise network.  </w:t>
                                    </w:r>
                                  </w:p>
                                </w:sdtContent>
                              </w:sdt>
                              <w:p w14:paraId="7D9C8AB3" w14:textId="77777777" w:rsidR="000534F4" w:rsidRDefault="000534F4"/>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2E12DCDF"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73E87"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14:paraId="45C710B0" w14:textId="77777777" w:rsidR="000534F4" w:rsidRDefault="000534F4">
                              <w:pPr>
                                <w:suppressOverlap/>
                                <w:rPr>
                                  <w:rFonts w:asciiTheme="majorHAnsi" w:eastAsiaTheme="majorEastAsia" w:hAnsiTheme="majorHAnsi" w:cstheme="majorBidi"/>
                                  <w:color w:val="073E87" w:themeColor="text2"/>
                                  <w:sz w:val="40"/>
                                  <w:szCs w:val="40"/>
                                </w:rPr>
                              </w:pPr>
                              <w:r>
                                <w:rPr>
                                  <w:rFonts w:asciiTheme="majorHAnsi" w:eastAsiaTheme="majorEastAsia" w:hAnsiTheme="majorHAnsi" w:cstheme="majorBidi"/>
                                  <w:color w:val="073E87" w:themeColor="text2"/>
                                  <w:sz w:val="40"/>
                                  <w:szCs w:val="40"/>
                                </w:rPr>
                                <w:t>Brent E. Chambers</w:t>
                              </w:r>
                            </w:p>
                          </w:sdtContent>
                        </w:sdt>
                        <w:sdt>
                          <w:sdtPr>
                            <w:rPr>
                              <w:color w:val="073E87" w:themeColor="text2"/>
                            </w:rPr>
                            <w:alias w:val="Abstract"/>
                            <w:id w:val="-1607958633"/>
                            <w:dataBinding w:prefixMappings="xmlns:ns0='http://schemas.microsoft.com/office/2006/coverPageProps'" w:xpath="/ns0:CoverPageProperties[1]/ns0:Abstract[1]" w:storeItemID="{55AF091B-3C7A-41E3-B477-F2FDAA23CFDA}"/>
                            <w:text/>
                          </w:sdtPr>
                          <w:sdtEndPr/>
                          <w:sdtContent>
                            <w:p w14:paraId="00D81B50" w14:textId="77777777" w:rsidR="000534F4" w:rsidRDefault="000534F4">
                              <w:pPr>
                                <w:suppressOverlap/>
                                <w:rPr>
                                  <w:color w:val="073E87" w:themeColor="text2"/>
                                </w:rPr>
                              </w:pPr>
                              <w:r>
                                <w:rPr>
                                  <w:color w:val="073E87" w:themeColor="text2"/>
                                </w:rPr>
                                <w:t xml:space="preserve">There is an ever-growing need to continuously collect and analyze enterprise-wide security data in order to effectively manage information risk and prevent data breaches.  Given the dynamic nature of modern threats, enterprise security operations should be able to quickly assess and gauge security posture in real-time.  This document outlines the techniques, tactics, procedures and tools to further implement network and continuous security monitoring practices throughout the enterprise network.  </w:t>
                              </w:r>
                            </w:p>
                          </w:sdtContent>
                        </w:sdt>
                        <w:p w14:paraId="7D9C8AB3" w14:textId="77777777" w:rsidR="000534F4" w:rsidRDefault="000534F4"/>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42CC571" wp14:editId="149F42D1">
                    <wp:simplePos x="0" y="0"/>
                    <wp:positionH relativeFrom="margin">
                      <wp:align>center</wp:align>
                    </wp:positionH>
                    <mc:AlternateContent>
                      <mc:Choice Requires="wp14">
                        <wp:positionV relativeFrom="margin">
                          <wp14:pctPosVOffset>59000</wp14:pctPosVOffset>
                        </wp:positionV>
                      </mc:Choice>
                      <mc:Fallback>
                        <wp:positionV relativeFrom="page">
                          <wp:posOffset>4503420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758AEA54"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" stroked="f" strokeweight="1.25pt">
                    <v:fill r:id="rId9" o:title="" recolor="t" rotate="t" type="frame"/>
                    <v:imagedata recolortarget="#7f7f7f [1601]"/>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CD2F955" wp14:editId="04B40E92">
                    <wp:simplePos x="0" y="0"/>
                    <mc:AlternateContent>
                      <mc:Choice Requires="wp14">
                        <wp:positionH relativeFrom="page">
                          <wp14:pctPosHOffset>75000</wp14:pctPosHOffset>
                        </wp:positionH>
                      </mc:Choice>
                      <mc:Fallback>
                        <wp:positionH relativeFrom="page">
                          <wp:posOffset>7543800</wp:posOffset>
                        </wp:positionH>
                      </mc:Fallback>
                    </mc:AlternateContent>
                    <mc:AlternateContent>
                      <mc:Choice Requires="wp14">
                        <wp:positionV relativeFrom="page">
                          <wp14:pctPosVOffset>49000</wp14:pctPosVOffset>
                        </wp:positionV>
                      </mc:Choice>
                      <mc:Fallback>
                        <wp:positionV relativeFrom="page">
                          <wp:posOffset>3808095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B66AD8"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5ab9f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0b85d4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054269 [814]" stroked="f" strokecolor="white"/>
                    <w10:wrap anchorx="page" anchory="page"/>
                  </v:group>
                </w:pict>
              </mc:Fallback>
            </mc:AlternateContent>
          </w:r>
          <w:r>
            <w:rPr>
              <w:color w:val="052E65" w:themeColor="text2" w:themeShade="BF"/>
              <w:spacing w:val="5"/>
              <w:kern w:val="28"/>
              <w:sz w:val="52"/>
              <w:szCs w:val="52"/>
            </w:rPr>
            <w:br w:type="page"/>
          </w:r>
        </w:p>
      </w:sdtContent>
    </w:sdt>
    <w:sdt>
      <w:sdtPr>
        <w:rPr>
          <w:rFonts w:asciiTheme="minorHAnsi" w:eastAsiaTheme="minorHAnsi" w:hAnsiTheme="minorHAnsi" w:cstheme="minorBidi"/>
          <w:b w:val="0"/>
          <w:bCs w:val="0"/>
          <w:color w:val="auto"/>
          <w:sz w:val="22"/>
          <w:szCs w:val="22"/>
          <w:lang w:eastAsia="en-US"/>
        </w:rPr>
        <w:id w:val="-770932389"/>
        <w:docPartObj>
          <w:docPartGallery w:val="Table of Contents"/>
          <w:docPartUnique/>
        </w:docPartObj>
      </w:sdtPr>
      <w:sdtEndPr>
        <w:rPr>
          <w:noProof/>
          <w:sz w:val="20"/>
        </w:rPr>
      </w:sdtEndPr>
      <w:sdtContent>
        <w:p w14:paraId="0B55DD1D" w14:textId="77777777" w:rsidR="0073178D" w:rsidRPr="00116E97" w:rsidRDefault="0073178D">
          <w:pPr>
            <w:pStyle w:val="TOCHeading"/>
            <w:rPr>
              <w:sz w:val="22"/>
            </w:rPr>
          </w:pPr>
          <w:r w:rsidRPr="00116E97">
            <w:rPr>
              <w:sz w:val="22"/>
            </w:rPr>
            <w:t xml:space="preserve">Table of </w:t>
          </w:r>
          <w:proofErr w:type="gramStart"/>
          <w:r w:rsidRPr="00116E97">
            <w:rPr>
              <w:sz w:val="22"/>
            </w:rPr>
            <w:t>Contents</w:t>
          </w:r>
          <w:r w:rsidR="00225F45" w:rsidRPr="00116E97">
            <w:rPr>
              <w:sz w:val="22"/>
            </w:rPr>
            <w:t xml:space="preserve">  </w:t>
          </w:r>
          <w:r w:rsidR="00225F45" w:rsidRPr="00116E97">
            <w:rPr>
              <w:color w:val="FFFFFF" w:themeColor="background1"/>
              <w:sz w:val="22"/>
            </w:rPr>
            <w:t>(</w:t>
          </w:r>
          <w:proofErr w:type="gramEnd"/>
          <w:r w:rsidR="00225F45" w:rsidRPr="00116E97">
            <w:rPr>
              <w:color w:val="FFFFFF" w:themeColor="background1"/>
              <w:sz w:val="22"/>
            </w:rPr>
            <w:t>“Is this a ‘real’ table of contents?” –MM ‘15)</w:t>
          </w:r>
        </w:p>
        <w:p w14:paraId="78106A83" w14:textId="77777777" w:rsidR="00116E97" w:rsidRPr="00116E97" w:rsidRDefault="0073178D">
          <w:pPr>
            <w:pStyle w:val="TOC1"/>
            <w:tabs>
              <w:tab w:val="right" w:leader="dot" w:pos="14390"/>
            </w:tabs>
            <w:rPr>
              <w:noProof/>
              <w:sz w:val="20"/>
              <w:lang w:eastAsia="en-US"/>
            </w:rPr>
          </w:pPr>
          <w:r w:rsidRPr="00116E97">
            <w:rPr>
              <w:sz w:val="18"/>
            </w:rPr>
            <w:fldChar w:fldCharType="begin"/>
          </w:r>
          <w:r w:rsidRPr="00116E97">
            <w:rPr>
              <w:sz w:val="18"/>
            </w:rPr>
            <w:instrText xml:space="preserve"> TOC \o "1-3" \h \z \u </w:instrText>
          </w:r>
          <w:r w:rsidRPr="00116E97">
            <w:rPr>
              <w:sz w:val="18"/>
            </w:rPr>
            <w:fldChar w:fldCharType="separate"/>
          </w:r>
          <w:hyperlink w:anchor="_Toc415574001" w:history="1">
            <w:r w:rsidR="00116E97" w:rsidRPr="00116E97">
              <w:rPr>
                <w:rStyle w:val="Hyperlink"/>
                <w:noProof/>
                <w:sz w:val="20"/>
              </w:rPr>
              <w:t>Abstract:</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_Toc415574001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3</w:t>
            </w:r>
            <w:r w:rsidR="00116E97" w:rsidRPr="00116E97">
              <w:rPr>
                <w:noProof/>
                <w:webHidden/>
                <w:sz w:val="20"/>
              </w:rPr>
              <w:fldChar w:fldCharType="end"/>
            </w:r>
          </w:hyperlink>
        </w:p>
        <w:p w14:paraId="28D320A6" w14:textId="77777777" w:rsidR="00116E97" w:rsidRPr="00116E97" w:rsidRDefault="00F74D37">
          <w:pPr>
            <w:pStyle w:val="TOC1"/>
            <w:tabs>
              <w:tab w:val="right" w:leader="dot" w:pos="14390"/>
            </w:tabs>
            <w:rPr>
              <w:noProof/>
              <w:sz w:val="20"/>
              <w:lang w:eastAsia="en-US"/>
            </w:rPr>
          </w:pPr>
          <w:hyperlink w:anchor="_Toc415574002" w:history="1">
            <w:r w:rsidR="00116E97" w:rsidRPr="00116E97">
              <w:rPr>
                <w:rStyle w:val="Hyperlink"/>
                <w:noProof/>
                <w:sz w:val="20"/>
              </w:rPr>
              <w:t>Introduction:</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_Toc415574002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5</w:t>
            </w:r>
            <w:r w:rsidR="00116E97" w:rsidRPr="00116E97">
              <w:rPr>
                <w:noProof/>
                <w:webHidden/>
                <w:sz w:val="20"/>
              </w:rPr>
              <w:fldChar w:fldCharType="end"/>
            </w:r>
          </w:hyperlink>
        </w:p>
        <w:p w14:paraId="469839ED" w14:textId="77777777" w:rsidR="00116E97" w:rsidRPr="00116E97" w:rsidRDefault="00F74D37">
          <w:pPr>
            <w:pStyle w:val="TOC1"/>
            <w:tabs>
              <w:tab w:val="right" w:leader="dot" w:pos="14390"/>
            </w:tabs>
            <w:rPr>
              <w:noProof/>
              <w:sz w:val="20"/>
              <w:lang w:eastAsia="en-US"/>
            </w:rPr>
          </w:pPr>
          <w:hyperlink w:anchor="_Toc415574003" w:history="1">
            <w:r w:rsidR="00116E97" w:rsidRPr="00116E97">
              <w:rPr>
                <w:rStyle w:val="Hyperlink"/>
                <w:noProof/>
                <w:sz w:val="20"/>
              </w:rPr>
              <w:t>Definitions:</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_Toc415574003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6</w:t>
            </w:r>
            <w:r w:rsidR="00116E97" w:rsidRPr="00116E97">
              <w:rPr>
                <w:noProof/>
                <w:webHidden/>
                <w:sz w:val="20"/>
              </w:rPr>
              <w:fldChar w:fldCharType="end"/>
            </w:r>
          </w:hyperlink>
        </w:p>
        <w:p w14:paraId="58F306B9" w14:textId="77777777" w:rsidR="00116E97" w:rsidRPr="00116E97" w:rsidRDefault="00F74D37">
          <w:pPr>
            <w:pStyle w:val="TOC1"/>
            <w:tabs>
              <w:tab w:val="right" w:leader="dot" w:pos="14390"/>
            </w:tabs>
            <w:rPr>
              <w:noProof/>
              <w:sz w:val="20"/>
              <w:lang w:eastAsia="en-US"/>
            </w:rPr>
          </w:pPr>
          <w:hyperlink w:anchor="_Toc415574004" w:history="1">
            <w:r w:rsidR="00116E97" w:rsidRPr="00116E97">
              <w:rPr>
                <w:rStyle w:val="Hyperlink"/>
                <w:noProof/>
                <w:sz w:val="20"/>
              </w:rPr>
              <w:t>Asset Zones</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_Toc415574004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7</w:t>
            </w:r>
            <w:r w:rsidR="00116E97" w:rsidRPr="00116E97">
              <w:rPr>
                <w:noProof/>
                <w:webHidden/>
                <w:sz w:val="20"/>
              </w:rPr>
              <w:fldChar w:fldCharType="end"/>
            </w:r>
          </w:hyperlink>
        </w:p>
        <w:p w14:paraId="7E55C7F0" w14:textId="77777777" w:rsidR="00116E97" w:rsidRPr="00116E97" w:rsidRDefault="00F74D37">
          <w:pPr>
            <w:pStyle w:val="TOC1"/>
            <w:tabs>
              <w:tab w:val="right" w:leader="dot" w:pos="14390"/>
            </w:tabs>
            <w:rPr>
              <w:noProof/>
              <w:sz w:val="20"/>
              <w:lang w:eastAsia="en-US"/>
            </w:rPr>
          </w:pPr>
          <w:hyperlink w:anchor="_Toc415574005" w:history="1">
            <w:r w:rsidR="00116E97" w:rsidRPr="00116E97">
              <w:rPr>
                <w:rStyle w:val="Hyperlink"/>
                <w:noProof/>
                <w:sz w:val="20"/>
              </w:rPr>
              <w:t>Defense Domains (OES Framework)</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_Toc415574005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8</w:t>
            </w:r>
            <w:r w:rsidR="00116E97" w:rsidRPr="00116E97">
              <w:rPr>
                <w:noProof/>
                <w:webHidden/>
                <w:sz w:val="20"/>
              </w:rPr>
              <w:fldChar w:fldCharType="end"/>
            </w:r>
          </w:hyperlink>
        </w:p>
        <w:p w14:paraId="3BE42F22" w14:textId="77777777" w:rsidR="00116E97" w:rsidRPr="00116E97" w:rsidRDefault="00F74D37">
          <w:pPr>
            <w:pStyle w:val="TOC1"/>
            <w:tabs>
              <w:tab w:val="right" w:leader="dot" w:pos="14390"/>
            </w:tabs>
            <w:rPr>
              <w:noProof/>
              <w:sz w:val="20"/>
              <w:lang w:eastAsia="en-US"/>
            </w:rPr>
          </w:pPr>
          <w:hyperlink w:anchor="_Toc415574006" w:history="1">
            <w:r w:rsidR="00116E97" w:rsidRPr="00116E97">
              <w:rPr>
                <w:rStyle w:val="Hyperlink"/>
                <w:noProof/>
                <w:sz w:val="20"/>
              </w:rPr>
              <w:t>Deployed Systems</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_Toc415574006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8</w:t>
            </w:r>
            <w:r w:rsidR="00116E97" w:rsidRPr="00116E97">
              <w:rPr>
                <w:noProof/>
                <w:webHidden/>
                <w:sz w:val="20"/>
              </w:rPr>
              <w:fldChar w:fldCharType="end"/>
            </w:r>
          </w:hyperlink>
        </w:p>
        <w:p w14:paraId="3BF10963" w14:textId="77777777" w:rsidR="00116E97" w:rsidRPr="00116E97" w:rsidRDefault="00F74D37">
          <w:pPr>
            <w:pStyle w:val="TOC1"/>
            <w:tabs>
              <w:tab w:val="right" w:leader="dot" w:pos="14390"/>
            </w:tabs>
            <w:rPr>
              <w:noProof/>
              <w:sz w:val="20"/>
              <w:lang w:eastAsia="en-US"/>
            </w:rPr>
          </w:pPr>
          <w:hyperlink w:anchor="_Toc415574007" w:history="1">
            <w:r w:rsidR="00116E97" w:rsidRPr="00116E97">
              <w:rPr>
                <w:rStyle w:val="Hyperlink"/>
                <w:noProof/>
                <w:sz w:val="20"/>
              </w:rPr>
              <w:t>Enterprise Security Architecture Map</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_Toc415574007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10</w:t>
            </w:r>
            <w:r w:rsidR="00116E97" w:rsidRPr="00116E97">
              <w:rPr>
                <w:noProof/>
                <w:webHidden/>
                <w:sz w:val="20"/>
              </w:rPr>
              <w:fldChar w:fldCharType="end"/>
            </w:r>
          </w:hyperlink>
        </w:p>
        <w:p w14:paraId="2901F33B" w14:textId="77777777" w:rsidR="00116E97" w:rsidRPr="00116E97" w:rsidRDefault="00F74D37">
          <w:pPr>
            <w:pStyle w:val="TOC1"/>
            <w:tabs>
              <w:tab w:val="right" w:leader="dot" w:pos="14390"/>
            </w:tabs>
            <w:rPr>
              <w:noProof/>
              <w:sz w:val="20"/>
              <w:lang w:eastAsia="en-US"/>
            </w:rPr>
          </w:pPr>
          <w:hyperlink w:anchor="_Toc415574008" w:history="1">
            <w:r w:rsidR="00116E97" w:rsidRPr="00116E97">
              <w:rPr>
                <w:rStyle w:val="Hyperlink"/>
                <w:noProof/>
                <w:sz w:val="20"/>
              </w:rPr>
              <w:t>Deployed Security System Descriptions</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_Toc415574008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11</w:t>
            </w:r>
            <w:r w:rsidR="00116E97" w:rsidRPr="00116E97">
              <w:rPr>
                <w:noProof/>
                <w:webHidden/>
                <w:sz w:val="20"/>
              </w:rPr>
              <w:fldChar w:fldCharType="end"/>
            </w:r>
          </w:hyperlink>
        </w:p>
        <w:p w14:paraId="4ADCF739" w14:textId="77777777" w:rsidR="00116E97" w:rsidRPr="00116E97" w:rsidRDefault="00F74D37">
          <w:pPr>
            <w:pStyle w:val="TOC2"/>
            <w:tabs>
              <w:tab w:val="right" w:leader="dot" w:pos="14390"/>
            </w:tabs>
            <w:rPr>
              <w:noProof/>
              <w:sz w:val="20"/>
              <w:lang w:eastAsia="en-US"/>
            </w:rPr>
          </w:pPr>
          <w:hyperlink w:anchor="_Toc415574009" w:history="1">
            <w:r w:rsidR="00116E97" w:rsidRPr="00116E97">
              <w:rPr>
                <w:rStyle w:val="Hyperlink"/>
                <w:noProof/>
                <w:sz w:val="20"/>
              </w:rPr>
              <w:t>Nessus</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_Toc415574009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11</w:t>
            </w:r>
            <w:r w:rsidR="00116E97" w:rsidRPr="00116E97">
              <w:rPr>
                <w:noProof/>
                <w:webHidden/>
                <w:sz w:val="20"/>
              </w:rPr>
              <w:fldChar w:fldCharType="end"/>
            </w:r>
          </w:hyperlink>
        </w:p>
        <w:p w14:paraId="1A0528EA" w14:textId="77777777" w:rsidR="00116E97" w:rsidRPr="00116E97" w:rsidRDefault="00F74D37">
          <w:pPr>
            <w:pStyle w:val="TOC2"/>
            <w:tabs>
              <w:tab w:val="right" w:leader="dot" w:pos="14390"/>
            </w:tabs>
            <w:rPr>
              <w:noProof/>
              <w:sz w:val="20"/>
              <w:lang w:eastAsia="en-US"/>
            </w:rPr>
          </w:pPr>
          <w:hyperlink w:anchor="_Toc415574010" w:history="1">
            <w:r w:rsidR="00116E97" w:rsidRPr="00116E97">
              <w:rPr>
                <w:rStyle w:val="Hyperlink"/>
                <w:noProof/>
                <w:sz w:val="20"/>
              </w:rPr>
              <w:t>Solar Winds Log and Event Manager (LEM)</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_Toc415574010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12</w:t>
            </w:r>
            <w:r w:rsidR="00116E97" w:rsidRPr="00116E97">
              <w:rPr>
                <w:noProof/>
                <w:webHidden/>
                <w:sz w:val="20"/>
              </w:rPr>
              <w:fldChar w:fldCharType="end"/>
            </w:r>
          </w:hyperlink>
        </w:p>
        <w:p w14:paraId="52FF5F5D" w14:textId="77777777" w:rsidR="00116E97" w:rsidRPr="00116E97" w:rsidRDefault="00F74D37">
          <w:pPr>
            <w:pStyle w:val="TOC2"/>
            <w:tabs>
              <w:tab w:val="right" w:leader="dot" w:pos="14390"/>
            </w:tabs>
            <w:rPr>
              <w:noProof/>
              <w:sz w:val="20"/>
              <w:lang w:eastAsia="en-US"/>
            </w:rPr>
          </w:pPr>
          <w:hyperlink w:anchor="_Toc415574011" w:history="1">
            <w:r w:rsidR="00116E97" w:rsidRPr="00116E97">
              <w:rPr>
                <w:rStyle w:val="Hyperlink"/>
                <w:noProof/>
                <w:sz w:val="20"/>
              </w:rPr>
              <w:t>IBM Managed Security Services (MSS)</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_Toc415574011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13</w:t>
            </w:r>
            <w:r w:rsidR="00116E97" w:rsidRPr="00116E97">
              <w:rPr>
                <w:noProof/>
                <w:webHidden/>
                <w:sz w:val="20"/>
              </w:rPr>
              <w:fldChar w:fldCharType="end"/>
            </w:r>
          </w:hyperlink>
        </w:p>
        <w:p w14:paraId="29FA6221" w14:textId="77777777" w:rsidR="00116E97" w:rsidRPr="00116E97" w:rsidRDefault="00F74D37">
          <w:pPr>
            <w:pStyle w:val="TOC2"/>
            <w:tabs>
              <w:tab w:val="right" w:leader="dot" w:pos="14390"/>
            </w:tabs>
            <w:rPr>
              <w:noProof/>
              <w:sz w:val="20"/>
              <w:lang w:eastAsia="en-US"/>
            </w:rPr>
          </w:pPr>
          <w:hyperlink w:anchor="_Toc415574012" w:history="1">
            <w:r w:rsidR="00116E97" w:rsidRPr="00116E97">
              <w:rPr>
                <w:rStyle w:val="Hyperlink"/>
                <w:noProof/>
                <w:sz w:val="20"/>
              </w:rPr>
              <w:t>RSA Data Loss Prevention Tool</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_Toc415574012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14</w:t>
            </w:r>
            <w:r w:rsidR="00116E97" w:rsidRPr="00116E97">
              <w:rPr>
                <w:noProof/>
                <w:webHidden/>
                <w:sz w:val="20"/>
              </w:rPr>
              <w:fldChar w:fldCharType="end"/>
            </w:r>
          </w:hyperlink>
        </w:p>
        <w:p w14:paraId="059362AF" w14:textId="77777777" w:rsidR="00116E97" w:rsidRPr="00116E97" w:rsidRDefault="00F74D37">
          <w:pPr>
            <w:pStyle w:val="TOC2"/>
            <w:tabs>
              <w:tab w:val="right" w:leader="dot" w:pos="14390"/>
            </w:tabs>
            <w:rPr>
              <w:noProof/>
              <w:sz w:val="20"/>
              <w:lang w:eastAsia="en-US"/>
            </w:rPr>
          </w:pPr>
          <w:hyperlink w:anchor="_Toc415574013" w:history="1">
            <w:r w:rsidR="00116E97" w:rsidRPr="00116E97">
              <w:rPr>
                <w:rStyle w:val="Hyperlink"/>
                <w:noProof/>
                <w:sz w:val="20"/>
              </w:rPr>
              <w:t>IDS Sensors</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_Toc415574013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15</w:t>
            </w:r>
            <w:r w:rsidR="00116E97" w:rsidRPr="00116E97">
              <w:rPr>
                <w:noProof/>
                <w:webHidden/>
                <w:sz w:val="20"/>
              </w:rPr>
              <w:fldChar w:fldCharType="end"/>
            </w:r>
          </w:hyperlink>
        </w:p>
        <w:p w14:paraId="023D8D20" w14:textId="77777777" w:rsidR="00116E97" w:rsidRPr="00116E97" w:rsidRDefault="00F74D37">
          <w:pPr>
            <w:pStyle w:val="TOC2"/>
            <w:tabs>
              <w:tab w:val="right" w:leader="dot" w:pos="14390"/>
            </w:tabs>
            <w:rPr>
              <w:noProof/>
              <w:sz w:val="20"/>
              <w:lang w:eastAsia="en-US"/>
            </w:rPr>
          </w:pPr>
          <w:hyperlink w:anchor="_Toc415574014" w:history="1">
            <w:r w:rsidR="00116E97" w:rsidRPr="00116E97">
              <w:rPr>
                <w:rStyle w:val="Hyperlink"/>
                <w:noProof/>
                <w:sz w:val="20"/>
              </w:rPr>
              <w:t>FireEye</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_Toc415574014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16</w:t>
            </w:r>
            <w:r w:rsidR="00116E97" w:rsidRPr="00116E97">
              <w:rPr>
                <w:noProof/>
                <w:webHidden/>
                <w:sz w:val="20"/>
              </w:rPr>
              <w:fldChar w:fldCharType="end"/>
            </w:r>
          </w:hyperlink>
        </w:p>
        <w:p w14:paraId="0E5BA4EC" w14:textId="77777777" w:rsidR="00116E97" w:rsidRPr="00116E97" w:rsidRDefault="00F74D37">
          <w:pPr>
            <w:pStyle w:val="TOC1"/>
            <w:tabs>
              <w:tab w:val="right" w:leader="dot" w:pos="14390"/>
            </w:tabs>
            <w:rPr>
              <w:noProof/>
              <w:sz w:val="20"/>
              <w:lang w:eastAsia="en-US"/>
            </w:rPr>
          </w:pPr>
          <w:hyperlink w:anchor="_Toc415574015" w:history="1">
            <w:r w:rsidR="00116E97" w:rsidRPr="00116E97">
              <w:rPr>
                <w:rStyle w:val="Hyperlink"/>
                <w:noProof/>
                <w:sz w:val="20"/>
              </w:rPr>
              <w:t>Automation Task Table</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_Toc415574015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18</w:t>
            </w:r>
            <w:r w:rsidR="00116E97" w:rsidRPr="00116E97">
              <w:rPr>
                <w:noProof/>
                <w:webHidden/>
                <w:sz w:val="20"/>
              </w:rPr>
              <w:fldChar w:fldCharType="end"/>
            </w:r>
          </w:hyperlink>
        </w:p>
        <w:p w14:paraId="6CD2B039" w14:textId="77777777" w:rsidR="00116E97" w:rsidRPr="00116E97" w:rsidRDefault="00F74D37">
          <w:pPr>
            <w:pStyle w:val="TOC1"/>
            <w:tabs>
              <w:tab w:val="right" w:leader="dot" w:pos="14390"/>
            </w:tabs>
            <w:rPr>
              <w:noProof/>
              <w:sz w:val="20"/>
              <w:lang w:eastAsia="en-US"/>
            </w:rPr>
          </w:pPr>
          <w:hyperlink w:anchor="_Toc415574016" w:history="1">
            <w:r w:rsidR="00116E97" w:rsidRPr="00116E97">
              <w:rPr>
                <w:rStyle w:val="Hyperlink"/>
                <w:noProof/>
                <w:sz w:val="20"/>
              </w:rPr>
              <w:t>Security Templates and Documentation</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_Toc415574016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19</w:t>
            </w:r>
            <w:r w:rsidR="00116E97" w:rsidRPr="00116E97">
              <w:rPr>
                <w:noProof/>
                <w:webHidden/>
                <w:sz w:val="20"/>
              </w:rPr>
              <w:fldChar w:fldCharType="end"/>
            </w:r>
          </w:hyperlink>
        </w:p>
        <w:p w14:paraId="69BF7E47" w14:textId="77777777" w:rsidR="00116E97" w:rsidRPr="00116E97" w:rsidRDefault="00F74D37">
          <w:pPr>
            <w:pStyle w:val="TOC1"/>
            <w:tabs>
              <w:tab w:val="right" w:leader="dot" w:pos="14390"/>
            </w:tabs>
            <w:rPr>
              <w:noProof/>
              <w:sz w:val="20"/>
              <w:lang w:eastAsia="en-US"/>
            </w:rPr>
          </w:pPr>
          <w:hyperlink w:anchor="_Toc415574017" w:history="1">
            <w:r w:rsidR="00116E97" w:rsidRPr="00116E97">
              <w:rPr>
                <w:rStyle w:val="Hyperlink"/>
                <w:noProof/>
                <w:sz w:val="20"/>
              </w:rPr>
              <w:t>Proactive Security Operations</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_Toc415574017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20</w:t>
            </w:r>
            <w:r w:rsidR="00116E97" w:rsidRPr="00116E97">
              <w:rPr>
                <w:noProof/>
                <w:webHidden/>
                <w:sz w:val="20"/>
              </w:rPr>
              <w:fldChar w:fldCharType="end"/>
            </w:r>
          </w:hyperlink>
        </w:p>
        <w:p w14:paraId="725C687E" w14:textId="77777777" w:rsidR="00116E97" w:rsidRPr="00116E97" w:rsidRDefault="00F74D37">
          <w:pPr>
            <w:pStyle w:val="TOC2"/>
            <w:tabs>
              <w:tab w:val="right" w:leader="dot" w:pos="14390"/>
            </w:tabs>
            <w:rPr>
              <w:noProof/>
              <w:sz w:val="20"/>
              <w:lang w:eastAsia="en-US"/>
            </w:rPr>
          </w:pPr>
          <w:hyperlink w:anchor="_Toc415574018" w:history="1">
            <w:r w:rsidR="00116E97" w:rsidRPr="00116E97">
              <w:rPr>
                <w:rStyle w:val="Hyperlink"/>
                <w:noProof/>
                <w:sz w:val="20"/>
              </w:rPr>
              <w:t>Continuous Security Monitoring</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_Toc415574018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21</w:t>
            </w:r>
            <w:r w:rsidR="00116E97" w:rsidRPr="00116E97">
              <w:rPr>
                <w:noProof/>
                <w:webHidden/>
                <w:sz w:val="20"/>
              </w:rPr>
              <w:fldChar w:fldCharType="end"/>
            </w:r>
          </w:hyperlink>
        </w:p>
        <w:p w14:paraId="5E21AFE5" w14:textId="77777777" w:rsidR="00116E97" w:rsidRPr="00116E97" w:rsidRDefault="00F74D37">
          <w:pPr>
            <w:pStyle w:val="TOC2"/>
            <w:tabs>
              <w:tab w:val="right" w:leader="dot" w:pos="14390"/>
            </w:tabs>
            <w:rPr>
              <w:noProof/>
              <w:sz w:val="20"/>
              <w:lang w:eastAsia="en-US"/>
            </w:rPr>
          </w:pPr>
          <w:hyperlink w:anchor="_Toc415574019" w:history="1">
            <w:r w:rsidR="00116E97" w:rsidRPr="00116E97">
              <w:rPr>
                <w:rStyle w:val="Hyperlink"/>
                <w:noProof/>
                <w:sz w:val="20"/>
              </w:rPr>
              <w:t>Network Security Monitoring</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_Toc415574019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22</w:t>
            </w:r>
            <w:r w:rsidR="00116E97" w:rsidRPr="00116E97">
              <w:rPr>
                <w:noProof/>
                <w:webHidden/>
                <w:sz w:val="20"/>
              </w:rPr>
              <w:fldChar w:fldCharType="end"/>
            </w:r>
          </w:hyperlink>
        </w:p>
        <w:p w14:paraId="4D65C36D" w14:textId="77777777" w:rsidR="00116E97" w:rsidRPr="00116E97" w:rsidRDefault="00F74D37">
          <w:pPr>
            <w:pStyle w:val="TOC1"/>
            <w:tabs>
              <w:tab w:val="right" w:leader="dot" w:pos="14390"/>
            </w:tabs>
            <w:rPr>
              <w:noProof/>
              <w:sz w:val="20"/>
              <w:lang w:eastAsia="en-US"/>
            </w:rPr>
          </w:pPr>
          <w:hyperlink w:anchor="_Toc415574020" w:history="1">
            <w:r w:rsidR="00116E97" w:rsidRPr="00116E97">
              <w:rPr>
                <w:rStyle w:val="Hyperlink"/>
                <w:noProof/>
                <w:sz w:val="20"/>
              </w:rPr>
              <w:t>NSM Tool Cannon:</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_Toc415574020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24</w:t>
            </w:r>
            <w:r w:rsidR="00116E97" w:rsidRPr="00116E97">
              <w:rPr>
                <w:noProof/>
                <w:webHidden/>
                <w:sz w:val="20"/>
              </w:rPr>
              <w:fldChar w:fldCharType="end"/>
            </w:r>
          </w:hyperlink>
        </w:p>
        <w:p w14:paraId="54070144" w14:textId="77777777" w:rsidR="00116E97" w:rsidRPr="00116E97" w:rsidRDefault="00F74D37">
          <w:pPr>
            <w:pStyle w:val="TOC2"/>
            <w:tabs>
              <w:tab w:val="right" w:leader="dot" w:pos="14390"/>
            </w:tabs>
            <w:rPr>
              <w:noProof/>
              <w:sz w:val="20"/>
              <w:lang w:eastAsia="en-US"/>
            </w:rPr>
          </w:pPr>
          <w:hyperlink w:anchor="_Toc415574021" w:history="1">
            <w:r w:rsidR="00116E97" w:rsidRPr="00116E97">
              <w:rPr>
                <w:rStyle w:val="Hyperlink"/>
                <w:noProof/>
                <w:sz w:val="20"/>
              </w:rPr>
              <w:t>Daily Operations Reporting</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_Toc415574021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25</w:t>
            </w:r>
            <w:r w:rsidR="00116E97" w:rsidRPr="00116E97">
              <w:rPr>
                <w:noProof/>
                <w:webHidden/>
                <w:sz w:val="20"/>
              </w:rPr>
              <w:fldChar w:fldCharType="end"/>
            </w:r>
          </w:hyperlink>
        </w:p>
        <w:p w14:paraId="2BC87149" w14:textId="77777777" w:rsidR="00116E97" w:rsidRPr="00116E97" w:rsidRDefault="00F74D37">
          <w:pPr>
            <w:pStyle w:val="TOC2"/>
            <w:tabs>
              <w:tab w:val="right" w:leader="dot" w:pos="14390"/>
            </w:tabs>
            <w:rPr>
              <w:noProof/>
              <w:sz w:val="20"/>
              <w:lang w:eastAsia="en-US"/>
            </w:rPr>
          </w:pPr>
          <w:hyperlink w:anchor="_Toc415574022" w:history="1">
            <w:r w:rsidR="00116E97" w:rsidRPr="00116E97">
              <w:rPr>
                <w:rStyle w:val="Hyperlink"/>
                <w:noProof/>
                <w:sz w:val="20"/>
              </w:rPr>
              <w:t>Weekly Operations Reporting</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_Toc415574022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26</w:t>
            </w:r>
            <w:r w:rsidR="00116E97" w:rsidRPr="00116E97">
              <w:rPr>
                <w:noProof/>
                <w:webHidden/>
                <w:sz w:val="20"/>
              </w:rPr>
              <w:fldChar w:fldCharType="end"/>
            </w:r>
          </w:hyperlink>
        </w:p>
        <w:p w14:paraId="43AEC05B" w14:textId="77777777" w:rsidR="00116E97" w:rsidRPr="00116E97" w:rsidRDefault="00F74D37">
          <w:pPr>
            <w:pStyle w:val="TOC2"/>
            <w:tabs>
              <w:tab w:val="right" w:leader="dot" w:pos="14390"/>
            </w:tabs>
            <w:rPr>
              <w:noProof/>
              <w:sz w:val="20"/>
              <w:lang w:eastAsia="en-US"/>
            </w:rPr>
          </w:pPr>
          <w:hyperlink w:anchor="_Toc415574023" w:history="1">
            <w:r w:rsidR="00116E97" w:rsidRPr="00116E97">
              <w:rPr>
                <w:rStyle w:val="Hyperlink"/>
                <w:noProof/>
                <w:sz w:val="20"/>
              </w:rPr>
              <w:t>Monthly Operations Reporting</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_Toc415574023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27</w:t>
            </w:r>
            <w:r w:rsidR="00116E97" w:rsidRPr="00116E97">
              <w:rPr>
                <w:noProof/>
                <w:webHidden/>
                <w:sz w:val="20"/>
              </w:rPr>
              <w:fldChar w:fldCharType="end"/>
            </w:r>
          </w:hyperlink>
        </w:p>
        <w:p w14:paraId="22163DCD" w14:textId="77777777" w:rsidR="00116E97" w:rsidRPr="00116E97" w:rsidRDefault="00F74D37">
          <w:pPr>
            <w:pStyle w:val="TOC2"/>
            <w:tabs>
              <w:tab w:val="right" w:leader="dot" w:pos="14390"/>
            </w:tabs>
            <w:rPr>
              <w:noProof/>
              <w:sz w:val="20"/>
              <w:lang w:eastAsia="en-US"/>
            </w:rPr>
          </w:pPr>
          <w:hyperlink w:anchor="_Toc415574024" w:history="1">
            <w:r w:rsidR="00116E97" w:rsidRPr="00116E97">
              <w:rPr>
                <w:rStyle w:val="Hyperlink"/>
                <w:noProof/>
                <w:sz w:val="20"/>
              </w:rPr>
              <w:t>ISRAB Report (Quarterly)</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_Toc415574024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28</w:t>
            </w:r>
            <w:r w:rsidR="00116E97" w:rsidRPr="00116E97">
              <w:rPr>
                <w:noProof/>
                <w:webHidden/>
                <w:sz w:val="20"/>
              </w:rPr>
              <w:fldChar w:fldCharType="end"/>
            </w:r>
          </w:hyperlink>
        </w:p>
        <w:p w14:paraId="4A4D93AD" w14:textId="77777777" w:rsidR="00116E97" w:rsidRPr="00116E97" w:rsidRDefault="00F74D37">
          <w:pPr>
            <w:pStyle w:val="TOC1"/>
            <w:tabs>
              <w:tab w:val="right" w:leader="dot" w:pos="14390"/>
            </w:tabs>
            <w:rPr>
              <w:noProof/>
              <w:sz w:val="20"/>
              <w:lang w:eastAsia="en-US"/>
            </w:rPr>
          </w:pPr>
          <w:hyperlink w:anchor="_Toc415574025" w:history="1">
            <w:r w:rsidR="00116E97" w:rsidRPr="00116E97">
              <w:rPr>
                <w:rStyle w:val="Hyperlink"/>
                <w:noProof/>
                <w:sz w:val="20"/>
              </w:rPr>
              <w:t>Enterprise Security Services</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_Toc415574025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29</w:t>
            </w:r>
            <w:r w:rsidR="00116E97" w:rsidRPr="00116E97">
              <w:rPr>
                <w:noProof/>
                <w:webHidden/>
                <w:sz w:val="20"/>
              </w:rPr>
              <w:fldChar w:fldCharType="end"/>
            </w:r>
          </w:hyperlink>
        </w:p>
        <w:p w14:paraId="1D272226" w14:textId="77777777" w:rsidR="00116E97" w:rsidRPr="00116E97" w:rsidRDefault="00F74D37">
          <w:pPr>
            <w:pStyle w:val="TOC2"/>
            <w:tabs>
              <w:tab w:val="right" w:leader="dot" w:pos="14390"/>
            </w:tabs>
            <w:rPr>
              <w:noProof/>
              <w:sz w:val="20"/>
              <w:lang w:eastAsia="en-US"/>
            </w:rPr>
          </w:pPr>
          <w:hyperlink w:anchor="_Toc415574026" w:history="1">
            <w:r w:rsidR="00116E97" w:rsidRPr="00116E97">
              <w:rPr>
                <w:rStyle w:val="Hyperlink"/>
                <w:noProof/>
                <w:sz w:val="20"/>
              </w:rPr>
              <w:t>In-Depth Tactics and Procedures</w:t>
            </w:r>
            <w:r w:rsidR="00116E97" w:rsidRPr="00116E97">
              <w:rPr>
                <w:noProof/>
                <w:webHidden/>
                <w:sz w:val="20"/>
              </w:rPr>
              <w:tab/>
            </w:r>
            <w:r w:rsidR="00116E97" w:rsidRPr="00116E97">
              <w:rPr>
                <w:noProof/>
                <w:webHidden/>
                <w:sz w:val="20"/>
              </w:rPr>
              <w:fldChar w:fldCharType="begin"/>
            </w:r>
            <w:r w:rsidR="00116E97" w:rsidRPr="00116E97">
              <w:rPr>
                <w:noProof/>
                <w:webHidden/>
                <w:sz w:val="20"/>
              </w:rPr>
              <w:instrText xml:space="preserve"> PAGEREF _Toc415574026 \h </w:instrText>
            </w:r>
            <w:r w:rsidR="00116E97" w:rsidRPr="00116E97">
              <w:rPr>
                <w:noProof/>
                <w:webHidden/>
                <w:sz w:val="20"/>
              </w:rPr>
            </w:r>
            <w:r w:rsidR="00116E97" w:rsidRPr="00116E97">
              <w:rPr>
                <w:noProof/>
                <w:webHidden/>
                <w:sz w:val="20"/>
              </w:rPr>
              <w:fldChar w:fldCharType="separate"/>
            </w:r>
            <w:r w:rsidR="00116E97" w:rsidRPr="00116E97">
              <w:rPr>
                <w:noProof/>
                <w:webHidden/>
                <w:sz w:val="20"/>
              </w:rPr>
              <w:t>30</w:t>
            </w:r>
            <w:r w:rsidR="00116E97" w:rsidRPr="00116E97">
              <w:rPr>
                <w:noProof/>
                <w:webHidden/>
                <w:sz w:val="20"/>
              </w:rPr>
              <w:fldChar w:fldCharType="end"/>
            </w:r>
          </w:hyperlink>
        </w:p>
        <w:p w14:paraId="0155DE88" w14:textId="77777777" w:rsidR="0073178D" w:rsidRDefault="0073178D">
          <w:r w:rsidRPr="00116E97">
            <w:rPr>
              <w:b/>
              <w:bCs/>
              <w:noProof/>
              <w:sz w:val="18"/>
            </w:rPr>
            <w:lastRenderedPageBreak/>
            <w:fldChar w:fldCharType="end"/>
          </w:r>
        </w:p>
      </w:sdtContent>
    </w:sdt>
    <w:p w14:paraId="5646A8E6" w14:textId="77777777" w:rsidR="00225F45" w:rsidRPr="00AD1948" w:rsidRDefault="000534F4" w:rsidP="00116E97">
      <w:pPr>
        <w:pStyle w:val="Title"/>
        <w:outlineLvl w:val="0"/>
      </w:pPr>
      <w:bookmarkStart w:id="1" w:name="_Toc415574001"/>
      <w:r>
        <w:t>Abstract</w:t>
      </w:r>
      <w:r w:rsidR="00225F45">
        <w:t>:</w:t>
      </w:r>
      <w:bookmarkEnd w:id="1"/>
    </w:p>
    <w:p w14:paraId="6FCA60CF" w14:textId="77777777" w:rsidR="000534F4" w:rsidRDefault="000534F4" w:rsidP="000534F4">
      <w:pPr>
        <w:ind w:left="2160" w:right="3420"/>
        <w:jc w:val="both"/>
      </w:pPr>
    </w:p>
    <w:p w14:paraId="41F0E806" w14:textId="77777777" w:rsidR="00AD45AB" w:rsidRDefault="00A577AA" w:rsidP="00116E97">
      <w:pPr>
        <w:ind w:left="2160" w:right="2880"/>
        <w:jc w:val="both"/>
      </w:pPr>
      <w:r>
        <w:t xml:space="preserve">The ever-evolving security risk landscape requires a new approach to information security management.  Traditional security management teams and practices in the enterprise are generally </w:t>
      </w:r>
      <w:r w:rsidR="009A0582">
        <w:t>understaffed and fragmented</w:t>
      </w:r>
      <w:r>
        <w:t xml:space="preserve">, leading to visibility gaps and thus opportunities for </w:t>
      </w:r>
      <w:r w:rsidR="001E4D82">
        <w:t xml:space="preserve">targeted attacks and </w:t>
      </w:r>
      <w:r>
        <w:t xml:space="preserve">data breach.  Due to the </w:t>
      </w:r>
      <w:r w:rsidR="009A0582">
        <w:t xml:space="preserve">increasing </w:t>
      </w:r>
      <w:r>
        <w:t>compl</w:t>
      </w:r>
      <w:r w:rsidR="00E4363A">
        <w:t xml:space="preserve">exity of modern IT environments, system compromise </w:t>
      </w:r>
      <w:r w:rsidR="007E3FB3">
        <w:t xml:space="preserve">is inevitable whereas </w:t>
      </w:r>
      <w:r>
        <w:t xml:space="preserve">comprehensive management, critical monitoring and proactive assessments are necessary </w:t>
      </w:r>
      <w:r w:rsidR="00740E70">
        <w:t xml:space="preserve">for </w:t>
      </w:r>
      <w:r w:rsidR="007E3FB3">
        <w:t xml:space="preserve">not only </w:t>
      </w:r>
      <w:r>
        <w:t>develop</w:t>
      </w:r>
      <w:r w:rsidR="00740E70">
        <w:t>ing</w:t>
      </w:r>
      <w:r>
        <w:t xml:space="preserve"> an overall </w:t>
      </w:r>
      <w:r w:rsidR="00740E70">
        <w:t xml:space="preserve">enterprise-wide </w:t>
      </w:r>
      <w:r>
        <w:t>vie</w:t>
      </w:r>
      <w:r w:rsidR="009A0582">
        <w:t xml:space="preserve">w of risk and security posture, </w:t>
      </w:r>
      <w:r w:rsidR="007E3FB3">
        <w:t>but to detect points</w:t>
      </w:r>
      <w:r w:rsidR="00A073AC">
        <w:t>-of-</w:t>
      </w:r>
      <w:r w:rsidR="007E3FB3">
        <w:t xml:space="preserve">entry and unauthorized activity before it results in the loss of sensitive and/or critical data.  </w:t>
      </w:r>
    </w:p>
    <w:p w14:paraId="52020DB6" w14:textId="77777777" w:rsidR="000534F4" w:rsidRPr="00225F45" w:rsidRDefault="000534F4" w:rsidP="00116E97">
      <w:pPr>
        <w:pStyle w:val="Heading2"/>
        <w:ind w:right="2880"/>
        <w:rPr>
          <w:sz w:val="44"/>
        </w:rPr>
      </w:pPr>
    </w:p>
    <w:p w14:paraId="33D4EFA9" w14:textId="77777777" w:rsidR="000534F4" w:rsidRDefault="000534F4" w:rsidP="00225F45"/>
    <w:p w14:paraId="0AFAF97E" w14:textId="77777777" w:rsidR="000534F4" w:rsidRDefault="000534F4">
      <w:r>
        <w:br w:type="page"/>
      </w:r>
      <w:r w:rsidR="007F5C01" w:rsidRPr="007F5C01">
        <w:lastRenderedPageBreak/>
        <w:t>\\phx.dsfcu.local\engineering\Enterprise Services\Projects</w:t>
      </w:r>
    </w:p>
    <w:p w14:paraId="59421B1B" w14:textId="77777777" w:rsidR="000534F4" w:rsidRPr="00AD1948" w:rsidRDefault="000534F4" w:rsidP="00116E97">
      <w:pPr>
        <w:pStyle w:val="Title"/>
        <w:outlineLvl w:val="0"/>
      </w:pPr>
      <w:bookmarkStart w:id="2" w:name="_Toc415574002"/>
      <w:r>
        <w:t>Introduction:</w:t>
      </w:r>
      <w:bookmarkEnd w:id="2"/>
    </w:p>
    <w:p w14:paraId="5816CDD3" w14:textId="77777777" w:rsidR="007E3FB3" w:rsidRDefault="00740E70" w:rsidP="00225F45">
      <w:r>
        <w:t xml:space="preserve">Operational Enterprise Security </w:t>
      </w:r>
      <w:r w:rsidR="00A073AC">
        <w:t xml:space="preserve">(OES) </w:t>
      </w:r>
      <w:r>
        <w:t xml:space="preserve">is </w:t>
      </w:r>
      <w:r w:rsidR="00867A2E">
        <w:t>a</w:t>
      </w:r>
      <w:r>
        <w:t xml:space="preserve"> metric </w:t>
      </w:r>
      <w:r w:rsidR="00E52C5E">
        <w:t>and deliverable-</w:t>
      </w:r>
      <w:r>
        <w:t xml:space="preserve">driven </w:t>
      </w:r>
      <w:r w:rsidR="00E52C5E">
        <w:t>program based around</w:t>
      </w:r>
      <w:r>
        <w:t xml:space="preserve"> continuous security monitoring (CSM), network security monitoring (NSM) and </w:t>
      </w:r>
      <w:r w:rsidR="00867A2E">
        <w:t xml:space="preserve">repeatable </w:t>
      </w:r>
      <w:r w:rsidR="00D433BD">
        <w:t xml:space="preserve">security </w:t>
      </w:r>
      <w:r w:rsidR="00867A2E">
        <w:t xml:space="preserve">process delivery </w:t>
      </w:r>
      <w:r w:rsidR="00211C1F">
        <w:t>(R</w:t>
      </w:r>
      <w:r w:rsidR="00D433BD">
        <w:t>S</w:t>
      </w:r>
      <w:r w:rsidR="00211C1F">
        <w:t>PD)</w:t>
      </w:r>
      <w:r w:rsidR="00E52C5E">
        <w:t xml:space="preserve"> in and throughout the enterprise data network.  </w:t>
      </w:r>
      <w:r w:rsidR="007E3FB3">
        <w:t>Because t</w:t>
      </w:r>
      <w:r w:rsidR="00D433BD">
        <w:t xml:space="preserve">he </w:t>
      </w:r>
      <w:r w:rsidR="007E3FB3">
        <w:t>core</w:t>
      </w:r>
      <w:r w:rsidR="00D433BD">
        <w:t xml:space="preserve"> component</w:t>
      </w:r>
      <w:r w:rsidR="007E3FB3">
        <w:t>s</w:t>
      </w:r>
      <w:r w:rsidR="00D433BD">
        <w:t xml:space="preserve"> of network infiltration and data compromise</w:t>
      </w:r>
      <w:r w:rsidR="007E3FB3">
        <w:t xml:space="preserve"> can be simplified to unauthorized network communication and </w:t>
      </w:r>
      <w:r w:rsidR="00D433BD">
        <w:t xml:space="preserve">unauthorized </w:t>
      </w:r>
      <w:r w:rsidR="007E3FB3">
        <w:t xml:space="preserve">program execution, </w:t>
      </w:r>
      <w:r w:rsidR="00A073AC">
        <w:t xml:space="preserve">specific </w:t>
      </w:r>
      <w:r w:rsidR="004A2695">
        <w:t xml:space="preserve">operational </w:t>
      </w:r>
      <w:r w:rsidR="00A073AC">
        <w:t xml:space="preserve">tasks to </w:t>
      </w:r>
      <w:r w:rsidR="007E3FB3">
        <w:t xml:space="preserve">detect </w:t>
      </w:r>
      <w:r w:rsidR="00A073AC">
        <w:t xml:space="preserve">points-of-entry and </w:t>
      </w:r>
      <w:r w:rsidR="007E3FB3">
        <w:t>indicators of compromise</w:t>
      </w:r>
      <w:r w:rsidR="00A073AC">
        <w:t xml:space="preserve"> (IOC)</w:t>
      </w:r>
      <w:r w:rsidR="007E3FB3">
        <w:t xml:space="preserve"> can be derived from CSM, NSM and RSPD.  </w:t>
      </w:r>
    </w:p>
    <w:p w14:paraId="7DE2EA85" w14:textId="77777777" w:rsidR="00FA16FD" w:rsidRDefault="004A2695" w:rsidP="00762498">
      <w:r>
        <w:t>Continuous Security Monitoring (</w:t>
      </w:r>
      <w:r w:rsidR="00E4363A">
        <w:t>CSM</w:t>
      </w:r>
      <w:r>
        <w:t>)</w:t>
      </w:r>
      <w:r w:rsidR="00E4363A">
        <w:t xml:space="preserve"> is the proactive assessment of system integrity (data at rest:  workstation and server log files, registry keys and system configurations) in order to identify </w:t>
      </w:r>
      <w:r w:rsidR="00A073AC">
        <w:t>static IOC’s.</w:t>
      </w:r>
      <w:r w:rsidR="00E4363A">
        <w:t xml:space="preserve">  </w:t>
      </w:r>
      <w:r>
        <w:t>Network Security Monitoring (</w:t>
      </w:r>
      <w:r w:rsidR="00762498">
        <w:t>NSM</w:t>
      </w:r>
      <w:r>
        <w:t>)</w:t>
      </w:r>
      <w:r w:rsidR="00762498">
        <w:t xml:space="preserve"> is the active analysis of real-time network communication (data in motion) to detect </w:t>
      </w:r>
      <w:r>
        <w:t xml:space="preserve">network-wide </w:t>
      </w:r>
      <w:r w:rsidR="00762498">
        <w:t>anomalies and malicious activity.  In order to identify compromised systems that may lead to data breach or data loss, NSM practices promote the standardization of communication and configurations, constant advances in network visibility for anomaly detection</w:t>
      </w:r>
      <w:r w:rsidR="00FA16FD">
        <w:t>,</w:t>
      </w:r>
      <w:r w:rsidR="00762498">
        <w:t xml:space="preserve"> and application layer transmission analysis.  </w:t>
      </w:r>
      <w:r>
        <w:t>Repeatable Security Process Delivery (</w:t>
      </w:r>
      <w:r w:rsidR="00FA16FD">
        <w:t>RSPD</w:t>
      </w:r>
      <w:r>
        <w:t>)</w:t>
      </w:r>
      <w:r w:rsidR="00FA16FD">
        <w:t xml:space="preserve"> is the concept that all security operations tasks and procedures as well as offensive assignments and engagements should be documented procedurally, in order to be performed in a repeatable manner where results are generated and delivered through consistent means.  In order to ensure consistent reporting and delivery, RSPD promotes the creation and use of document templates to maintain a level of cohesiveness when work is complete. </w:t>
      </w:r>
    </w:p>
    <w:p w14:paraId="054BEC7A" w14:textId="77777777" w:rsidR="00A073AC" w:rsidRDefault="00FA16FD" w:rsidP="00225F45">
      <w:r>
        <w:t xml:space="preserve">While the general implementation of OES practices </w:t>
      </w:r>
      <w:r w:rsidR="004A2695">
        <w:t>is</w:t>
      </w:r>
      <w:r>
        <w:t xml:space="preserve"> to </w:t>
      </w:r>
      <w:r w:rsidR="004A2695">
        <w:t>defend</w:t>
      </w:r>
      <w:r>
        <w:t xml:space="preserve"> enterprise network information systems, offensive assignments and engagements must be incorporated into operations to identify publicly available enterprise intelligence, publicly </w:t>
      </w:r>
      <w:r w:rsidR="004A2695">
        <w:t>exploitable</w:t>
      </w:r>
      <w:r>
        <w:t xml:space="preserve"> vulnerabilities</w:t>
      </w:r>
      <w:r w:rsidR="004A2695">
        <w:t xml:space="preserve"> and points of entry, enterprise network attack paths, as well as poorly deployed or misconfigured internal systems.  </w:t>
      </w:r>
      <w:r w:rsidR="00ED1434">
        <w:t>The process and exploitation of information systems occurs through the concept of a “kill chain”</w:t>
      </w:r>
      <w:r w:rsidR="00A073AC">
        <w:t>.  The kill chain defines each general step of an attack</w:t>
      </w:r>
      <w:r w:rsidR="00ED1434">
        <w:t>, from reconnaissance through delivery, to command a</w:t>
      </w:r>
      <w:r w:rsidR="00A073AC">
        <w:t>nd control and ultimately action</w:t>
      </w:r>
      <w:r w:rsidR="004A2695">
        <w:t>, leading to exfiltration (data loss or theft)</w:t>
      </w:r>
      <w:r w:rsidR="00A073AC">
        <w:t xml:space="preserve">.  </w:t>
      </w:r>
    </w:p>
    <w:p w14:paraId="4CBBB70C" w14:textId="77777777" w:rsidR="006807D8" w:rsidRDefault="006807D8" w:rsidP="006807D8">
      <w:pPr>
        <w:jc w:val="center"/>
      </w:pPr>
      <w:r>
        <w:object w:dxaOrig="10495" w:dyaOrig="1315" w14:anchorId="0A9F9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6pt" o:ole="">
            <v:imagedata r:id="rId10" o:title=""/>
          </v:shape>
          <o:OLEObject Type="Embed" ProgID="Visio.Drawing.11" ShapeID="_x0000_i1025" DrawAspect="Content" ObjectID="_1638174826" r:id="rId11"/>
        </w:object>
      </w:r>
    </w:p>
    <w:p w14:paraId="586A2013" w14:textId="77777777" w:rsidR="007E3FB3" w:rsidRDefault="004A2695" w:rsidP="00225F45">
      <w:r>
        <w:t xml:space="preserve">The first </w:t>
      </w:r>
      <w:r w:rsidR="00A073AC">
        <w:t xml:space="preserve">steps of an attack kill chain can be actively identified by OES teams that </w:t>
      </w:r>
      <w:r w:rsidR="006807D8">
        <w:t xml:space="preserve">implement </w:t>
      </w:r>
      <w:r w:rsidR="00A073AC">
        <w:t xml:space="preserve">offensive </w:t>
      </w:r>
      <w:r w:rsidR="006807D8">
        <w:t>tactics</w:t>
      </w:r>
      <w:r w:rsidR="00A073AC">
        <w:t xml:space="preserve"> </w:t>
      </w:r>
      <w:r w:rsidR="006807D8">
        <w:t xml:space="preserve">to perform actions attackers would take to discover </w:t>
      </w:r>
      <w:r w:rsidR="00A073AC">
        <w:t xml:space="preserve">and detected by </w:t>
      </w:r>
      <w:r w:rsidR="00ED1434">
        <w:t xml:space="preserve">leaves behind </w:t>
      </w:r>
      <w:r w:rsidR="00A073AC">
        <w:t xml:space="preserve">or generates static and/or mobilized </w:t>
      </w:r>
      <w:r w:rsidR="00ED1434" w:rsidRPr="00A073AC">
        <w:t>indicators</w:t>
      </w:r>
      <w:r w:rsidR="00ED1434">
        <w:t xml:space="preserve"> of compromise</w:t>
      </w:r>
      <w:r w:rsidR="00A073AC">
        <w:t>.  A large portion of IOC’s</w:t>
      </w:r>
      <w:r w:rsidR="00ED1434">
        <w:t xml:space="preserve"> typically go unnoticed unless they are explicitly searched for and identified for analysis.  Once an </w:t>
      </w:r>
      <w:proofErr w:type="gramStart"/>
      <w:r w:rsidR="00ED1434">
        <w:t>intruders</w:t>
      </w:r>
      <w:proofErr w:type="gramEnd"/>
      <w:r w:rsidR="00ED1434">
        <w:t xml:space="preserve"> intent and methodology are understood, system compromise can be </w:t>
      </w:r>
      <w:r w:rsidR="00ED1434">
        <w:lastRenderedPageBreak/>
        <w:t xml:space="preserve">detected before sequential steps in an attack can be carried out, ultimately thwarting an attack before data exfiltration.  Effective CSM eliminates links in attack kill chains.  </w:t>
      </w:r>
    </w:p>
    <w:p w14:paraId="7A5D5523" w14:textId="77777777" w:rsidR="0024786E" w:rsidRPr="00116E97" w:rsidRDefault="0024786E" w:rsidP="00116E97">
      <w:pPr>
        <w:pStyle w:val="Title"/>
        <w:outlineLvl w:val="0"/>
      </w:pPr>
      <w:bookmarkStart w:id="3" w:name="_Toc415574003"/>
      <w:r w:rsidRPr="00116E97">
        <w:t>Definitions:</w:t>
      </w:r>
      <w:bookmarkEnd w:id="3"/>
    </w:p>
    <w:p w14:paraId="6998108E" w14:textId="77777777" w:rsidR="00F65066" w:rsidRDefault="00F65066" w:rsidP="0024786E">
      <w:pPr>
        <w:pStyle w:val="ListParagraph"/>
        <w:numPr>
          <w:ilvl w:val="1"/>
          <w:numId w:val="1"/>
        </w:numPr>
      </w:pPr>
      <w:r w:rsidRPr="006A3724">
        <w:rPr>
          <w:b/>
        </w:rPr>
        <w:t>Attack kill-chain</w:t>
      </w:r>
      <w:r w:rsidR="006A3724" w:rsidRPr="006A3724">
        <w:rPr>
          <w:b/>
        </w:rPr>
        <w:t>:</w:t>
      </w:r>
      <w:r w:rsidR="006A3724">
        <w:t xml:space="preserve">  the different stages of a planned cyber attack</w:t>
      </w:r>
    </w:p>
    <w:p w14:paraId="09C006B5" w14:textId="77777777" w:rsidR="006A3724" w:rsidRPr="006A3724" w:rsidRDefault="006A3724" w:rsidP="006A3724">
      <w:pPr>
        <w:pStyle w:val="ListParagraph"/>
        <w:ind w:left="1440"/>
      </w:pPr>
    </w:p>
    <w:p w14:paraId="26CE0F8B" w14:textId="77777777" w:rsidR="0024786E" w:rsidRDefault="0024786E" w:rsidP="0024786E">
      <w:pPr>
        <w:pStyle w:val="ListParagraph"/>
        <w:numPr>
          <w:ilvl w:val="1"/>
          <w:numId w:val="1"/>
        </w:numPr>
      </w:pPr>
      <w:r w:rsidRPr="006A3724">
        <w:rPr>
          <w:b/>
        </w:rPr>
        <w:t>DS Defense Domain</w:t>
      </w:r>
      <w:r w:rsidR="006A3724" w:rsidRPr="006A3724">
        <w:rPr>
          <w:b/>
        </w:rPr>
        <w:t>:</w:t>
      </w:r>
      <w:r w:rsidR="006A3724">
        <w:t xml:space="preserve">  One of 9 essential areas of defense</w:t>
      </w:r>
    </w:p>
    <w:p w14:paraId="4A370D67" w14:textId="77777777" w:rsidR="006A3724" w:rsidRPr="006A3724" w:rsidRDefault="006A3724" w:rsidP="006A3724">
      <w:pPr>
        <w:pStyle w:val="ListParagraph"/>
        <w:ind w:left="1440"/>
      </w:pPr>
    </w:p>
    <w:p w14:paraId="3D0A1451" w14:textId="77777777" w:rsidR="00225F45" w:rsidRDefault="00225F45" w:rsidP="00225F45">
      <w:pPr>
        <w:pStyle w:val="ListParagraph"/>
        <w:numPr>
          <w:ilvl w:val="1"/>
          <w:numId w:val="1"/>
        </w:numPr>
      </w:pPr>
      <w:r w:rsidRPr="006A3724">
        <w:rPr>
          <w:b/>
        </w:rPr>
        <w:t>Enterprise Network</w:t>
      </w:r>
      <w:r w:rsidR="006A3724" w:rsidRPr="006A3724">
        <w:rPr>
          <w:b/>
        </w:rPr>
        <w:t>:</w:t>
      </w:r>
      <w:r w:rsidR="006A3724">
        <w:t xml:space="preserve">  A private network uses by a business to connect assets and share resources </w:t>
      </w:r>
    </w:p>
    <w:p w14:paraId="46BA307B" w14:textId="77777777" w:rsidR="006A3724" w:rsidRPr="006A3724" w:rsidRDefault="006A3724" w:rsidP="006A3724">
      <w:pPr>
        <w:pStyle w:val="ListParagraph"/>
        <w:ind w:left="1440"/>
      </w:pPr>
    </w:p>
    <w:p w14:paraId="6FE2BC57" w14:textId="77777777" w:rsidR="00427A03" w:rsidRDefault="00427A03" w:rsidP="00225F45">
      <w:pPr>
        <w:pStyle w:val="ListParagraph"/>
        <w:numPr>
          <w:ilvl w:val="1"/>
          <w:numId w:val="1"/>
        </w:numPr>
      </w:pPr>
      <w:r w:rsidRPr="006A3724">
        <w:rPr>
          <w:b/>
        </w:rPr>
        <w:t>Indicator of Compromise (</w:t>
      </w:r>
      <w:proofErr w:type="spellStart"/>
      <w:r w:rsidRPr="006A3724">
        <w:rPr>
          <w:b/>
        </w:rPr>
        <w:t>IoC</w:t>
      </w:r>
      <w:proofErr w:type="spellEnd"/>
      <w:r w:rsidRPr="006A3724">
        <w:rPr>
          <w:b/>
        </w:rPr>
        <w:t>)</w:t>
      </w:r>
      <w:r w:rsidR="006A3724" w:rsidRPr="006A3724">
        <w:rPr>
          <w:b/>
        </w:rPr>
        <w:t>:</w:t>
      </w:r>
      <w:r w:rsidR="006A3724">
        <w:t xml:space="preserve">   An artifact or event that indicates a computer intrusion</w:t>
      </w:r>
    </w:p>
    <w:p w14:paraId="686057C1" w14:textId="77777777" w:rsidR="006A3724" w:rsidRPr="006A3724" w:rsidRDefault="006A3724" w:rsidP="006A3724">
      <w:pPr>
        <w:pStyle w:val="ListParagraph"/>
        <w:ind w:left="1440"/>
      </w:pPr>
    </w:p>
    <w:p w14:paraId="53137495" w14:textId="77777777" w:rsidR="00F65066" w:rsidRDefault="00F65066" w:rsidP="00225F45">
      <w:pPr>
        <w:pStyle w:val="ListParagraph"/>
        <w:numPr>
          <w:ilvl w:val="1"/>
          <w:numId w:val="1"/>
        </w:numPr>
      </w:pPr>
      <w:r w:rsidRPr="006A3724">
        <w:rPr>
          <w:b/>
        </w:rPr>
        <w:t>Kill-chain</w:t>
      </w:r>
      <w:r w:rsidR="006A3724" w:rsidRPr="006A3724">
        <w:rPr>
          <w:b/>
        </w:rPr>
        <w:t>:</w:t>
      </w:r>
      <w:r w:rsidR="006A3724">
        <w:t xml:space="preserve">  A pattern of transactional activities that are linked together </w:t>
      </w:r>
      <w:proofErr w:type="gramStart"/>
      <w:r w:rsidR="006A3724">
        <w:t>in order for</w:t>
      </w:r>
      <w:proofErr w:type="gramEnd"/>
      <w:r w:rsidR="006A3724">
        <w:t xml:space="preserve"> an act (usually malicious) takes place</w:t>
      </w:r>
    </w:p>
    <w:p w14:paraId="2C6C606E" w14:textId="77777777" w:rsidR="006A3724" w:rsidRPr="006A3724" w:rsidRDefault="006A3724" w:rsidP="006A3724">
      <w:pPr>
        <w:pStyle w:val="ListParagraph"/>
        <w:ind w:left="1440"/>
      </w:pPr>
    </w:p>
    <w:p w14:paraId="54BC2FCE" w14:textId="77777777" w:rsidR="0024786E" w:rsidRDefault="0024786E" w:rsidP="0024786E">
      <w:pPr>
        <w:pStyle w:val="ListParagraph"/>
        <w:numPr>
          <w:ilvl w:val="1"/>
          <w:numId w:val="1"/>
        </w:numPr>
      </w:pPr>
      <w:r w:rsidRPr="006A3724">
        <w:rPr>
          <w:b/>
        </w:rPr>
        <w:t>Posture Report</w:t>
      </w:r>
      <w:r w:rsidR="006A3724" w:rsidRPr="006A3724">
        <w:rPr>
          <w:b/>
        </w:rPr>
        <w:t>:</w:t>
      </w:r>
      <w:r w:rsidR="006A3724">
        <w:t xml:space="preserve">  A deliverable that provides a snapshot of various Defense Domain metrics</w:t>
      </w:r>
    </w:p>
    <w:p w14:paraId="5282D57D" w14:textId="77777777" w:rsidR="006A3724" w:rsidRPr="006A3724" w:rsidRDefault="006A3724" w:rsidP="006A3724">
      <w:pPr>
        <w:pStyle w:val="ListParagraph"/>
        <w:ind w:left="1440"/>
      </w:pPr>
    </w:p>
    <w:p w14:paraId="00450C95" w14:textId="77777777" w:rsidR="00F4124D" w:rsidRDefault="00F4124D" w:rsidP="0024786E">
      <w:pPr>
        <w:pStyle w:val="ListParagraph"/>
        <w:numPr>
          <w:ilvl w:val="1"/>
          <w:numId w:val="1"/>
        </w:numPr>
      </w:pPr>
      <w:r w:rsidRPr="006A3724">
        <w:rPr>
          <w:b/>
        </w:rPr>
        <w:t>Private Network</w:t>
      </w:r>
      <w:r w:rsidR="006A3724" w:rsidRPr="006A3724">
        <w:rPr>
          <w:b/>
        </w:rPr>
        <w:t>:</w:t>
      </w:r>
      <w:r w:rsidR="006A3724">
        <w:t xml:space="preserve"> A network segmented from the Internet</w:t>
      </w:r>
    </w:p>
    <w:p w14:paraId="74006061" w14:textId="77777777" w:rsidR="006A3724" w:rsidRPr="006A3724" w:rsidRDefault="006A3724" w:rsidP="006A3724">
      <w:pPr>
        <w:pStyle w:val="ListParagraph"/>
        <w:ind w:left="1440"/>
      </w:pPr>
    </w:p>
    <w:p w14:paraId="4D7E688B" w14:textId="77777777" w:rsidR="00F4124D" w:rsidRDefault="00F4124D" w:rsidP="0024786E">
      <w:pPr>
        <w:pStyle w:val="ListParagraph"/>
        <w:numPr>
          <w:ilvl w:val="1"/>
          <w:numId w:val="1"/>
        </w:numPr>
      </w:pPr>
      <w:r w:rsidRPr="006A3724">
        <w:rPr>
          <w:b/>
        </w:rPr>
        <w:t>Public Network</w:t>
      </w:r>
      <w:r w:rsidR="006A3724" w:rsidRPr="006A3724">
        <w:rPr>
          <w:b/>
        </w:rPr>
        <w:t>:</w:t>
      </w:r>
      <w:r w:rsidR="006A3724">
        <w:t xml:space="preserve">  A generally accessible network for information and technology resources</w:t>
      </w:r>
    </w:p>
    <w:p w14:paraId="057D75BD" w14:textId="77777777" w:rsidR="00116E97" w:rsidRDefault="00116E97">
      <w:pPr>
        <w:rPr>
          <w:rFonts w:asciiTheme="majorHAnsi" w:eastAsiaTheme="majorEastAsia" w:hAnsiTheme="majorHAnsi" w:cstheme="majorBidi"/>
          <w:color w:val="052E65" w:themeColor="text2" w:themeShade="BF"/>
          <w:spacing w:val="5"/>
          <w:kern w:val="28"/>
          <w:sz w:val="52"/>
          <w:szCs w:val="52"/>
        </w:rPr>
      </w:pPr>
      <w:r>
        <w:br w:type="page"/>
      </w:r>
    </w:p>
    <w:p w14:paraId="391A93F3" w14:textId="77777777" w:rsidR="00225F45" w:rsidRPr="00614518" w:rsidRDefault="00225F45" w:rsidP="00225F45">
      <w:pPr>
        <w:pStyle w:val="Title"/>
        <w:outlineLvl w:val="0"/>
      </w:pPr>
      <w:bookmarkStart w:id="4" w:name="_Toc415574004"/>
      <w:r>
        <w:lastRenderedPageBreak/>
        <w:t>Asset Zones</w:t>
      </w:r>
      <w:bookmarkEnd w:id="4"/>
    </w:p>
    <w:p w14:paraId="4BAAA546" w14:textId="77777777" w:rsidR="006807D8" w:rsidRDefault="006807D8" w:rsidP="00225F45">
      <w:r>
        <w:t>To uniquely identify enterprise network locations, separate homogenous assets into logical groups.  Asset zones in the Desert Schools FCU enterprise network, as of Spring 2015, is topographically flat, consisting of four primary asset zones: Server, DMZ, User and Branch.  These four primary asset zones can be further defined</w:t>
      </w:r>
      <w:r w:rsidR="000F0E8B">
        <w:t xml:space="preserve">, however </w:t>
      </w:r>
      <w:r>
        <w:t xml:space="preserve">due to the </w:t>
      </w:r>
      <w:r w:rsidR="000F0E8B">
        <w:t xml:space="preserve">overall </w:t>
      </w:r>
      <w:r>
        <w:t xml:space="preserve">reachability of </w:t>
      </w:r>
      <w:r w:rsidR="000F0E8B">
        <w:t xml:space="preserve">all enterprise </w:t>
      </w:r>
      <w:r>
        <w:t>hosts</w:t>
      </w:r>
      <w:r w:rsidR="000F0E8B">
        <w:t xml:space="preserve"> and network segments,</w:t>
      </w:r>
      <w:r>
        <w:t xml:space="preserve"> </w:t>
      </w:r>
      <w:r w:rsidR="000F0E8B">
        <w:t xml:space="preserve">it is recommended that </w:t>
      </w:r>
      <w:r>
        <w:t xml:space="preserve">increased granularity coincide with </w:t>
      </w:r>
      <w:r w:rsidR="000F0E8B">
        <w:t xml:space="preserve">actively implemented </w:t>
      </w:r>
      <w:r>
        <w:t xml:space="preserve">layer 2 or layer 3 network segmentation policies.  </w:t>
      </w:r>
    </w:p>
    <w:tbl>
      <w:tblPr>
        <w:tblStyle w:val="MediumShading1-Accent1"/>
        <w:tblW w:w="0" w:type="auto"/>
        <w:tblLayout w:type="fixed"/>
        <w:tblLook w:val="04A0" w:firstRow="1" w:lastRow="0" w:firstColumn="1" w:lastColumn="0" w:noHBand="0" w:noVBand="1"/>
      </w:tblPr>
      <w:tblGrid>
        <w:gridCol w:w="1368"/>
        <w:gridCol w:w="3780"/>
        <w:gridCol w:w="3510"/>
        <w:gridCol w:w="2880"/>
        <w:gridCol w:w="2970"/>
      </w:tblGrid>
      <w:tr w:rsidR="00FB02BF" w:rsidRPr="00FE5B36" w14:paraId="0C15E255" w14:textId="77777777" w:rsidTr="0011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64C8FD" w:themeColor="accent1" w:themeTint="BF"/>
            </w:tcBorders>
          </w:tcPr>
          <w:p w14:paraId="6C9339A8" w14:textId="77777777" w:rsidR="00FE5B36" w:rsidRPr="00805CE2" w:rsidRDefault="00FE5B36" w:rsidP="00FE5B36">
            <w:pPr>
              <w:jc w:val="center"/>
              <w:rPr>
                <w:sz w:val="28"/>
              </w:rPr>
            </w:pPr>
          </w:p>
        </w:tc>
        <w:tc>
          <w:tcPr>
            <w:tcW w:w="3780" w:type="dxa"/>
            <w:tcBorders>
              <w:left w:val="single" w:sz="8" w:space="0" w:color="64C8FD" w:themeColor="accent1" w:themeTint="BF"/>
              <w:right w:val="single" w:sz="8" w:space="0" w:color="64C8FD" w:themeColor="accent1" w:themeTint="BF"/>
            </w:tcBorders>
          </w:tcPr>
          <w:p w14:paraId="6717C9F4" w14:textId="77777777" w:rsidR="00FE5B36" w:rsidRPr="00805CE2" w:rsidRDefault="00FE5B36" w:rsidP="00805CE2">
            <w:pPr>
              <w:jc w:val="center"/>
              <w:cnfStyle w:val="100000000000" w:firstRow="1" w:lastRow="0" w:firstColumn="0" w:lastColumn="0" w:oddVBand="0" w:evenVBand="0" w:oddHBand="0" w:evenHBand="0" w:firstRowFirstColumn="0" w:firstRowLastColumn="0" w:lastRowFirstColumn="0" w:lastRowLastColumn="0"/>
              <w:rPr>
                <w:sz w:val="28"/>
              </w:rPr>
            </w:pPr>
            <w:r w:rsidRPr="00805CE2">
              <w:rPr>
                <w:sz w:val="28"/>
              </w:rPr>
              <w:t>Server Asset Zone</w:t>
            </w:r>
          </w:p>
        </w:tc>
        <w:tc>
          <w:tcPr>
            <w:tcW w:w="3510" w:type="dxa"/>
            <w:tcBorders>
              <w:left w:val="single" w:sz="8" w:space="0" w:color="64C8FD" w:themeColor="accent1" w:themeTint="BF"/>
              <w:right w:val="single" w:sz="8" w:space="0" w:color="64C8FD" w:themeColor="accent1" w:themeTint="BF"/>
            </w:tcBorders>
          </w:tcPr>
          <w:p w14:paraId="16AB9373" w14:textId="77777777" w:rsidR="00FE5B36" w:rsidRPr="00805CE2" w:rsidRDefault="00FE5B36" w:rsidP="00805CE2">
            <w:pPr>
              <w:jc w:val="center"/>
              <w:cnfStyle w:val="100000000000" w:firstRow="1" w:lastRow="0" w:firstColumn="0" w:lastColumn="0" w:oddVBand="0" w:evenVBand="0" w:oddHBand="0" w:evenHBand="0" w:firstRowFirstColumn="0" w:firstRowLastColumn="0" w:lastRowFirstColumn="0" w:lastRowLastColumn="0"/>
              <w:rPr>
                <w:sz w:val="28"/>
              </w:rPr>
            </w:pPr>
            <w:r w:rsidRPr="00805CE2">
              <w:rPr>
                <w:sz w:val="28"/>
              </w:rPr>
              <w:t>DMZ Asset Zone</w:t>
            </w:r>
          </w:p>
        </w:tc>
        <w:tc>
          <w:tcPr>
            <w:tcW w:w="2880" w:type="dxa"/>
            <w:tcBorders>
              <w:left w:val="single" w:sz="8" w:space="0" w:color="64C8FD" w:themeColor="accent1" w:themeTint="BF"/>
              <w:right w:val="single" w:sz="8" w:space="0" w:color="64C8FD" w:themeColor="accent1" w:themeTint="BF"/>
            </w:tcBorders>
          </w:tcPr>
          <w:p w14:paraId="4F445547" w14:textId="77777777" w:rsidR="00FE5B36" w:rsidRPr="00805CE2" w:rsidRDefault="00FE5B36" w:rsidP="00805CE2">
            <w:pPr>
              <w:jc w:val="center"/>
              <w:cnfStyle w:val="100000000000" w:firstRow="1" w:lastRow="0" w:firstColumn="0" w:lastColumn="0" w:oddVBand="0" w:evenVBand="0" w:oddHBand="0" w:evenHBand="0" w:firstRowFirstColumn="0" w:firstRowLastColumn="0" w:lastRowFirstColumn="0" w:lastRowLastColumn="0"/>
              <w:rPr>
                <w:sz w:val="28"/>
              </w:rPr>
            </w:pPr>
            <w:r w:rsidRPr="00805CE2">
              <w:rPr>
                <w:sz w:val="28"/>
              </w:rPr>
              <w:t>User Asset Zone</w:t>
            </w:r>
          </w:p>
        </w:tc>
        <w:tc>
          <w:tcPr>
            <w:tcW w:w="2970" w:type="dxa"/>
            <w:tcBorders>
              <w:left w:val="single" w:sz="8" w:space="0" w:color="64C8FD" w:themeColor="accent1" w:themeTint="BF"/>
            </w:tcBorders>
          </w:tcPr>
          <w:p w14:paraId="0B886EF8" w14:textId="77777777" w:rsidR="00FE5B36" w:rsidRPr="00805CE2" w:rsidRDefault="00FE5B36" w:rsidP="00805CE2">
            <w:pPr>
              <w:jc w:val="center"/>
              <w:cnfStyle w:val="100000000000" w:firstRow="1" w:lastRow="0" w:firstColumn="0" w:lastColumn="0" w:oddVBand="0" w:evenVBand="0" w:oddHBand="0" w:evenHBand="0" w:firstRowFirstColumn="0" w:firstRowLastColumn="0" w:lastRowFirstColumn="0" w:lastRowLastColumn="0"/>
              <w:rPr>
                <w:sz w:val="28"/>
              </w:rPr>
            </w:pPr>
            <w:r w:rsidRPr="00805CE2">
              <w:rPr>
                <w:sz w:val="28"/>
              </w:rPr>
              <w:t>Branch Asset Zone</w:t>
            </w:r>
          </w:p>
        </w:tc>
      </w:tr>
      <w:tr w:rsidR="00805CE2" w14:paraId="11D5171B" w14:textId="77777777" w:rsidTr="0011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64C8FD" w:themeColor="accent1" w:themeTint="BF"/>
            </w:tcBorders>
          </w:tcPr>
          <w:p w14:paraId="3E98A03C" w14:textId="77777777" w:rsidR="00805CE2" w:rsidRDefault="00805CE2" w:rsidP="00225F45">
            <w:r>
              <w:t xml:space="preserve">Description/Contents: </w:t>
            </w:r>
          </w:p>
        </w:tc>
        <w:tc>
          <w:tcPr>
            <w:tcW w:w="3780" w:type="dxa"/>
            <w:tcBorders>
              <w:left w:val="single" w:sz="8" w:space="0" w:color="64C8FD" w:themeColor="accent1" w:themeTint="BF"/>
              <w:right w:val="single" w:sz="8" w:space="0" w:color="64C8FD" w:themeColor="accent1" w:themeTint="BF"/>
            </w:tcBorders>
          </w:tcPr>
          <w:p w14:paraId="0047F0F9" w14:textId="77777777" w:rsidR="00805CE2" w:rsidRPr="00805CE2" w:rsidRDefault="00805CE2" w:rsidP="00805CE2">
            <w:pPr>
              <w:cnfStyle w:val="000000100000" w:firstRow="0" w:lastRow="0" w:firstColumn="0" w:lastColumn="0" w:oddVBand="0" w:evenVBand="0" w:oddHBand="1" w:evenHBand="0" w:firstRowFirstColumn="0" w:firstRowLastColumn="0" w:lastRowFirstColumn="0" w:lastRowLastColumn="0"/>
              <w:rPr>
                <w:sz w:val="18"/>
              </w:rPr>
            </w:pPr>
            <w:r w:rsidRPr="00805CE2">
              <w:rPr>
                <w:sz w:val="18"/>
              </w:rPr>
              <w:t>Backbone systems, production and failover servers, switches/blades, internal databases, core banking systems, some dev/</w:t>
            </w:r>
            <w:proofErr w:type="spellStart"/>
            <w:r w:rsidRPr="00805CE2">
              <w:rPr>
                <w:sz w:val="18"/>
              </w:rPr>
              <w:t>qa</w:t>
            </w:r>
            <w:proofErr w:type="spellEnd"/>
            <w:r w:rsidRPr="00805CE2">
              <w:rPr>
                <w:sz w:val="18"/>
              </w:rPr>
              <w:t xml:space="preserve"> systems</w:t>
            </w:r>
          </w:p>
        </w:tc>
        <w:tc>
          <w:tcPr>
            <w:tcW w:w="3510" w:type="dxa"/>
            <w:tcBorders>
              <w:left w:val="single" w:sz="8" w:space="0" w:color="64C8FD" w:themeColor="accent1" w:themeTint="BF"/>
              <w:right w:val="single" w:sz="8" w:space="0" w:color="64C8FD" w:themeColor="accent1" w:themeTint="BF"/>
            </w:tcBorders>
          </w:tcPr>
          <w:p w14:paraId="62F42565" w14:textId="77777777" w:rsidR="00805CE2" w:rsidRPr="00805CE2" w:rsidRDefault="00805CE2" w:rsidP="00805CE2">
            <w:pPr>
              <w:cnfStyle w:val="000000100000" w:firstRow="0" w:lastRow="0" w:firstColumn="0" w:lastColumn="0" w:oddVBand="0" w:evenVBand="0" w:oddHBand="1" w:evenHBand="0" w:firstRowFirstColumn="0" w:firstRowLastColumn="0" w:lastRowFirstColumn="0" w:lastRowLastColumn="0"/>
              <w:rPr>
                <w:sz w:val="18"/>
              </w:rPr>
            </w:pPr>
            <w:r w:rsidRPr="00805CE2">
              <w:rPr>
                <w:sz w:val="18"/>
              </w:rPr>
              <w:t>Perimeter systems (publicly reachable), DMZ middleware systems and databases, B2B nodes</w:t>
            </w:r>
          </w:p>
        </w:tc>
        <w:tc>
          <w:tcPr>
            <w:tcW w:w="2880" w:type="dxa"/>
            <w:tcBorders>
              <w:left w:val="single" w:sz="8" w:space="0" w:color="64C8FD" w:themeColor="accent1" w:themeTint="BF"/>
              <w:right w:val="single" w:sz="8" w:space="0" w:color="64C8FD" w:themeColor="accent1" w:themeTint="BF"/>
            </w:tcBorders>
          </w:tcPr>
          <w:p w14:paraId="4B4B8296" w14:textId="77777777" w:rsidR="00805CE2" w:rsidRPr="00805CE2" w:rsidRDefault="00805CE2" w:rsidP="00805CE2">
            <w:pPr>
              <w:cnfStyle w:val="000000100000" w:firstRow="0" w:lastRow="0" w:firstColumn="0" w:lastColumn="0" w:oddVBand="0" w:evenVBand="0" w:oddHBand="1" w:evenHBand="0" w:firstRowFirstColumn="0" w:firstRowLastColumn="0" w:lastRowFirstColumn="0" w:lastRowLastColumn="0"/>
              <w:rPr>
                <w:sz w:val="18"/>
              </w:rPr>
            </w:pPr>
            <w:r w:rsidRPr="00805CE2">
              <w:rPr>
                <w:sz w:val="18"/>
              </w:rPr>
              <w:t>Papago and Camelback Plaza workstations (LAN &amp; Wireless)</w:t>
            </w:r>
          </w:p>
        </w:tc>
        <w:tc>
          <w:tcPr>
            <w:tcW w:w="2970" w:type="dxa"/>
            <w:tcBorders>
              <w:left w:val="single" w:sz="8" w:space="0" w:color="64C8FD" w:themeColor="accent1" w:themeTint="BF"/>
            </w:tcBorders>
          </w:tcPr>
          <w:p w14:paraId="2ADD9620" w14:textId="77777777" w:rsidR="00805CE2" w:rsidRPr="00805CE2" w:rsidRDefault="00805CE2" w:rsidP="00805CE2">
            <w:pPr>
              <w:cnfStyle w:val="000000100000" w:firstRow="0" w:lastRow="0" w:firstColumn="0" w:lastColumn="0" w:oddVBand="0" w:evenVBand="0" w:oddHBand="1" w:evenHBand="0" w:firstRowFirstColumn="0" w:firstRowLastColumn="0" w:lastRowFirstColumn="0" w:lastRowLastColumn="0"/>
              <w:rPr>
                <w:sz w:val="18"/>
              </w:rPr>
            </w:pPr>
            <w:r w:rsidRPr="00805CE2">
              <w:rPr>
                <w:sz w:val="18"/>
              </w:rPr>
              <w:t>Workstations and Servers on all branch office network segments</w:t>
            </w:r>
          </w:p>
        </w:tc>
      </w:tr>
      <w:tr w:rsidR="00FE4118" w14:paraId="2AFF35BC" w14:textId="77777777" w:rsidTr="00116E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64C8FD" w:themeColor="accent1" w:themeTint="BF"/>
            </w:tcBorders>
          </w:tcPr>
          <w:p w14:paraId="36E4133E" w14:textId="77777777" w:rsidR="00FE5B36" w:rsidRDefault="00FE5B36" w:rsidP="00225F45">
            <w:r>
              <w:t>IP Range</w:t>
            </w:r>
            <w:r w:rsidR="008A7EC7">
              <w:t>(</w:t>
            </w:r>
            <w:r>
              <w:t>s</w:t>
            </w:r>
            <w:r w:rsidR="008A7EC7">
              <w:t>)</w:t>
            </w:r>
            <w:r>
              <w:t>:</w:t>
            </w:r>
          </w:p>
        </w:tc>
        <w:tc>
          <w:tcPr>
            <w:tcW w:w="3780" w:type="dxa"/>
            <w:tcBorders>
              <w:left w:val="single" w:sz="8" w:space="0" w:color="64C8FD" w:themeColor="accent1" w:themeTint="BF"/>
              <w:right w:val="single" w:sz="8" w:space="0" w:color="64C8FD" w:themeColor="accent1" w:themeTint="BF"/>
            </w:tcBorders>
          </w:tcPr>
          <w:tbl>
            <w:tblPr>
              <w:tblStyle w:val="TableGrid"/>
              <w:tblW w:w="26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2"/>
              <w:gridCol w:w="1260"/>
            </w:tblGrid>
            <w:tr w:rsidR="00FE4118" w:rsidRPr="00FE4118" w14:paraId="4E7622B3" w14:textId="77777777" w:rsidTr="00FB02BF">
              <w:trPr>
                <w:jc w:val="center"/>
              </w:trPr>
              <w:tc>
                <w:tcPr>
                  <w:tcW w:w="1422" w:type="dxa"/>
                </w:tcPr>
                <w:p w14:paraId="66C30059" w14:textId="77777777" w:rsidR="00FE4118" w:rsidRPr="00FE4118" w:rsidRDefault="00FE4118" w:rsidP="00FE4118">
                  <w:pPr>
                    <w:rPr>
                      <w:sz w:val="18"/>
                    </w:rPr>
                  </w:pPr>
                  <w:r w:rsidRPr="00FE4118">
                    <w:rPr>
                      <w:sz w:val="18"/>
                    </w:rPr>
                    <w:t>10.1.0.0/24</w:t>
                  </w:r>
                </w:p>
                <w:p w14:paraId="61F13377" w14:textId="77777777" w:rsidR="00FE4118" w:rsidRPr="00FE4118" w:rsidRDefault="00FE4118" w:rsidP="00FE4118">
                  <w:pPr>
                    <w:rPr>
                      <w:sz w:val="18"/>
                    </w:rPr>
                  </w:pPr>
                  <w:r w:rsidRPr="00FE4118">
                    <w:rPr>
                      <w:sz w:val="18"/>
                    </w:rPr>
                    <w:t>10.1.1.0/24</w:t>
                  </w:r>
                </w:p>
                <w:p w14:paraId="7D5053F6" w14:textId="77777777" w:rsidR="00FE4118" w:rsidRPr="00FE4118" w:rsidRDefault="00FE4118" w:rsidP="00FE4118">
                  <w:pPr>
                    <w:rPr>
                      <w:sz w:val="18"/>
                    </w:rPr>
                  </w:pPr>
                  <w:r w:rsidRPr="00FE4118">
                    <w:rPr>
                      <w:b/>
                      <w:sz w:val="18"/>
                    </w:rPr>
                    <w:t>10.1.2.0/24</w:t>
                  </w:r>
                </w:p>
                <w:p w14:paraId="0DB20E9D" w14:textId="77777777" w:rsidR="00FE4118" w:rsidRPr="00FE4118" w:rsidRDefault="00FE4118" w:rsidP="00FE4118">
                  <w:pPr>
                    <w:rPr>
                      <w:b/>
                      <w:sz w:val="18"/>
                    </w:rPr>
                  </w:pPr>
                  <w:r w:rsidRPr="00FE4118">
                    <w:rPr>
                      <w:b/>
                      <w:sz w:val="18"/>
                    </w:rPr>
                    <w:t>10.1.3.0/24</w:t>
                  </w:r>
                </w:p>
                <w:p w14:paraId="02E75576" w14:textId="77777777" w:rsidR="00FE4118" w:rsidRPr="00FE4118" w:rsidRDefault="00FE4118" w:rsidP="00FE4118">
                  <w:pPr>
                    <w:rPr>
                      <w:sz w:val="18"/>
                    </w:rPr>
                  </w:pPr>
                  <w:r w:rsidRPr="00FE4118">
                    <w:rPr>
                      <w:sz w:val="18"/>
                    </w:rPr>
                    <w:t>10.1.4.0/24</w:t>
                  </w:r>
                </w:p>
                <w:p w14:paraId="7FC63AB9" w14:textId="77777777" w:rsidR="00FE4118" w:rsidRPr="00FE4118" w:rsidRDefault="00FE4118" w:rsidP="00FE4118">
                  <w:pPr>
                    <w:rPr>
                      <w:sz w:val="18"/>
                    </w:rPr>
                  </w:pPr>
                  <w:r w:rsidRPr="00FE4118">
                    <w:rPr>
                      <w:sz w:val="18"/>
                    </w:rPr>
                    <w:t>10.1.5.0/24</w:t>
                  </w:r>
                </w:p>
                <w:p w14:paraId="72C7C783" w14:textId="77777777" w:rsidR="00FE4118" w:rsidRPr="00FE4118" w:rsidRDefault="00FE4118" w:rsidP="00FE4118">
                  <w:pPr>
                    <w:rPr>
                      <w:sz w:val="18"/>
                    </w:rPr>
                  </w:pPr>
                  <w:r w:rsidRPr="00FE4118">
                    <w:rPr>
                      <w:sz w:val="18"/>
                    </w:rPr>
                    <w:t>10.1.6.0/24</w:t>
                  </w:r>
                </w:p>
                <w:p w14:paraId="753DEA8B" w14:textId="77777777" w:rsidR="00FE4118" w:rsidRPr="00FE4118" w:rsidRDefault="00FE4118" w:rsidP="00FE4118">
                  <w:pPr>
                    <w:rPr>
                      <w:sz w:val="18"/>
                    </w:rPr>
                  </w:pPr>
                  <w:r w:rsidRPr="00FE4118">
                    <w:rPr>
                      <w:sz w:val="18"/>
                    </w:rPr>
                    <w:t>10.1.7.0/24</w:t>
                  </w:r>
                </w:p>
              </w:tc>
              <w:tc>
                <w:tcPr>
                  <w:tcW w:w="1260" w:type="dxa"/>
                </w:tcPr>
                <w:p w14:paraId="635BBD5F" w14:textId="77777777" w:rsidR="00FE4118" w:rsidRPr="00FE4118" w:rsidRDefault="00FE4118" w:rsidP="00FE4118">
                  <w:pPr>
                    <w:rPr>
                      <w:sz w:val="18"/>
                    </w:rPr>
                  </w:pPr>
                  <w:r w:rsidRPr="00FE4118">
                    <w:rPr>
                      <w:sz w:val="18"/>
                    </w:rPr>
                    <w:t>10.1.8.0/24</w:t>
                  </w:r>
                </w:p>
                <w:p w14:paraId="517CCE7C" w14:textId="77777777" w:rsidR="00FE4118" w:rsidRPr="00FE4118" w:rsidRDefault="00FE4118" w:rsidP="00FE4118">
                  <w:pPr>
                    <w:rPr>
                      <w:sz w:val="18"/>
                    </w:rPr>
                  </w:pPr>
                  <w:r w:rsidRPr="00FE4118">
                    <w:rPr>
                      <w:sz w:val="18"/>
                    </w:rPr>
                    <w:t>10.1.9.0/24</w:t>
                  </w:r>
                </w:p>
                <w:p w14:paraId="3C0A573E" w14:textId="77777777" w:rsidR="00FE4118" w:rsidRPr="00FE4118" w:rsidRDefault="00FE4118" w:rsidP="00FE4118">
                  <w:pPr>
                    <w:rPr>
                      <w:sz w:val="18"/>
                    </w:rPr>
                  </w:pPr>
                  <w:r w:rsidRPr="00FE4118">
                    <w:rPr>
                      <w:sz w:val="18"/>
                    </w:rPr>
                    <w:t>10.1.11.0/24</w:t>
                  </w:r>
                </w:p>
                <w:p w14:paraId="73C1CA73" w14:textId="77777777" w:rsidR="00FE4118" w:rsidRPr="00FE4118" w:rsidRDefault="00FE4118" w:rsidP="00FE4118">
                  <w:pPr>
                    <w:rPr>
                      <w:sz w:val="18"/>
                    </w:rPr>
                  </w:pPr>
                  <w:r w:rsidRPr="00FE4118">
                    <w:rPr>
                      <w:sz w:val="18"/>
                    </w:rPr>
                    <w:t>10.1.12.0/24</w:t>
                  </w:r>
                </w:p>
                <w:p w14:paraId="6C809150" w14:textId="77777777" w:rsidR="00FE4118" w:rsidRPr="00FE4118" w:rsidRDefault="00FE4118" w:rsidP="00FE4118">
                  <w:pPr>
                    <w:rPr>
                      <w:sz w:val="18"/>
                    </w:rPr>
                  </w:pPr>
                  <w:r w:rsidRPr="00FE4118">
                    <w:rPr>
                      <w:sz w:val="18"/>
                    </w:rPr>
                    <w:t>10.1.13.0/24</w:t>
                  </w:r>
                </w:p>
                <w:p w14:paraId="1B53ADDD" w14:textId="77777777" w:rsidR="00FE4118" w:rsidRPr="00FE4118" w:rsidRDefault="00FE4118" w:rsidP="00FE4118">
                  <w:pPr>
                    <w:rPr>
                      <w:sz w:val="18"/>
                    </w:rPr>
                  </w:pPr>
                  <w:r w:rsidRPr="00FE4118">
                    <w:rPr>
                      <w:sz w:val="18"/>
                    </w:rPr>
                    <w:t>10.1.47.0/24</w:t>
                  </w:r>
                </w:p>
                <w:p w14:paraId="7441BE3D" w14:textId="77777777" w:rsidR="00FE4118" w:rsidRPr="00FE4118" w:rsidRDefault="00FE4118" w:rsidP="00FE4118">
                  <w:pPr>
                    <w:rPr>
                      <w:sz w:val="18"/>
                    </w:rPr>
                  </w:pPr>
                  <w:r w:rsidRPr="00FE4118">
                    <w:rPr>
                      <w:sz w:val="18"/>
                    </w:rPr>
                    <w:t>10.1.48.0/24</w:t>
                  </w:r>
                </w:p>
                <w:p w14:paraId="192C2AE4" w14:textId="77777777" w:rsidR="00FE4118" w:rsidRPr="00FE4118" w:rsidRDefault="00FE4118" w:rsidP="00FE4118">
                  <w:pPr>
                    <w:rPr>
                      <w:sz w:val="18"/>
                    </w:rPr>
                  </w:pPr>
                  <w:r w:rsidRPr="00FE4118">
                    <w:rPr>
                      <w:sz w:val="18"/>
                    </w:rPr>
                    <w:t>10.1.49.0/24</w:t>
                  </w:r>
                </w:p>
              </w:tc>
            </w:tr>
          </w:tbl>
          <w:p w14:paraId="251E1DDF" w14:textId="77777777" w:rsidR="00FE4118" w:rsidRPr="00FE4118" w:rsidRDefault="00FE4118" w:rsidP="00805CE2">
            <w:pPr>
              <w:cnfStyle w:val="000000010000" w:firstRow="0" w:lastRow="0" w:firstColumn="0" w:lastColumn="0" w:oddVBand="0" w:evenVBand="0" w:oddHBand="0" w:evenHBand="1" w:firstRowFirstColumn="0" w:firstRowLastColumn="0" w:lastRowFirstColumn="0" w:lastRowLastColumn="0"/>
              <w:rPr>
                <w:sz w:val="18"/>
              </w:rPr>
            </w:pPr>
          </w:p>
        </w:tc>
        <w:tc>
          <w:tcPr>
            <w:tcW w:w="3510" w:type="dxa"/>
            <w:tcBorders>
              <w:left w:val="single" w:sz="8" w:space="0" w:color="64C8FD" w:themeColor="accent1" w:themeTint="BF"/>
              <w:right w:val="single" w:sz="8" w:space="0" w:color="64C8FD" w:themeColor="accent1" w:themeTint="BF"/>
            </w:tcBorders>
          </w:tcPr>
          <w:tbl>
            <w:tblPr>
              <w:tblStyle w:val="TableGrid"/>
              <w:tblW w:w="3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7"/>
              <w:gridCol w:w="1440"/>
            </w:tblGrid>
            <w:tr w:rsidR="00FE4118" w14:paraId="4EF7AFD7" w14:textId="77777777" w:rsidTr="00FB02BF">
              <w:tc>
                <w:tcPr>
                  <w:tcW w:w="1867" w:type="dxa"/>
                </w:tcPr>
                <w:p w14:paraId="0F6CBC9F" w14:textId="77777777" w:rsidR="00FE4118" w:rsidRPr="00FE4118" w:rsidRDefault="00FE4118" w:rsidP="00FE4118">
                  <w:pPr>
                    <w:rPr>
                      <w:sz w:val="18"/>
                    </w:rPr>
                  </w:pPr>
                  <w:r w:rsidRPr="00FE4118">
                    <w:rPr>
                      <w:sz w:val="18"/>
                    </w:rPr>
                    <w:t>Pub: 65.89.28.0/24</w:t>
                  </w:r>
                </w:p>
                <w:p w14:paraId="598CD39C" w14:textId="77777777" w:rsidR="00FE4118" w:rsidRPr="00FE4118" w:rsidRDefault="00FE4118" w:rsidP="00FE4118">
                  <w:pPr>
                    <w:rPr>
                      <w:sz w:val="18"/>
                    </w:rPr>
                  </w:pPr>
                  <w:r w:rsidRPr="00FE4118">
                    <w:rPr>
                      <w:sz w:val="18"/>
                    </w:rPr>
                    <w:t>Pub: 207.224.246.0/24</w:t>
                  </w:r>
                </w:p>
                <w:p w14:paraId="0A9EFC30" w14:textId="77777777" w:rsidR="00FE4118" w:rsidRPr="00FE4118" w:rsidRDefault="00FE4118" w:rsidP="00FE4118">
                  <w:pPr>
                    <w:rPr>
                      <w:b/>
                      <w:sz w:val="18"/>
                    </w:rPr>
                  </w:pPr>
                  <w:r w:rsidRPr="00FE4118">
                    <w:rPr>
                      <w:b/>
                      <w:sz w:val="18"/>
                    </w:rPr>
                    <w:t>192.168.200.0/24</w:t>
                  </w:r>
                </w:p>
                <w:p w14:paraId="103D823A" w14:textId="77777777" w:rsidR="00FE4118" w:rsidRPr="00FE4118" w:rsidRDefault="00FE4118" w:rsidP="00FE4118">
                  <w:pPr>
                    <w:rPr>
                      <w:sz w:val="18"/>
                    </w:rPr>
                  </w:pPr>
                  <w:r w:rsidRPr="00FE4118">
                    <w:rPr>
                      <w:sz w:val="18"/>
                    </w:rPr>
                    <w:t>192.168.100.0/24</w:t>
                  </w:r>
                </w:p>
                <w:p w14:paraId="22B994CF" w14:textId="77777777" w:rsidR="00FE4118" w:rsidRDefault="00FE4118" w:rsidP="00805CE2">
                  <w:pPr>
                    <w:rPr>
                      <w:sz w:val="18"/>
                    </w:rPr>
                  </w:pPr>
                </w:p>
              </w:tc>
              <w:tc>
                <w:tcPr>
                  <w:tcW w:w="1440" w:type="dxa"/>
                </w:tcPr>
                <w:p w14:paraId="448E8358" w14:textId="77777777" w:rsidR="00FE4118" w:rsidRPr="00FE4118" w:rsidRDefault="00FE4118" w:rsidP="00FE4118">
                  <w:pPr>
                    <w:rPr>
                      <w:sz w:val="18"/>
                    </w:rPr>
                  </w:pPr>
                  <w:r w:rsidRPr="00FE4118">
                    <w:rPr>
                      <w:sz w:val="18"/>
                    </w:rPr>
                    <w:t>192.168.150.0/24</w:t>
                  </w:r>
                </w:p>
                <w:p w14:paraId="2A519F03" w14:textId="77777777" w:rsidR="00FE4118" w:rsidRPr="00FE4118" w:rsidRDefault="00FE4118" w:rsidP="00FE4118">
                  <w:pPr>
                    <w:rPr>
                      <w:sz w:val="18"/>
                    </w:rPr>
                  </w:pPr>
                  <w:r w:rsidRPr="00FE4118">
                    <w:rPr>
                      <w:sz w:val="18"/>
                    </w:rPr>
                    <w:t>192.168.175.0/24</w:t>
                  </w:r>
                </w:p>
                <w:p w14:paraId="184DF9FA" w14:textId="77777777" w:rsidR="00FE4118" w:rsidRPr="00FE4118" w:rsidRDefault="00FE4118" w:rsidP="00FE4118">
                  <w:pPr>
                    <w:rPr>
                      <w:sz w:val="18"/>
                    </w:rPr>
                  </w:pPr>
                  <w:r w:rsidRPr="00FE4118">
                    <w:rPr>
                      <w:sz w:val="18"/>
                    </w:rPr>
                    <w:t>192.168.75.0/24</w:t>
                  </w:r>
                </w:p>
                <w:p w14:paraId="027BB508" w14:textId="77777777" w:rsidR="00FE4118" w:rsidRPr="00FE4118" w:rsidRDefault="00FE4118" w:rsidP="00FE4118">
                  <w:pPr>
                    <w:rPr>
                      <w:sz w:val="18"/>
                    </w:rPr>
                  </w:pPr>
                  <w:r w:rsidRPr="00FE4118">
                    <w:rPr>
                      <w:sz w:val="18"/>
                    </w:rPr>
                    <w:t>192.168.50.0/24</w:t>
                  </w:r>
                </w:p>
                <w:p w14:paraId="5EDC92C6" w14:textId="77777777" w:rsidR="00FE4118" w:rsidRDefault="00FE4118" w:rsidP="00805CE2">
                  <w:pPr>
                    <w:rPr>
                      <w:sz w:val="18"/>
                    </w:rPr>
                  </w:pPr>
                </w:p>
              </w:tc>
            </w:tr>
          </w:tbl>
          <w:p w14:paraId="0F21A9E5" w14:textId="77777777" w:rsidR="008A7EC7" w:rsidRPr="00FE4118" w:rsidRDefault="008A7EC7" w:rsidP="00FE4118">
            <w:pPr>
              <w:cnfStyle w:val="000000010000" w:firstRow="0" w:lastRow="0" w:firstColumn="0" w:lastColumn="0" w:oddVBand="0" w:evenVBand="0" w:oddHBand="0" w:evenHBand="1" w:firstRowFirstColumn="0" w:firstRowLastColumn="0" w:lastRowFirstColumn="0" w:lastRowLastColumn="0"/>
              <w:rPr>
                <w:sz w:val="18"/>
              </w:rPr>
            </w:pPr>
          </w:p>
        </w:tc>
        <w:tc>
          <w:tcPr>
            <w:tcW w:w="2880" w:type="dxa"/>
            <w:tcBorders>
              <w:left w:val="single" w:sz="8" w:space="0" w:color="64C8FD" w:themeColor="accent1" w:themeTint="BF"/>
              <w:right w:val="single" w:sz="8" w:space="0" w:color="64C8FD" w:themeColor="accent1" w:themeTint="BF"/>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2"/>
              <w:gridCol w:w="1497"/>
            </w:tblGrid>
            <w:tr w:rsidR="00FE4118" w:rsidRPr="00FE4118" w14:paraId="22254F4D" w14:textId="77777777" w:rsidTr="00FE4118">
              <w:tc>
                <w:tcPr>
                  <w:tcW w:w="1152" w:type="dxa"/>
                </w:tcPr>
                <w:p w14:paraId="197F610E" w14:textId="77777777" w:rsidR="00FE4118" w:rsidRPr="00FE4118" w:rsidRDefault="00FE4118" w:rsidP="00FE4118">
                  <w:pPr>
                    <w:rPr>
                      <w:sz w:val="18"/>
                    </w:rPr>
                  </w:pPr>
                  <w:r w:rsidRPr="00FE4118">
                    <w:rPr>
                      <w:sz w:val="18"/>
                    </w:rPr>
                    <w:t>10.1.101.0/24</w:t>
                  </w:r>
                </w:p>
                <w:p w14:paraId="46BB05AA" w14:textId="77777777" w:rsidR="00FE4118" w:rsidRPr="00FE4118" w:rsidRDefault="00FE4118" w:rsidP="00FE4118">
                  <w:pPr>
                    <w:rPr>
                      <w:sz w:val="18"/>
                    </w:rPr>
                  </w:pPr>
                  <w:r w:rsidRPr="00FE4118">
                    <w:rPr>
                      <w:sz w:val="18"/>
                    </w:rPr>
                    <w:t>10.1.111.0/24</w:t>
                  </w:r>
                </w:p>
                <w:p w14:paraId="0FD531B6" w14:textId="77777777" w:rsidR="00FE4118" w:rsidRPr="00FE4118" w:rsidRDefault="00FE4118" w:rsidP="00FE4118">
                  <w:pPr>
                    <w:rPr>
                      <w:sz w:val="18"/>
                    </w:rPr>
                  </w:pPr>
                  <w:r w:rsidRPr="00FE4118">
                    <w:rPr>
                      <w:sz w:val="18"/>
                    </w:rPr>
                    <w:t>10.1.121.0/24</w:t>
                  </w:r>
                </w:p>
                <w:p w14:paraId="00E0DCA0" w14:textId="77777777" w:rsidR="00FE4118" w:rsidRPr="00FE4118" w:rsidRDefault="00FE4118" w:rsidP="00FE4118">
                  <w:pPr>
                    <w:rPr>
                      <w:sz w:val="18"/>
                    </w:rPr>
                  </w:pPr>
                  <w:r w:rsidRPr="00FE4118">
                    <w:rPr>
                      <w:sz w:val="18"/>
                    </w:rPr>
                    <w:t>10.1.131.0/24</w:t>
                  </w:r>
                </w:p>
                <w:p w14:paraId="4D7CA0DE" w14:textId="77777777" w:rsidR="00FE4118" w:rsidRPr="00FE4118" w:rsidRDefault="00FE4118" w:rsidP="00FE4118">
                  <w:pPr>
                    <w:rPr>
                      <w:sz w:val="18"/>
                    </w:rPr>
                  </w:pPr>
                  <w:r w:rsidRPr="00FE4118">
                    <w:rPr>
                      <w:sz w:val="18"/>
                    </w:rPr>
                    <w:t>10.1.141.0/24</w:t>
                  </w:r>
                </w:p>
                <w:p w14:paraId="41344E13" w14:textId="77777777" w:rsidR="00FE4118" w:rsidRPr="00FE4118" w:rsidRDefault="00FE4118" w:rsidP="00FE4118">
                  <w:pPr>
                    <w:rPr>
                      <w:sz w:val="18"/>
                    </w:rPr>
                  </w:pPr>
                  <w:r w:rsidRPr="00FE4118">
                    <w:rPr>
                      <w:sz w:val="18"/>
                    </w:rPr>
                    <w:t>10.1.151.0/24</w:t>
                  </w:r>
                </w:p>
                <w:p w14:paraId="0EA403A6" w14:textId="77777777" w:rsidR="00FE4118" w:rsidRPr="00FE4118" w:rsidRDefault="00FE4118" w:rsidP="00805CE2">
                  <w:pPr>
                    <w:rPr>
                      <w:sz w:val="18"/>
                    </w:rPr>
                  </w:pPr>
                </w:p>
              </w:tc>
              <w:tc>
                <w:tcPr>
                  <w:tcW w:w="1497" w:type="dxa"/>
                </w:tcPr>
                <w:p w14:paraId="452CBB7D" w14:textId="77777777" w:rsidR="00FE4118" w:rsidRPr="00FE4118" w:rsidRDefault="00FE4118" w:rsidP="00FE4118">
                  <w:pPr>
                    <w:rPr>
                      <w:sz w:val="18"/>
                    </w:rPr>
                  </w:pPr>
                  <w:r w:rsidRPr="00FE4118">
                    <w:rPr>
                      <w:sz w:val="18"/>
                    </w:rPr>
                    <w:t>10.1.161.0/24</w:t>
                  </w:r>
                </w:p>
                <w:p w14:paraId="60218F7D" w14:textId="77777777" w:rsidR="00FE4118" w:rsidRPr="00FE4118" w:rsidRDefault="00FE4118" w:rsidP="00FE4118">
                  <w:pPr>
                    <w:rPr>
                      <w:sz w:val="18"/>
                    </w:rPr>
                  </w:pPr>
                  <w:r w:rsidRPr="00FE4118">
                    <w:rPr>
                      <w:sz w:val="18"/>
                    </w:rPr>
                    <w:t>10.1.171.0/24</w:t>
                  </w:r>
                </w:p>
                <w:p w14:paraId="028A8987" w14:textId="77777777" w:rsidR="00FE4118" w:rsidRPr="00FE4118" w:rsidRDefault="00FE4118" w:rsidP="00FE4118">
                  <w:pPr>
                    <w:rPr>
                      <w:sz w:val="18"/>
                    </w:rPr>
                  </w:pPr>
                  <w:r w:rsidRPr="00FE4118">
                    <w:rPr>
                      <w:sz w:val="18"/>
                    </w:rPr>
                    <w:t>10.1.150.0/24</w:t>
                  </w:r>
                </w:p>
                <w:p w14:paraId="17CAAEBA" w14:textId="77777777" w:rsidR="00FE4118" w:rsidRPr="00FE4118" w:rsidRDefault="00FE4118" w:rsidP="00FE4118">
                  <w:pPr>
                    <w:rPr>
                      <w:sz w:val="18"/>
                    </w:rPr>
                  </w:pPr>
                  <w:r w:rsidRPr="00FE4118">
                    <w:rPr>
                      <w:sz w:val="18"/>
                    </w:rPr>
                    <w:t>10.1.15.0/24</w:t>
                  </w:r>
                </w:p>
                <w:p w14:paraId="559DCF44" w14:textId="77777777" w:rsidR="00FE4118" w:rsidRPr="00FE4118" w:rsidRDefault="00FE4118" w:rsidP="00FE4118">
                  <w:pPr>
                    <w:rPr>
                      <w:sz w:val="18"/>
                    </w:rPr>
                  </w:pPr>
                  <w:r w:rsidRPr="00FE4118">
                    <w:rPr>
                      <w:sz w:val="18"/>
                    </w:rPr>
                    <w:t>10.1.16.0/24</w:t>
                  </w:r>
                </w:p>
              </w:tc>
            </w:tr>
          </w:tbl>
          <w:p w14:paraId="0C601085" w14:textId="77777777" w:rsidR="00FE4118" w:rsidRPr="00FE4118" w:rsidRDefault="00FE4118" w:rsidP="00805CE2">
            <w:pPr>
              <w:cnfStyle w:val="000000010000" w:firstRow="0" w:lastRow="0" w:firstColumn="0" w:lastColumn="0" w:oddVBand="0" w:evenVBand="0" w:oddHBand="0" w:evenHBand="1" w:firstRowFirstColumn="0" w:firstRowLastColumn="0" w:lastRowFirstColumn="0" w:lastRowLastColumn="0"/>
              <w:rPr>
                <w:sz w:val="18"/>
              </w:rPr>
            </w:pPr>
          </w:p>
          <w:p w14:paraId="5C668619" w14:textId="77777777" w:rsidR="00FE5B36" w:rsidRPr="00FE4118" w:rsidRDefault="00FE5B36" w:rsidP="00805CE2">
            <w:pPr>
              <w:cnfStyle w:val="000000010000" w:firstRow="0" w:lastRow="0" w:firstColumn="0" w:lastColumn="0" w:oddVBand="0" w:evenVBand="0" w:oddHBand="0" w:evenHBand="1" w:firstRowFirstColumn="0" w:firstRowLastColumn="0" w:lastRowFirstColumn="0" w:lastRowLastColumn="0"/>
              <w:rPr>
                <w:sz w:val="18"/>
              </w:rPr>
            </w:pPr>
          </w:p>
        </w:tc>
        <w:tc>
          <w:tcPr>
            <w:tcW w:w="2970" w:type="dxa"/>
            <w:tcBorders>
              <w:left w:val="single" w:sz="8" w:space="0" w:color="64C8FD" w:themeColor="accent1" w:themeTint="BF"/>
            </w:tcBorders>
          </w:tcPr>
          <w:p w14:paraId="6433475E" w14:textId="77777777" w:rsidR="00FE5B36" w:rsidRPr="00FE4118" w:rsidRDefault="008A7EC7" w:rsidP="00805CE2">
            <w:pPr>
              <w:cnfStyle w:val="000000010000" w:firstRow="0" w:lastRow="0" w:firstColumn="0" w:lastColumn="0" w:oddVBand="0" w:evenVBand="0" w:oddHBand="0" w:evenHBand="1" w:firstRowFirstColumn="0" w:firstRowLastColumn="0" w:lastRowFirstColumn="0" w:lastRowLastColumn="0"/>
              <w:rPr>
                <w:sz w:val="18"/>
              </w:rPr>
            </w:pPr>
            <w:r w:rsidRPr="00FE4118">
              <w:rPr>
                <w:sz w:val="18"/>
              </w:rPr>
              <w:t>10.176.0.0/16</w:t>
            </w:r>
          </w:p>
          <w:p w14:paraId="1E45DCA2" w14:textId="77777777" w:rsidR="008A7EC7" w:rsidRPr="00FE4118" w:rsidRDefault="008A7EC7" w:rsidP="00805CE2">
            <w:pPr>
              <w:cnfStyle w:val="000000010000" w:firstRow="0" w:lastRow="0" w:firstColumn="0" w:lastColumn="0" w:oddVBand="0" w:evenVBand="0" w:oddHBand="0" w:evenHBand="1" w:firstRowFirstColumn="0" w:firstRowLastColumn="0" w:lastRowFirstColumn="0" w:lastRowLastColumn="0"/>
              <w:rPr>
                <w:sz w:val="18"/>
              </w:rPr>
            </w:pPr>
            <w:r w:rsidRPr="00FE4118">
              <w:rPr>
                <w:sz w:val="18"/>
              </w:rPr>
              <w:t>10.177.0.0/16</w:t>
            </w:r>
          </w:p>
          <w:p w14:paraId="792DF383" w14:textId="77777777" w:rsidR="008A7EC7" w:rsidRPr="00FE4118" w:rsidRDefault="008A7EC7" w:rsidP="00805CE2">
            <w:pPr>
              <w:cnfStyle w:val="000000010000" w:firstRow="0" w:lastRow="0" w:firstColumn="0" w:lastColumn="0" w:oddVBand="0" w:evenVBand="0" w:oddHBand="0" w:evenHBand="1" w:firstRowFirstColumn="0" w:firstRowLastColumn="0" w:lastRowFirstColumn="0" w:lastRowLastColumn="0"/>
              <w:rPr>
                <w:sz w:val="18"/>
              </w:rPr>
            </w:pPr>
            <w:r w:rsidRPr="00FE4118">
              <w:rPr>
                <w:sz w:val="18"/>
              </w:rPr>
              <w:t>10.178.0.0/16</w:t>
            </w:r>
          </w:p>
          <w:p w14:paraId="72E3DF6C" w14:textId="77777777" w:rsidR="008A7EC7" w:rsidRPr="00FE4118" w:rsidRDefault="008A7EC7" w:rsidP="00805CE2">
            <w:pPr>
              <w:cnfStyle w:val="000000010000" w:firstRow="0" w:lastRow="0" w:firstColumn="0" w:lastColumn="0" w:oddVBand="0" w:evenVBand="0" w:oddHBand="0" w:evenHBand="1" w:firstRowFirstColumn="0" w:firstRowLastColumn="0" w:lastRowFirstColumn="0" w:lastRowLastColumn="0"/>
              <w:rPr>
                <w:sz w:val="18"/>
              </w:rPr>
            </w:pPr>
            <w:r w:rsidRPr="00FE4118">
              <w:rPr>
                <w:sz w:val="18"/>
              </w:rPr>
              <w:t>10.179.0.0/16</w:t>
            </w:r>
          </w:p>
        </w:tc>
      </w:tr>
      <w:tr w:rsidR="00805CE2" w14:paraId="1F5E6386" w14:textId="77777777" w:rsidTr="0011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64C8FD" w:themeColor="accent1" w:themeTint="BF"/>
            </w:tcBorders>
          </w:tcPr>
          <w:p w14:paraId="1BBD3EBF" w14:textId="77777777" w:rsidR="00FE5B36" w:rsidRDefault="008A7EC7" w:rsidP="008A7EC7">
            <w:r>
              <w:t>Threats</w:t>
            </w:r>
            <w:r w:rsidR="00805CE2">
              <w:t>:</w:t>
            </w:r>
          </w:p>
        </w:tc>
        <w:tc>
          <w:tcPr>
            <w:tcW w:w="3780" w:type="dxa"/>
            <w:tcBorders>
              <w:left w:val="single" w:sz="8" w:space="0" w:color="64C8FD" w:themeColor="accent1" w:themeTint="BF"/>
              <w:right w:val="single" w:sz="8" w:space="0" w:color="64C8FD" w:themeColor="accent1" w:themeTint="BF"/>
            </w:tcBorders>
          </w:tcPr>
          <w:p w14:paraId="461CE9DF" w14:textId="77777777" w:rsidR="00FE5B36" w:rsidRPr="00805CE2" w:rsidRDefault="00805CE2" w:rsidP="00805CE2">
            <w:pPr>
              <w:cnfStyle w:val="000000100000" w:firstRow="0" w:lastRow="0" w:firstColumn="0" w:lastColumn="0" w:oddVBand="0" w:evenVBand="0" w:oddHBand="1" w:evenHBand="0" w:firstRowFirstColumn="0" w:firstRowLastColumn="0" w:lastRowFirstColumn="0" w:lastRowLastColumn="0"/>
              <w:rPr>
                <w:sz w:val="18"/>
              </w:rPr>
            </w:pPr>
            <w:r w:rsidRPr="00805CE2">
              <w:rPr>
                <w:sz w:val="18"/>
              </w:rPr>
              <w:t xml:space="preserve">The Server zone </w:t>
            </w:r>
            <w:r>
              <w:rPr>
                <w:sz w:val="18"/>
              </w:rPr>
              <w:t>contains critical business systems and databases which are considered high value</w:t>
            </w:r>
            <w:r w:rsidR="00FE4118">
              <w:rPr>
                <w:sz w:val="18"/>
              </w:rPr>
              <w:t xml:space="preserve"> and certainly worthwhile targets</w:t>
            </w:r>
            <w:r>
              <w:rPr>
                <w:sz w:val="18"/>
              </w:rPr>
              <w:t xml:space="preserve">.  The 10.1.2.0/24, and 10.1.3.0/24 network ranges are the primary segments for the majority of DSFCU </w:t>
            </w:r>
            <w:r w:rsidR="00FE4118">
              <w:rPr>
                <w:sz w:val="18"/>
              </w:rPr>
              <w:t xml:space="preserve">critical servers and should be monitored for unauthorized and irregular access, unauthorized outbound communication, and unauthorized execution.  Servers should share the same baseline configuration to aid in the detection of Indicators of Compromise.  </w:t>
            </w:r>
          </w:p>
        </w:tc>
        <w:tc>
          <w:tcPr>
            <w:tcW w:w="3510" w:type="dxa"/>
            <w:tcBorders>
              <w:left w:val="single" w:sz="8" w:space="0" w:color="64C8FD" w:themeColor="accent1" w:themeTint="BF"/>
              <w:right w:val="single" w:sz="8" w:space="0" w:color="64C8FD" w:themeColor="accent1" w:themeTint="BF"/>
            </w:tcBorders>
          </w:tcPr>
          <w:p w14:paraId="5E44EA99" w14:textId="77777777" w:rsidR="00FE5B36" w:rsidRPr="00805CE2" w:rsidRDefault="00FB02BF" w:rsidP="00805CE2">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The DMZ Asset zone contains standard public facing systems (Web, Mail, </w:t>
            </w:r>
            <w:r w:rsidR="00E32ECA">
              <w:rPr>
                <w:sz w:val="18"/>
              </w:rPr>
              <w:t>Name Server</w:t>
            </w:r>
            <w:r>
              <w:rPr>
                <w:sz w:val="18"/>
              </w:rPr>
              <w:t xml:space="preserve">, VPN, etc.) that are constantly subjected to attacks from the public Internet.  While attacks on the DMZ happen often, they are rarely successful.  Public DMZ systems should be scanned constantly for new vulnerabilities.  Middleware DMZ systems should be monitored for unauthorized and irregular logins, at the least.  </w:t>
            </w:r>
          </w:p>
        </w:tc>
        <w:tc>
          <w:tcPr>
            <w:tcW w:w="2880" w:type="dxa"/>
            <w:tcBorders>
              <w:left w:val="single" w:sz="8" w:space="0" w:color="64C8FD" w:themeColor="accent1" w:themeTint="BF"/>
              <w:right w:val="single" w:sz="8" w:space="0" w:color="64C8FD" w:themeColor="accent1" w:themeTint="BF"/>
            </w:tcBorders>
          </w:tcPr>
          <w:p w14:paraId="14E8E094" w14:textId="77777777" w:rsidR="00FE5B36" w:rsidRPr="00805CE2" w:rsidRDefault="00627FB5" w:rsidP="00427A03">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Hosts in the User Asset zone are primarily workstations with users, respectively.  Workstations and outdated/vulnerable client-side vulnerabilities are top targets for advanced attackers.  Phishing attempts that rely on vulnerable client-side software will fail if software and systems are patched aggressively.  Users also need </w:t>
            </w:r>
            <w:r w:rsidR="00427A03">
              <w:rPr>
                <w:sz w:val="18"/>
              </w:rPr>
              <w:t>persistent</w:t>
            </w:r>
            <w:r>
              <w:rPr>
                <w:sz w:val="18"/>
              </w:rPr>
              <w:t xml:space="preserve"> </w:t>
            </w:r>
            <w:r w:rsidR="00427A03">
              <w:rPr>
                <w:sz w:val="18"/>
              </w:rPr>
              <w:t xml:space="preserve">security </w:t>
            </w:r>
            <w:r>
              <w:rPr>
                <w:sz w:val="18"/>
              </w:rPr>
              <w:t xml:space="preserve">education.  </w:t>
            </w:r>
          </w:p>
        </w:tc>
        <w:tc>
          <w:tcPr>
            <w:tcW w:w="2970" w:type="dxa"/>
            <w:tcBorders>
              <w:left w:val="single" w:sz="8" w:space="0" w:color="64C8FD" w:themeColor="accent1" w:themeTint="BF"/>
            </w:tcBorders>
          </w:tcPr>
          <w:p w14:paraId="44FC3DF2" w14:textId="77777777" w:rsidR="00427A03" w:rsidRDefault="00427A03" w:rsidP="00427A03">
            <w:pPr>
              <w:cnfStyle w:val="000000100000" w:firstRow="0" w:lastRow="0" w:firstColumn="0" w:lastColumn="0" w:oddVBand="0" w:evenVBand="0" w:oddHBand="1" w:evenHBand="0" w:firstRowFirstColumn="0" w:firstRowLastColumn="0" w:lastRowFirstColumn="0" w:lastRowLastColumn="0"/>
              <w:rPr>
                <w:sz w:val="18"/>
              </w:rPr>
            </w:pPr>
            <w:proofErr w:type="gramStart"/>
            <w:r>
              <w:rPr>
                <w:sz w:val="18"/>
              </w:rPr>
              <w:t>Similar to</w:t>
            </w:r>
            <w:proofErr w:type="gramEnd"/>
            <w:r>
              <w:rPr>
                <w:sz w:val="18"/>
              </w:rPr>
              <w:t xml:space="preserve"> the User Asset zone, the Branch Asset zone primarily consists of workstations (at branches) with users.  </w:t>
            </w:r>
          </w:p>
          <w:p w14:paraId="1BE13EE3" w14:textId="77777777" w:rsidR="00427A03" w:rsidRDefault="00427A03" w:rsidP="00427A03">
            <w:pPr>
              <w:cnfStyle w:val="000000100000" w:firstRow="0" w:lastRow="0" w:firstColumn="0" w:lastColumn="0" w:oddVBand="0" w:evenVBand="0" w:oddHBand="1" w:evenHBand="0" w:firstRowFirstColumn="0" w:firstRowLastColumn="0" w:lastRowFirstColumn="0" w:lastRowLastColumn="0"/>
              <w:rPr>
                <w:sz w:val="18"/>
              </w:rPr>
            </w:pPr>
          </w:p>
          <w:p w14:paraId="2B36595E" w14:textId="77777777" w:rsidR="00427A03" w:rsidRDefault="00427A03" w:rsidP="00427A03">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Users at branches are just as susceptible to phishing attacks as users anywhere else on the network.  </w:t>
            </w:r>
          </w:p>
          <w:p w14:paraId="5F0F28E3" w14:textId="77777777" w:rsidR="00427A03" w:rsidRDefault="00427A03" w:rsidP="00427A03">
            <w:pPr>
              <w:cnfStyle w:val="000000100000" w:firstRow="0" w:lastRow="0" w:firstColumn="0" w:lastColumn="0" w:oddVBand="0" w:evenVBand="0" w:oddHBand="1" w:evenHBand="0" w:firstRowFirstColumn="0" w:firstRowLastColumn="0" w:lastRowFirstColumn="0" w:lastRowLastColumn="0"/>
              <w:rPr>
                <w:sz w:val="18"/>
              </w:rPr>
            </w:pPr>
          </w:p>
          <w:p w14:paraId="63A08014" w14:textId="77777777" w:rsidR="00427A03" w:rsidRPr="00805CE2" w:rsidRDefault="00427A03" w:rsidP="00427A03">
            <w:pPr>
              <w:cnfStyle w:val="000000100000" w:firstRow="0" w:lastRow="0" w:firstColumn="0" w:lastColumn="0" w:oddVBand="0" w:evenVBand="0" w:oddHBand="1" w:evenHBand="0" w:firstRowFirstColumn="0" w:firstRowLastColumn="0" w:lastRowFirstColumn="0" w:lastRowLastColumn="0"/>
              <w:rPr>
                <w:sz w:val="18"/>
              </w:rPr>
            </w:pPr>
          </w:p>
        </w:tc>
      </w:tr>
      <w:tr w:rsidR="00FE4118" w14:paraId="4CA3A0E2" w14:textId="77777777" w:rsidTr="00116E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64C8FD" w:themeColor="accent1" w:themeTint="BF"/>
            </w:tcBorders>
          </w:tcPr>
          <w:p w14:paraId="031CC082" w14:textId="77777777" w:rsidR="00FE5B36" w:rsidRDefault="00805CE2" w:rsidP="008A7EC7">
            <w:r>
              <w:t>Notes:</w:t>
            </w:r>
          </w:p>
        </w:tc>
        <w:tc>
          <w:tcPr>
            <w:tcW w:w="3780" w:type="dxa"/>
            <w:tcBorders>
              <w:left w:val="single" w:sz="8" w:space="0" w:color="64C8FD" w:themeColor="accent1" w:themeTint="BF"/>
              <w:right w:val="single" w:sz="8" w:space="0" w:color="64C8FD" w:themeColor="accent1" w:themeTint="BF"/>
            </w:tcBorders>
          </w:tcPr>
          <w:p w14:paraId="0111F0E1" w14:textId="77777777" w:rsidR="00FE5B36" w:rsidRPr="00427A03" w:rsidRDefault="00FE4118" w:rsidP="00427A03">
            <w:pPr>
              <w:pStyle w:val="ListParagraph"/>
              <w:numPr>
                <w:ilvl w:val="0"/>
                <w:numId w:val="39"/>
              </w:numPr>
              <w:ind w:left="432"/>
              <w:cnfStyle w:val="000000010000" w:firstRow="0" w:lastRow="0" w:firstColumn="0" w:lastColumn="0" w:oddVBand="0" w:evenVBand="0" w:oddHBand="0" w:evenHBand="1" w:firstRowFirstColumn="0" w:firstRowLastColumn="0" w:lastRowFirstColumn="0" w:lastRowLastColumn="0"/>
              <w:rPr>
                <w:sz w:val="18"/>
              </w:rPr>
            </w:pPr>
            <w:r w:rsidRPr="00427A03">
              <w:rPr>
                <w:sz w:val="18"/>
              </w:rPr>
              <w:t xml:space="preserve">All traffic originating from the Server Asset Zone can be sniffed from the Papago Snort Sensor.  </w:t>
            </w:r>
          </w:p>
          <w:p w14:paraId="28529D51" w14:textId="77777777" w:rsidR="00FE4118" w:rsidRPr="00427A03" w:rsidRDefault="00FE4118" w:rsidP="00427A03">
            <w:pPr>
              <w:pStyle w:val="ListParagraph"/>
              <w:numPr>
                <w:ilvl w:val="0"/>
                <w:numId w:val="39"/>
              </w:numPr>
              <w:ind w:left="432"/>
              <w:cnfStyle w:val="000000010000" w:firstRow="0" w:lastRow="0" w:firstColumn="0" w:lastColumn="0" w:oddVBand="0" w:evenVBand="0" w:oddHBand="0" w:evenHBand="1" w:firstRowFirstColumn="0" w:firstRowLastColumn="0" w:lastRowFirstColumn="0" w:lastRowLastColumn="0"/>
              <w:rPr>
                <w:sz w:val="18"/>
              </w:rPr>
            </w:pPr>
            <w:r w:rsidRPr="00427A03">
              <w:rPr>
                <w:sz w:val="18"/>
              </w:rPr>
              <w:t xml:space="preserve">Interactive login activity on hosts in the Server Zone is relatively rare and should be reviewed on a continuous basis.  </w:t>
            </w:r>
          </w:p>
          <w:p w14:paraId="0469F208" w14:textId="77777777" w:rsidR="00FE4118" w:rsidRPr="00427A03" w:rsidRDefault="00FE4118" w:rsidP="00427A03">
            <w:pPr>
              <w:pStyle w:val="ListParagraph"/>
              <w:numPr>
                <w:ilvl w:val="0"/>
                <w:numId w:val="39"/>
              </w:numPr>
              <w:ind w:left="432"/>
              <w:cnfStyle w:val="000000010000" w:firstRow="0" w:lastRow="0" w:firstColumn="0" w:lastColumn="0" w:oddVBand="0" w:evenVBand="0" w:oddHBand="0" w:evenHBand="1" w:firstRowFirstColumn="0" w:firstRowLastColumn="0" w:lastRowFirstColumn="0" w:lastRowLastColumn="0"/>
              <w:rPr>
                <w:sz w:val="18"/>
              </w:rPr>
            </w:pPr>
            <w:r w:rsidRPr="00427A03">
              <w:rPr>
                <w:sz w:val="18"/>
              </w:rPr>
              <w:t xml:space="preserve">Servers </w:t>
            </w:r>
            <w:proofErr w:type="gramStart"/>
            <w:r w:rsidRPr="00427A03">
              <w:rPr>
                <w:sz w:val="18"/>
              </w:rPr>
              <w:t>have the ability to</w:t>
            </w:r>
            <w:proofErr w:type="gramEnd"/>
            <w:r w:rsidRPr="00427A03">
              <w:rPr>
                <w:sz w:val="18"/>
              </w:rPr>
              <w:t xml:space="preserve"> communicate outbound to the internet on all TCP ports besides 443 and 80.  </w:t>
            </w:r>
          </w:p>
        </w:tc>
        <w:tc>
          <w:tcPr>
            <w:tcW w:w="3510" w:type="dxa"/>
            <w:tcBorders>
              <w:left w:val="single" w:sz="8" w:space="0" w:color="64C8FD" w:themeColor="accent1" w:themeTint="BF"/>
              <w:right w:val="single" w:sz="8" w:space="0" w:color="64C8FD" w:themeColor="accent1" w:themeTint="BF"/>
            </w:tcBorders>
          </w:tcPr>
          <w:p w14:paraId="6F76D9C8" w14:textId="77777777" w:rsidR="00FB02BF" w:rsidRPr="00427A03" w:rsidRDefault="00FB02BF" w:rsidP="00427A03">
            <w:pPr>
              <w:pStyle w:val="ListParagraph"/>
              <w:numPr>
                <w:ilvl w:val="0"/>
                <w:numId w:val="39"/>
              </w:numPr>
              <w:ind w:left="342"/>
              <w:cnfStyle w:val="000000010000" w:firstRow="0" w:lastRow="0" w:firstColumn="0" w:lastColumn="0" w:oddVBand="0" w:evenVBand="0" w:oddHBand="0" w:evenHBand="1" w:firstRowFirstColumn="0" w:firstRowLastColumn="0" w:lastRowFirstColumn="0" w:lastRowLastColumn="0"/>
              <w:rPr>
                <w:sz w:val="18"/>
              </w:rPr>
            </w:pPr>
            <w:r w:rsidRPr="00427A03">
              <w:rPr>
                <w:sz w:val="18"/>
              </w:rPr>
              <w:t xml:space="preserve">Public facing DMZ hosts with vulnerabilities should be top priority.  </w:t>
            </w:r>
          </w:p>
          <w:p w14:paraId="3D8DD10B" w14:textId="77777777" w:rsidR="00FB02BF" w:rsidRPr="00427A03" w:rsidRDefault="00FB02BF" w:rsidP="00427A03">
            <w:pPr>
              <w:pStyle w:val="ListParagraph"/>
              <w:numPr>
                <w:ilvl w:val="0"/>
                <w:numId w:val="39"/>
              </w:numPr>
              <w:ind w:left="342"/>
              <w:cnfStyle w:val="000000010000" w:firstRow="0" w:lastRow="0" w:firstColumn="0" w:lastColumn="0" w:oddVBand="0" w:evenVBand="0" w:oddHBand="0" w:evenHBand="1" w:firstRowFirstColumn="0" w:firstRowLastColumn="0" w:lastRowFirstColumn="0" w:lastRowLastColumn="0"/>
              <w:rPr>
                <w:sz w:val="18"/>
              </w:rPr>
            </w:pPr>
            <w:r w:rsidRPr="00427A03">
              <w:rPr>
                <w:sz w:val="18"/>
              </w:rPr>
              <w:t xml:space="preserve">Traffic traversing DMZ segments should be audited and analyzed for clear-text communication.  DMZ systems should not be communicating without encryption.  </w:t>
            </w:r>
          </w:p>
        </w:tc>
        <w:tc>
          <w:tcPr>
            <w:tcW w:w="2880" w:type="dxa"/>
            <w:tcBorders>
              <w:left w:val="single" w:sz="8" w:space="0" w:color="64C8FD" w:themeColor="accent1" w:themeTint="BF"/>
              <w:right w:val="single" w:sz="8" w:space="0" w:color="64C8FD" w:themeColor="accent1" w:themeTint="BF"/>
            </w:tcBorders>
          </w:tcPr>
          <w:p w14:paraId="04996D24" w14:textId="77777777" w:rsidR="00FE5B36" w:rsidRDefault="00427A03" w:rsidP="00427A03">
            <w:pPr>
              <w:pStyle w:val="ListParagraph"/>
              <w:numPr>
                <w:ilvl w:val="0"/>
                <w:numId w:val="39"/>
              </w:numPr>
              <w:ind w:left="342"/>
              <w:cnfStyle w:val="000000010000" w:firstRow="0" w:lastRow="0" w:firstColumn="0" w:lastColumn="0" w:oddVBand="0" w:evenVBand="0" w:oddHBand="0" w:evenHBand="1" w:firstRowFirstColumn="0" w:firstRowLastColumn="0" w:lastRowFirstColumn="0" w:lastRowLastColumn="0"/>
              <w:rPr>
                <w:sz w:val="18"/>
              </w:rPr>
            </w:pPr>
            <w:r>
              <w:rPr>
                <w:sz w:val="18"/>
              </w:rPr>
              <w:t xml:space="preserve">The introduction of host-based firewall and application whitelisting will eliminate </w:t>
            </w:r>
            <w:proofErr w:type="gramStart"/>
            <w:r>
              <w:rPr>
                <w:sz w:val="18"/>
              </w:rPr>
              <w:t>the majority of</w:t>
            </w:r>
            <w:proofErr w:type="gramEnd"/>
            <w:r>
              <w:rPr>
                <w:sz w:val="18"/>
              </w:rPr>
              <w:t xml:space="preserve"> potential unauthorized execution. </w:t>
            </w:r>
          </w:p>
          <w:p w14:paraId="0CFC9EE6" w14:textId="77777777" w:rsidR="00427A03" w:rsidRPr="00427A03" w:rsidRDefault="00427A03" w:rsidP="00427A03">
            <w:pPr>
              <w:pStyle w:val="ListParagraph"/>
              <w:numPr>
                <w:ilvl w:val="0"/>
                <w:numId w:val="39"/>
              </w:numPr>
              <w:ind w:left="342"/>
              <w:cnfStyle w:val="000000010000" w:firstRow="0" w:lastRow="0" w:firstColumn="0" w:lastColumn="0" w:oddVBand="0" w:evenVBand="0" w:oddHBand="0" w:evenHBand="1" w:firstRowFirstColumn="0" w:firstRowLastColumn="0" w:lastRowFirstColumn="0" w:lastRowLastColumn="0"/>
              <w:rPr>
                <w:sz w:val="18"/>
              </w:rPr>
            </w:pPr>
            <w:r>
              <w:rPr>
                <w:sz w:val="18"/>
              </w:rPr>
              <w:t xml:space="preserve">The User Asset zone is an excellent starting point for proactive </w:t>
            </w:r>
            <w:proofErr w:type="spellStart"/>
            <w:r>
              <w:rPr>
                <w:sz w:val="18"/>
              </w:rPr>
              <w:t>IoC</w:t>
            </w:r>
            <w:proofErr w:type="spellEnd"/>
            <w:r>
              <w:rPr>
                <w:sz w:val="18"/>
              </w:rPr>
              <w:t xml:space="preserve"> detection (hunting).</w:t>
            </w:r>
          </w:p>
        </w:tc>
        <w:tc>
          <w:tcPr>
            <w:tcW w:w="2970" w:type="dxa"/>
            <w:tcBorders>
              <w:left w:val="single" w:sz="8" w:space="0" w:color="64C8FD" w:themeColor="accent1" w:themeTint="BF"/>
            </w:tcBorders>
          </w:tcPr>
          <w:p w14:paraId="5268A676" w14:textId="77777777" w:rsidR="00FE5B36" w:rsidRDefault="00F41B76" w:rsidP="00427A03">
            <w:pPr>
              <w:pStyle w:val="ListParagraph"/>
              <w:numPr>
                <w:ilvl w:val="0"/>
                <w:numId w:val="40"/>
              </w:numPr>
              <w:ind w:left="342"/>
              <w:cnfStyle w:val="000000010000" w:firstRow="0" w:lastRow="0" w:firstColumn="0" w:lastColumn="0" w:oddVBand="0" w:evenVBand="0" w:oddHBand="0" w:evenHBand="1" w:firstRowFirstColumn="0" w:firstRowLastColumn="0" w:lastRowFirstColumn="0" w:lastRowLastColumn="0"/>
              <w:rPr>
                <w:sz w:val="18"/>
              </w:rPr>
            </w:pPr>
            <w:r>
              <w:rPr>
                <w:sz w:val="18"/>
              </w:rPr>
              <w:t xml:space="preserve">All Branch Asset zone network traffic can be sniffed from the Papago Snort sensor.  </w:t>
            </w:r>
          </w:p>
          <w:p w14:paraId="13C6CC98" w14:textId="77777777" w:rsidR="00427A03" w:rsidRPr="00427A03" w:rsidRDefault="00427A03" w:rsidP="00F41B76">
            <w:pPr>
              <w:pStyle w:val="ListParagraph"/>
              <w:ind w:left="342"/>
              <w:cnfStyle w:val="000000010000" w:firstRow="0" w:lastRow="0" w:firstColumn="0" w:lastColumn="0" w:oddVBand="0" w:evenVBand="0" w:oddHBand="0" w:evenHBand="1" w:firstRowFirstColumn="0" w:firstRowLastColumn="0" w:lastRowFirstColumn="0" w:lastRowLastColumn="0"/>
              <w:rPr>
                <w:sz w:val="18"/>
              </w:rPr>
            </w:pPr>
          </w:p>
        </w:tc>
      </w:tr>
    </w:tbl>
    <w:p w14:paraId="3C5FEAC0" w14:textId="77777777" w:rsidR="00F4124D" w:rsidRPr="00614518" w:rsidRDefault="00F4124D" w:rsidP="0073178D">
      <w:pPr>
        <w:pStyle w:val="Title"/>
        <w:outlineLvl w:val="0"/>
      </w:pPr>
      <w:bookmarkStart w:id="5" w:name="_Toc415574005"/>
      <w:r>
        <w:lastRenderedPageBreak/>
        <w:t>Defense Domains</w:t>
      </w:r>
      <w:r w:rsidR="000F0E8B">
        <w:t xml:space="preserve"> (OES Framework)</w:t>
      </w:r>
      <w:bookmarkEnd w:id="5"/>
    </w:p>
    <w:p w14:paraId="46BD89C3" w14:textId="77777777" w:rsidR="00F4124D" w:rsidRDefault="000F0E8B" w:rsidP="00F4124D">
      <w:r>
        <w:t xml:space="preserve">The OES framework consists of the </w:t>
      </w:r>
      <w:r w:rsidR="00F4124D">
        <w:t xml:space="preserve">operationalization, </w:t>
      </w:r>
      <w:r w:rsidR="00C24669">
        <w:t>data collection</w:t>
      </w:r>
      <w:r>
        <w:t xml:space="preserve"> </w:t>
      </w:r>
      <w:r w:rsidR="00F4124D">
        <w:t>automation, management</w:t>
      </w:r>
      <w:r w:rsidR="00C24669">
        <w:t>, administration</w:t>
      </w:r>
      <w:r w:rsidR="00F4124D">
        <w:t xml:space="preserve">, and reporting of 9 separate </w:t>
      </w:r>
      <w:r>
        <w:t xml:space="preserve">enterprise </w:t>
      </w:r>
      <w:r w:rsidR="00F4124D">
        <w:t xml:space="preserve">defense domains.  </w:t>
      </w:r>
      <w:r>
        <w:t xml:space="preserve">The operationalization of </w:t>
      </w:r>
      <w:r w:rsidR="00C24669">
        <w:t xml:space="preserve">each </w:t>
      </w:r>
      <w:r w:rsidR="00F4124D">
        <w:t>defense domain</w:t>
      </w:r>
      <w:r w:rsidR="00C24669">
        <w:t xml:space="preserve"> takes </w:t>
      </w:r>
      <w:r>
        <w:t xml:space="preserve">a top down approach that begins with a primary domain metric.  </w:t>
      </w:r>
      <w:r w:rsidR="00C24669">
        <w:t xml:space="preserve">Tools used for each domain are to be determined by overall OEM team </w:t>
      </w:r>
      <w:r w:rsidR="008A647E">
        <w:t xml:space="preserve">platform familiarity and </w:t>
      </w:r>
      <w:r w:rsidR="00C24669">
        <w:t>skill set</w:t>
      </w:r>
      <w:r w:rsidR="008A647E">
        <w:t>s</w:t>
      </w:r>
      <w:r w:rsidR="00C24669">
        <w:t xml:space="preserve">.  </w:t>
      </w:r>
      <w:r w:rsidR="008A647E">
        <w:t xml:space="preserve">The OES framework simplifies generating initial operational security metrics where gaps become visibility </w:t>
      </w:r>
      <w:r w:rsidR="00F4124D">
        <w:t>apparent</w:t>
      </w:r>
      <w:r w:rsidR="008A647E">
        <w:t xml:space="preserve"> and remediation or improvement work can be quickly assigned.  Generating initial operational </w:t>
      </w:r>
      <w:r w:rsidR="00914AB6">
        <w:t xml:space="preserve">security </w:t>
      </w:r>
      <w:r w:rsidR="008A647E">
        <w:t xml:space="preserve">metrics will also aid in overall domain anomaly detection </w:t>
      </w:r>
      <w:r w:rsidR="00914AB6">
        <w:t xml:space="preserve">as well as reporting upon and presenting enterprise security posture.  </w:t>
      </w:r>
    </w:p>
    <w:tbl>
      <w:tblPr>
        <w:tblStyle w:val="MediumShading1-Accent1"/>
        <w:tblW w:w="0" w:type="auto"/>
        <w:tblInd w:w="108" w:type="dxa"/>
        <w:tblLook w:val="04A0" w:firstRow="1" w:lastRow="0" w:firstColumn="1" w:lastColumn="0" w:noHBand="0" w:noVBand="1"/>
      </w:tblPr>
      <w:tblGrid>
        <w:gridCol w:w="3204"/>
        <w:gridCol w:w="7780"/>
        <w:gridCol w:w="3288"/>
      </w:tblGrid>
      <w:tr w:rsidR="00CC2DFA" w:rsidRPr="00D74865" w14:paraId="17C05482" w14:textId="77777777" w:rsidTr="00293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05AD8A6" w14:textId="77777777" w:rsidR="00D74865" w:rsidRPr="00D74865" w:rsidRDefault="00D74865" w:rsidP="00CC2DFA">
            <w:pPr>
              <w:rPr>
                <w:b w:val="0"/>
                <w:sz w:val="24"/>
              </w:rPr>
            </w:pPr>
            <w:r>
              <w:tab/>
            </w:r>
            <w:r w:rsidRPr="00D74865">
              <w:rPr>
                <w:b w:val="0"/>
                <w:sz w:val="24"/>
              </w:rPr>
              <w:t>Domain</w:t>
            </w:r>
          </w:p>
        </w:tc>
        <w:tc>
          <w:tcPr>
            <w:tcW w:w="7920" w:type="dxa"/>
            <w:vAlign w:val="center"/>
          </w:tcPr>
          <w:p w14:paraId="68365E33" w14:textId="77777777" w:rsidR="00D74865" w:rsidRPr="00D74865" w:rsidRDefault="00D74865" w:rsidP="00CC2DFA">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Description</w:t>
            </w:r>
          </w:p>
        </w:tc>
        <w:tc>
          <w:tcPr>
            <w:tcW w:w="3330" w:type="dxa"/>
            <w:vAlign w:val="center"/>
          </w:tcPr>
          <w:p w14:paraId="08C8BB26" w14:textId="77777777" w:rsidR="00D74865" w:rsidRPr="00D74865" w:rsidRDefault="00D74865" w:rsidP="00CC2DFA">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 xml:space="preserve">Primary </w:t>
            </w:r>
            <w:r w:rsidR="000F0E8B">
              <w:rPr>
                <w:b w:val="0"/>
                <w:sz w:val="24"/>
              </w:rPr>
              <w:t xml:space="preserve">Domain </w:t>
            </w:r>
            <w:r>
              <w:rPr>
                <w:b w:val="0"/>
                <w:sz w:val="24"/>
              </w:rPr>
              <w:t>Metric(s)</w:t>
            </w:r>
          </w:p>
        </w:tc>
      </w:tr>
      <w:tr w:rsidR="00CC2DFA" w:rsidRPr="00D74865" w14:paraId="67249B96" w14:textId="77777777" w:rsidTr="002934A4">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876BF71" w14:textId="77777777" w:rsidR="00D74865" w:rsidRPr="00D74865" w:rsidRDefault="00D74865" w:rsidP="00CC2DFA">
            <w:pPr>
              <w:rPr>
                <w:sz w:val="24"/>
              </w:rPr>
            </w:pPr>
            <w:r w:rsidRPr="00D74865">
              <w:rPr>
                <w:sz w:val="24"/>
              </w:rPr>
              <w:t>Vulnerability Management</w:t>
            </w:r>
          </w:p>
        </w:tc>
        <w:tc>
          <w:tcPr>
            <w:tcW w:w="7920" w:type="dxa"/>
            <w:vAlign w:val="center"/>
          </w:tcPr>
          <w:p w14:paraId="0E9B1F15" w14:textId="77777777" w:rsidR="00D74865" w:rsidRPr="00D74865" w:rsidRDefault="00D74865" w:rsidP="00CC2DFA">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The detection of vulnerabilities, misconfigurations and points of entry. </w:t>
            </w:r>
          </w:p>
        </w:tc>
        <w:tc>
          <w:tcPr>
            <w:tcW w:w="3330" w:type="dxa"/>
            <w:vAlign w:val="center"/>
          </w:tcPr>
          <w:p w14:paraId="7004119D" w14:textId="77777777" w:rsidR="00D74865" w:rsidRPr="00D74865" w:rsidRDefault="00D74865" w:rsidP="00CC2DFA">
            <w:pPr>
              <w:cnfStyle w:val="000000100000" w:firstRow="0" w:lastRow="0" w:firstColumn="0" w:lastColumn="0" w:oddVBand="0" w:evenVBand="0" w:oddHBand="1" w:evenHBand="0" w:firstRowFirstColumn="0" w:firstRowLastColumn="0" w:lastRowFirstColumn="0" w:lastRowLastColumn="0"/>
              <w:rPr>
                <w:sz w:val="24"/>
              </w:rPr>
            </w:pPr>
            <w:r>
              <w:rPr>
                <w:sz w:val="24"/>
              </w:rPr>
              <w:t># of easily exploitable sys</w:t>
            </w:r>
          </w:p>
        </w:tc>
      </w:tr>
      <w:tr w:rsidR="00CC2DFA" w:rsidRPr="00D74865" w14:paraId="79D3EE81" w14:textId="77777777" w:rsidTr="002934A4">
        <w:trPr>
          <w:cnfStyle w:val="000000010000" w:firstRow="0" w:lastRow="0" w:firstColumn="0" w:lastColumn="0" w:oddVBand="0" w:evenVBand="0" w:oddHBand="0" w:evenHBand="1"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271A489" w14:textId="77777777" w:rsidR="00D74865" w:rsidRPr="00D74865" w:rsidRDefault="00D74865" w:rsidP="00CC2DFA">
            <w:pPr>
              <w:rPr>
                <w:sz w:val="24"/>
              </w:rPr>
            </w:pPr>
            <w:r w:rsidRPr="00D74865">
              <w:rPr>
                <w:sz w:val="24"/>
              </w:rPr>
              <w:t>Patch Management</w:t>
            </w:r>
          </w:p>
        </w:tc>
        <w:tc>
          <w:tcPr>
            <w:tcW w:w="7920" w:type="dxa"/>
            <w:vAlign w:val="center"/>
          </w:tcPr>
          <w:p w14:paraId="5CC1C37B" w14:textId="77777777" w:rsidR="00D74865" w:rsidRPr="00D74865" w:rsidRDefault="00D74865" w:rsidP="00CC2DFA">
            <w:pPr>
              <w:cnfStyle w:val="000000010000" w:firstRow="0" w:lastRow="0" w:firstColumn="0" w:lastColumn="0" w:oddVBand="0" w:evenVBand="0" w:oddHBand="0" w:evenHBand="1" w:firstRowFirstColumn="0" w:firstRowLastColumn="0" w:lastRowFirstColumn="0" w:lastRowLastColumn="0"/>
              <w:rPr>
                <w:sz w:val="24"/>
              </w:rPr>
            </w:pPr>
            <w:r>
              <w:rPr>
                <w:sz w:val="24"/>
              </w:rPr>
              <w:t xml:space="preserve">The detection of missing and required patches.  </w:t>
            </w:r>
          </w:p>
        </w:tc>
        <w:tc>
          <w:tcPr>
            <w:tcW w:w="3330" w:type="dxa"/>
            <w:vAlign w:val="center"/>
          </w:tcPr>
          <w:p w14:paraId="107529DE" w14:textId="77777777" w:rsidR="00D74865" w:rsidRPr="00D74865" w:rsidRDefault="00D74865" w:rsidP="00CC2DFA">
            <w:pPr>
              <w:cnfStyle w:val="000000010000" w:firstRow="0" w:lastRow="0" w:firstColumn="0" w:lastColumn="0" w:oddVBand="0" w:evenVBand="0" w:oddHBand="0" w:evenHBand="1" w:firstRowFirstColumn="0" w:firstRowLastColumn="0" w:lastRowFirstColumn="0" w:lastRowLastColumn="0"/>
              <w:rPr>
                <w:sz w:val="24"/>
              </w:rPr>
            </w:pPr>
            <w:r>
              <w:rPr>
                <w:sz w:val="24"/>
              </w:rPr>
              <w:t>% of unpatched systems</w:t>
            </w:r>
          </w:p>
        </w:tc>
      </w:tr>
      <w:tr w:rsidR="00CC2DFA" w:rsidRPr="00D74865" w14:paraId="6693B75C" w14:textId="77777777" w:rsidTr="002934A4">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5271C84B" w14:textId="77777777" w:rsidR="00D74865" w:rsidRPr="00D74865" w:rsidRDefault="00D74865" w:rsidP="00CC2DFA">
            <w:pPr>
              <w:rPr>
                <w:sz w:val="24"/>
              </w:rPr>
            </w:pPr>
            <w:r w:rsidRPr="00D74865">
              <w:rPr>
                <w:sz w:val="24"/>
              </w:rPr>
              <w:t>Event Management</w:t>
            </w:r>
          </w:p>
        </w:tc>
        <w:tc>
          <w:tcPr>
            <w:tcW w:w="7920" w:type="dxa"/>
            <w:vAlign w:val="center"/>
          </w:tcPr>
          <w:p w14:paraId="721DC1C8" w14:textId="77777777" w:rsidR="00D74865" w:rsidRPr="00D74865" w:rsidRDefault="00D74865" w:rsidP="00CC2DFA">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The management of deployed systems producing system logs/events. </w:t>
            </w:r>
          </w:p>
        </w:tc>
        <w:tc>
          <w:tcPr>
            <w:tcW w:w="3330" w:type="dxa"/>
            <w:vAlign w:val="center"/>
          </w:tcPr>
          <w:p w14:paraId="7A9FFC01" w14:textId="77777777" w:rsidR="00D74865" w:rsidRPr="00D74865" w:rsidRDefault="00D74865" w:rsidP="00CC2DFA">
            <w:pPr>
              <w:cnfStyle w:val="000000100000" w:firstRow="0" w:lastRow="0" w:firstColumn="0" w:lastColumn="0" w:oddVBand="0" w:evenVBand="0" w:oddHBand="1" w:evenHBand="0" w:firstRowFirstColumn="0" w:firstRowLastColumn="0" w:lastRowFirstColumn="0" w:lastRowLastColumn="0"/>
              <w:rPr>
                <w:sz w:val="24"/>
              </w:rPr>
            </w:pPr>
            <w:r>
              <w:rPr>
                <w:sz w:val="24"/>
              </w:rPr>
              <w:t>Uptime, Availability</w:t>
            </w:r>
          </w:p>
        </w:tc>
      </w:tr>
      <w:tr w:rsidR="00CC2DFA" w:rsidRPr="00D74865" w14:paraId="29E395E6" w14:textId="77777777" w:rsidTr="002934A4">
        <w:trPr>
          <w:cnfStyle w:val="000000010000" w:firstRow="0" w:lastRow="0" w:firstColumn="0" w:lastColumn="0" w:oddVBand="0" w:evenVBand="0" w:oddHBand="0" w:evenHBand="1"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BEE2E25" w14:textId="77777777" w:rsidR="00D74865" w:rsidRPr="00D74865" w:rsidRDefault="00D74865" w:rsidP="00CC2DFA">
            <w:pPr>
              <w:rPr>
                <w:sz w:val="24"/>
              </w:rPr>
            </w:pPr>
            <w:r w:rsidRPr="00D74865">
              <w:rPr>
                <w:sz w:val="24"/>
              </w:rPr>
              <w:t>Incident Management</w:t>
            </w:r>
          </w:p>
        </w:tc>
        <w:tc>
          <w:tcPr>
            <w:tcW w:w="7920" w:type="dxa"/>
            <w:vAlign w:val="center"/>
          </w:tcPr>
          <w:p w14:paraId="0B6D2699" w14:textId="77777777" w:rsidR="00D74865" w:rsidRPr="00D74865" w:rsidRDefault="00D74865" w:rsidP="00CC2DFA">
            <w:pPr>
              <w:cnfStyle w:val="000000010000" w:firstRow="0" w:lastRow="0" w:firstColumn="0" w:lastColumn="0" w:oddVBand="0" w:evenVBand="0" w:oddHBand="0" w:evenHBand="1" w:firstRowFirstColumn="0" w:firstRowLastColumn="0" w:lastRowFirstColumn="0" w:lastRowLastColumn="0"/>
              <w:rPr>
                <w:sz w:val="24"/>
              </w:rPr>
            </w:pPr>
            <w:r>
              <w:rPr>
                <w:sz w:val="24"/>
              </w:rPr>
              <w:t>The management of escalated indicators of compromise.</w:t>
            </w:r>
          </w:p>
        </w:tc>
        <w:tc>
          <w:tcPr>
            <w:tcW w:w="3330" w:type="dxa"/>
            <w:vAlign w:val="center"/>
          </w:tcPr>
          <w:p w14:paraId="756E774C" w14:textId="77777777" w:rsidR="00D74865" w:rsidRPr="00D74865" w:rsidRDefault="00D74865" w:rsidP="00CC2DFA">
            <w:pPr>
              <w:cnfStyle w:val="000000010000" w:firstRow="0" w:lastRow="0" w:firstColumn="0" w:lastColumn="0" w:oddVBand="0" w:evenVBand="0" w:oddHBand="0" w:evenHBand="1" w:firstRowFirstColumn="0" w:firstRowLastColumn="0" w:lastRowFirstColumn="0" w:lastRowLastColumn="0"/>
              <w:rPr>
                <w:sz w:val="24"/>
              </w:rPr>
            </w:pPr>
            <w:r>
              <w:rPr>
                <w:sz w:val="24"/>
              </w:rPr>
              <w:t># of incidents, % resolved</w:t>
            </w:r>
          </w:p>
        </w:tc>
      </w:tr>
      <w:tr w:rsidR="00CC2DFA" w:rsidRPr="00D74865" w14:paraId="154A899A" w14:textId="77777777" w:rsidTr="002934A4">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1AFA52A0" w14:textId="77777777" w:rsidR="00D74865" w:rsidRPr="00D74865" w:rsidRDefault="00D74865" w:rsidP="00CC2DFA">
            <w:pPr>
              <w:rPr>
                <w:sz w:val="24"/>
              </w:rPr>
            </w:pPr>
            <w:r w:rsidRPr="00D74865">
              <w:rPr>
                <w:sz w:val="24"/>
              </w:rPr>
              <w:t>Malware Detection</w:t>
            </w:r>
          </w:p>
        </w:tc>
        <w:tc>
          <w:tcPr>
            <w:tcW w:w="7920" w:type="dxa"/>
            <w:vAlign w:val="center"/>
          </w:tcPr>
          <w:p w14:paraId="10409533" w14:textId="77777777" w:rsidR="00D74865" w:rsidRPr="00D74865" w:rsidRDefault="00D74865" w:rsidP="00CC2DFA">
            <w:pPr>
              <w:cnfStyle w:val="000000100000" w:firstRow="0" w:lastRow="0" w:firstColumn="0" w:lastColumn="0" w:oddVBand="0" w:evenVBand="0" w:oddHBand="1" w:evenHBand="0" w:firstRowFirstColumn="0" w:firstRowLastColumn="0" w:lastRowFirstColumn="0" w:lastRowLastColumn="0"/>
              <w:rPr>
                <w:sz w:val="24"/>
              </w:rPr>
            </w:pPr>
            <w:r>
              <w:rPr>
                <w:sz w:val="24"/>
              </w:rPr>
              <w:t>Proactive enterprise ‘hunting’ for unauthorized execution and comm</w:t>
            </w:r>
          </w:p>
        </w:tc>
        <w:tc>
          <w:tcPr>
            <w:tcW w:w="3330" w:type="dxa"/>
            <w:vAlign w:val="center"/>
          </w:tcPr>
          <w:p w14:paraId="18A88D89" w14:textId="77777777" w:rsidR="00D74865" w:rsidRPr="00D74865" w:rsidRDefault="00D74865" w:rsidP="00CC2DFA">
            <w:pPr>
              <w:cnfStyle w:val="000000100000" w:firstRow="0" w:lastRow="0" w:firstColumn="0" w:lastColumn="0" w:oddVBand="0" w:evenVBand="0" w:oddHBand="1" w:evenHBand="0" w:firstRowFirstColumn="0" w:firstRowLastColumn="0" w:lastRowFirstColumn="0" w:lastRowLastColumn="0"/>
              <w:rPr>
                <w:sz w:val="24"/>
              </w:rPr>
            </w:pPr>
            <w:proofErr w:type="gramStart"/>
            <w:r>
              <w:rPr>
                <w:sz w:val="24"/>
              </w:rPr>
              <w:t>#,%</w:t>
            </w:r>
            <w:proofErr w:type="gramEnd"/>
            <w:r>
              <w:rPr>
                <w:sz w:val="24"/>
              </w:rPr>
              <w:t xml:space="preserve"> of infected systems</w:t>
            </w:r>
          </w:p>
        </w:tc>
      </w:tr>
      <w:tr w:rsidR="00CC2DFA" w:rsidRPr="00D74865" w14:paraId="6752534B" w14:textId="77777777" w:rsidTr="002934A4">
        <w:trPr>
          <w:cnfStyle w:val="000000010000" w:firstRow="0" w:lastRow="0" w:firstColumn="0" w:lastColumn="0" w:oddVBand="0" w:evenVBand="0" w:oddHBand="0" w:evenHBand="1"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678DA1B3" w14:textId="77777777" w:rsidR="00D74865" w:rsidRPr="00D74865" w:rsidRDefault="00D74865" w:rsidP="00CC2DFA">
            <w:pPr>
              <w:rPr>
                <w:sz w:val="24"/>
              </w:rPr>
            </w:pPr>
            <w:r w:rsidRPr="00D74865">
              <w:rPr>
                <w:sz w:val="24"/>
              </w:rPr>
              <w:t>Asset Management</w:t>
            </w:r>
          </w:p>
        </w:tc>
        <w:tc>
          <w:tcPr>
            <w:tcW w:w="7920" w:type="dxa"/>
            <w:vAlign w:val="center"/>
          </w:tcPr>
          <w:p w14:paraId="3F81382E" w14:textId="77777777" w:rsidR="00D74865" w:rsidRPr="00D74865" w:rsidRDefault="00D74865" w:rsidP="00CC2DFA">
            <w:pPr>
              <w:cnfStyle w:val="000000010000" w:firstRow="0" w:lastRow="0" w:firstColumn="0" w:lastColumn="0" w:oddVBand="0" w:evenVBand="0" w:oddHBand="0" w:evenHBand="1" w:firstRowFirstColumn="0" w:firstRowLastColumn="0" w:lastRowFirstColumn="0" w:lastRowLastColumn="0"/>
              <w:rPr>
                <w:sz w:val="24"/>
              </w:rPr>
            </w:pPr>
            <w:r>
              <w:rPr>
                <w:sz w:val="24"/>
              </w:rPr>
              <w:t>The real-time awareness of deployed inventory, activity and access</w:t>
            </w:r>
          </w:p>
        </w:tc>
        <w:tc>
          <w:tcPr>
            <w:tcW w:w="3330" w:type="dxa"/>
            <w:vAlign w:val="center"/>
          </w:tcPr>
          <w:p w14:paraId="5B55029E" w14:textId="77777777" w:rsidR="00D74865" w:rsidRPr="00D74865" w:rsidRDefault="00D74865" w:rsidP="00CC2DFA">
            <w:pPr>
              <w:cnfStyle w:val="000000010000" w:firstRow="0" w:lastRow="0" w:firstColumn="0" w:lastColumn="0" w:oddVBand="0" w:evenVBand="0" w:oddHBand="0" w:evenHBand="1" w:firstRowFirstColumn="0" w:firstRowLastColumn="0" w:lastRowFirstColumn="0" w:lastRowLastColumn="0"/>
              <w:rPr>
                <w:sz w:val="24"/>
              </w:rPr>
            </w:pPr>
            <w:r>
              <w:rPr>
                <w:sz w:val="24"/>
              </w:rPr>
              <w:t>#deployed sys, logins</w:t>
            </w:r>
          </w:p>
        </w:tc>
      </w:tr>
      <w:tr w:rsidR="00CC2DFA" w:rsidRPr="00D74865" w14:paraId="4E45DC6D" w14:textId="77777777" w:rsidTr="002934A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5C5253AA" w14:textId="77777777" w:rsidR="00D74865" w:rsidRPr="00D74865" w:rsidRDefault="00D74865" w:rsidP="00CC2DFA">
            <w:pPr>
              <w:rPr>
                <w:sz w:val="24"/>
              </w:rPr>
            </w:pPr>
            <w:r w:rsidRPr="00D74865">
              <w:rPr>
                <w:sz w:val="24"/>
              </w:rPr>
              <w:t>Configuration Management</w:t>
            </w:r>
          </w:p>
        </w:tc>
        <w:tc>
          <w:tcPr>
            <w:tcW w:w="7920" w:type="dxa"/>
            <w:vAlign w:val="center"/>
          </w:tcPr>
          <w:p w14:paraId="5D607E6B" w14:textId="77777777" w:rsidR="00D74865" w:rsidRPr="00D74865" w:rsidRDefault="00D74865" w:rsidP="00CC2DFA">
            <w:pPr>
              <w:cnfStyle w:val="000000100000" w:firstRow="0" w:lastRow="0" w:firstColumn="0" w:lastColumn="0" w:oddVBand="0" w:evenVBand="0" w:oddHBand="1" w:evenHBand="0" w:firstRowFirstColumn="0" w:firstRowLastColumn="0" w:lastRowFirstColumn="0" w:lastRowLastColumn="0"/>
              <w:rPr>
                <w:sz w:val="24"/>
              </w:rPr>
            </w:pPr>
            <w:r>
              <w:rPr>
                <w:sz w:val="24"/>
              </w:rPr>
              <w:t>The continuous improvement and comparison of standardized configs</w:t>
            </w:r>
          </w:p>
        </w:tc>
        <w:tc>
          <w:tcPr>
            <w:tcW w:w="3330" w:type="dxa"/>
            <w:vAlign w:val="center"/>
          </w:tcPr>
          <w:p w14:paraId="59DEAAA8" w14:textId="77777777" w:rsidR="00D74865" w:rsidRPr="00D74865" w:rsidRDefault="00D74865" w:rsidP="00CC2DFA">
            <w:pPr>
              <w:cnfStyle w:val="000000100000" w:firstRow="0" w:lastRow="0" w:firstColumn="0" w:lastColumn="0" w:oddVBand="0" w:evenVBand="0" w:oddHBand="1" w:evenHBand="0" w:firstRowFirstColumn="0" w:firstRowLastColumn="0" w:lastRowFirstColumn="0" w:lastRowLastColumn="0"/>
              <w:rPr>
                <w:sz w:val="24"/>
              </w:rPr>
            </w:pPr>
            <w:r>
              <w:rPr>
                <w:sz w:val="24"/>
              </w:rPr>
              <w:t>% baseline compliant</w:t>
            </w:r>
          </w:p>
        </w:tc>
      </w:tr>
      <w:tr w:rsidR="00CC2DFA" w:rsidRPr="00D74865" w14:paraId="507A9923" w14:textId="77777777" w:rsidTr="002934A4">
        <w:trPr>
          <w:cnfStyle w:val="000000010000" w:firstRow="0" w:lastRow="0" w:firstColumn="0" w:lastColumn="0" w:oddVBand="0" w:evenVBand="0" w:oddHBand="0" w:evenHBand="1"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692622ED" w14:textId="77777777" w:rsidR="00D74865" w:rsidRPr="00D74865" w:rsidRDefault="00D74865" w:rsidP="00CC2DFA">
            <w:pPr>
              <w:rPr>
                <w:sz w:val="24"/>
              </w:rPr>
            </w:pPr>
            <w:r w:rsidRPr="00D74865">
              <w:rPr>
                <w:sz w:val="24"/>
              </w:rPr>
              <w:t>Network Management</w:t>
            </w:r>
          </w:p>
        </w:tc>
        <w:tc>
          <w:tcPr>
            <w:tcW w:w="7920" w:type="dxa"/>
            <w:vAlign w:val="center"/>
          </w:tcPr>
          <w:p w14:paraId="7716DC6C" w14:textId="77777777" w:rsidR="00D74865" w:rsidRPr="00D74865" w:rsidRDefault="00D74865" w:rsidP="00CC2DFA">
            <w:pPr>
              <w:cnfStyle w:val="000000010000" w:firstRow="0" w:lastRow="0" w:firstColumn="0" w:lastColumn="0" w:oddVBand="0" w:evenVBand="0" w:oddHBand="0" w:evenHBand="1" w:firstRowFirstColumn="0" w:firstRowLastColumn="0" w:lastRowFirstColumn="0" w:lastRowLastColumn="0"/>
              <w:rPr>
                <w:sz w:val="24"/>
              </w:rPr>
            </w:pPr>
            <w:r>
              <w:rPr>
                <w:sz w:val="24"/>
              </w:rPr>
              <w:t>The management of network traffic control</w:t>
            </w:r>
            <w:r w:rsidR="00824607">
              <w:rPr>
                <w:sz w:val="24"/>
              </w:rPr>
              <w:t>.</w:t>
            </w:r>
          </w:p>
        </w:tc>
        <w:tc>
          <w:tcPr>
            <w:tcW w:w="3330" w:type="dxa"/>
            <w:vAlign w:val="center"/>
          </w:tcPr>
          <w:p w14:paraId="431324E1" w14:textId="77777777" w:rsidR="00D74865" w:rsidRPr="00D74865" w:rsidRDefault="006A5656" w:rsidP="00CC2DFA">
            <w:pPr>
              <w:cnfStyle w:val="000000010000" w:firstRow="0" w:lastRow="0" w:firstColumn="0" w:lastColumn="0" w:oddVBand="0" w:evenVBand="0" w:oddHBand="0" w:evenHBand="1" w:firstRowFirstColumn="0" w:firstRowLastColumn="0" w:lastRowFirstColumn="0" w:lastRowLastColumn="0"/>
              <w:rPr>
                <w:sz w:val="24"/>
              </w:rPr>
            </w:pPr>
            <w:r>
              <w:rPr>
                <w:sz w:val="24"/>
              </w:rPr>
              <w:t># of unauthorized traffic</w:t>
            </w:r>
            <w:r w:rsidR="00824607">
              <w:rPr>
                <w:sz w:val="24"/>
              </w:rPr>
              <w:t xml:space="preserve"> </w:t>
            </w:r>
          </w:p>
        </w:tc>
      </w:tr>
      <w:tr w:rsidR="00CC2DFA" w:rsidRPr="00D74865" w14:paraId="3D48616C" w14:textId="77777777" w:rsidTr="00293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A51C5E9" w14:textId="77777777" w:rsidR="00D74865" w:rsidRPr="00D74865" w:rsidRDefault="00D74865" w:rsidP="00CC2DFA">
            <w:pPr>
              <w:rPr>
                <w:sz w:val="24"/>
              </w:rPr>
            </w:pPr>
            <w:r w:rsidRPr="00D74865">
              <w:rPr>
                <w:sz w:val="24"/>
              </w:rPr>
              <w:t>Information Management</w:t>
            </w:r>
          </w:p>
        </w:tc>
        <w:tc>
          <w:tcPr>
            <w:tcW w:w="7920" w:type="dxa"/>
            <w:vAlign w:val="center"/>
          </w:tcPr>
          <w:p w14:paraId="7E222839" w14:textId="77777777" w:rsidR="00D74865" w:rsidRPr="00D74865" w:rsidRDefault="00824607" w:rsidP="00CC2DFA">
            <w:pPr>
              <w:cnfStyle w:val="000000100000" w:firstRow="0" w:lastRow="0" w:firstColumn="0" w:lastColumn="0" w:oddVBand="0" w:evenVBand="0" w:oddHBand="1" w:evenHBand="0" w:firstRowFirstColumn="0" w:firstRowLastColumn="0" w:lastRowFirstColumn="0" w:lastRowLastColumn="0"/>
              <w:rPr>
                <w:sz w:val="24"/>
              </w:rPr>
            </w:pPr>
            <w:r>
              <w:rPr>
                <w:sz w:val="24"/>
              </w:rPr>
              <w:t>The detection and management of sensitive data throughout the network</w:t>
            </w:r>
          </w:p>
        </w:tc>
        <w:tc>
          <w:tcPr>
            <w:tcW w:w="3330" w:type="dxa"/>
            <w:vAlign w:val="center"/>
          </w:tcPr>
          <w:p w14:paraId="7F6E15D4" w14:textId="77777777" w:rsidR="00D74865" w:rsidRPr="00D74865" w:rsidRDefault="00824607" w:rsidP="00CC2DFA">
            <w:pPr>
              <w:cnfStyle w:val="000000100000" w:firstRow="0" w:lastRow="0" w:firstColumn="0" w:lastColumn="0" w:oddVBand="0" w:evenVBand="0" w:oddHBand="1" w:evenHBand="0" w:firstRowFirstColumn="0" w:firstRowLastColumn="0" w:lastRowFirstColumn="0" w:lastRowLastColumn="0"/>
              <w:rPr>
                <w:sz w:val="24"/>
              </w:rPr>
            </w:pPr>
            <w:r>
              <w:rPr>
                <w:sz w:val="24"/>
              </w:rPr>
              <w:t>% of unauthorized sensitive data storage</w:t>
            </w:r>
          </w:p>
        </w:tc>
      </w:tr>
    </w:tbl>
    <w:p w14:paraId="1CCE4C5F" w14:textId="77777777" w:rsidR="00D74865" w:rsidRPr="00D74865" w:rsidRDefault="00D74865" w:rsidP="00D74865">
      <w:pPr>
        <w:rPr>
          <w:b/>
        </w:rPr>
      </w:pPr>
    </w:p>
    <w:p w14:paraId="31548DB6" w14:textId="77777777" w:rsidR="006A3724" w:rsidRDefault="006A3724">
      <w:pPr>
        <w:rPr>
          <w:rFonts w:asciiTheme="majorHAnsi" w:eastAsiaTheme="majorEastAsia" w:hAnsiTheme="majorHAnsi" w:cstheme="majorBidi"/>
          <w:color w:val="052E65" w:themeColor="text2" w:themeShade="BF"/>
          <w:spacing w:val="5"/>
          <w:kern w:val="28"/>
          <w:sz w:val="52"/>
          <w:szCs w:val="52"/>
        </w:rPr>
      </w:pPr>
      <w:bookmarkStart w:id="6" w:name="_Toc414523277"/>
      <w:bookmarkStart w:id="7" w:name="_Toc415574006"/>
      <w:r>
        <w:br w:type="page"/>
      </w:r>
    </w:p>
    <w:p w14:paraId="13CD579C" w14:textId="77777777" w:rsidR="00A16028" w:rsidRPr="00614518" w:rsidRDefault="00FA3B52" w:rsidP="0073178D">
      <w:pPr>
        <w:pStyle w:val="Title"/>
        <w:outlineLvl w:val="0"/>
      </w:pPr>
      <w:r>
        <w:lastRenderedPageBreak/>
        <w:t>D</w:t>
      </w:r>
      <w:r w:rsidR="00B94102" w:rsidRPr="00614518">
        <w:t>eployed Systems</w:t>
      </w:r>
      <w:bookmarkEnd w:id="6"/>
      <w:bookmarkEnd w:id="7"/>
      <w:r w:rsidR="00B94102" w:rsidRPr="00614518">
        <w:t xml:space="preserve"> </w:t>
      </w:r>
    </w:p>
    <w:p w14:paraId="47A6C301" w14:textId="77777777" w:rsidR="00B94102" w:rsidRDefault="00B94102" w:rsidP="00166834">
      <w:r>
        <w:t xml:space="preserve">The following systems are mapped to the 9 DS Defense Domains.  </w:t>
      </w:r>
      <w:r w:rsidR="0024786E">
        <w:t xml:space="preserve">ISP Standards should be used to define audit and proactive assessment procedures in order to generate accurate posture reports.  </w:t>
      </w:r>
    </w:p>
    <w:tbl>
      <w:tblPr>
        <w:tblStyle w:val="MediumShading1-Accent1"/>
        <w:tblW w:w="0" w:type="auto"/>
        <w:tblLook w:val="04A0" w:firstRow="1" w:lastRow="0" w:firstColumn="1" w:lastColumn="0" w:noHBand="0" w:noVBand="1"/>
      </w:tblPr>
      <w:tblGrid>
        <w:gridCol w:w="2771"/>
        <w:gridCol w:w="1884"/>
        <w:gridCol w:w="6162"/>
        <w:gridCol w:w="3563"/>
      </w:tblGrid>
      <w:tr w:rsidR="0024786E" w:rsidRPr="00410E25" w14:paraId="3EFB4564" w14:textId="77777777" w:rsidTr="00293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6393D434" w14:textId="77777777" w:rsidR="0024786E" w:rsidRPr="00FA3B52" w:rsidRDefault="0024786E" w:rsidP="00CC2DFA">
            <w:r w:rsidRPr="00FA3B52">
              <w:t>Domain</w:t>
            </w:r>
          </w:p>
        </w:tc>
        <w:tc>
          <w:tcPr>
            <w:tcW w:w="1890" w:type="dxa"/>
            <w:vAlign w:val="center"/>
          </w:tcPr>
          <w:p w14:paraId="3940BCBC" w14:textId="77777777" w:rsidR="0024786E" w:rsidRPr="00FA3B52" w:rsidRDefault="0024786E" w:rsidP="00CC2DFA">
            <w:pPr>
              <w:cnfStyle w:val="100000000000" w:firstRow="1" w:lastRow="0" w:firstColumn="0" w:lastColumn="0" w:oddVBand="0" w:evenVBand="0" w:oddHBand="0" w:evenHBand="0" w:firstRowFirstColumn="0" w:firstRowLastColumn="0" w:lastRowFirstColumn="0" w:lastRowLastColumn="0"/>
            </w:pPr>
            <w:r w:rsidRPr="00FA3B52">
              <w:t>Tools/Software</w:t>
            </w:r>
          </w:p>
        </w:tc>
        <w:tc>
          <w:tcPr>
            <w:tcW w:w="6282" w:type="dxa"/>
            <w:vAlign w:val="center"/>
          </w:tcPr>
          <w:p w14:paraId="03955D14" w14:textId="77777777" w:rsidR="0024786E" w:rsidRPr="00FA3B52" w:rsidRDefault="0024786E" w:rsidP="00CC2DFA">
            <w:pPr>
              <w:cnfStyle w:val="100000000000" w:firstRow="1" w:lastRow="0" w:firstColumn="0" w:lastColumn="0" w:oddVBand="0" w:evenVBand="0" w:oddHBand="0" w:evenHBand="0" w:firstRowFirstColumn="0" w:firstRowLastColumn="0" w:lastRowFirstColumn="0" w:lastRowLastColumn="0"/>
            </w:pPr>
            <w:r w:rsidRPr="00FA3B52">
              <w:t>Operational Metric / Measurement</w:t>
            </w:r>
          </w:p>
        </w:tc>
        <w:tc>
          <w:tcPr>
            <w:tcW w:w="3618" w:type="dxa"/>
            <w:vAlign w:val="center"/>
          </w:tcPr>
          <w:p w14:paraId="14208782" w14:textId="77777777" w:rsidR="0024786E" w:rsidRPr="00FA3B52" w:rsidRDefault="0024786E" w:rsidP="00CC2DFA">
            <w:pPr>
              <w:cnfStyle w:val="100000000000" w:firstRow="1" w:lastRow="0" w:firstColumn="0" w:lastColumn="0" w:oddVBand="0" w:evenVBand="0" w:oddHBand="0" w:evenHBand="0" w:firstRowFirstColumn="0" w:firstRowLastColumn="0" w:lastRowFirstColumn="0" w:lastRowLastColumn="0"/>
            </w:pPr>
            <w:r w:rsidRPr="00FA3B52">
              <w:t>Standard Documentation</w:t>
            </w:r>
          </w:p>
        </w:tc>
      </w:tr>
      <w:tr w:rsidR="0024786E" w:rsidRPr="00410E25" w14:paraId="5C6702EB" w14:textId="77777777" w:rsidTr="002934A4">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48A1EBE3" w14:textId="77777777" w:rsidR="0024786E" w:rsidRPr="00FA3B52" w:rsidRDefault="0024786E" w:rsidP="00CC2DFA">
            <w:r w:rsidRPr="00FA3B52">
              <w:t>Vulnerability Management</w:t>
            </w:r>
          </w:p>
        </w:tc>
        <w:tc>
          <w:tcPr>
            <w:tcW w:w="1890" w:type="dxa"/>
            <w:vAlign w:val="center"/>
          </w:tcPr>
          <w:p w14:paraId="06E34626"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Nessus</w:t>
            </w:r>
          </w:p>
        </w:tc>
        <w:tc>
          <w:tcPr>
            <w:tcW w:w="6282" w:type="dxa"/>
            <w:vAlign w:val="center"/>
          </w:tcPr>
          <w:p w14:paraId="5806DBBF"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Which systems are remotely exploitable?</w:t>
            </w:r>
          </w:p>
          <w:p w14:paraId="1A291438"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Which hosts/vulnerabilities should be targeted next?</w:t>
            </w:r>
          </w:p>
        </w:tc>
        <w:tc>
          <w:tcPr>
            <w:tcW w:w="3618" w:type="dxa"/>
            <w:vAlign w:val="center"/>
          </w:tcPr>
          <w:p w14:paraId="34F9560D" w14:textId="77777777" w:rsidR="0024786E" w:rsidRPr="00FA3B52" w:rsidRDefault="00F74D37" w:rsidP="00CC2DFA">
            <w:pPr>
              <w:cnfStyle w:val="000000100000" w:firstRow="0" w:lastRow="0" w:firstColumn="0" w:lastColumn="0" w:oddVBand="0" w:evenVBand="0" w:oddHBand="1" w:evenHBand="0" w:firstRowFirstColumn="0" w:firstRowLastColumn="0" w:lastRowFirstColumn="0" w:lastRowLastColumn="0"/>
            </w:pPr>
            <w:hyperlink r:id="rId12" w:history="1">
              <w:r w:rsidR="0024786E" w:rsidRPr="006A3724">
                <w:rPr>
                  <w:rStyle w:val="Hyperlink"/>
                </w:rPr>
                <w:t>IT-ISP04 Vulnerability Management</w:t>
              </w:r>
            </w:hyperlink>
            <w:r w:rsidR="0024786E" w:rsidRPr="00FA3B52">
              <w:t xml:space="preserve"> </w:t>
            </w:r>
          </w:p>
        </w:tc>
      </w:tr>
      <w:tr w:rsidR="0024786E" w:rsidRPr="00410E25" w14:paraId="67EA3DC0" w14:textId="77777777" w:rsidTr="002934A4">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76E7D52C" w14:textId="77777777" w:rsidR="0024786E" w:rsidRPr="00FA3B52" w:rsidRDefault="0024786E" w:rsidP="00CC2DFA">
            <w:r w:rsidRPr="00FA3B52">
              <w:t>Patch Management</w:t>
            </w:r>
          </w:p>
        </w:tc>
        <w:tc>
          <w:tcPr>
            <w:tcW w:w="1890" w:type="dxa"/>
            <w:vAlign w:val="center"/>
          </w:tcPr>
          <w:p w14:paraId="36E9F717" w14:textId="77777777" w:rsidR="0024786E" w:rsidRPr="00FA3B52" w:rsidRDefault="0024786E" w:rsidP="00CC2DFA">
            <w:pPr>
              <w:cnfStyle w:val="000000010000" w:firstRow="0" w:lastRow="0" w:firstColumn="0" w:lastColumn="0" w:oddVBand="0" w:evenVBand="0" w:oddHBand="0" w:evenHBand="1" w:firstRowFirstColumn="0" w:firstRowLastColumn="0" w:lastRowFirstColumn="0" w:lastRowLastColumn="0"/>
            </w:pPr>
            <w:r w:rsidRPr="00FA3B52">
              <w:t>SCCM, Nessus</w:t>
            </w:r>
          </w:p>
        </w:tc>
        <w:tc>
          <w:tcPr>
            <w:tcW w:w="6282" w:type="dxa"/>
            <w:vAlign w:val="center"/>
          </w:tcPr>
          <w:p w14:paraId="48B8FBCE" w14:textId="77777777" w:rsidR="0024786E" w:rsidRPr="00FA3B52" w:rsidRDefault="0024786E" w:rsidP="00CC2DFA">
            <w:pPr>
              <w:cnfStyle w:val="000000010000" w:firstRow="0" w:lastRow="0" w:firstColumn="0" w:lastColumn="0" w:oddVBand="0" w:evenVBand="0" w:oddHBand="0" w:evenHBand="1" w:firstRowFirstColumn="0" w:firstRowLastColumn="0" w:lastRowFirstColumn="0" w:lastRowLastColumn="0"/>
            </w:pPr>
            <w:r w:rsidRPr="00FA3B52">
              <w:t>Which systems are missin</w:t>
            </w:r>
            <w:r w:rsidR="00FA3B52" w:rsidRPr="00FA3B52">
              <w:t>g critical or security updates?</w:t>
            </w:r>
          </w:p>
        </w:tc>
        <w:tc>
          <w:tcPr>
            <w:tcW w:w="3618" w:type="dxa"/>
            <w:vAlign w:val="center"/>
          </w:tcPr>
          <w:p w14:paraId="7BA0EE7D" w14:textId="77777777" w:rsidR="0024786E" w:rsidRPr="00FA3B52" w:rsidRDefault="00F74D37" w:rsidP="00CC2DFA">
            <w:pPr>
              <w:cnfStyle w:val="000000010000" w:firstRow="0" w:lastRow="0" w:firstColumn="0" w:lastColumn="0" w:oddVBand="0" w:evenVBand="0" w:oddHBand="0" w:evenHBand="1" w:firstRowFirstColumn="0" w:firstRowLastColumn="0" w:lastRowFirstColumn="0" w:lastRowLastColumn="0"/>
            </w:pPr>
            <w:hyperlink r:id="rId13" w:history="1">
              <w:r w:rsidR="0024786E" w:rsidRPr="002F4772">
                <w:rPr>
                  <w:rStyle w:val="Hyperlink"/>
                </w:rPr>
                <w:t>IT-ISP05 Configuration Management</w:t>
              </w:r>
            </w:hyperlink>
          </w:p>
        </w:tc>
      </w:tr>
      <w:tr w:rsidR="0024786E" w:rsidRPr="00410E25" w14:paraId="0EE11127" w14:textId="77777777" w:rsidTr="002934A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204FD0D5" w14:textId="77777777" w:rsidR="0024786E" w:rsidRPr="00FA3B52" w:rsidRDefault="0024786E" w:rsidP="00CC2DFA">
            <w:r w:rsidRPr="00FA3B52">
              <w:t>Event Management</w:t>
            </w:r>
          </w:p>
        </w:tc>
        <w:tc>
          <w:tcPr>
            <w:tcW w:w="1890" w:type="dxa"/>
            <w:vAlign w:val="center"/>
          </w:tcPr>
          <w:p w14:paraId="310B4C4D"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LEM, MSS</w:t>
            </w:r>
          </w:p>
        </w:tc>
        <w:tc>
          <w:tcPr>
            <w:tcW w:w="6282" w:type="dxa"/>
            <w:vAlign w:val="center"/>
          </w:tcPr>
          <w:p w14:paraId="197B0668"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Which systems are not configured for centralized log collection?</w:t>
            </w:r>
          </w:p>
          <w:p w14:paraId="1FB194DB"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How are Events of the same group responded to?</w:t>
            </w:r>
          </w:p>
          <w:p w14:paraId="7AA85D90"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What is the process for promoting events to alerts, and alerts to ISERTFR notifications?</w:t>
            </w:r>
          </w:p>
        </w:tc>
        <w:tc>
          <w:tcPr>
            <w:tcW w:w="3618" w:type="dxa"/>
            <w:vMerge w:val="restart"/>
            <w:vAlign w:val="center"/>
          </w:tcPr>
          <w:p w14:paraId="281A4C82" w14:textId="77777777" w:rsidR="0024786E" w:rsidRPr="00FA3B52" w:rsidRDefault="00F74D37" w:rsidP="00CC2DFA">
            <w:pPr>
              <w:cnfStyle w:val="000000100000" w:firstRow="0" w:lastRow="0" w:firstColumn="0" w:lastColumn="0" w:oddVBand="0" w:evenVBand="0" w:oddHBand="1" w:evenHBand="0" w:firstRowFirstColumn="0" w:firstRowLastColumn="0" w:lastRowFirstColumn="0" w:lastRowLastColumn="0"/>
            </w:pPr>
            <w:hyperlink r:id="rId14" w:history="1">
              <w:r w:rsidR="0024786E" w:rsidRPr="002F4772">
                <w:rPr>
                  <w:rStyle w:val="Hyperlink"/>
                </w:rPr>
                <w:t>IT-ISP07 Incident Response Standard</w:t>
              </w:r>
            </w:hyperlink>
          </w:p>
          <w:p w14:paraId="13F5DFFC" w14:textId="77777777" w:rsidR="0024786E" w:rsidRPr="00FA3B52" w:rsidRDefault="00F74D37" w:rsidP="00CC2DFA">
            <w:pPr>
              <w:cnfStyle w:val="000000100000" w:firstRow="0" w:lastRow="0" w:firstColumn="0" w:lastColumn="0" w:oddVBand="0" w:evenVBand="0" w:oddHBand="1" w:evenHBand="0" w:firstRowFirstColumn="0" w:firstRowLastColumn="0" w:lastRowFirstColumn="0" w:lastRowLastColumn="0"/>
            </w:pPr>
            <w:hyperlink r:id="rId15" w:history="1">
              <w:r w:rsidR="0024786E" w:rsidRPr="002F4772">
                <w:rPr>
                  <w:rStyle w:val="Hyperlink"/>
                </w:rPr>
                <w:t>IT-ISP07.1 Incident Handling Procedures</w:t>
              </w:r>
            </w:hyperlink>
          </w:p>
          <w:p w14:paraId="5A9E8855" w14:textId="77777777" w:rsidR="0024786E" w:rsidRPr="00FA3B52" w:rsidRDefault="00F74D37" w:rsidP="00CC2DFA">
            <w:pPr>
              <w:cnfStyle w:val="000000100000" w:firstRow="0" w:lastRow="0" w:firstColumn="0" w:lastColumn="0" w:oddVBand="0" w:evenVBand="0" w:oddHBand="1" w:evenHBand="0" w:firstRowFirstColumn="0" w:firstRowLastColumn="0" w:lastRowFirstColumn="0" w:lastRowLastColumn="0"/>
            </w:pPr>
            <w:hyperlink r:id="rId16" w:history="1">
              <w:r w:rsidR="0024786E" w:rsidRPr="002F4772">
                <w:rPr>
                  <w:rStyle w:val="Hyperlink"/>
                </w:rPr>
                <w:t>IT-ISP07.2 Incident Response Procedures</w:t>
              </w:r>
            </w:hyperlink>
          </w:p>
        </w:tc>
      </w:tr>
      <w:tr w:rsidR="0024786E" w:rsidRPr="00410E25" w14:paraId="28194B51" w14:textId="77777777" w:rsidTr="002934A4">
        <w:trPr>
          <w:cnfStyle w:val="000000010000" w:firstRow="0" w:lastRow="0" w:firstColumn="0" w:lastColumn="0" w:oddVBand="0" w:evenVBand="0" w:oddHBand="0" w:evenHBand="1"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6B5BCAB3" w14:textId="77777777" w:rsidR="0024786E" w:rsidRPr="00FA3B52" w:rsidRDefault="0024786E" w:rsidP="00CC2DFA">
            <w:r w:rsidRPr="00FA3B52">
              <w:t>Incident Management</w:t>
            </w:r>
          </w:p>
        </w:tc>
        <w:tc>
          <w:tcPr>
            <w:tcW w:w="1890" w:type="dxa"/>
            <w:vAlign w:val="center"/>
          </w:tcPr>
          <w:p w14:paraId="3B7C2472" w14:textId="77777777" w:rsidR="0024786E" w:rsidRPr="00FA3B52" w:rsidRDefault="0024786E" w:rsidP="00CC2DFA">
            <w:pPr>
              <w:cnfStyle w:val="000000010000" w:firstRow="0" w:lastRow="0" w:firstColumn="0" w:lastColumn="0" w:oddVBand="0" w:evenVBand="0" w:oddHBand="0" w:evenHBand="1" w:firstRowFirstColumn="0" w:firstRowLastColumn="0" w:lastRowFirstColumn="0" w:lastRowLastColumn="0"/>
            </w:pPr>
          </w:p>
        </w:tc>
        <w:tc>
          <w:tcPr>
            <w:tcW w:w="6282" w:type="dxa"/>
            <w:vAlign w:val="center"/>
          </w:tcPr>
          <w:p w14:paraId="248F0727" w14:textId="77777777" w:rsidR="0024786E" w:rsidRDefault="003A4AB4" w:rsidP="00CC2DFA">
            <w:pPr>
              <w:cnfStyle w:val="000000010000" w:firstRow="0" w:lastRow="0" w:firstColumn="0" w:lastColumn="0" w:oddVBand="0" w:evenVBand="0" w:oddHBand="0" w:evenHBand="1" w:firstRowFirstColumn="0" w:firstRowLastColumn="0" w:lastRowFirstColumn="0" w:lastRowLastColumn="0"/>
            </w:pPr>
            <w:r>
              <w:t>How many incidents were reported in X amount of time?</w:t>
            </w:r>
          </w:p>
          <w:p w14:paraId="1E121F90" w14:textId="77777777" w:rsidR="003A4AB4" w:rsidRDefault="003A4AB4" w:rsidP="00CC2DFA">
            <w:pPr>
              <w:cnfStyle w:val="000000010000" w:firstRow="0" w:lastRow="0" w:firstColumn="0" w:lastColumn="0" w:oddVBand="0" w:evenVBand="0" w:oddHBand="0" w:evenHBand="1" w:firstRowFirstColumn="0" w:firstRowLastColumn="0" w:lastRowFirstColumn="0" w:lastRowLastColumn="0"/>
            </w:pPr>
            <w:r>
              <w:t>How many reported incidents are resolved?</w:t>
            </w:r>
          </w:p>
          <w:p w14:paraId="38519A39" w14:textId="77777777" w:rsidR="003A4AB4" w:rsidRDefault="003A4AB4" w:rsidP="00CC2DFA">
            <w:pPr>
              <w:cnfStyle w:val="000000010000" w:firstRow="0" w:lastRow="0" w:firstColumn="0" w:lastColumn="0" w:oddVBand="0" w:evenVBand="0" w:oddHBand="0" w:evenHBand="1" w:firstRowFirstColumn="0" w:firstRowLastColumn="0" w:lastRowFirstColumn="0" w:lastRowLastColumn="0"/>
            </w:pPr>
            <w:r>
              <w:t>…still in progress?</w:t>
            </w:r>
          </w:p>
          <w:p w14:paraId="2D965E6A" w14:textId="77777777" w:rsidR="003A4AB4" w:rsidRPr="00FA3B52" w:rsidRDefault="003A4AB4" w:rsidP="00CC2DFA">
            <w:pPr>
              <w:cnfStyle w:val="000000010000" w:firstRow="0" w:lastRow="0" w:firstColumn="0" w:lastColumn="0" w:oddVBand="0" w:evenVBand="0" w:oddHBand="0" w:evenHBand="1" w:firstRowFirstColumn="0" w:firstRowLastColumn="0" w:lastRowFirstColumn="0" w:lastRowLastColumn="0"/>
            </w:pPr>
            <w:r>
              <w:t>How many incident reports were drafted in X amount of time?</w:t>
            </w:r>
          </w:p>
        </w:tc>
        <w:tc>
          <w:tcPr>
            <w:tcW w:w="3618" w:type="dxa"/>
            <w:vMerge/>
            <w:vAlign w:val="center"/>
          </w:tcPr>
          <w:p w14:paraId="7CB0DCF3" w14:textId="77777777" w:rsidR="0024786E" w:rsidRPr="00FA3B52" w:rsidRDefault="0024786E" w:rsidP="00CC2DFA">
            <w:pPr>
              <w:cnfStyle w:val="000000010000" w:firstRow="0" w:lastRow="0" w:firstColumn="0" w:lastColumn="0" w:oddVBand="0" w:evenVBand="0" w:oddHBand="0" w:evenHBand="1" w:firstRowFirstColumn="0" w:firstRowLastColumn="0" w:lastRowFirstColumn="0" w:lastRowLastColumn="0"/>
            </w:pPr>
          </w:p>
        </w:tc>
      </w:tr>
      <w:tr w:rsidR="0024786E" w:rsidRPr="00410E25" w14:paraId="12C8B977" w14:textId="77777777" w:rsidTr="002934A4">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6D6B31C6" w14:textId="77777777" w:rsidR="0024786E" w:rsidRPr="00FA3B52" w:rsidRDefault="0024786E" w:rsidP="00CC2DFA">
            <w:r w:rsidRPr="00FA3B52">
              <w:t>Malware Detection</w:t>
            </w:r>
          </w:p>
        </w:tc>
        <w:tc>
          <w:tcPr>
            <w:tcW w:w="1890" w:type="dxa"/>
            <w:vAlign w:val="center"/>
          </w:tcPr>
          <w:p w14:paraId="4461607B"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Sophos, FireEye</w:t>
            </w:r>
          </w:p>
        </w:tc>
        <w:tc>
          <w:tcPr>
            <w:tcW w:w="6282" w:type="dxa"/>
            <w:vAlign w:val="center"/>
          </w:tcPr>
          <w:p w14:paraId="66BF29B8"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Which systems do not have Anti-Virus detection deployed?</w:t>
            </w:r>
          </w:p>
          <w:p w14:paraId="4EB06C48"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Which systems do not have up-to-date AV signatures?</w:t>
            </w:r>
          </w:p>
        </w:tc>
        <w:tc>
          <w:tcPr>
            <w:tcW w:w="3618" w:type="dxa"/>
            <w:vAlign w:val="center"/>
          </w:tcPr>
          <w:p w14:paraId="6136EA55" w14:textId="77777777" w:rsidR="0024786E" w:rsidRPr="00FA3B52" w:rsidRDefault="00F74D37" w:rsidP="00CC2DFA">
            <w:pPr>
              <w:cnfStyle w:val="000000100000" w:firstRow="0" w:lastRow="0" w:firstColumn="0" w:lastColumn="0" w:oddVBand="0" w:evenVBand="0" w:oddHBand="1" w:evenHBand="0" w:firstRowFirstColumn="0" w:firstRowLastColumn="0" w:lastRowFirstColumn="0" w:lastRowLastColumn="0"/>
            </w:pPr>
            <w:hyperlink r:id="rId17" w:history="1">
              <w:r w:rsidR="0024786E" w:rsidRPr="002F4772">
                <w:rPr>
                  <w:rStyle w:val="Hyperlink"/>
                </w:rPr>
                <w:t>IT-ISP05 Configuration Management</w:t>
              </w:r>
            </w:hyperlink>
          </w:p>
        </w:tc>
      </w:tr>
      <w:tr w:rsidR="0024786E" w:rsidRPr="00410E25" w14:paraId="7DC9DF99" w14:textId="77777777" w:rsidTr="002934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397FC400" w14:textId="77777777" w:rsidR="0024786E" w:rsidRPr="00FA3B52" w:rsidRDefault="0024786E" w:rsidP="00CC2DFA">
            <w:r w:rsidRPr="00FA3B52">
              <w:t>Asset Management</w:t>
            </w:r>
          </w:p>
        </w:tc>
        <w:tc>
          <w:tcPr>
            <w:tcW w:w="1890" w:type="dxa"/>
            <w:vAlign w:val="center"/>
          </w:tcPr>
          <w:p w14:paraId="758F0F8F" w14:textId="77777777" w:rsidR="0024786E" w:rsidRPr="00FA3B52" w:rsidRDefault="0024786E" w:rsidP="00CC2DFA">
            <w:pPr>
              <w:cnfStyle w:val="000000010000" w:firstRow="0" w:lastRow="0" w:firstColumn="0" w:lastColumn="0" w:oddVBand="0" w:evenVBand="0" w:oddHBand="0" w:evenHBand="1" w:firstRowFirstColumn="0" w:firstRowLastColumn="0" w:lastRowFirstColumn="0" w:lastRowLastColumn="0"/>
            </w:pPr>
            <w:r w:rsidRPr="00FA3B52">
              <w:t>Express Metrix, Nessus</w:t>
            </w:r>
          </w:p>
        </w:tc>
        <w:tc>
          <w:tcPr>
            <w:tcW w:w="6282" w:type="dxa"/>
            <w:vAlign w:val="center"/>
          </w:tcPr>
          <w:p w14:paraId="0C54DFCE" w14:textId="77777777" w:rsidR="0024786E" w:rsidRDefault="0024786E" w:rsidP="00CC2DFA">
            <w:pPr>
              <w:cnfStyle w:val="000000010000" w:firstRow="0" w:lastRow="0" w:firstColumn="0" w:lastColumn="0" w:oddVBand="0" w:evenVBand="0" w:oddHBand="0" w:evenHBand="1" w:firstRowFirstColumn="0" w:firstRowLastColumn="0" w:lastRowFirstColumn="0" w:lastRowLastColumn="0"/>
            </w:pPr>
            <w:r w:rsidRPr="00FA3B52">
              <w:t>Are all deployed systems and assets authorized?</w:t>
            </w:r>
          </w:p>
          <w:p w14:paraId="2F1AA93E" w14:textId="77777777" w:rsidR="003A4AB4" w:rsidRPr="00FA3B52" w:rsidRDefault="003A4AB4" w:rsidP="00CC2DFA">
            <w:pPr>
              <w:cnfStyle w:val="000000010000" w:firstRow="0" w:lastRow="0" w:firstColumn="0" w:lastColumn="0" w:oddVBand="0" w:evenVBand="0" w:oddHBand="0" w:evenHBand="1" w:firstRowFirstColumn="0" w:firstRowLastColumn="0" w:lastRowFirstColumn="0" w:lastRowLastColumn="0"/>
            </w:pPr>
            <w:r>
              <w:t>How many systems/live nodes are live in the XYZ asset zone?</w:t>
            </w:r>
          </w:p>
        </w:tc>
        <w:tc>
          <w:tcPr>
            <w:tcW w:w="3618" w:type="dxa"/>
            <w:vAlign w:val="center"/>
          </w:tcPr>
          <w:p w14:paraId="2CDB8D56" w14:textId="77777777" w:rsidR="0024786E" w:rsidRPr="00FA3B52" w:rsidRDefault="00F74D37" w:rsidP="00CC2DFA">
            <w:pPr>
              <w:cnfStyle w:val="000000010000" w:firstRow="0" w:lastRow="0" w:firstColumn="0" w:lastColumn="0" w:oddVBand="0" w:evenVBand="0" w:oddHBand="0" w:evenHBand="1" w:firstRowFirstColumn="0" w:firstRowLastColumn="0" w:lastRowFirstColumn="0" w:lastRowLastColumn="0"/>
            </w:pPr>
            <w:hyperlink r:id="rId18" w:history="1">
              <w:r w:rsidR="0024786E" w:rsidRPr="002F4772">
                <w:rPr>
                  <w:rStyle w:val="Hyperlink"/>
                </w:rPr>
                <w:t>IT-ISP03 Mobile Computing Device Standard</w:t>
              </w:r>
            </w:hyperlink>
          </w:p>
        </w:tc>
      </w:tr>
      <w:tr w:rsidR="0024786E" w:rsidRPr="00410E25" w14:paraId="1F24D0E4" w14:textId="77777777" w:rsidTr="00293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4493FC19" w14:textId="77777777" w:rsidR="0024786E" w:rsidRPr="00FA3B52" w:rsidRDefault="0024786E" w:rsidP="00CC2DFA">
            <w:r w:rsidRPr="00FA3B52">
              <w:t>Configuration Management</w:t>
            </w:r>
          </w:p>
        </w:tc>
        <w:tc>
          <w:tcPr>
            <w:tcW w:w="1890" w:type="dxa"/>
            <w:vAlign w:val="center"/>
          </w:tcPr>
          <w:p w14:paraId="7C3B2D4F"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Nessus</w:t>
            </w:r>
          </w:p>
        </w:tc>
        <w:tc>
          <w:tcPr>
            <w:tcW w:w="6282" w:type="dxa"/>
            <w:vAlign w:val="center"/>
          </w:tcPr>
          <w:p w14:paraId="054634ED"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W</w:t>
            </w:r>
            <w:r w:rsidR="003A4AB4">
              <w:t>hich</w:t>
            </w:r>
            <w:r w:rsidRPr="00FA3B52">
              <w:t xml:space="preserve"> systems violate/deviate from configuration standards?</w:t>
            </w:r>
          </w:p>
          <w:p w14:paraId="71691A12" w14:textId="77777777" w:rsidR="0024786E" w:rsidRDefault="003A4AB4" w:rsidP="00CC2DFA">
            <w:pPr>
              <w:cnfStyle w:val="000000100000" w:firstRow="0" w:lastRow="0" w:firstColumn="0" w:lastColumn="0" w:oddVBand="0" w:evenVBand="0" w:oddHBand="1" w:evenHBand="0" w:firstRowFirstColumn="0" w:firstRowLastColumn="0" w:lastRowFirstColumn="0" w:lastRowLastColumn="0"/>
            </w:pPr>
            <w:r>
              <w:t xml:space="preserve">Which </w:t>
            </w:r>
            <w:r w:rsidR="0024786E" w:rsidRPr="00FA3B52">
              <w:t>systems have default configurations deployed?</w:t>
            </w:r>
          </w:p>
          <w:p w14:paraId="681A2AA9" w14:textId="77777777" w:rsidR="003A4AB4" w:rsidRDefault="003A4AB4" w:rsidP="00CC2DFA">
            <w:pPr>
              <w:cnfStyle w:val="000000100000" w:firstRow="0" w:lastRow="0" w:firstColumn="0" w:lastColumn="0" w:oddVBand="0" w:evenVBand="0" w:oddHBand="1" w:evenHBand="0" w:firstRowFirstColumn="0" w:firstRowLastColumn="0" w:lastRowFirstColumn="0" w:lastRowLastColumn="0"/>
            </w:pPr>
            <w:r>
              <w:t xml:space="preserve">Which </w:t>
            </w:r>
            <w:r w:rsidR="00116E97">
              <w:t xml:space="preserve">systems have </w:t>
            </w:r>
            <w:proofErr w:type="gramStart"/>
            <w:r w:rsidR="00116E97">
              <w:t>modify</w:t>
            </w:r>
            <w:proofErr w:type="gramEnd"/>
            <w:r w:rsidR="00116E97">
              <w:t xml:space="preserve"> registry | </w:t>
            </w:r>
            <w:proofErr w:type="spellStart"/>
            <w:r w:rsidR="00116E97">
              <w:t>A</w:t>
            </w:r>
            <w:r>
              <w:t>utostart</w:t>
            </w:r>
            <w:proofErr w:type="spellEnd"/>
            <w:r>
              <w:t xml:space="preserve"> settings?</w:t>
            </w:r>
          </w:p>
          <w:p w14:paraId="4EE374A1" w14:textId="77777777" w:rsidR="003A4AB4" w:rsidRPr="00FA3B52" w:rsidRDefault="003A4AB4" w:rsidP="00CC2DFA">
            <w:pPr>
              <w:cnfStyle w:val="000000100000" w:firstRow="0" w:lastRow="0" w:firstColumn="0" w:lastColumn="0" w:oddVBand="0" w:evenVBand="0" w:oddHBand="1" w:evenHBand="0" w:firstRowFirstColumn="0" w:firstRowLastColumn="0" w:lastRowFirstColumn="0" w:lastRowLastColumn="0"/>
            </w:pPr>
            <w:r>
              <w:t>Which systems have non-configured or default settings?</w:t>
            </w:r>
          </w:p>
        </w:tc>
        <w:tc>
          <w:tcPr>
            <w:tcW w:w="3618" w:type="dxa"/>
            <w:vAlign w:val="center"/>
          </w:tcPr>
          <w:p w14:paraId="06FE1929" w14:textId="77777777" w:rsidR="0024786E" w:rsidRPr="00FA3B52" w:rsidRDefault="00F74D37" w:rsidP="00CC2DFA">
            <w:pPr>
              <w:cnfStyle w:val="000000100000" w:firstRow="0" w:lastRow="0" w:firstColumn="0" w:lastColumn="0" w:oddVBand="0" w:evenVBand="0" w:oddHBand="1" w:evenHBand="0" w:firstRowFirstColumn="0" w:firstRowLastColumn="0" w:lastRowFirstColumn="0" w:lastRowLastColumn="0"/>
            </w:pPr>
            <w:hyperlink r:id="rId19" w:history="1">
              <w:r w:rsidR="0024786E" w:rsidRPr="002F4772">
                <w:rPr>
                  <w:rStyle w:val="Hyperlink"/>
                </w:rPr>
                <w:t>IT-ISP05 Configuration Management</w:t>
              </w:r>
            </w:hyperlink>
          </w:p>
          <w:p w14:paraId="5D17F71C" w14:textId="77777777" w:rsidR="0024786E" w:rsidRPr="00FA3B52" w:rsidRDefault="00F74D37" w:rsidP="00CC2DFA">
            <w:pPr>
              <w:cnfStyle w:val="000000100000" w:firstRow="0" w:lastRow="0" w:firstColumn="0" w:lastColumn="0" w:oddVBand="0" w:evenVBand="0" w:oddHBand="1" w:evenHBand="0" w:firstRowFirstColumn="0" w:firstRowLastColumn="0" w:lastRowFirstColumn="0" w:lastRowLastColumn="0"/>
            </w:pPr>
            <w:hyperlink r:id="rId20" w:history="1">
              <w:r w:rsidR="0024786E" w:rsidRPr="002F4772">
                <w:rPr>
                  <w:rStyle w:val="Hyperlink"/>
                </w:rPr>
                <w:t>IT-ISP22 System Security Assessment</w:t>
              </w:r>
            </w:hyperlink>
            <w:r w:rsidR="0024786E" w:rsidRPr="00FA3B52">
              <w:t xml:space="preserve"> </w:t>
            </w:r>
          </w:p>
          <w:p w14:paraId="7B6FD65E" w14:textId="77777777" w:rsidR="0024786E" w:rsidRPr="00FA3B52" w:rsidRDefault="00F74D37" w:rsidP="00CC2DFA">
            <w:pPr>
              <w:cnfStyle w:val="000000100000" w:firstRow="0" w:lastRow="0" w:firstColumn="0" w:lastColumn="0" w:oddVBand="0" w:evenVBand="0" w:oddHBand="1" w:evenHBand="0" w:firstRowFirstColumn="0" w:firstRowLastColumn="0" w:lastRowFirstColumn="0" w:lastRowLastColumn="0"/>
            </w:pPr>
            <w:hyperlink r:id="rId21" w:history="1">
              <w:r w:rsidR="0024786E" w:rsidRPr="002F4772">
                <w:rPr>
                  <w:rStyle w:val="Hyperlink"/>
                </w:rPr>
                <w:t>IT-ISP06 Password Standard</w:t>
              </w:r>
            </w:hyperlink>
          </w:p>
          <w:p w14:paraId="0C7FD541" w14:textId="77777777" w:rsidR="0024786E" w:rsidRPr="00FA3B52" w:rsidRDefault="00F74D37" w:rsidP="00CC2DFA">
            <w:pPr>
              <w:cnfStyle w:val="000000100000" w:firstRow="0" w:lastRow="0" w:firstColumn="0" w:lastColumn="0" w:oddVBand="0" w:evenVBand="0" w:oddHBand="1" w:evenHBand="0" w:firstRowFirstColumn="0" w:firstRowLastColumn="0" w:lastRowFirstColumn="0" w:lastRowLastColumn="0"/>
            </w:pPr>
            <w:hyperlink r:id="rId22" w:history="1">
              <w:r w:rsidR="0024786E" w:rsidRPr="002F4772">
                <w:rPr>
                  <w:rStyle w:val="Hyperlink"/>
                </w:rPr>
                <w:t>IT-ISP16.1 Vendor Remote Access</w:t>
              </w:r>
            </w:hyperlink>
          </w:p>
        </w:tc>
      </w:tr>
      <w:tr w:rsidR="0024786E" w:rsidRPr="00410E25" w14:paraId="519BBB2C" w14:textId="77777777" w:rsidTr="002934A4">
        <w:trPr>
          <w:cnfStyle w:val="000000010000" w:firstRow="0" w:lastRow="0" w:firstColumn="0" w:lastColumn="0" w:oddVBand="0" w:evenVBand="0" w:oddHBand="0" w:evenHBand="1"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626E9018" w14:textId="77777777" w:rsidR="0024786E" w:rsidRPr="00FA3B52" w:rsidRDefault="0024786E" w:rsidP="00CC2DFA">
            <w:r w:rsidRPr="00FA3B52">
              <w:t>Network Management</w:t>
            </w:r>
          </w:p>
        </w:tc>
        <w:tc>
          <w:tcPr>
            <w:tcW w:w="1890" w:type="dxa"/>
            <w:vAlign w:val="center"/>
          </w:tcPr>
          <w:p w14:paraId="469ADDAF" w14:textId="77777777" w:rsidR="0024786E" w:rsidRPr="00FA3B52" w:rsidRDefault="0024786E" w:rsidP="00CC2DFA">
            <w:pPr>
              <w:cnfStyle w:val="000000010000" w:firstRow="0" w:lastRow="0" w:firstColumn="0" w:lastColumn="0" w:oddVBand="0" w:evenVBand="0" w:oddHBand="0" w:evenHBand="1" w:firstRowFirstColumn="0" w:firstRowLastColumn="0" w:lastRowFirstColumn="0" w:lastRowLastColumn="0"/>
            </w:pPr>
            <w:r w:rsidRPr="00FA3B52">
              <w:t>SCCM</w:t>
            </w:r>
          </w:p>
          <w:p w14:paraId="3E374ACE" w14:textId="77777777" w:rsidR="0024786E" w:rsidRPr="00FA3B52" w:rsidRDefault="0024786E" w:rsidP="00CC2DFA">
            <w:pPr>
              <w:cnfStyle w:val="000000010000" w:firstRow="0" w:lastRow="0" w:firstColumn="0" w:lastColumn="0" w:oddVBand="0" w:evenVBand="0" w:oddHBand="0" w:evenHBand="1" w:firstRowFirstColumn="0" w:firstRowLastColumn="0" w:lastRowFirstColumn="0" w:lastRowLastColumn="0"/>
            </w:pPr>
            <w:r w:rsidRPr="00FA3B52">
              <w:t>Nessus</w:t>
            </w:r>
          </w:p>
          <w:p w14:paraId="6A3D9E92" w14:textId="77777777" w:rsidR="0024786E" w:rsidRPr="00FA3B52" w:rsidRDefault="0024786E" w:rsidP="00CC2DFA">
            <w:pPr>
              <w:cnfStyle w:val="000000010000" w:firstRow="0" w:lastRow="0" w:firstColumn="0" w:lastColumn="0" w:oddVBand="0" w:evenVBand="0" w:oddHBand="0" w:evenHBand="1" w:firstRowFirstColumn="0" w:firstRowLastColumn="0" w:lastRowFirstColumn="0" w:lastRowLastColumn="0"/>
            </w:pPr>
            <w:r w:rsidRPr="00FA3B52">
              <w:t>SCOM</w:t>
            </w:r>
          </w:p>
        </w:tc>
        <w:tc>
          <w:tcPr>
            <w:tcW w:w="6282" w:type="dxa"/>
            <w:vAlign w:val="center"/>
          </w:tcPr>
          <w:p w14:paraId="58F929CB" w14:textId="77777777" w:rsidR="0024786E" w:rsidRDefault="003A4AB4" w:rsidP="003A4AB4">
            <w:pPr>
              <w:cnfStyle w:val="000000010000" w:firstRow="0" w:lastRow="0" w:firstColumn="0" w:lastColumn="0" w:oddVBand="0" w:evenVBand="0" w:oddHBand="0" w:evenHBand="1" w:firstRowFirstColumn="0" w:firstRowLastColumn="0" w:lastRowFirstColumn="0" w:lastRowLastColumn="0"/>
            </w:pPr>
            <w:r>
              <w:t>Which</w:t>
            </w:r>
            <w:r w:rsidR="0024786E" w:rsidRPr="00FA3B52">
              <w:t xml:space="preserve"> systems are generat</w:t>
            </w:r>
            <w:r>
              <w:t>ing unauthorized communication?</w:t>
            </w:r>
          </w:p>
          <w:p w14:paraId="69C53A05" w14:textId="77777777" w:rsidR="003A4AB4" w:rsidRDefault="003A4AB4" w:rsidP="003A4AB4">
            <w:pPr>
              <w:cnfStyle w:val="000000010000" w:firstRow="0" w:lastRow="0" w:firstColumn="0" w:lastColumn="0" w:oddVBand="0" w:evenVBand="0" w:oddHBand="0" w:evenHBand="1" w:firstRowFirstColumn="0" w:firstRowLastColumn="0" w:lastRowFirstColumn="0" w:lastRowLastColumn="0"/>
            </w:pPr>
            <w:r>
              <w:t>Which systems are transmitting sensitive data in clear text?</w:t>
            </w:r>
          </w:p>
          <w:p w14:paraId="4E4FB386" w14:textId="77777777" w:rsidR="003A4AB4" w:rsidRPr="00FA3B52" w:rsidRDefault="003A4AB4" w:rsidP="003A4AB4">
            <w:pPr>
              <w:cnfStyle w:val="000000010000" w:firstRow="0" w:lastRow="0" w:firstColumn="0" w:lastColumn="0" w:oddVBand="0" w:evenVBand="0" w:oddHBand="0" w:evenHBand="1" w:firstRowFirstColumn="0" w:firstRowLastColumn="0" w:lastRowFirstColumn="0" w:lastRowLastColumn="0"/>
            </w:pPr>
            <w:r>
              <w:t>Which systems violate internal network security standards?</w:t>
            </w:r>
          </w:p>
        </w:tc>
        <w:tc>
          <w:tcPr>
            <w:tcW w:w="3618" w:type="dxa"/>
            <w:vAlign w:val="center"/>
          </w:tcPr>
          <w:p w14:paraId="62A6F01F" w14:textId="77777777" w:rsidR="0024786E" w:rsidRPr="00FA3B52" w:rsidRDefault="00F74D37" w:rsidP="00CC2DFA">
            <w:pPr>
              <w:cnfStyle w:val="000000010000" w:firstRow="0" w:lastRow="0" w:firstColumn="0" w:lastColumn="0" w:oddVBand="0" w:evenVBand="0" w:oddHBand="0" w:evenHBand="1" w:firstRowFirstColumn="0" w:firstRowLastColumn="0" w:lastRowFirstColumn="0" w:lastRowLastColumn="0"/>
            </w:pPr>
            <w:hyperlink r:id="rId23" w:history="1">
              <w:r w:rsidR="0024786E" w:rsidRPr="002F4772">
                <w:rPr>
                  <w:rStyle w:val="Hyperlink"/>
                </w:rPr>
                <w:t>IT-ISP021 Perimeter Security</w:t>
              </w:r>
            </w:hyperlink>
            <w:r w:rsidR="0024786E" w:rsidRPr="00FA3B52">
              <w:t xml:space="preserve"> </w:t>
            </w:r>
          </w:p>
          <w:p w14:paraId="3956CA4D" w14:textId="77777777" w:rsidR="0024786E" w:rsidRPr="00FA3B52" w:rsidRDefault="00F74D37" w:rsidP="00CC2DFA">
            <w:pPr>
              <w:cnfStyle w:val="000000010000" w:firstRow="0" w:lastRow="0" w:firstColumn="0" w:lastColumn="0" w:oddVBand="0" w:evenVBand="0" w:oddHBand="0" w:evenHBand="1" w:firstRowFirstColumn="0" w:firstRowLastColumn="0" w:lastRowFirstColumn="0" w:lastRowLastColumn="0"/>
            </w:pPr>
            <w:hyperlink r:id="rId24" w:history="1">
              <w:r w:rsidR="0024786E" w:rsidRPr="002F4772">
                <w:rPr>
                  <w:rStyle w:val="Hyperlink"/>
                </w:rPr>
                <w:t>IT-ISP021.1 Information Transmission</w:t>
              </w:r>
            </w:hyperlink>
            <w:r w:rsidR="0024786E" w:rsidRPr="00FA3B52">
              <w:t xml:space="preserve"> </w:t>
            </w:r>
          </w:p>
        </w:tc>
      </w:tr>
      <w:tr w:rsidR="0024786E" w:rsidRPr="00410E25" w14:paraId="21B23519" w14:textId="77777777" w:rsidTr="002934A4">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5E686099" w14:textId="77777777" w:rsidR="0024786E" w:rsidRPr="00FA3B52" w:rsidRDefault="0024786E" w:rsidP="00CC2DFA">
            <w:r w:rsidRPr="00FA3B52">
              <w:t>Information Management</w:t>
            </w:r>
          </w:p>
        </w:tc>
        <w:tc>
          <w:tcPr>
            <w:tcW w:w="1890" w:type="dxa"/>
            <w:vAlign w:val="center"/>
          </w:tcPr>
          <w:p w14:paraId="654EB0B6"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RSA DLP</w:t>
            </w:r>
          </w:p>
        </w:tc>
        <w:tc>
          <w:tcPr>
            <w:tcW w:w="6282" w:type="dxa"/>
            <w:vAlign w:val="center"/>
          </w:tcPr>
          <w:p w14:paraId="16DE1BDF" w14:textId="77777777" w:rsidR="0024786E" w:rsidRPr="00FA3B52" w:rsidRDefault="003A4AB4" w:rsidP="00CC2DFA">
            <w:pPr>
              <w:cnfStyle w:val="000000100000" w:firstRow="0" w:lastRow="0" w:firstColumn="0" w:lastColumn="0" w:oddVBand="0" w:evenVBand="0" w:oddHBand="1" w:evenHBand="0" w:firstRowFirstColumn="0" w:firstRowLastColumn="0" w:lastRowFirstColumn="0" w:lastRowLastColumn="0"/>
            </w:pPr>
            <w:r>
              <w:t>Which</w:t>
            </w:r>
            <w:r w:rsidR="0024786E" w:rsidRPr="00FA3B52">
              <w:t xml:space="preserve"> servers house sensitive information?</w:t>
            </w:r>
          </w:p>
          <w:p w14:paraId="61E0071C" w14:textId="77777777" w:rsidR="0024786E" w:rsidRPr="00FA3B52" w:rsidRDefault="003A4AB4" w:rsidP="00CC2DFA">
            <w:pPr>
              <w:cnfStyle w:val="000000100000" w:firstRow="0" w:lastRow="0" w:firstColumn="0" w:lastColumn="0" w:oddVBand="0" w:evenVBand="0" w:oddHBand="1" w:evenHBand="0" w:firstRowFirstColumn="0" w:firstRowLastColumn="0" w:lastRowFirstColumn="0" w:lastRowLastColumn="0"/>
            </w:pPr>
            <w:r>
              <w:t>Which</w:t>
            </w:r>
            <w:r w:rsidR="0024786E" w:rsidRPr="00FA3B52">
              <w:t xml:space="preserve"> workstations house sensitive information?</w:t>
            </w:r>
          </w:p>
          <w:p w14:paraId="6A7DB9DA" w14:textId="77777777" w:rsidR="0024786E" w:rsidRDefault="003A4AB4" w:rsidP="00CC2DFA">
            <w:pPr>
              <w:cnfStyle w:val="000000100000" w:firstRow="0" w:lastRow="0" w:firstColumn="0" w:lastColumn="0" w:oddVBand="0" w:evenVBand="0" w:oddHBand="1" w:evenHBand="0" w:firstRowFirstColumn="0" w:firstRowLastColumn="0" w:lastRowFirstColumn="0" w:lastRowLastColumn="0"/>
            </w:pPr>
            <w:r>
              <w:t xml:space="preserve">Which </w:t>
            </w:r>
            <w:r w:rsidR="0024786E" w:rsidRPr="00FA3B52">
              <w:t>locations (asset zones) on the network are most volatile?</w:t>
            </w:r>
          </w:p>
          <w:p w14:paraId="744FC39F" w14:textId="77777777" w:rsidR="003A4AB4" w:rsidRPr="00FA3B52" w:rsidRDefault="003A4AB4" w:rsidP="00CC2DFA">
            <w:pPr>
              <w:cnfStyle w:val="000000100000" w:firstRow="0" w:lastRow="0" w:firstColumn="0" w:lastColumn="0" w:oddVBand="0" w:evenVBand="0" w:oddHBand="1" w:evenHBand="0" w:firstRowFirstColumn="0" w:firstRowLastColumn="0" w:lastRowFirstColumn="0" w:lastRowLastColumn="0"/>
            </w:pPr>
            <w:r>
              <w:t xml:space="preserve">Which </w:t>
            </w:r>
          </w:p>
        </w:tc>
        <w:tc>
          <w:tcPr>
            <w:tcW w:w="3618" w:type="dxa"/>
            <w:vAlign w:val="center"/>
          </w:tcPr>
          <w:p w14:paraId="3310AC64" w14:textId="77777777" w:rsidR="0024786E" w:rsidRPr="00FA3B52" w:rsidRDefault="0024786E" w:rsidP="00CC2DFA">
            <w:pPr>
              <w:cnfStyle w:val="000000100000" w:firstRow="0" w:lastRow="0" w:firstColumn="0" w:lastColumn="0" w:oddVBand="0" w:evenVBand="0" w:oddHBand="1" w:evenHBand="0" w:firstRowFirstColumn="0" w:firstRowLastColumn="0" w:lastRowFirstColumn="0" w:lastRowLastColumn="0"/>
            </w:pPr>
            <w:r w:rsidRPr="00FA3B52">
              <w:t>DLP Standard, Guidelines, Procedures</w:t>
            </w:r>
          </w:p>
        </w:tc>
      </w:tr>
    </w:tbl>
    <w:p w14:paraId="4CABBF79" w14:textId="77777777" w:rsidR="00E32ECA" w:rsidRDefault="00E32ECA" w:rsidP="000534F4">
      <w:pPr>
        <w:pStyle w:val="Title"/>
        <w:outlineLvl w:val="0"/>
      </w:pPr>
      <w:bookmarkStart w:id="8" w:name="_Toc415574007"/>
      <w:r>
        <w:lastRenderedPageBreak/>
        <w:t>Enterprise Security Architecture Map</w:t>
      </w:r>
      <w:bookmarkEnd w:id="8"/>
      <w:r>
        <w:object w:dxaOrig="22813" w:dyaOrig="15695" w14:anchorId="28945031">
          <v:shape id="_x0000_i1026" type="#_x0000_t75" style="width:681pt;height:466.5pt" o:ole="">
            <v:imagedata r:id="rId25" o:title=""/>
          </v:shape>
          <o:OLEObject Type="Embed" ProgID="Visio.Drawing.11" ShapeID="_x0000_i1026" DrawAspect="Content" ObjectID="_1638174827" r:id="rId26"/>
        </w:object>
      </w:r>
    </w:p>
    <w:p w14:paraId="73DD520E" w14:textId="77777777" w:rsidR="00F31554" w:rsidRDefault="00F31554" w:rsidP="0073178D">
      <w:pPr>
        <w:pStyle w:val="Title"/>
        <w:outlineLvl w:val="0"/>
      </w:pPr>
      <w:bookmarkStart w:id="9" w:name="_Toc415574008"/>
      <w:r>
        <w:lastRenderedPageBreak/>
        <w:t xml:space="preserve">Deployed </w:t>
      </w:r>
      <w:r w:rsidR="00303AAE">
        <w:t xml:space="preserve">Security </w:t>
      </w:r>
      <w:r>
        <w:t>System Descriptions</w:t>
      </w:r>
      <w:bookmarkEnd w:id="9"/>
    </w:p>
    <w:p w14:paraId="0CA1DFC5" w14:textId="77777777" w:rsidR="00F31554" w:rsidRPr="00AD1948" w:rsidRDefault="00F31554" w:rsidP="0073178D">
      <w:pPr>
        <w:pStyle w:val="Heading2"/>
        <w:rPr>
          <w:sz w:val="44"/>
        </w:rPr>
      </w:pPr>
      <w:bookmarkStart w:id="10" w:name="_Toc414523278"/>
      <w:bookmarkStart w:id="11" w:name="_Toc415574009"/>
      <w:r w:rsidRPr="00AD1948">
        <w:rPr>
          <w:sz w:val="44"/>
        </w:rPr>
        <w:t>Nessus</w:t>
      </w:r>
      <w:bookmarkEnd w:id="10"/>
      <w:bookmarkEnd w:id="11"/>
    </w:p>
    <w:tbl>
      <w:tblPr>
        <w:tblStyle w:val="TableGrid"/>
        <w:tblW w:w="0" w:type="auto"/>
        <w:tblInd w:w="1188" w:type="dxa"/>
        <w:tblLook w:val="04A0" w:firstRow="1" w:lastRow="0" w:firstColumn="1" w:lastColumn="0" w:noHBand="0" w:noVBand="1"/>
      </w:tblPr>
      <w:tblGrid>
        <w:gridCol w:w="2448"/>
        <w:gridCol w:w="10332"/>
      </w:tblGrid>
      <w:tr w:rsidR="00F31554" w:rsidRPr="00A6697E" w14:paraId="41E3C284" w14:textId="77777777" w:rsidTr="007E6796">
        <w:tc>
          <w:tcPr>
            <w:tcW w:w="2448" w:type="dxa"/>
            <w:shd w:val="clear" w:color="auto" w:fill="D5F0FE" w:themeFill="accent1" w:themeFillTint="33"/>
          </w:tcPr>
          <w:p w14:paraId="391245A2" w14:textId="77777777" w:rsidR="00F31554" w:rsidRPr="00A6697E" w:rsidRDefault="00F31554" w:rsidP="00AD1948">
            <w:pPr>
              <w:jc w:val="right"/>
              <w:rPr>
                <w:b/>
              </w:rPr>
            </w:pPr>
            <w:r w:rsidRPr="00A6697E">
              <w:rPr>
                <w:b/>
              </w:rPr>
              <w:t>Security Solution:</w:t>
            </w:r>
          </w:p>
        </w:tc>
        <w:tc>
          <w:tcPr>
            <w:tcW w:w="10332" w:type="dxa"/>
            <w:shd w:val="clear" w:color="auto" w:fill="D5F0FE" w:themeFill="accent1" w:themeFillTint="33"/>
          </w:tcPr>
          <w:p w14:paraId="0D06331E" w14:textId="77777777" w:rsidR="00F31554" w:rsidRPr="00A6697E" w:rsidRDefault="00F31554" w:rsidP="00AD1948">
            <w:pPr>
              <w:jc w:val="right"/>
              <w:rPr>
                <w:b/>
              </w:rPr>
            </w:pPr>
            <w:r>
              <w:rPr>
                <w:b/>
              </w:rPr>
              <w:t>Nessus Vulnerability Detection Engine</w:t>
            </w:r>
          </w:p>
        </w:tc>
      </w:tr>
      <w:tr w:rsidR="00F31554" w14:paraId="64F11336" w14:textId="77777777" w:rsidTr="007E6796">
        <w:tc>
          <w:tcPr>
            <w:tcW w:w="2448" w:type="dxa"/>
            <w:vAlign w:val="center"/>
          </w:tcPr>
          <w:p w14:paraId="59AA19C5" w14:textId="77777777" w:rsidR="00F31554" w:rsidRPr="002E7849" w:rsidRDefault="00F31554" w:rsidP="00200474">
            <w:pPr>
              <w:rPr>
                <w:b/>
              </w:rPr>
            </w:pPr>
            <w:r w:rsidRPr="002E7849">
              <w:rPr>
                <w:b/>
              </w:rPr>
              <w:t>Description:</w:t>
            </w:r>
          </w:p>
        </w:tc>
        <w:tc>
          <w:tcPr>
            <w:tcW w:w="10332" w:type="dxa"/>
          </w:tcPr>
          <w:p w14:paraId="6DAB6FE8" w14:textId="77777777" w:rsidR="00F31554" w:rsidRDefault="00F31554" w:rsidP="00200474">
            <w:r>
              <w:t xml:space="preserve">Licensed vulnerability detection solution used to scan internal hosts and devices for vulnerabilities, bugs and misconfigurations.  </w:t>
            </w:r>
          </w:p>
        </w:tc>
      </w:tr>
      <w:tr w:rsidR="00F31554" w14:paraId="3E956BD2" w14:textId="77777777" w:rsidTr="007E6796">
        <w:tc>
          <w:tcPr>
            <w:tcW w:w="12780" w:type="dxa"/>
            <w:gridSpan w:val="2"/>
          </w:tcPr>
          <w:p w14:paraId="0F7AE93E" w14:textId="77777777" w:rsidR="00F31554" w:rsidRPr="002E7849" w:rsidRDefault="00F31554" w:rsidP="00200474">
            <w:pPr>
              <w:rPr>
                <w:b/>
              </w:rPr>
            </w:pPr>
            <w:r w:rsidRPr="002E7849">
              <w:rPr>
                <w:b/>
              </w:rPr>
              <w:t>Standard(s):</w:t>
            </w:r>
          </w:p>
          <w:p w14:paraId="7952B534" w14:textId="77777777" w:rsidR="00F31554" w:rsidRDefault="00F31554" w:rsidP="00200474">
            <w:pPr>
              <w:pStyle w:val="ListParagraph"/>
              <w:numPr>
                <w:ilvl w:val="0"/>
                <w:numId w:val="3"/>
              </w:numPr>
            </w:pPr>
            <w:r>
              <w:t>Nessus signatures are updated to the latest signature release prior to scanning assets</w:t>
            </w:r>
          </w:p>
          <w:p w14:paraId="74FE893E" w14:textId="77777777" w:rsidR="00F31554" w:rsidRDefault="00F31554" w:rsidP="00200474">
            <w:pPr>
              <w:pStyle w:val="ListParagraph"/>
              <w:numPr>
                <w:ilvl w:val="0"/>
                <w:numId w:val="3"/>
              </w:numPr>
            </w:pPr>
            <w:r>
              <w:t>Nessus vulnerability engine will be updated within a week of a new version release</w:t>
            </w:r>
          </w:p>
          <w:p w14:paraId="63E40B61" w14:textId="77777777" w:rsidR="00F31554" w:rsidRDefault="00F31554" w:rsidP="00EA7DEB">
            <w:pPr>
              <w:pStyle w:val="ListParagraph"/>
              <w:numPr>
                <w:ilvl w:val="0"/>
                <w:numId w:val="3"/>
              </w:numPr>
            </w:pPr>
            <w:r>
              <w:t>Only authorized personnel may access Nessus</w:t>
            </w:r>
          </w:p>
        </w:tc>
      </w:tr>
      <w:tr w:rsidR="00F31554" w14:paraId="0D077048" w14:textId="77777777" w:rsidTr="007E6796">
        <w:tc>
          <w:tcPr>
            <w:tcW w:w="12780" w:type="dxa"/>
            <w:gridSpan w:val="2"/>
          </w:tcPr>
          <w:p w14:paraId="05561A21" w14:textId="77777777" w:rsidR="00F31554" w:rsidRPr="002E7849" w:rsidRDefault="00F31554" w:rsidP="00200474">
            <w:pPr>
              <w:rPr>
                <w:b/>
              </w:rPr>
            </w:pPr>
            <w:r w:rsidRPr="002E7849">
              <w:rPr>
                <w:b/>
              </w:rPr>
              <w:t>Associated Policy Violations:</w:t>
            </w:r>
          </w:p>
          <w:p w14:paraId="5335185D" w14:textId="77777777" w:rsidR="00F31554" w:rsidRDefault="00F31554" w:rsidP="00200474">
            <w:pPr>
              <w:pStyle w:val="ListParagraph"/>
              <w:numPr>
                <w:ilvl w:val="0"/>
                <w:numId w:val="4"/>
              </w:numPr>
            </w:pPr>
            <w:r>
              <w:t>Unauthorized software installations on production servers</w:t>
            </w:r>
          </w:p>
          <w:p w14:paraId="36F4805A" w14:textId="77777777" w:rsidR="00F31554" w:rsidRDefault="00F31554" w:rsidP="00200474">
            <w:pPr>
              <w:pStyle w:val="ListParagraph"/>
              <w:numPr>
                <w:ilvl w:val="0"/>
                <w:numId w:val="4"/>
              </w:numPr>
            </w:pPr>
            <w:r>
              <w:t>Outdated / vulnerable software installations on production servers</w:t>
            </w:r>
          </w:p>
          <w:p w14:paraId="5CECCAFE" w14:textId="77777777" w:rsidR="00F31554" w:rsidRDefault="00F31554" w:rsidP="00200474">
            <w:pPr>
              <w:pStyle w:val="ListParagraph"/>
              <w:numPr>
                <w:ilvl w:val="0"/>
                <w:numId w:val="4"/>
              </w:numPr>
            </w:pPr>
            <w:r>
              <w:t>Outdated / vulnerable software installations on workstations</w:t>
            </w:r>
          </w:p>
          <w:p w14:paraId="03346B5D" w14:textId="77777777" w:rsidR="00F31554" w:rsidRDefault="00F31554" w:rsidP="00EA7DEB">
            <w:pPr>
              <w:pStyle w:val="ListParagraph"/>
              <w:numPr>
                <w:ilvl w:val="0"/>
                <w:numId w:val="4"/>
              </w:numPr>
            </w:pPr>
            <w:r>
              <w:t>Default configurations deployed to production servers or network devices</w:t>
            </w:r>
          </w:p>
        </w:tc>
      </w:tr>
      <w:tr w:rsidR="00F31554" w14:paraId="74F117C8" w14:textId="77777777" w:rsidTr="007E6796">
        <w:tc>
          <w:tcPr>
            <w:tcW w:w="2448" w:type="dxa"/>
            <w:vAlign w:val="center"/>
          </w:tcPr>
          <w:p w14:paraId="716B350D" w14:textId="77777777" w:rsidR="00F31554" w:rsidRPr="002E7849" w:rsidRDefault="00F31554" w:rsidP="00200474">
            <w:pPr>
              <w:rPr>
                <w:b/>
              </w:rPr>
            </w:pPr>
            <w:r w:rsidRPr="002E7849">
              <w:rPr>
                <w:b/>
              </w:rPr>
              <w:t>Current Tool Use:</w:t>
            </w:r>
          </w:p>
        </w:tc>
        <w:tc>
          <w:tcPr>
            <w:tcW w:w="10332" w:type="dxa"/>
          </w:tcPr>
          <w:p w14:paraId="38DF1BB7" w14:textId="77777777" w:rsidR="00F31554" w:rsidRDefault="00F31554" w:rsidP="00200474">
            <w:pPr>
              <w:pStyle w:val="ListParagraph"/>
              <w:numPr>
                <w:ilvl w:val="0"/>
                <w:numId w:val="2"/>
              </w:numPr>
            </w:pPr>
            <w:r>
              <w:t>Scanning business unit assets, entire asset zones, network segments and individual workst</w:t>
            </w:r>
            <w:r w:rsidR="005B53CF">
              <w:t xml:space="preserve">ations vulnerabilities, bugs, </w:t>
            </w:r>
            <w:r>
              <w:t>mis</w:t>
            </w:r>
            <w:r w:rsidR="005B53CF">
              <w:t>configurations</w:t>
            </w:r>
            <w:r>
              <w:t xml:space="preserve"> and default configurations  </w:t>
            </w:r>
          </w:p>
          <w:p w14:paraId="62370AAE" w14:textId="77777777" w:rsidR="00F31554" w:rsidRDefault="00F31554" w:rsidP="00200474">
            <w:pPr>
              <w:pStyle w:val="ListParagraph"/>
              <w:numPr>
                <w:ilvl w:val="0"/>
                <w:numId w:val="2"/>
              </w:numPr>
            </w:pPr>
            <w:r>
              <w:t>Frequently updated network asset inventory</w:t>
            </w:r>
          </w:p>
          <w:p w14:paraId="74A18ED3" w14:textId="77777777" w:rsidR="00F31554" w:rsidRDefault="00F31554" w:rsidP="00200474">
            <w:pPr>
              <w:pStyle w:val="ListParagraph"/>
              <w:numPr>
                <w:ilvl w:val="0"/>
                <w:numId w:val="2"/>
              </w:numPr>
            </w:pPr>
            <w:r>
              <w:t>Used to generate attack paths through the enterprise network</w:t>
            </w:r>
          </w:p>
        </w:tc>
      </w:tr>
      <w:tr w:rsidR="00F31554" w14:paraId="3CD0EDAD" w14:textId="77777777" w:rsidTr="007E6796">
        <w:tc>
          <w:tcPr>
            <w:tcW w:w="2448" w:type="dxa"/>
            <w:vAlign w:val="center"/>
          </w:tcPr>
          <w:p w14:paraId="602A397B" w14:textId="77777777" w:rsidR="00F31554" w:rsidRPr="002E7849" w:rsidRDefault="00F31554" w:rsidP="00200474">
            <w:pPr>
              <w:rPr>
                <w:b/>
              </w:rPr>
            </w:pPr>
            <w:r w:rsidRPr="002E7849">
              <w:rPr>
                <w:b/>
              </w:rPr>
              <w:t>Solution Agenda:</w:t>
            </w:r>
          </w:p>
        </w:tc>
        <w:tc>
          <w:tcPr>
            <w:tcW w:w="10332" w:type="dxa"/>
          </w:tcPr>
          <w:p w14:paraId="4EEC1E31" w14:textId="77777777" w:rsidR="00F31554" w:rsidRDefault="00F31554" w:rsidP="00200474">
            <w:pPr>
              <w:pStyle w:val="ListParagraph"/>
              <w:numPr>
                <w:ilvl w:val="0"/>
                <w:numId w:val="5"/>
              </w:numPr>
            </w:pPr>
            <w:r>
              <w:t>Authenticated vulnerability scanning to identify vulnerabilities, bugs, and default configurations as well as:</w:t>
            </w:r>
          </w:p>
          <w:p w14:paraId="534F16F7" w14:textId="77777777" w:rsidR="00F31554" w:rsidRDefault="00F31554" w:rsidP="00200474">
            <w:pPr>
              <w:pStyle w:val="ListParagraph"/>
              <w:numPr>
                <w:ilvl w:val="1"/>
                <w:numId w:val="5"/>
              </w:numPr>
            </w:pPr>
            <w:r>
              <w:t>Credentialed Patch Audits</w:t>
            </w:r>
          </w:p>
          <w:p w14:paraId="1C30E16B" w14:textId="77777777" w:rsidR="00F31554" w:rsidRDefault="00F31554" w:rsidP="00200474">
            <w:pPr>
              <w:pStyle w:val="ListParagraph"/>
              <w:numPr>
                <w:ilvl w:val="1"/>
                <w:numId w:val="5"/>
              </w:numPr>
            </w:pPr>
            <w:r>
              <w:t>Windows Malware Scans</w:t>
            </w:r>
          </w:p>
          <w:p w14:paraId="1A4477A0" w14:textId="77777777" w:rsidR="00F31554" w:rsidRDefault="00F31554" w:rsidP="00200474">
            <w:pPr>
              <w:pStyle w:val="ListParagraph"/>
              <w:numPr>
                <w:ilvl w:val="1"/>
                <w:numId w:val="5"/>
              </w:numPr>
            </w:pPr>
            <w:r>
              <w:t>PCI Quarterly Scans</w:t>
            </w:r>
          </w:p>
          <w:p w14:paraId="4FADFFFA" w14:textId="77777777" w:rsidR="00F31554" w:rsidRDefault="00F31554" w:rsidP="00200474">
            <w:pPr>
              <w:pStyle w:val="ListParagraph"/>
              <w:numPr>
                <w:ilvl w:val="1"/>
                <w:numId w:val="5"/>
              </w:numPr>
            </w:pPr>
            <w:r>
              <w:t>Network Vulnerability Scans for PCI</w:t>
            </w:r>
          </w:p>
          <w:p w14:paraId="61420544" w14:textId="77777777" w:rsidR="00F31554" w:rsidRDefault="00F31554" w:rsidP="00200474">
            <w:pPr>
              <w:pStyle w:val="ListParagraph"/>
              <w:numPr>
                <w:ilvl w:val="1"/>
                <w:numId w:val="5"/>
              </w:numPr>
            </w:pPr>
            <w:r>
              <w:t>Advanced Policy Inspection and Configuration Auditing</w:t>
            </w:r>
          </w:p>
        </w:tc>
      </w:tr>
      <w:tr w:rsidR="00334B70" w14:paraId="52180F79" w14:textId="77777777" w:rsidTr="007E6796">
        <w:tc>
          <w:tcPr>
            <w:tcW w:w="2448" w:type="dxa"/>
            <w:vAlign w:val="center"/>
          </w:tcPr>
          <w:p w14:paraId="363AD5DF" w14:textId="77777777" w:rsidR="00334B70" w:rsidRPr="002E7849" w:rsidRDefault="00334B70" w:rsidP="00200474">
            <w:pPr>
              <w:rPr>
                <w:b/>
              </w:rPr>
            </w:pPr>
            <w:r w:rsidRPr="002E7849">
              <w:rPr>
                <w:b/>
              </w:rPr>
              <w:t xml:space="preserve">Link: </w:t>
            </w:r>
          </w:p>
        </w:tc>
        <w:tc>
          <w:tcPr>
            <w:tcW w:w="10332" w:type="dxa"/>
          </w:tcPr>
          <w:p w14:paraId="0A2BA58E" w14:textId="77777777" w:rsidR="00334B70" w:rsidRDefault="00F74D37" w:rsidP="00334B70">
            <w:hyperlink r:id="rId27" w:history="1">
              <w:r w:rsidR="00334B70" w:rsidRPr="006F106D">
                <w:rPr>
                  <w:rStyle w:val="Hyperlink"/>
                </w:rPr>
                <w:t>https://10.1.2.203:8834/</w:t>
              </w:r>
            </w:hyperlink>
          </w:p>
          <w:p w14:paraId="477AEE62" w14:textId="77777777" w:rsidR="00334B70" w:rsidRDefault="00334B70" w:rsidP="00334B70">
            <w:r>
              <w:rPr>
                <w:b/>
                <w:noProof/>
              </w:rPr>
              <w:drawing>
                <wp:inline distT="0" distB="0" distL="0" distR="0" wp14:anchorId="5CD51DE6" wp14:editId="76E8DFEF">
                  <wp:extent cx="44672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7225" cy="1000125"/>
                          </a:xfrm>
                          <a:prstGeom prst="rect">
                            <a:avLst/>
                          </a:prstGeom>
                          <a:noFill/>
                          <a:ln>
                            <a:noFill/>
                          </a:ln>
                        </pic:spPr>
                      </pic:pic>
                    </a:graphicData>
                  </a:graphic>
                </wp:inline>
              </w:drawing>
            </w:r>
          </w:p>
        </w:tc>
      </w:tr>
      <w:tr w:rsidR="002E7849" w14:paraId="48238C33" w14:textId="77777777" w:rsidTr="007E6796">
        <w:tc>
          <w:tcPr>
            <w:tcW w:w="2448" w:type="dxa"/>
            <w:vAlign w:val="center"/>
          </w:tcPr>
          <w:p w14:paraId="0016880D" w14:textId="77777777" w:rsidR="002E7849" w:rsidRPr="002E7849" w:rsidRDefault="002E7849" w:rsidP="00200474">
            <w:pPr>
              <w:rPr>
                <w:b/>
              </w:rPr>
            </w:pPr>
            <w:r>
              <w:rPr>
                <w:b/>
              </w:rPr>
              <w:t>Notes:</w:t>
            </w:r>
          </w:p>
        </w:tc>
        <w:tc>
          <w:tcPr>
            <w:tcW w:w="10332" w:type="dxa"/>
          </w:tcPr>
          <w:p w14:paraId="7B6E0E32" w14:textId="77777777" w:rsidR="002E7849" w:rsidRDefault="002E7849" w:rsidP="00334B70">
            <w:r>
              <w:t xml:space="preserve">Credentials stored in Network Password Manager?  </w:t>
            </w:r>
          </w:p>
        </w:tc>
      </w:tr>
    </w:tbl>
    <w:p w14:paraId="16C667B5" w14:textId="77777777" w:rsidR="007E6796" w:rsidRPr="00AD1948" w:rsidRDefault="007E6796" w:rsidP="0073178D">
      <w:pPr>
        <w:pStyle w:val="Heading2"/>
        <w:rPr>
          <w:sz w:val="44"/>
        </w:rPr>
      </w:pPr>
      <w:bookmarkStart w:id="12" w:name="_Toc414523279"/>
      <w:bookmarkStart w:id="13" w:name="_Toc415574010"/>
      <w:r w:rsidRPr="00AD1948">
        <w:rPr>
          <w:sz w:val="44"/>
        </w:rPr>
        <w:lastRenderedPageBreak/>
        <w:t>Solar Winds Log and Event Manager (LEM)</w:t>
      </w:r>
      <w:bookmarkEnd w:id="12"/>
      <w:bookmarkEnd w:id="13"/>
    </w:p>
    <w:tbl>
      <w:tblPr>
        <w:tblStyle w:val="TableGrid"/>
        <w:tblW w:w="0" w:type="auto"/>
        <w:tblInd w:w="1188" w:type="dxa"/>
        <w:tblLook w:val="04A0" w:firstRow="1" w:lastRow="0" w:firstColumn="1" w:lastColumn="0" w:noHBand="0" w:noVBand="1"/>
      </w:tblPr>
      <w:tblGrid>
        <w:gridCol w:w="2448"/>
        <w:gridCol w:w="10422"/>
      </w:tblGrid>
      <w:tr w:rsidR="007E6796" w:rsidRPr="00A6697E" w14:paraId="6D303387" w14:textId="77777777" w:rsidTr="00200474">
        <w:tc>
          <w:tcPr>
            <w:tcW w:w="2448" w:type="dxa"/>
            <w:shd w:val="clear" w:color="auto" w:fill="D5F0FE" w:themeFill="accent1" w:themeFillTint="33"/>
          </w:tcPr>
          <w:p w14:paraId="548542CD" w14:textId="77777777" w:rsidR="007E6796" w:rsidRPr="00A6697E" w:rsidRDefault="007E6796" w:rsidP="00AD1948">
            <w:pPr>
              <w:jc w:val="right"/>
              <w:rPr>
                <w:b/>
              </w:rPr>
            </w:pPr>
            <w:r w:rsidRPr="00A6697E">
              <w:rPr>
                <w:b/>
              </w:rPr>
              <w:t>Security Solution:</w:t>
            </w:r>
          </w:p>
        </w:tc>
        <w:tc>
          <w:tcPr>
            <w:tcW w:w="10422" w:type="dxa"/>
            <w:shd w:val="clear" w:color="auto" w:fill="D5F0FE" w:themeFill="accent1" w:themeFillTint="33"/>
          </w:tcPr>
          <w:p w14:paraId="17608738" w14:textId="77777777" w:rsidR="007E6796" w:rsidRPr="00A6697E" w:rsidRDefault="007E6796" w:rsidP="00AD1948">
            <w:pPr>
              <w:jc w:val="right"/>
              <w:rPr>
                <w:b/>
              </w:rPr>
            </w:pPr>
            <w:r w:rsidRPr="00A6697E">
              <w:rPr>
                <w:b/>
              </w:rPr>
              <w:t>SolarWinds LEM SIEM</w:t>
            </w:r>
          </w:p>
        </w:tc>
      </w:tr>
      <w:tr w:rsidR="007E6796" w14:paraId="7DE4B6DC" w14:textId="77777777" w:rsidTr="00200474">
        <w:tc>
          <w:tcPr>
            <w:tcW w:w="2448" w:type="dxa"/>
            <w:vAlign w:val="center"/>
          </w:tcPr>
          <w:p w14:paraId="6D35A71E" w14:textId="77777777" w:rsidR="007E6796" w:rsidRPr="00334B70" w:rsidRDefault="007E6796" w:rsidP="00200474">
            <w:pPr>
              <w:rPr>
                <w:b/>
              </w:rPr>
            </w:pPr>
            <w:r w:rsidRPr="00334B70">
              <w:rPr>
                <w:b/>
              </w:rPr>
              <w:t>Description:</w:t>
            </w:r>
          </w:p>
        </w:tc>
        <w:tc>
          <w:tcPr>
            <w:tcW w:w="10422" w:type="dxa"/>
          </w:tcPr>
          <w:p w14:paraId="3E592B73" w14:textId="77777777" w:rsidR="007E6796" w:rsidRDefault="007E6796" w:rsidP="00200474">
            <w:r>
              <w:t xml:space="preserve">Licensed centralized log collection system that supports windows, </w:t>
            </w:r>
            <w:proofErr w:type="spellStart"/>
            <w:r>
              <w:t>unix</w:t>
            </w:r>
            <w:proofErr w:type="spellEnd"/>
            <w:r>
              <w:t xml:space="preserve"> and syslog data collection.  </w:t>
            </w:r>
          </w:p>
        </w:tc>
      </w:tr>
      <w:tr w:rsidR="007E6796" w14:paraId="2A460410" w14:textId="77777777" w:rsidTr="00200474">
        <w:tc>
          <w:tcPr>
            <w:tcW w:w="12870" w:type="dxa"/>
            <w:gridSpan w:val="2"/>
          </w:tcPr>
          <w:p w14:paraId="4A481F31" w14:textId="77777777" w:rsidR="007E6796" w:rsidRPr="00334B70" w:rsidRDefault="007E6796" w:rsidP="00200474">
            <w:pPr>
              <w:rPr>
                <w:b/>
              </w:rPr>
            </w:pPr>
            <w:r w:rsidRPr="00334B70">
              <w:rPr>
                <w:b/>
              </w:rPr>
              <w:t>Standard(s):</w:t>
            </w:r>
          </w:p>
          <w:p w14:paraId="4BE16BA6" w14:textId="77777777" w:rsidR="007E6796" w:rsidRDefault="007E6796" w:rsidP="00200474">
            <w:pPr>
              <w:pStyle w:val="ListParagraph"/>
              <w:numPr>
                <w:ilvl w:val="0"/>
                <w:numId w:val="6"/>
              </w:numPr>
            </w:pPr>
            <w:r>
              <w:t xml:space="preserve">Sensitive servers and hosts are configured to forward their security logs to the SIEM solution.  </w:t>
            </w:r>
          </w:p>
          <w:p w14:paraId="21EB98C5" w14:textId="77777777" w:rsidR="007E6796" w:rsidRDefault="007E6796" w:rsidP="00200474">
            <w:pPr>
              <w:pStyle w:val="ListParagraph"/>
              <w:numPr>
                <w:ilvl w:val="0"/>
                <w:numId w:val="6"/>
              </w:numPr>
            </w:pPr>
            <w:r>
              <w:t xml:space="preserve">All network devices are configured to forward their syslog events to the SIEM solution.  </w:t>
            </w:r>
          </w:p>
          <w:p w14:paraId="665092C2" w14:textId="77777777" w:rsidR="007E6796" w:rsidRDefault="007E6796" w:rsidP="00200474">
            <w:pPr>
              <w:pStyle w:val="ListParagraph"/>
              <w:numPr>
                <w:ilvl w:val="0"/>
                <w:numId w:val="6"/>
              </w:numPr>
            </w:pPr>
            <w:r>
              <w:t xml:space="preserve">IT Security Operations reserves the </w:t>
            </w:r>
            <w:r w:rsidR="005B53CF">
              <w:t>right to manage and maintain LEM</w:t>
            </w:r>
            <w:r>
              <w:t xml:space="preserve"> agent deployment SLAs on a 24/7 basis.  </w:t>
            </w:r>
          </w:p>
          <w:p w14:paraId="3C1B0A79" w14:textId="77777777" w:rsidR="007E6796" w:rsidRDefault="007E6796" w:rsidP="00200474">
            <w:pPr>
              <w:pStyle w:val="ListParagraph"/>
              <w:numPr>
                <w:ilvl w:val="0"/>
                <w:numId w:val="6"/>
              </w:numPr>
            </w:pPr>
            <w:r>
              <w:t>Changes to standard security audit policies require a change control review process</w:t>
            </w:r>
          </w:p>
          <w:p w14:paraId="746D904E" w14:textId="77777777" w:rsidR="007E6796" w:rsidRDefault="007E6796" w:rsidP="00EA7DEB">
            <w:pPr>
              <w:pStyle w:val="ListParagraph"/>
              <w:numPr>
                <w:ilvl w:val="0"/>
                <w:numId w:val="6"/>
              </w:numPr>
            </w:pPr>
            <w:r>
              <w:t xml:space="preserve">Centralized log management logs are kept for a minimum of 60 days.  </w:t>
            </w:r>
          </w:p>
        </w:tc>
      </w:tr>
      <w:tr w:rsidR="007E6796" w14:paraId="5212701C" w14:textId="77777777" w:rsidTr="00200474">
        <w:tc>
          <w:tcPr>
            <w:tcW w:w="12870" w:type="dxa"/>
            <w:gridSpan w:val="2"/>
          </w:tcPr>
          <w:p w14:paraId="5B1699E0" w14:textId="77777777" w:rsidR="007E6796" w:rsidRPr="00334B70" w:rsidRDefault="007E6796" w:rsidP="00200474">
            <w:pPr>
              <w:rPr>
                <w:b/>
              </w:rPr>
            </w:pPr>
            <w:r w:rsidRPr="00334B70">
              <w:rPr>
                <w:b/>
              </w:rPr>
              <w:t>Associated Policy Violations:</w:t>
            </w:r>
          </w:p>
          <w:p w14:paraId="0D1A0BD5" w14:textId="77777777" w:rsidR="007E6796" w:rsidRDefault="007E6796" w:rsidP="00200474">
            <w:pPr>
              <w:pStyle w:val="ListParagraph"/>
              <w:numPr>
                <w:ilvl w:val="0"/>
                <w:numId w:val="7"/>
              </w:numPr>
            </w:pPr>
            <w:r>
              <w:t>…</w:t>
            </w:r>
          </w:p>
          <w:p w14:paraId="3B449B9B" w14:textId="77777777" w:rsidR="007E6796" w:rsidRDefault="007E6796" w:rsidP="00200474">
            <w:pPr>
              <w:pStyle w:val="ListParagraph"/>
            </w:pPr>
          </w:p>
        </w:tc>
      </w:tr>
      <w:tr w:rsidR="007E6796" w14:paraId="5020DDFF" w14:textId="77777777" w:rsidTr="00200474">
        <w:tc>
          <w:tcPr>
            <w:tcW w:w="2448" w:type="dxa"/>
            <w:vAlign w:val="center"/>
          </w:tcPr>
          <w:p w14:paraId="2863C41B" w14:textId="77777777" w:rsidR="007E6796" w:rsidRPr="00334B70" w:rsidRDefault="007E6796" w:rsidP="00200474">
            <w:pPr>
              <w:rPr>
                <w:b/>
              </w:rPr>
            </w:pPr>
            <w:r w:rsidRPr="00334B70">
              <w:rPr>
                <w:b/>
              </w:rPr>
              <w:t>Current Tool Use:</w:t>
            </w:r>
          </w:p>
        </w:tc>
        <w:tc>
          <w:tcPr>
            <w:tcW w:w="10422" w:type="dxa"/>
          </w:tcPr>
          <w:p w14:paraId="166702CC" w14:textId="77777777" w:rsidR="005B53CF" w:rsidRDefault="005B53CF" w:rsidP="005B53CF">
            <w:pPr>
              <w:pStyle w:val="ListParagraph"/>
            </w:pPr>
          </w:p>
          <w:p w14:paraId="08E30E6D" w14:textId="77777777" w:rsidR="007E6796" w:rsidRDefault="007E6796" w:rsidP="005B53CF">
            <w:pPr>
              <w:pStyle w:val="ListParagraph"/>
              <w:numPr>
                <w:ilvl w:val="0"/>
                <w:numId w:val="2"/>
              </w:numPr>
            </w:pPr>
            <w:r>
              <w:t>Malware and Intrusion Detection w/ alerting</w:t>
            </w:r>
          </w:p>
          <w:p w14:paraId="09AD1590" w14:textId="77777777" w:rsidR="005B53CF" w:rsidRDefault="005B53CF" w:rsidP="005B53CF"/>
        </w:tc>
      </w:tr>
      <w:tr w:rsidR="007E6796" w14:paraId="008E2D7D" w14:textId="77777777" w:rsidTr="00200474">
        <w:tc>
          <w:tcPr>
            <w:tcW w:w="2448" w:type="dxa"/>
            <w:vAlign w:val="center"/>
          </w:tcPr>
          <w:p w14:paraId="17F171AE" w14:textId="77777777" w:rsidR="007E6796" w:rsidRPr="00334B70" w:rsidRDefault="007E6796" w:rsidP="00200474">
            <w:pPr>
              <w:rPr>
                <w:b/>
              </w:rPr>
            </w:pPr>
            <w:r w:rsidRPr="00334B70">
              <w:rPr>
                <w:b/>
              </w:rPr>
              <w:t>Solution Agenda:</w:t>
            </w:r>
          </w:p>
        </w:tc>
        <w:tc>
          <w:tcPr>
            <w:tcW w:w="10422" w:type="dxa"/>
          </w:tcPr>
          <w:p w14:paraId="24A2E539" w14:textId="77777777" w:rsidR="007E6796" w:rsidRDefault="007E6796" w:rsidP="00200474">
            <w:pPr>
              <w:pStyle w:val="ListParagraph"/>
              <w:numPr>
                <w:ilvl w:val="0"/>
                <w:numId w:val="8"/>
              </w:numPr>
            </w:pPr>
            <w:r>
              <w:t>Maintain availability (98%)</w:t>
            </w:r>
          </w:p>
          <w:p w14:paraId="18407A5A" w14:textId="77777777" w:rsidR="007E6796" w:rsidRDefault="007E6796" w:rsidP="00200474">
            <w:pPr>
              <w:pStyle w:val="ListParagraph"/>
              <w:numPr>
                <w:ilvl w:val="0"/>
                <w:numId w:val="8"/>
              </w:numPr>
            </w:pPr>
            <w:r>
              <w:t>Ensure signatures are the most recent</w:t>
            </w:r>
          </w:p>
          <w:p w14:paraId="7CA27C79" w14:textId="77777777" w:rsidR="007E6796" w:rsidRDefault="007E6796" w:rsidP="00200474">
            <w:pPr>
              <w:pStyle w:val="ListParagraph"/>
              <w:numPr>
                <w:ilvl w:val="0"/>
                <w:numId w:val="8"/>
              </w:numPr>
            </w:pPr>
            <w:r>
              <w:t>Track and respond to all alerts</w:t>
            </w:r>
          </w:p>
        </w:tc>
      </w:tr>
      <w:tr w:rsidR="00334B70" w14:paraId="47435778" w14:textId="77777777" w:rsidTr="00200474">
        <w:tc>
          <w:tcPr>
            <w:tcW w:w="2448" w:type="dxa"/>
            <w:vAlign w:val="center"/>
          </w:tcPr>
          <w:p w14:paraId="6973CDE1" w14:textId="77777777" w:rsidR="00334B70" w:rsidRPr="00334B70" w:rsidRDefault="00334B70" w:rsidP="00200474">
            <w:pPr>
              <w:rPr>
                <w:b/>
              </w:rPr>
            </w:pPr>
            <w:r w:rsidRPr="00334B70">
              <w:rPr>
                <w:b/>
              </w:rPr>
              <w:t>Link:</w:t>
            </w:r>
          </w:p>
        </w:tc>
        <w:tc>
          <w:tcPr>
            <w:tcW w:w="10422" w:type="dxa"/>
          </w:tcPr>
          <w:p w14:paraId="1AAE16CB" w14:textId="77777777" w:rsidR="00334B70" w:rsidRDefault="00F74D37" w:rsidP="00334B70">
            <w:pPr>
              <w:pStyle w:val="ListParagraph"/>
              <w:ind w:left="0"/>
            </w:pPr>
            <w:hyperlink r:id="rId29" w:history="1">
              <w:r w:rsidR="00334B70" w:rsidRPr="006F106D">
                <w:rPr>
                  <w:rStyle w:val="Hyperlink"/>
                </w:rPr>
                <w:t>https://ppr-lem01:8443/lem/</w:t>
              </w:r>
            </w:hyperlink>
          </w:p>
          <w:p w14:paraId="23AD37D3" w14:textId="77777777" w:rsidR="00334B70" w:rsidRDefault="00334B70" w:rsidP="00334B70">
            <w:pPr>
              <w:pStyle w:val="ListParagraph"/>
              <w:ind w:left="0"/>
            </w:pPr>
            <w:r>
              <w:rPr>
                <w:noProof/>
              </w:rPr>
              <w:drawing>
                <wp:inline distT="0" distB="0" distL="0" distR="0" wp14:anchorId="5EE3DCCB" wp14:editId="669A3315">
                  <wp:extent cx="4885898" cy="131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22859" cy="1328016"/>
                          </a:xfrm>
                          <a:prstGeom prst="rect">
                            <a:avLst/>
                          </a:prstGeom>
                        </pic:spPr>
                      </pic:pic>
                    </a:graphicData>
                  </a:graphic>
                </wp:inline>
              </w:drawing>
            </w:r>
          </w:p>
        </w:tc>
      </w:tr>
      <w:tr w:rsidR="00334B70" w14:paraId="0922E122" w14:textId="77777777" w:rsidTr="00200474">
        <w:tc>
          <w:tcPr>
            <w:tcW w:w="2448" w:type="dxa"/>
            <w:vAlign w:val="center"/>
          </w:tcPr>
          <w:p w14:paraId="7D7F6ACF" w14:textId="77777777" w:rsidR="00334B70" w:rsidRPr="00334B70" w:rsidRDefault="00334B70" w:rsidP="00200474">
            <w:pPr>
              <w:rPr>
                <w:b/>
              </w:rPr>
            </w:pPr>
            <w:r w:rsidRPr="00334B70">
              <w:rPr>
                <w:b/>
              </w:rPr>
              <w:t>Notes:</w:t>
            </w:r>
          </w:p>
        </w:tc>
        <w:tc>
          <w:tcPr>
            <w:tcW w:w="10422" w:type="dxa"/>
          </w:tcPr>
          <w:p w14:paraId="1C318DB3" w14:textId="77777777" w:rsidR="00334B70" w:rsidRDefault="00334B70" w:rsidP="00334B70">
            <w:r w:rsidRPr="00334B70">
              <w:t xml:space="preserve">The LEM has serious availability issues.  Oftentimes when the </w:t>
            </w:r>
            <w:proofErr w:type="spellStart"/>
            <w:r w:rsidRPr="00334B70">
              <w:t>WebUI</w:t>
            </w:r>
            <w:proofErr w:type="spellEnd"/>
            <w:r w:rsidRPr="00334B70">
              <w:t xml:space="preserve"> fails to render, the system requires a reboot.  To do this, log into the LEM appliance [</w:t>
            </w:r>
            <w:proofErr w:type="spellStart"/>
            <w:r w:rsidRPr="00334B70">
              <w:t>ssh</w:t>
            </w:r>
            <w:proofErr w:type="spellEnd"/>
            <w:r w:rsidRPr="00334B70">
              <w:t>:\\10.1.2.28:32022</w:t>
            </w:r>
            <w:proofErr w:type="gramStart"/>
            <w:r w:rsidRPr="00334B70">
              <w:t>] ,</w:t>
            </w:r>
            <w:proofErr w:type="gramEnd"/>
            <w:r w:rsidRPr="00334B70">
              <w:t xml:space="preserve"> enter the Restart Device commands:</w:t>
            </w:r>
          </w:p>
          <w:p w14:paraId="3415C14D" w14:textId="77777777" w:rsidR="00334B70" w:rsidRDefault="00334B70" w:rsidP="00334B70"/>
          <w:tbl>
            <w:tblPr>
              <w:tblStyle w:val="MediumShading1-Accent1"/>
              <w:tblW w:w="8504" w:type="dxa"/>
              <w:tblLook w:val="04A0" w:firstRow="1" w:lastRow="0" w:firstColumn="1" w:lastColumn="0" w:noHBand="0" w:noVBand="1"/>
            </w:tblPr>
            <w:tblGrid>
              <w:gridCol w:w="2204"/>
              <w:gridCol w:w="2160"/>
              <w:gridCol w:w="1800"/>
              <w:gridCol w:w="2340"/>
            </w:tblGrid>
            <w:tr w:rsidR="00567F1B" w:rsidRPr="00BA0C94" w14:paraId="4265412F" w14:textId="77777777" w:rsidTr="00567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vAlign w:val="center"/>
                </w:tcPr>
                <w:p w14:paraId="41A5866E" w14:textId="77777777" w:rsidR="00334B70" w:rsidRPr="00BA0C94" w:rsidRDefault="00334B70" w:rsidP="00567F1B">
                  <w:pPr>
                    <w:rPr>
                      <w:b w:val="0"/>
                      <w:sz w:val="18"/>
                    </w:rPr>
                  </w:pPr>
                  <w:r w:rsidRPr="00BA0C94">
                    <w:rPr>
                      <w:b w:val="0"/>
                      <w:sz w:val="18"/>
                    </w:rPr>
                    <w:t xml:space="preserve">Restart manager service </w:t>
                  </w:r>
                </w:p>
              </w:tc>
              <w:tc>
                <w:tcPr>
                  <w:tcW w:w="2160" w:type="dxa"/>
                  <w:vAlign w:val="center"/>
                </w:tcPr>
                <w:p w14:paraId="0623138A" w14:textId="77777777" w:rsidR="00334B70" w:rsidRPr="00BA0C94" w:rsidRDefault="00334B70" w:rsidP="00567F1B">
                  <w:pPr>
                    <w:cnfStyle w:val="100000000000" w:firstRow="1" w:lastRow="0" w:firstColumn="0" w:lastColumn="0" w:oddVBand="0" w:evenVBand="0" w:oddHBand="0" w:evenHBand="0" w:firstRowFirstColumn="0" w:firstRowLastColumn="0" w:lastRowFirstColumn="0" w:lastRowLastColumn="0"/>
                    <w:rPr>
                      <w:b w:val="0"/>
                      <w:sz w:val="18"/>
                    </w:rPr>
                  </w:pPr>
                  <w:r w:rsidRPr="00BA0C94">
                    <w:rPr>
                      <w:b w:val="0"/>
                      <w:sz w:val="18"/>
                    </w:rPr>
                    <w:t>Restart Database</w:t>
                  </w:r>
                </w:p>
              </w:tc>
              <w:tc>
                <w:tcPr>
                  <w:tcW w:w="1800" w:type="dxa"/>
                  <w:vAlign w:val="center"/>
                </w:tcPr>
                <w:p w14:paraId="0AB145FD" w14:textId="77777777" w:rsidR="00334B70" w:rsidRPr="00BA0C94" w:rsidRDefault="00334B70" w:rsidP="00567F1B">
                  <w:pPr>
                    <w:cnfStyle w:val="100000000000" w:firstRow="1" w:lastRow="0" w:firstColumn="0" w:lastColumn="0" w:oddVBand="0" w:evenVBand="0" w:oddHBand="0" w:evenHBand="0" w:firstRowFirstColumn="0" w:firstRowLastColumn="0" w:lastRowFirstColumn="0" w:lastRowLastColumn="0"/>
                    <w:rPr>
                      <w:b w:val="0"/>
                      <w:sz w:val="18"/>
                    </w:rPr>
                  </w:pPr>
                  <w:r w:rsidRPr="00BA0C94">
                    <w:rPr>
                      <w:b w:val="0"/>
                      <w:sz w:val="18"/>
                    </w:rPr>
                    <w:t>Restart Device</w:t>
                  </w:r>
                </w:p>
              </w:tc>
              <w:tc>
                <w:tcPr>
                  <w:tcW w:w="2340" w:type="dxa"/>
                  <w:vAlign w:val="center"/>
                </w:tcPr>
                <w:p w14:paraId="4DD6BEDF" w14:textId="77777777" w:rsidR="00334B70" w:rsidRPr="00BA0C94" w:rsidRDefault="00334B70" w:rsidP="00567F1B">
                  <w:pPr>
                    <w:cnfStyle w:val="100000000000" w:firstRow="1" w:lastRow="0" w:firstColumn="0" w:lastColumn="0" w:oddVBand="0" w:evenVBand="0" w:oddHBand="0" w:evenHBand="0" w:firstRowFirstColumn="0" w:firstRowLastColumn="0" w:lastRowFirstColumn="0" w:lastRowLastColumn="0"/>
                    <w:rPr>
                      <w:b w:val="0"/>
                      <w:sz w:val="18"/>
                    </w:rPr>
                  </w:pPr>
                  <w:r w:rsidRPr="00BA0C94">
                    <w:rPr>
                      <w:b w:val="0"/>
                      <w:sz w:val="18"/>
                    </w:rPr>
                    <w:t xml:space="preserve">Reset </w:t>
                  </w:r>
                  <w:proofErr w:type="spellStart"/>
                  <w:r w:rsidRPr="00BA0C94">
                    <w:rPr>
                      <w:b w:val="0"/>
                      <w:sz w:val="18"/>
                    </w:rPr>
                    <w:t>WebUI</w:t>
                  </w:r>
                  <w:proofErr w:type="spellEnd"/>
                  <w:r w:rsidRPr="00BA0C94">
                    <w:rPr>
                      <w:b w:val="0"/>
                      <w:sz w:val="18"/>
                    </w:rPr>
                    <w:t xml:space="preserve"> Admin account</w:t>
                  </w:r>
                </w:p>
              </w:tc>
            </w:tr>
            <w:tr w:rsidR="00334B70" w:rsidRPr="00BA0C94" w14:paraId="6ACB78F9" w14:textId="77777777" w:rsidTr="00567F1B">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204" w:type="dxa"/>
                </w:tcPr>
                <w:p w14:paraId="41828F8D" w14:textId="77777777" w:rsidR="00334B70" w:rsidRPr="0051234F" w:rsidRDefault="00334B70" w:rsidP="00E154C5">
                  <w:pPr>
                    <w:pStyle w:val="ListParagraph"/>
                    <w:numPr>
                      <w:ilvl w:val="0"/>
                      <w:numId w:val="29"/>
                    </w:numPr>
                    <w:tabs>
                      <w:tab w:val="left" w:pos="1060"/>
                    </w:tabs>
                    <w:ind w:left="386"/>
                    <w:rPr>
                      <w:sz w:val="18"/>
                    </w:rPr>
                  </w:pPr>
                  <w:r w:rsidRPr="0051234F">
                    <w:rPr>
                      <w:sz w:val="18"/>
                    </w:rPr>
                    <w:t>Login to CMC</w:t>
                  </w:r>
                </w:p>
                <w:p w14:paraId="48C9E824" w14:textId="77777777" w:rsidR="00334B70" w:rsidRPr="0051234F" w:rsidRDefault="00334B70" w:rsidP="00E154C5">
                  <w:pPr>
                    <w:pStyle w:val="ListParagraph"/>
                    <w:numPr>
                      <w:ilvl w:val="0"/>
                      <w:numId w:val="29"/>
                    </w:numPr>
                    <w:tabs>
                      <w:tab w:val="left" w:pos="1060"/>
                    </w:tabs>
                    <w:ind w:left="386"/>
                    <w:rPr>
                      <w:sz w:val="18"/>
                    </w:rPr>
                  </w:pPr>
                  <w:proofErr w:type="spellStart"/>
                  <w:r w:rsidRPr="0051234F">
                    <w:rPr>
                      <w:sz w:val="18"/>
                    </w:rPr>
                    <w:t>Cmc</w:t>
                  </w:r>
                  <w:proofErr w:type="spellEnd"/>
                  <w:r w:rsidRPr="0051234F">
                    <w:rPr>
                      <w:sz w:val="18"/>
                    </w:rPr>
                    <w:t>&gt; manager</w:t>
                  </w:r>
                </w:p>
                <w:p w14:paraId="04DB97B4" w14:textId="77777777" w:rsidR="00334B70" w:rsidRPr="0051234F" w:rsidRDefault="00334B70" w:rsidP="00E154C5">
                  <w:pPr>
                    <w:pStyle w:val="ListParagraph"/>
                    <w:numPr>
                      <w:ilvl w:val="0"/>
                      <w:numId w:val="29"/>
                    </w:numPr>
                    <w:tabs>
                      <w:tab w:val="left" w:pos="1060"/>
                    </w:tabs>
                    <w:ind w:left="386"/>
                    <w:rPr>
                      <w:sz w:val="18"/>
                    </w:rPr>
                  </w:pPr>
                  <w:proofErr w:type="spellStart"/>
                  <w:r w:rsidRPr="0051234F">
                    <w:rPr>
                      <w:sz w:val="18"/>
                    </w:rPr>
                    <w:t>Cmc</w:t>
                  </w:r>
                  <w:proofErr w:type="spellEnd"/>
                  <w:r w:rsidRPr="0051234F">
                    <w:rPr>
                      <w:sz w:val="18"/>
                    </w:rPr>
                    <w:t>&gt; restart</w:t>
                  </w:r>
                </w:p>
              </w:tc>
              <w:tc>
                <w:tcPr>
                  <w:tcW w:w="2160" w:type="dxa"/>
                </w:tcPr>
                <w:p w14:paraId="77579A12" w14:textId="77777777" w:rsidR="00334B70" w:rsidRPr="0051234F" w:rsidRDefault="00334B70" w:rsidP="00E154C5">
                  <w:pPr>
                    <w:pStyle w:val="ListParagraph"/>
                    <w:numPr>
                      <w:ilvl w:val="0"/>
                      <w:numId w:val="30"/>
                    </w:numPr>
                    <w:ind w:left="342"/>
                    <w:cnfStyle w:val="000000100000" w:firstRow="0" w:lastRow="0" w:firstColumn="0" w:lastColumn="0" w:oddVBand="0" w:evenVBand="0" w:oddHBand="1" w:evenHBand="0" w:firstRowFirstColumn="0" w:firstRowLastColumn="0" w:lastRowFirstColumn="0" w:lastRowLastColumn="0"/>
                    <w:rPr>
                      <w:sz w:val="18"/>
                    </w:rPr>
                  </w:pPr>
                  <w:r w:rsidRPr="0051234F">
                    <w:rPr>
                      <w:sz w:val="18"/>
                    </w:rPr>
                    <w:t>Login to CMC</w:t>
                  </w:r>
                </w:p>
                <w:p w14:paraId="76BEA1E4" w14:textId="77777777" w:rsidR="00334B70" w:rsidRPr="0051234F" w:rsidRDefault="00334B70" w:rsidP="00E154C5">
                  <w:pPr>
                    <w:pStyle w:val="ListParagraph"/>
                    <w:numPr>
                      <w:ilvl w:val="0"/>
                      <w:numId w:val="30"/>
                    </w:numPr>
                    <w:ind w:left="342"/>
                    <w:cnfStyle w:val="000000100000" w:firstRow="0" w:lastRow="0" w:firstColumn="0" w:lastColumn="0" w:oddVBand="0" w:evenVBand="0" w:oddHBand="1" w:evenHBand="0" w:firstRowFirstColumn="0" w:firstRowLastColumn="0" w:lastRowFirstColumn="0" w:lastRowLastColumn="0"/>
                    <w:rPr>
                      <w:sz w:val="18"/>
                    </w:rPr>
                  </w:pPr>
                  <w:proofErr w:type="spellStart"/>
                  <w:r w:rsidRPr="0051234F">
                    <w:rPr>
                      <w:sz w:val="18"/>
                    </w:rPr>
                    <w:t>Cmc</w:t>
                  </w:r>
                  <w:proofErr w:type="spellEnd"/>
                  <w:r w:rsidRPr="0051234F">
                    <w:rPr>
                      <w:sz w:val="18"/>
                    </w:rPr>
                    <w:t>&gt; manager</w:t>
                  </w:r>
                </w:p>
                <w:p w14:paraId="0A55A3B0" w14:textId="77777777" w:rsidR="00334B70" w:rsidRPr="0051234F" w:rsidRDefault="00334B70" w:rsidP="00E154C5">
                  <w:pPr>
                    <w:pStyle w:val="ListParagraph"/>
                    <w:numPr>
                      <w:ilvl w:val="0"/>
                      <w:numId w:val="30"/>
                    </w:numPr>
                    <w:ind w:left="342"/>
                    <w:cnfStyle w:val="000000100000" w:firstRow="0" w:lastRow="0" w:firstColumn="0" w:lastColumn="0" w:oddVBand="0" w:evenVBand="0" w:oddHBand="1" w:evenHBand="0" w:firstRowFirstColumn="0" w:firstRowLastColumn="0" w:lastRowFirstColumn="0" w:lastRowLastColumn="0"/>
                    <w:rPr>
                      <w:sz w:val="18"/>
                    </w:rPr>
                  </w:pPr>
                  <w:proofErr w:type="spellStart"/>
                  <w:r w:rsidRPr="0051234F">
                    <w:rPr>
                      <w:sz w:val="18"/>
                    </w:rPr>
                    <w:t>Cmc</w:t>
                  </w:r>
                  <w:proofErr w:type="spellEnd"/>
                  <w:r w:rsidRPr="0051234F">
                    <w:rPr>
                      <w:sz w:val="18"/>
                    </w:rPr>
                    <w:t xml:space="preserve">&gt; </w:t>
                  </w:r>
                  <w:proofErr w:type="spellStart"/>
                  <w:r w:rsidRPr="0051234F">
                    <w:rPr>
                      <w:sz w:val="18"/>
                    </w:rPr>
                    <w:t>dbrestart</w:t>
                  </w:r>
                  <w:proofErr w:type="spellEnd"/>
                </w:p>
              </w:tc>
              <w:tc>
                <w:tcPr>
                  <w:tcW w:w="1800" w:type="dxa"/>
                </w:tcPr>
                <w:p w14:paraId="12755428" w14:textId="77777777" w:rsidR="00334B70" w:rsidRPr="0051234F" w:rsidRDefault="00334B70" w:rsidP="00E154C5">
                  <w:pPr>
                    <w:pStyle w:val="ListParagraph"/>
                    <w:numPr>
                      <w:ilvl w:val="0"/>
                      <w:numId w:val="31"/>
                    </w:numPr>
                    <w:ind w:left="338"/>
                    <w:cnfStyle w:val="000000100000" w:firstRow="0" w:lastRow="0" w:firstColumn="0" w:lastColumn="0" w:oddVBand="0" w:evenVBand="0" w:oddHBand="1" w:evenHBand="0" w:firstRowFirstColumn="0" w:firstRowLastColumn="0" w:lastRowFirstColumn="0" w:lastRowLastColumn="0"/>
                    <w:rPr>
                      <w:sz w:val="18"/>
                    </w:rPr>
                  </w:pPr>
                  <w:r w:rsidRPr="0051234F">
                    <w:rPr>
                      <w:sz w:val="18"/>
                    </w:rPr>
                    <w:t>Login to CMC</w:t>
                  </w:r>
                </w:p>
                <w:p w14:paraId="3A2A455E" w14:textId="77777777" w:rsidR="00334B70" w:rsidRPr="0051234F" w:rsidRDefault="00334B70" w:rsidP="00E154C5">
                  <w:pPr>
                    <w:pStyle w:val="ListParagraph"/>
                    <w:numPr>
                      <w:ilvl w:val="0"/>
                      <w:numId w:val="31"/>
                    </w:numPr>
                    <w:ind w:left="338"/>
                    <w:cnfStyle w:val="000000100000" w:firstRow="0" w:lastRow="0" w:firstColumn="0" w:lastColumn="0" w:oddVBand="0" w:evenVBand="0" w:oddHBand="1" w:evenHBand="0" w:firstRowFirstColumn="0" w:firstRowLastColumn="0" w:lastRowFirstColumn="0" w:lastRowLastColumn="0"/>
                    <w:rPr>
                      <w:sz w:val="18"/>
                    </w:rPr>
                  </w:pPr>
                  <w:proofErr w:type="spellStart"/>
                  <w:r w:rsidRPr="0051234F">
                    <w:rPr>
                      <w:sz w:val="18"/>
                    </w:rPr>
                    <w:t>Cmc</w:t>
                  </w:r>
                  <w:proofErr w:type="spellEnd"/>
                  <w:r w:rsidRPr="0051234F">
                    <w:rPr>
                      <w:sz w:val="18"/>
                    </w:rPr>
                    <w:t>&gt; appliance</w:t>
                  </w:r>
                </w:p>
                <w:p w14:paraId="02B401E4" w14:textId="77777777" w:rsidR="00334B70" w:rsidRPr="0051234F" w:rsidRDefault="00334B70" w:rsidP="00E154C5">
                  <w:pPr>
                    <w:pStyle w:val="ListParagraph"/>
                    <w:numPr>
                      <w:ilvl w:val="0"/>
                      <w:numId w:val="31"/>
                    </w:numPr>
                    <w:ind w:left="338"/>
                    <w:cnfStyle w:val="000000100000" w:firstRow="0" w:lastRow="0" w:firstColumn="0" w:lastColumn="0" w:oddVBand="0" w:evenVBand="0" w:oddHBand="1" w:evenHBand="0" w:firstRowFirstColumn="0" w:firstRowLastColumn="0" w:lastRowFirstColumn="0" w:lastRowLastColumn="0"/>
                    <w:rPr>
                      <w:sz w:val="18"/>
                    </w:rPr>
                  </w:pPr>
                  <w:proofErr w:type="spellStart"/>
                  <w:r w:rsidRPr="0051234F">
                    <w:rPr>
                      <w:sz w:val="18"/>
                    </w:rPr>
                    <w:t>Cmc</w:t>
                  </w:r>
                  <w:proofErr w:type="spellEnd"/>
                  <w:r w:rsidRPr="0051234F">
                    <w:rPr>
                      <w:sz w:val="18"/>
                    </w:rPr>
                    <w:t>&gt; reboot</w:t>
                  </w:r>
                </w:p>
              </w:tc>
              <w:tc>
                <w:tcPr>
                  <w:tcW w:w="2340" w:type="dxa"/>
                </w:tcPr>
                <w:p w14:paraId="4EB93A08" w14:textId="77777777" w:rsidR="00334B70" w:rsidRPr="0051234F" w:rsidRDefault="00334B70" w:rsidP="00E154C5">
                  <w:pPr>
                    <w:pStyle w:val="ListParagraph"/>
                    <w:numPr>
                      <w:ilvl w:val="0"/>
                      <w:numId w:val="32"/>
                    </w:numPr>
                    <w:ind w:left="387"/>
                    <w:cnfStyle w:val="000000100000" w:firstRow="0" w:lastRow="0" w:firstColumn="0" w:lastColumn="0" w:oddVBand="0" w:evenVBand="0" w:oddHBand="1" w:evenHBand="0" w:firstRowFirstColumn="0" w:firstRowLastColumn="0" w:lastRowFirstColumn="0" w:lastRowLastColumn="0"/>
                    <w:rPr>
                      <w:sz w:val="18"/>
                    </w:rPr>
                  </w:pPr>
                  <w:r w:rsidRPr="0051234F">
                    <w:rPr>
                      <w:sz w:val="18"/>
                    </w:rPr>
                    <w:t>Login to CMC</w:t>
                  </w:r>
                </w:p>
                <w:p w14:paraId="32F41336" w14:textId="77777777" w:rsidR="00334B70" w:rsidRPr="0051234F" w:rsidRDefault="00334B70" w:rsidP="00E154C5">
                  <w:pPr>
                    <w:pStyle w:val="ListParagraph"/>
                    <w:numPr>
                      <w:ilvl w:val="0"/>
                      <w:numId w:val="32"/>
                    </w:numPr>
                    <w:ind w:left="387"/>
                    <w:cnfStyle w:val="000000100000" w:firstRow="0" w:lastRow="0" w:firstColumn="0" w:lastColumn="0" w:oddVBand="0" w:evenVBand="0" w:oddHBand="1" w:evenHBand="0" w:firstRowFirstColumn="0" w:firstRowLastColumn="0" w:lastRowFirstColumn="0" w:lastRowLastColumn="0"/>
                    <w:rPr>
                      <w:sz w:val="18"/>
                    </w:rPr>
                  </w:pPr>
                  <w:proofErr w:type="spellStart"/>
                  <w:r w:rsidRPr="0051234F">
                    <w:rPr>
                      <w:sz w:val="18"/>
                    </w:rPr>
                    <w:t>Cmc</w:t>
                  </w:r>
                  <w:proofErr w:type="spellEnd"/>
                  <w:r w:rsidRPr="0051234F">
                    <w:rPr>
                      <w:sz w:val="18"/>
                    </w:rPr>
                    <w:t>&gt; manager</w:t>
                  </w:r>
                </w:p>
                <w:p w14:paraId="5891C1FA" w14:textId="77777777" w:rsidR="00334B70" w:rsidRPr="0051234F" w:rsidRDefault="00334B70" w:rsidP="00E154C5">
                  <w:pPr>
                    <w:pStyle w:val="ListParagraph"/>
                    <w:numPr>
                      <w:ilvl w:val="0"/>
                      <w:numId w:val="32"/>
                    </w:numPr>
                    <w:ind w:left="387"/>
                    <w:cnfStyle w:val="000000100000" w:firstRow="0" w:lastRow="0" w:firstColumn="0" w:lastColumn="0" w:oddVBand="0" w:evenVBand="0" w:oddHBand="1" w:evenHBand="0" w:firstRowFirstColumn="0" w:firstRowLastColumn="0" w:lastRowFirstColumn="0" w:lastRowLastColumn="0"/>
                    <w:rPr>
                      <w:sz w:val="18"/>
                    </w:rPr>
                  </w:pPr>
                  <w:proofErr w:type="spellStart"/>
                  <w:r w:rsidRPr="0051234F">
                    <w:rPr>
                      <w:sz w:val="18"/>
                    </w:rPr>
                    <w:t>Cmc</w:t>
                  </w:r>
                  <w:proofErr w:type="spellEnd"/>
                  <w:r w:rsidRPr="0051234F">
                    <w:rPr>
                      <w:sz w:val="18"/>
                    </w:rPr>
                    <w:t>&gt; reset admin</w:t>
                  </w:r>
                </w:p>
              </w:tc>
            </w:tr>
          </w:tbl>
          <w:p w14:paraId="1AECCA8A" w14:textId="77777777" w:rsidR="00334B70" w:rsidRDefault="00334B70" w:rsidP="00334B70">
            <w:pPr>
              <w:pStyle w:val="ListParagraph"/>
              <w:ind w:left="54"/>
              <w:rPr>
                <w:noProof/>
              </w:rPr>
            </w:pPr>
            <w:r>
              <w:rPr>
                <w:noProof/>
              </w:rPr>
              <w:t xml:space="preserve"> </w:t>
            </w:r>
            <w:r w:rsidR="002E7849">
              <w:rPr>
                <w:noProof/>
              </w:rPr>
              <w:t xml:space="preserve">Credentials stored in password manager? </w:t>
            </w:r>
          </w:p>
        </w:tc>
      </w:tr>
    </w:tbl>
    <w:p w14:paraId="1A239664" w14:textId="77777777" w:rsidR="00F31554" w:rsidRDefault="00F31554" w:rsidP="00F31554"/>
    <w:p w14:paraId="624D4747" w14:textId="77777777" w:rsidR="00334B70" w:rsidRDefault="00334B70" w:rsidP="00334B70">
      <w:pPr>
        <w:ind w:left="720"/>
        <w:rPr>
          <w:sz w:val="18"/>
        </w:rPr>
      </w:pPr>
      <w:bookmarkStart w:id="14" w:name="_Toc414523280"/>
      <w:r w:rsidRPr="003C1B33">
        <w:rPr>
          <w:sz w:val="18"/>
        </w:rPr>
        <w:lastRenderedPageBreak/>
        <w:t>It is overwhelming to simply turn on auditing and feed all of content into a centralized manager like the LEM.  It becomes an incredibly arduous task to then sift through the mountains of event data and determine what is normal and anomalous.  When redesigning the requirements and procedures of Event Management, consider configuring each component of the Event Management Architecture through thorough action and event testing.  Incorporate offensive techniques into the detection of malicious activity and document all activity that was configured as an alert.  This list of configured alerts will apply to the asset type that was tested; a process that can be configured for each asset type.  (e.g. Network Switches, Windows 7 Workstations, Windows Server 2012, etc.)</w:t>
      </w:r>
    </w:p>
    <w:p w14:paraId="49B45D89" w14:textId="77777777" w:rsidR="007E6796" w:rsidRPr="00AD1948" w:rsidRDefault="007E6796" w:rsidP="0073178D">
      <w:pPr>
        <w:pStyle w:val="Heading2"/>
        <w:rPr>
          <w:sz w:val="44"/>
        </w:rPr>
      </w:pPr>
      <w:bookmarkStart w:id="15" w:name="_Toc415574011"/>
      <w:r w:rsidRPr="00AD1948">
        <w:rPr>
          <w:sz w:val="44"/>
        </w:rPr>
        <w:t>IBM Managed Security Services (MSS)</w:t>
      </w:r>
      <w:bookmarkEnd w:id="14"/>
      <w:bookmarkEnd w:id="15"/>
    </w:p>
    <w:tbl>
      <w:tblPr>
        <w:tblStyle w:val="TableGrid"/>
        <w:tblW w:w="0" w:type="auto"/>
        <w:tblInd w:w="1188" w:type="dxa"/>
        <w:tblLook w:val="04A0" w:firstRow="1" w:lastRow="0" w:firstColumn="1" w:lastColumn="0" w:noHBand="0" w:noVBand="1"/>
      </w:tblPr>
      <w:tblGrid>
        <w:gridCol w:w="2088"/>
        <w:gridCol w:w="10782"/>
      </w:tblGrid>
      <w:tr w:rsidR="007E6796" w:rsidRPr="00A6697E" w14:paraId="2D229F56" w14:textId="77777777" w:rsidTr="007E6796">
        <w:tc>
          <w:tcPr>
            <w:tcW w:w="2088" w:type="dxa"/>
            <w:shd w:val="clear" w:color="auto" w:fill="D5F0FE" w:themeFill="accent1" w:themeFillTint="33"/>
          </w:tcPr>
          <w:p w14:paraId="27753C71" w14:textId="77777777" w:rsidR="007E6796" w:rsidRPr="00A6697E" w:rsidRDefault="007E6796" w:rsidP="00AD1948">
            <w:pPr>
              <w:jc w:val="right"/>
              <w:rPr>
                <w:b/>
              </w:rPr>
            </w:pPr>
            <w:r w:rsidRPr="00A6697E">
              <w:rPr>
                <w:b/>
              </w:rPr>
              <w:t>Security Solution:</w:t>
            </w:r>
          </w:p>
        </w:tc>
        <w:tc>
          <w:tcPr>
            <w:tcW w:w="10782" w:type="dxa"/>
            <w:shd w:val="clear" w:color="auto" w:fill="D5F0FE" w:themeFill="accent1" w:themeFillTint="33"/>
          </w:tcPr>
          <w:p w14:paraId="579C9590" w14:textId="77777777" w:rsidR="007E6796" w:rsidRPr="00A6697E" w:rsidRDefault="007E6796" w:rsidP="00AD1948">
            <w:pPr>
              <w:jc w:val="right"/>
              <w:rPr>
                <w:b/>
              </w:rPr>
            </w:pPr>
            <w:r>
              <w:rPr>
                <w:b/>
              </w:rPr>
              <w:t>IBM Portal (MSS)</w:t>
            </w:r>
            <w:r w:rsidRPr="00A6697E">
              <w:rPr>
                <w:b/>
              </w:rPr>
              <w:t xml:space="preserve"> </w:t>
            </w:r>
          </w:p>
        </w:tc>
      </w:tr>
      <w:tr w:rsidR="007E6796" w14:paraId="51392B29" w14:textId="77777777" w:rsidTr="007E6796">
        <w:tc>
          <w:tcPr>
            <w:tcW w:w="2088" w:type="dxa"/>
            <w:vAlign w:val="center"/>
          </w:tcPr>
          <w:p w14:paraId="244780E8" w14:textId="77777777" w:rsidR="007E6796" w:rsidRDefault="007E6796" w:rsidP="00200474">
            <w:r>
              <w:t>Description:</w:t>
            </w:r>
          </w:p>
        </w:tc>
        <w:tc>
          <w:tcPr>
            <w:tcW w:w="10782" w:type="dxa"/>
          </w:tcPr>
          <w:p w14:paraId="662915E0" w14:textId="77777777" w:rsidR="007E6796" w:rsidRDefault="007E6796" w:rsidP="00200474">
            <w:r>
              <w:t xml:space="preserve">Publicly accessible portal where DS Firewall and DS Cisco IPS system logs can be viewed, searched, and reported upon.  MSS is a SOC service provided by IBM that aims to assist companies and organizations with threat intelligence and detection.  </w:t>
            </w:r>
          </w:p>
        </w:tc>
      </w:tr>
      <w:tr w:rsidR="007E6796" w14:paraId="7547D46A" w14:textId="77777777" w:rsidTr="007E6796">
        <w:tc>
          <w:tcPr>
            <w:tcW w:w="12870" w:type="dxa"/>
            <w:gridSpan w:val="2"/>
          </w:tcPr>
          <w:p w14:paraId="1939963E" w14:textId="77777777" w:rsidR="007E6796" w:rsidRDefault="007E6796" w:rsidP="00200474">
            <w:r>
              <w:t>Standard(s):</w:t>
            </w:r>
          </w:p>
          <w:p w14:paraId="514593E7" w14:textId="77777777" w:rsidR="007E6796" w:rsidRDefault="007E6796" w:rsidP="003C1B33">
            <w:pPr>
              <w:pStyle w:val="ListParagraph"/>
              <w:numPr>
                <w:ilvl w:val="0"/>
                <w:numId w:val="9"/>
              </w:numPr>
            </w:pPr>
            <w:r>
              <w:t xml:space="preserve">SOC Alerts generated by IBM MSS are investigated based on Incident Response procedures to determine if the Alert is a false positive, false negative or an indicator of compromise.  </w:t>
            </w:r>
          </w:p>
        </w:tc>
      </w:tr>
      <w:tr w:rsidR="007E6796" w14:paraId="212D2029" w14:textId="77777777" w:rsidTr="007E6796">
        <w:tc>
          <w:tcPr>
            <w:tcW w:w="12870" w:type="dxa"/>
            <w:gridSpan w:val="2"/>
          </w:tcPr>
          <w:p w14:paraId="5FACDBFE" w14:textId="77777777" w:rsidR="007E6796" w:rsidRDefault="007E6796" w:rsidP="00200474">
            <w:r>
              <w:t>Associated Policy Violations:</w:t>
            </w:r>
          </w:p>
          <w:p w14:paraId="05809849" w14:textId="77777777" w:rsidR="007E6796" w:rsidRDefault="007E6796" w:rsidP="003C1B33">
            <w:pPr>
              <w:pStyle w:val="ListParagraph"/>
              <w:numPr>
                <w:ilvl w:val="0"/>
                <w:numId w:val="33"/>
              </w:numPr>
            </w:pPr>
            <w:r>
              <w:t>Unauthorized network communication</w:t>
            </w:r>
          </w:p>
          <w:p w14:paraId="315EE969" w14:textId="77777777" w:rsidR="007E6796" w:rsidRDefault="007E6796" w:rsidP="003C1B33">
            <w:pPr>
              <w:pStyle w:val="ListParagraph"/>
              <w:numPr>
                <w:ilvl w:val="0"/>
                <w:numId w:val="33"/>
              </w:numPr>
            </w:pPr>
            <w:r>
              <w:t>Unauthorized network activity</w:t>
            </w:r>
          </w:p>
        </w:tc>
      </w:tr>
      <w:tr w:rsidR="007E6796" w14:paraId="5B9EA757" w14:textId="77777777" w:rsidTr="007E6796">
        <w:tc>
          <w:tcPr>
            <w:tcW w:w="2088" w:type="dxa"/>
            <w:vAlign w:val="center"/>
          </w:tcPr>
          <w:p w14:paraId="5B379584" w14:textId="77777777" w:rsidR="007E6796" w:rsidRDefault="007E6796" w:rsidP="00200474">
            <w:r>
              <w:t>Current Tool Use:</w:t>
            </w:r>
          </w:p>
        </w:tc>
        <w:tc>
          <w:tcPr>
            <w:tcW w:w="10782" w:type="dxa"/>
          </w:tcPr>
          <w:p w14:paraId="7E6FD3DF" w14:textId="77777777" w:rsidR="007E6796" w:rsidRDefault="007E6796" w:rsidP="007E6796">
            <w:pPr>
              <w:pStyle w:val="ListParagraph"/>
              <w:numPr>
                <w:ilvl w:val="0"/>
                <w:numId w:val="2"/>
              </w:numPr>
            </w:pPr>
            <w:r>
              <w:t>Firewall log searching for authorized and unauthorized communication</w:t>
            </w:r>
          </w:p>
          <w:p w14:paraId="232019EF" w14:textId="77777777" w:rsidR="007E6796" w:rsidRDefault="007E6796" w:rsidP="007E6796">
            <w:pPr>
              <w:pStyle w:val="ListParagraph"/>
              <w:numPr>
                <w:ilvl w:val="0"/>
                <w:numId w:val="2"/>
              </w:numPr>
            </w:pPr>
            <w:r>
              <w:t>Network IDS event analysis and searching for unauthorized activity</w:t>
            </w:r>
          </w:p>
          <w:p w14:paraId="218FAC7C" w14:textId="77777777" w:rsidR="007E6796" w:rsidRDefault="007E6796" w:rsidP="007E6796">
            <w:pPr>
              <w:pStyle w:val="ListParagraph"/>
              <w:numPr>
                <w:ilvl w:val="0"/>
                <w:numId w:val="2"/>
              </w:numPr>
            </w:pPr>
            <w:r>
              <w:t>Network communication report generation that is supplied to numerous scripts for custom reporting</w:t>
            </w:r>
          </w:p>
          <w:p w14:paraId="1FD8CF8A" w14:textId="77777777" w:rsidR="007E6796" w:rsidRDefault="007E6796" w:rsidP="007E6796">
            <w:pPr>
              <w:pStyle w:val="ListParagraph"/>
              <w:numPr>
                <w:ilvl w:val="0"/>
                <w:numId w:val="2"/>
              </w:numPr>
            </w:pPr>
            <w:r>
              <w:t>Maintaining DMZ asset inventory</w:t>
            </w:r>
          </w:p>
        </w:tc>
      </w:tr>
      <w:tr w:rsidR="007E6796" w14:paraId="6F0A888C" w14:textId="77777777" w:rsidTr="007E6796">
        <w:tc>
          <w:tcPr>
            <w:tcW w:w="2088" w:type="dxa"/>
            <w:vAlign w:val="center"/>
          </w:tcPr>
          <w:p w14:paraId="70869602" w14:textId="77777777" w:rsidR="007E6796" w:rsidRDefault="007E6796" w:rsidP="00200474">
            <w:r>
              <w:t>Solution Agenda:</w:t>
            </w:r>
          </w:p>
        </w:tc>
        <w:tc>
          <w:tcPr>
            <w:tcW w:w="10782" w:type="dxa"/>
          </w:tcPr>
          <w:p w14:paraId="7635D005" w14:textId="77777777" w:rsidR="007E6796" w:rsidRDefault="007E6796" w:rsidP="007E6796">
            <w:pPr>
              <w:pStyle w:val="ListParagraph"/>
              <w:numPr>
                <w:ilvl w:val="0"/>
                <w:numId w:val="10"/>
              </w:numPr>
            </w:pPr>
            <w:r>
              <w:t>Ensure all monitored devices maintain an SL of 98% availability</w:t>
            </w:r>
          </w:p>
          <w:p w14:paraId="097A556B" w14:textId="77777777" w:rsidR="007E6796" w:rsidRDefault="007E6796" w:rsidP="007E6796">
            <w:pPr>
              <w:pStyle w:val="ListParagraph"/>
              <w:numPr>
                <w:ilvl w:val="0"/>
                <w:numId w:val="10"/>
              </w:numPr>
            </w:pPr>
            <w:r>
              <w:t>Ensure alerts and notification are tuned to maximum efficiency</w:t>
            </w:r>
          </w:p>
          <w:p w14:paraId="352B9841" w14:textId="77777777" w:rsidR="007E6796" w:rsidRDefault="007E6796" w:rsidP="007E6796">
            <w:pPr>
              <w:pStyle w:val="ListParagraph"/>
              <w:numPr>
                <w:ilvl w:val="0"/>
                <w:numId w:val="10"/>
              </w:numPr>
            </w:pPr>
            <w:r>
              <w:t>Track and respond to all alerts</w:t>
            </w:r>
          </w:p>
          <w:p w14:paraId="647CB9CC" w14:textId="77777777" w:rsidR="007E6796" w:rsidRDefault="007E6796" w:rsidP="007E6796">
            <w:pPr>
              <w:pStyle w:val="ListParagraph"/>
              <w:numPr>
                <w:ilvl w:val="0"/>
                <w:numId w:val="10"/>
              </w:numPr>
            </w:pPr>
            <w:r>
              <w:t>Investigate external attacks to the public facing internet and ensure actors are tracked and indexed for threat context</w:t>
            </w:r>
          </w:p>
          <w:p w14:paraId="1FF0AC31" w14:textId="77777777" w:rsidR="007E6796" w:rsidRDefault="007E6796" w:rsidP="007E6796">
            <w:pPr>
              <w:pStyle w:val="ListParagraph"/>
              <w:numPr>
                <w:ilvl w:val="0"/>
                <w:numId w:val="10"/>
              </w:numPr>
            </w:pPr>
            <w:r>
              <w:t>Automate the generation of reports to advance internal threat intelligence</w:t>
            </w:r>
          </w:p>
        </w:tc>
      </w:tr>
      <w:tr w:rsidR="00863D81" w14:paraId="17AF1EE8" w14:textId="77777777" w:rsidTr="007E6796">
        <w:tc>
          <w:tcPr>
            <w:tcW w:w="2088" w:type="dxa"/>
            <w:vAlign w:val="center"/>
          </w:tcPr>
          <w:p w14:paraId="02255E45" w14:textId="77777777" w:rsidR="00863D81" w:rsidRDefault="00863D81" w:rsidP="00200474">
            <w:r>
              <w:t>Link:</w:t>
            </w:r>
          </w:p>
        </w:tc>
        <w:tc>
          <w:tcPr>
            <w:tcW w:w="10782" w:type="dxa"/>
          </w:tcPr>
          <w:p w14:paraId="6E9E36D5" w14:textId="77777777" w:rsidR="00863D81" w:rsidRDefault="00F74D37" w:rsidP="00863D81">
            <w:hyperlink r:id="rId31" w:history="1">
              <w:r w:rsidR="00863D81" w:rsidRPr="006F106D">
                <w:rPr>
                  <w:rStyle w:val="Hyperlink"/>
                </w:rPr>
                <w:t>https://portal.mss.iss.net/mss/login.mss</w:t>
              </w:r>
            </w:hyperlink>
          </w:p>
          <w:p w14:paraId="46AA8B4F" w14:textId="77777777" w:rsidR="00863D81" w:rsidRDefault="00863D81" w:rsidP="00863D81">
            <w:r>
              <w:rPr>
                <w:noProof/>
              </w:rPr>
              <w:drawing>
                <wp:inline distT="0" distB="0" distL="0" distR="0" wp14:anchorId="44A69694" wp14:editId="45EB7F76">
                  <wp:extent cx="4461251" cy="128747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87352" cy="1295008"/>
                          </a:xfrm>
                          <a:prstGeom prst="rect">
                            <a:avLst/>
                          </a:prstGeom>
                        </pic:spPr>
                      </pic:pic>
                    </a:graphicData>
                  </a:graphic>
                </wp:inline>
              </w:drawing>
            </w:r>
          </w:p>
        </w:tc>
      </w:tr>
      <w:tr w:rsidR="00863D81" w14:paraId="744D6C47" w14:textId="77777777" w:rsidTr="007E6796">
        <w:tc>
          <w:tcPr>
            <w:tcW w:w="2088" w:type="dxa"/>
            <w:vAlign w:val="center"/>
          </w:tcPr>
          <w:p w14:paraId="34416F84" w14:textId="77777777" w:rsidR="00863D81" w:rsidRDefault="00863D81" w:rsidP="00200474">
            <w:r>
              <w:t>Notes:</w:t>
            </w:r>
          </w:p>
        </w:tc>
        <w:tc>
          <w:tcPr>
            <w:tcW w:w="10782" w:type="dxa"/>
          </w:tcPr>
          <w:p w14:paraId="4D5FEE7F" w14:textId="77777777" w:rsidR="00863D81" w:rsidRDefault="002E7849" w:rsidP="00863D81">
            <w:r>
              <w:t xml:space="preserve">Credentials stored in password manager? </w:t>
            </w:r>
          </w:p>
        </w:tc>
      </w:tr>
    </w:tbl>
    <w:p w14:paraId="593FE072" w14:textId="77777777" w:rsidR="007E6796" w:rsidRPr="00AD1948" w:rsidRDefault="007E6796" w:rsidP="0073178D">
      <w:pPr>
        <w:pStyle w:val="Heading2"/>
        <w:rPr>
          <w:sz w:val="44"/>
        </w:rPr>
      </w:pPr>
      <w:bookmarkStart w:id="16" w:name="_Toc414523281"/>
      <w:bookmarkStart w:id="17" w:name="_Toc415574012"/>
      <w:r w:rsidRPr="00AD1948">
        <w:rPr>
          <w:sz w:val="44"/>
        </w:rPr>
        <w:lastRenderedPageBreak/>
        <w:t>RSA Data Loss Prevention Tool</w:t>
      </w:r>
      <w:bookmarkEnd w:id="16"/>
      <w:bookmarkEnd w:id="17"/>
    </w:p>
    <w:tbl>
      <w:tblPr>
        <w:tblStyle w:val="TableGrid"/>
        <w:tblW w:w="0" w:type="auto"/>
        <w:tblInd w:w="1188" w:type="dxa"/>
        <w:tblLook w:val="04A0" w:firstRow="1" w:lastRow="0" w:firstColumn="1" w:lastColumn="0" w:noHBand="0" w:noVBand="1"/>
      </w:tblPr>
      <w:tblGrid>
        <w:gridCol w:w="2088"/>
        <w:gridCol w:w="10422"/>
      </w:tblGrid>
      <w:tr w:rsidR="00A83E26" w:rsidRPr="00A6697E" w14:paraId="10A91EB2" w14:textId="77777777" w:rsidTr="00B50A4B">
        <w:tc>
          <w:tcPr>
            <w:tcW w:w="2088" w:type="dxa"/>
            <w:shd w:val="clear" w:color="auto" w:fill="D5F0FE" w:themeFill="accent1" w:themeFillTint="33"/>
          </w:tcPr>
          <w:p w14:paraId="02924A9D" w14:textId="77777777" w:rsidR="00A83E26" w:rsidRPr="00A6697E" w:rsidRDefault="00A83E26" w:rsidP="00AD1948">
            <w:pPr>
              <w:jc w:val="right"/>
              <w:rPr>
                <w:b/>
              </w:rPr>
            </w:pPr>
            <w:r w:rsidRPr="00A6697E">
              <w:rPr>
                <w:b/>
              </w:rPr>
              <w:t>Security Solution:</w:t>
            </w:r>
          </w:p>
        </w:tc>
        <w:tc>
          <w:tcPr>
            <w:tcW w:w="10422" w:type="dxa"/>
            <w:shd w:val="clear" w:color="auto" w:fill="D5F0FE" w:themeFill="accent1" w:themeFillTint="33"/>
          </w:tcPr>
          <w:p w14:paraId="41450A4E" w14:textId="77777777" w:rsidR="00A83E26" w:rsidRPr="00A6697E" w:rsidRDefault="00A83E26" w:rsidP="00AD1948">
            <w:pPr>
              <w:jc w:val="right"/>
              <w:rPr>
                <w:b/>
              </w:rPr>
            </w:pPr>
            <w:r>
              <w:rPr>
                <w:b/>
              </w:rPr>
              <w:t>RSA Data Loss Prevention Tool</w:t>
            </w:r>
          </w:p>
        </w:tc>
      </w:tr>
      <w:tr w:rsidR="00A83E26" w14:paraId="45DDD86A" w14:textId="77777777" w:rsidTr="00B50A4B">
        <w:tc>
          <w:tcPr>
            <w:tcW w:w="2088" w:type="dxa"/>
            <w:vAlign w:val="center"/>
          </w:tcPr>
          <w:p w14:paraId="430B3A4D" w14:textId="77777777" w:rsidR="00A83E26" w:rsidRDefault="00A83E26" w:rsidP="00200474">
            <w:r>
              <w:t>Description:</w:t>
            </w:r>
          </w:p>
        </w:tc>
        <w:tc>
          <w:tcPr>
            <w:tcW w:w="10422" w:type="dxa"/>
          </w:tcPr>
          <w:p w14:paraId="20C87930" w14:textId="77777777" w:rsidR="00A83E26" w:rsidRDefault="00A83E26" w:rsidP="00200474">
            <w:r>
              <w:t xml:space="preserve">Enterprise-level regular expression engine with a robust content database used to identify sensitive and confidential information (at rest).  </w:t>
            </w:r>
          </w:p>
        </w:tc>
      </w:tr>
      <w:tr w:rsidR="00A83E26" w14:paraId="0AD2693B" w14:textId="77777777" w:rsidTr="00B50A4B">
        <w:tc>
          <w:tcPr>
            <w:tcW w:w="12510" w:type="dxa"/>
            <w:gridSpan w:val="2"/>
          </w:tcPr>
          <w:p w14:paraId="6AC43A44" w14:textId="77777777" w:rsidR="00A83E26" w:rsidRDefault="00A83E26" w:rsidP="00200474">
            <w:r>
              <w:t>Standard(s):</w:t>
            </w:r>
          </w:p>
          <w:p w14:paraId="04FC21CB" w14:textId="77777777" w:rsidR="00A83E26" w:rsidRDefault="00A83E26" w:rsidP="00A83E26">
            <w:pPr>
              <w:pStyle w:val="ListParagraph"/>
              <w:numPr>
                <w:ilvl w:val="0"/>
                <w:numId w:val="14"/>
              </w:numPr>
            </w:pPr>
            <w:r>
              <w:t xml:space="preserve">User/administrative access to the RSA DLP tool must consist of a provisioning </w:t>
            </w:r>
            <w:r w:rsidRPr="00906F00">
              <w:t>process</w:t>
            </w:r>
          </w:p>
          <w:p w14:paraId="57A90930" w14:textId="77777777" w:rsidR="00A83E26" w:rsidRDefault="00A83E26" w:rsidP="00A83E26">
            <w:pPr>
              <w:pStyle w:val="ListParagraph"/>
              <w:numPr>
                <w:ilvl w:val="0"/>
                <w:numId w:val="14"/>
              </w:numPr>
            </w:pPr>
            <w:r>
              <w:t>Only authorized personnel may access the RSA DLP tool</w:t>
            </w:r>
          </w:p>
        </w:tc>
      </w:tr>
      <w:tr w:rsidR="00A83E26" w14:paraId="23C99883" w14:textId="77777777" w:rsidTr="00B50A4B">
        <w:tc>
          <w:tcPr>
            <w:tcW w:w="12510" w:type="dxa"/>
            <w:gridSpan w:val="2"/>
          </w:tcPr>
          <w:p w14:paraId="451BBA66" w14:textId="77777777" w:rsidR="00A83E26" w:rsidRDefault="00A83E26" w:rsidP="00200474">
            <w:r>
              <w:t>Associated Policy Violations:</w:t>
            </w:r>
          </w:p>
          <w:p w14:paraId="53CABD36" w14:textId="77777777" w:rsidR="00A83E26" w:rsidRDefault="00A83E26" w:rsidP="00EA7DEB">
            <w:pPr>
              <w:pStyle w:val="ListParagraph"/>
              <w:numPr>
                <w:ilvl w:val="0"/>
                <w:numId w:val="15"/>
              </w:numPr>
            </w:pPr>
            <w:r>
              <w:t>Unauthorized sensitive data storage</w:t>
            </w:r>
          </w:p>
        </w:tc>
      </w:tr>
      <w:tr w:rsidR="00A83E26" w14:paraId="629113D4" w14:textId="77777777" w:rsidTr="00B50A4B">
        <w:tc>
          <w:tcPr>
            <w:tcW w:w="2088" w:type="dxa"/>
            <w:vAlign w:val="center"/>
          </w:tcPr>
          <w:p w14:paraId="07EC8F8B" w14:textId="77777777" w:rsidR="00A83E26" w:rsidRDefault="00A83E26" w:rsidP="00200474">
            <w:r>
              <w:t>Current Tool Use:</w:t>
            </w:r>
          </w:p>
        </w:tc>
        <w:tc>
          <w:tcPr>
            <w:tcW w:w="10422" w:type="dxa"/>
          </w:tcPr>
          <w:p w14:paraId="194B7295" w14:textId="77777777" w:rsidR="00A83E26" w:rsidRDefault="00A83E26" w:rsidP="00A83E26">
            <w:pPr>
              <w:pStyle w:val="ListParagraph"/>
              <w:numPr>
                <w:ilvl w:val="0"/>
                <w:numId w:val="2"/>
              </w:numPr>
            </w:pPr>
            <w:r>
              <w:t xml:space="preserve">Scanning business unit assets, entire asset zones, network segments and individual workstations for sensitive (CCN, SSN) content.  </w:t>
            </w:r>
          </w:p>
          <w:p w14:paraId="7E77829C" w14:textId="77777777" w:rsidR="00A83E26" w:rsidRDefault="00A83E26" w:rsidP="00A83E26">
            <w:pPr>
              <w:pStyle w:val="ListParagraph"/>
              <w:numPr>
                <w:ilvl w:val="0"/>
                <w:numId w:val="2"/>
              </w:numPr>
            </w:pPr>
            <w:r>
              <w:t xml:space="preserve">Database of secure files and content throughout the enterprise </w:t>
            </w:r>
          </w:p>
          <w:p w14:paraId="49DA9BA0" w14:textId="77777777" w:rsidR="00A83E26" w:rsidRDefault="00A83E26" w:rsidP="00A83E26">
            <w:pPr>
              <w:pStyle w:val="ListParagraph"/>
              <w:numPr>
                <w:ilvl w:val="0"/>
                <w:numId w:val="2"/>
              </w:numPr>
            </w:pPr>
          </w:p>
        </w:tc>
      </w:tr>
      <w:tr w:rsidR="00A83E26" w14:paraId="076879A9" w14:textId="77777777" w:rsidTr="00B50A4B">
        <w:tc>
          <w:tcPr>
            <w:tcW w:w="2088" w:type="dxa"/>
            <w:vAlign w:val="center"/>
          </w:tcPr>
          <w:p w14:paraId="72B28986" w14:textId="77777777" w:rsidR="00A83E26" w:rsidRDefault="00A83E26" w:rsidP="00200474">
            <w:r>
              <w:t>Solution Agenda:</w:t>
            </w:r>
          </w:p>
        </w:tc>
        <w:tc>
          <w:tcPr>
            <w:tcW w:w="10422" w:type="dxa"/>
          </w:tcPr>
          <w:p w14:paraId="4652CDE5" w14:textId="77777777" w:rsidR="00A83E26" w:rsidRDefault="00A83E26" w:rsidP="00A83E26">
            <w:pPr>
              <w:pStyle w:val="ListParagraph"/>
              <w:numPr>
                <w:ilvl w:val="0"/>
                <w:numId w:val="16"/>
              </w:numPr>
            </w:pPr>
            <w:r>
              <w:t>Sensitive and confidential data that is discovered is either:</w:t>
            </w:r>
          </w:p>
          <w:p w14:paraId="71B1998A" w14:textId="77777777" w:rsidR="00A83E26" w:rsidRDefault="00A83E26" w:rsidP="00A83E26">
            <w:pPr>
              <w:pStyle w:val="ListParagraph"/>
              <w:numPr>
                <w:ilvl w:val="1"/>
                <w:numId w:val="16"/>
              </w:numPr>
            </w:pPr>
            <w:r>
              <w:t>Protected with encryption (RMS)</w:t>
            </w:r>
          </w:p>
          <w:p w14:paraId="455C2AAF" w14:textId="77777777" w:rsidR="00A83E26" w:rsidRDefault="00A83E26" w:rsidP="00A83E26">
            <w:pPr>
              <w:pStyle w:val="ListParagraph"/>
              <w:numPr>
                <w:ilvl w:val="1"/>
                <w:numId w:val="16"/>
              </w:numPr>
            </w:pPr>
            <w:r>
              <w:t>Locked down via access control (NTLM Permissions)</w:t>
            </w:r>
          </w:p>
          <w:p w14:paraId="7BDE569C" w14:textId="77777777" w:rsidR="00A83E26" w:rsidRDefault="00A83E26" w:rsidP="00A83E26">
            <w:pPr>
              <w:pStyle w:val="ListParagraph"/>
              <w:numPr>
                <w:ilvl w:val="1"/>
                <w:numId w:val="16"/>
              </w:numPr>
            </w:pPr>
            <w:r>
              <w:t xml:space="preserve">Relocated to a secure, controlled environment </w:t>
            </w:r>
          </w:p>
          <w:p w14:paraId="1BAD931D" w14:textId="77777777" w:rsidR="00A83E26" w:rsidRDefault="00A83E26" w:rsidP="00A83E26">
            <w:pPr>
              <w:pStyle w:val="ListParagraph"/>
              <w:numPr>
                <w:ilvl w:val="1"/>
                <w:numId w:val="16"/>
              </w:numPr>
            </w:pPr>
            <w:r>
              <w:t>Deleted</w:t>
            </w:r>
          </w:p>
          <w:p w14:paraId="6CF17D80" w14:textId="77777777" w:rsidR="00A83E26" w:rsidRDefault="00A83E26" w:rsidP="00A83E26">
            <w:pPr>
              <w:pStyle w:val="ListParagraph"/>
              <w:numPr>
                <w:ilvl w:val="0"/>
                <w:numId w:val="16"/>
              </w:numPr>
            </w:pPr>
            <w:r>
              <w:t xml:space="preserve">To standardize data sensitivity risk rating levels via Content, Context and Quantity.  </w:t>
            </w:r>
          </w:p>
        </w:tc>
      </w:tr>
      <w:tr w:rsidR="00863D81" w14:paraId="16E8DA18" w14:textId="77777777" w:rsidTr="00B50A4B">
        <w:tc>
          <w:tcPr>
            <w:tcW w:w="2088" w:type="dxa"/>
            <w:vAlign w:val="center"/>
          </w:tcPr>
          <w:p w14:paraId="4E0FFA12" w14:textId="77777777" w:rsidR="00863D81" w:rsidRDefault="00863D81" w:rsidP="00200474">
            <w:r>
              <w:t>Links:</w:t>
            </w:r>
          </w:p>
        </w:tc>
        <w:tc>
          <w:tcPr>
            <w:tcW w:w="10422" w:type="dxa"/>
          </w:tcPr>
          <w:p w14:paraId="55F96EC9" w14:textId="77777777" w:rsidR="00863D81" w:rsidRDefault="00F74D37" w:rsidP="00863D81">
            <w:hyperlink r:id="rId33" w:history="1">
              <w:r w:rsidR="00201480" w:rsidRPr="006F106D">
                <w:rPr>
                  <w:rStyle w:val="Hyperlink"/>
                </w:rPr>
                <w:t>https://pi-dlpem01/login.html</w:t>
              </w:r>
            </w:hyperlink>
          </w:p>
          <w:p w14:paraId="5D1C0496" w14:textId="77777777" w:rsidR="00201480" w:rsidRDefault="00201480" w:rsidP="00863D81">
            <w:r>
              <w:rPr>
                <w:noProof/>
              </w:rPr>
              <w:drawing>
                <wp:inline distT="0" distB="0" distL="0" distR="0" wp14:anchorId="7685A795" wp14:editId="007AF78B">
                  <wp:extent cx="421005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10050" cy="1162050"/>
                          </a:xfrm>
                          <a:prstGeom prst="rect">
                            <a:avLst/>
                          </a:prstGeom>
                        </pic:spPr>
                      </pic:pic>
                    </a:graphicData>
                  </a:graphic>
                </wp:inline>
              </w:drawing>
            </w:r>
          </w:p>
        </w:tc>
      </w:tr>
      <w:tr w:rsidR="00863D81" w14:paraId="4D073149" w14:textId="77777777" w:rsidTr="00B50A4B">
        <w:tc>
          <w:tcPr>
            <w:tcW w:w="2088" w:type="dxa"/>
            <w:vAlign w:val="center"/>
          </w:tcPr>
          <w:p w14:paraId="7E0377E6" w14:textId="77777777" w:rsidR="00863D81" w:rsidRDefault="00863D81" w:rsidP="00200474">
            <w:r>
              <w:t>Notes:</w:t>
            </w:r>
          </w:p>
        </w:tc>
        <w:tc>
          <w:tcPr>
            <w:tcW w:w="10422" w:type="dxa"/>
          </w:tcPr>
          <w:p w14:paraId="661BA0B3" w14:textId="77777777" w:rsidR="00863D81" w:rsidRDefault="00201480" w:rsidP="00863D81">
            <w:r>
              <w:t xml:space="preserve">The DLP system is currently managed and supported by Jason Lutz.  </w:t>
            </w:r>
          </w:p>
          <w:p w14:paraId="4CF0CD77" w14:textId="77777777" w:rsidR="00201480" w:rsidRDefault="002E7849" w:rsidP="00863D81">
            <w:r>
              <w:t>Credentials stored in password manager?</w:t>
            </w:r>
          </w:p>
        </w:tc>
      </w:tr>
    </w:tbl>
    <w:p w14:paraId="27FA9C4E" w14:textId="77777777" w:rsidR="00A83E26" w:rsidRPr="00A83E26" w:rsidRDefault="00863D81" w:rsidP="00A83E26">
      <w:pPr>
        <w:pStyle w:val="ListParagraph"/>
        <w:ind w:left="1440"/>
        <w:rPr>
          <w:b/>
        </w:rPr>
      </w:pPr>
      <w:r>
        <w:rPr>
          <w:b/>
        </w:rPr>
        <w:br/>
      </w:r>
    </w:p>
    <w:p w14:paraId="544B2D8F" w14:textId="77777777" w:rsidR="00EA7DEB" w:rsidRDefault="00EA7DEB">
      <w:pPr>
        <w:rPr>
          <w:rFonts w:asciiTheme="majorHAnsi" w:eastAsiaTheme="majorEastAsia" w:hAnsiTheme="majorHAnsi" w:cstheme="majorBidi"/>
          <w:b/>
          <w:bCs/>
          <w:color w:val="0292DF" w:themeColor="accent1" w:themeShade="BF"/>
          <w:sz w:val="44"/>
          <w:szCs w:val="28"/>
        </w:rPr>
      </w:pPr>
      <w:bookmarkStart w:id="18" w:name="_Toc414523282"/>
      <w:r>
        <w:rPr>
          <w:sz w:val="44"/>
        </w:rPr>
        <w:br w:type="page"/>
      </w:r>
    </w:p>
    <w:p w14:paraId="631F9CE4" w14:textId="77777777" w:rsidR="00A83E26" w:rsidRPr="00AD1948" w:rsidRDefault="00A83E26" w:rsidP="0073178D">
      <w:pPr>
        <w:pStyle w:val="Heading2"/>
        <w:rPr>
          <w:sz w:val="44"/>
        </w:rPr>
      </w:pPr>
      <w:bookmarkStart w:id="19" w:name="_Toc415574013"/>
      <w:r w:rsidRPr="00AD1948">
        <w:rPr>
          <w:sz w:val="44"/>
        </w:rPr>
        <w:lastRenderedPageBreak/>
        <w:t>IDS Sensors</w:t>
      </w:r>
      <w:bookmarkEnd w:id="18"/>
      <w:bookmarkEnd w:id="19"/>
      <w:r w:rsidRPr="00AD1948">
        <w:rPr>
          <w:sz w:val="44"/>
        </w:rPr>
        <w:t xml:space="preserve"> </w:t>
      </w:r>
    </w:p>
    <w:tbl>
      <w:tblPr>
        <w:tblStyle w:val="TableGrid"/>
        <w:tblW w:w="0" w:type="auto"/>
        <w:tblInd w:w="1188" w:type="dxa"/>
        <w:tblLook w:val="04A0" w:firstRow="1" w:lastRow="0" w:firstColumn="1" w:lastColumn="0" w:noHBand="0" w:noVBand="1"/>
      </w:tblPr>
      <w:tblGrid>
        <w:gridCol w:w="2088"/>
        <w:gridCol w:w="10512"/>
      </w:tblGrid>
      <w:tr w:rsidR="00A83E26" w:rsidRPr="00A6697E" w14:paraId="4E66E500" w14:textId="77777777" w:rsidTr="00B50A4B">
        <w:tc>
          <w:tcPr>
            <w:tcW w:w="2088" w:type="dxa"/>
            <w:shd w:val="clear" w:color="auto" w:fill="D5F0FE" w:themeFill="accent1" w:themeFillTint="33"/>
          </w:tcPr>
          <w:p w14:paraId="4ED2BDC7" w14:textId="77777777" w:rsidR="00A83E26" w:rsidRPr="00A6697E" w:rsidRDefault="00A83E26" w:rsidP="00AD1948">
            <w:pPr>
              <w:jc w:val="right"/>
              <w:rPr>
                <w:b/>
              </w:rPr>
            </w:pPr>
            <w:r w:rsidRPr="00A6697E">
              <w:rPr>
                <w:b/>
              </w:rPr>
              <w:t>Security Solution:</w:t>
            </w:r>
          </w:p>
        </w:tc>
        <w:tc>
          <w:tcPr>
            <w:tcW w:w="10512" w:type="dxa"/>
            <w:shd w:val="clear" w:color="auto" w:fill="D5F0FE" w:themeFill="accent1" w:themeFillTint="33"/>
          </w:tcPr>
          <w:p w14:paraId="05C76B2A" w14:textId="77777777" w:rsidR="00A83E26" w:rsidRPr="00A6697E" w:rsidRDefault="00A83E26" w:rsidP="00AD1948">
            <w:pPr>
              <w:jc w:val="right"/>
              <w:rPr>
                <w:b/>
              </w:rPr>
            </w:pPr>
            <w:r w:rsidRPr="00A6697E">
              <w:rPr>
                <w:b/>
              </w:rPr>
              <w:t>Papago and Annex Sensors</w:t>
            </w:r>
          </w:p>
        </w:tc>
      </w:tr>
      <w:tr w:rsidR="00A83E26" w14:paraId="0D48D3F2" w14:textId="77777777" w:rsidTr="00B50A4B">
        <w:tc>
          <w:tcPr>
            <w:tcW w:w="2088" w:type="dxa"/>
            <w:vAlign w:val="center"/>
          </w:tcPr>
          <w:p w14:paraId="5C6C1A6C" w14:textId="77777777" w:rsidR="00A83E26" w:rsidRPr="00201480" w:rsidRDefault="00A83E26" w:rsidP="00200474">
            <w:pPr>
              <w:rPr>
                <w:b/>
              </w:rPr>
            </w:pPr>
            <w:r w:rsidRPr="00201480">
              <w:rPr>
                <w:b/>
              </w:rPr>
              <w:t>Description:</w:t>
            </w:r>
          </w:p>
        </w:tc>
        <w:tc>
          <w:tcPr>
            <w:tcW w:w="10512" w:type="dxa"/>
          </w:tcPr>
          <w:p w14:paraId="3A3E90E1" w14:textId="77777777" w:rsidR="00A83E26" w:rsidRDefault="00A83E26" w:rsidP="00200474">
            <w:r>
              <w:t>Open source IDS sensors installed to identify anomalous and malicious network activity</w:t>
            </w:r>
          </w:p>
        </w:tc>
      </w:tr>
      <w:tr w:rsidR="00A83E26" w14:paraId="0F626A8C" w14:textId="77777777" w:rsidTr="00B50A4B">
        <w:tc>
          <w:tcPr>
            <w:tcW w:w="12600" w:type="dxa"/>
            <w:gridSpan w:val="2"/>
          </w:tcPr>
          <w:p w14:paraId="3DF793FA" w14:textId="77777777" w:rsidR="00A83E26" w:rsidRPr="00201480" w:rsidRDefault="00A83E26" w:rsidP="00200474">
            <w:pPr>
              <w:rPr>
                <w:b/>
              </w:rPr>
            </w:pPr>
            <w:r w:rsidRPr="00201480">
              <w:rPr>
                <w:b/>
              </w:rPr>
              <w:t>Standard(s):</w:t>
            </w:r>
          </w:p>
          <w:p w14:paraId="5DF4A5FA" w14:textId="77777777" w:rsidR="00A83E26" w:rsidRDefault="00A83E26" w:rsidP="00A83E26">
            <w:pPr>
              <w:pStyle w:val="ListParagraph"/>
              <w:numPr>
                <w:ilvl w:val="0"/>
                <w:numId w:val="17"/>
              </w:numPr>
            </w:pPr>
            <w:r>
              <w:t xml:space="preserve">When critical events are triggered by IDS sensors, an investigation will be conducted to determine if the alert is a false positive, false negative or an indicator of compromise.  </w:t>
            </w:r>
          </w:p>
          <w:p w14:paraId="0D903E97" w14:textId="77777777" w:rsidR="00A83E26" w:rsidRDefault="00A83E26" w:rsidP="00A83E26">
            <w:pPr>
              <w:pStyle w:val="ListParagraph"/>
              <w:numPr>
                <w:ilvl w:val="0"/>
                <w:numId w:val="17"/>
              </w:numPr>
            </w:pPr>
            <w:r>
              <w:t>IDS sensors should be maintained at a monthly availability of 98%.</w:t>
            </w:r>
          </w:p>
          <w:p w14:paraId="71BDE75E" w14:textId="77777777" w:rsidR="00A83E26" w:rsidRDefault="00A83E26" w:rsidP="00A83E26">
            <w:pPr>
              <w:pStyle w:val="ListParagraph"/>
              <w:numPr>
                <w:ilvl w:val="0"/>
                <w:numId w:val="17"/>
              </w:numPr>
            </w:pPr>
            <w:r>
              <w:t xml:space="preserve">IDS sensors shall track and store network communication data for up to 30 days.  </w:t>
            </w:r>
          </w:p>
          <w:p w14:paraId="1D61EA0D" w14:textId="77777777" w:rsidR="00A83E26" w:rsidRDefault="00A83E26" w:rsidP="00A83E26">
            <w:pPr>
              <w:pStyle w:val="ListParagraph"/>
              <w:numPr>
                <w:ilvl w:val="0"/>
                <w:numId w:val="17"/>
              </w:numPr>
            </w:pPr>
            <w:r>
              <w:t xml:space="preserve">IDS signatures are updated daily.  </w:t>
            </w:r>
          </w:p>
          <w:p w14:paraId="505CB396" w14:textId="77777777" w:rsidR="00A83E26" w:rsidRDefault="00A83E26" w:rsidP="00A83E26">
            <w:pPr>
              <w:pStyle w:val="ListParagraph"/>
              <w:numPr>
                <w:ilvl w:val="0"/>
                <w:numId w:val="17"/>
              </w:numPr>
            </w:pPr>
            <w:r>
              <w:t>Only authorized personnel may access IDS sensors (via Shell or UI)</w:t>
            </w:r>
          </w:p>
        </w:tc>
      </w:tr>
      <w:tr w:rsidR="00A83E26" w14:paraId="5B06056C" w14:textId="77777777" w:rsidTr="00B50A4B">
        <w:tc>
          <w:tcPr>
            <w:tcW w:w="12600" w:type="dxa"/>
            <w:gridSpan w:val="2"/>
          </w:tcPr>
          <w:p w14:paraId="4D9E234C" w14:textId="77777777" w:rsidR="00A83E26" w:rsidRPr="00201480" w:rsidRDefault="00A83E26" w:rsidP="00200474">
            <w:pPr>
              <w:rPr>
                <w:b/>
              </w:rPr>
            </w:pPr>
            <w:r w:rsidRPr="00201480">
              <w:rPr>
                <w:b/>
              </w:rPr>
              <w:t>Associated Policy Violations:</w:t>
            </w:r>
          </w:p>
          <w:p w14:paraId="46BCFB6B" w14:textId="77777777" w:rsidR="00A83E26" w:rsidRDefault="00A83E26" w:rsidP="00A83E26">
            <w:pPr>
              <w:pStyle w:val="ListParagraph"/>
              <w:numPr>
                <w:ilvl w:val="0"/>
                <w:numId w:val="18"/>
              </w:numPr>
            </w:pPr>
            <w:r>
              <w:t>Unauthorized network traffic or communication</w:t>
            </w:r>
          </w:p>
        </w:tc>
      </w:tr>
      <w:tr w:rsidR="00A83E26" w14:paraId="752D25D6" w14:textId="77777777" w:rsidTr="00B50A4B">
        <w:tc>
          <w:tcPr>
            <w:tcW w:w="2088" w:type="dxa"/>
            <w:vAlign w:val="center"/>
          </w:tcPr>
          <w:p w14:paraId="110ADA00" w14:textId="77777777" w:rsidR="00A83E26" w:rsidRPr="00201480" w:rsidRDefault="00A83E26" w:rsidP="00200474">
            <w:pPr>
              <w:rPr>
                <w:b/>
              </w:rPr>
            </w:pPr>
            <w:r w:rsidRPr="00201480">
              <w:rPr>
                <w:b/>
              </w:rPr>
              <w:t>Current Tool Use:</w:t>
            </w:r>
          </w:p>
        </w:tc>
        <w:tc>
          <w:tcPr>
            <w:tcW w:w="10512" w:type="dxa"/>
          </w:tcPr>
          <w:p w14:paraId="6859FCB4" w14:textId="77777777" w:rsidR="00A83E26" w:rsidRDefault="00A83E26" w:rsidP="00A83E26">
            <w:pPr>
              <w:pStyle w:val="ListParagraph"/>
              <w:numPr>
                <w:ilvl w:val="0"/>
                <w:numId w:val="2"/>
              </w:numPr>
            </w:pPr>
            <w:r>
              <w:t>Intrusion detection w/o fine-tuned alerting</w:t>
            </w:r>
          </w:p>
          <w:p w14:paraId="5F4062E6" w14:textId="77777777" w:rsidR="00A83E26" w:rsidRDefault="00A83E26" w:rsidP="00A83E26">
            <w:pPr>
              <w:pStyle w:val="ListParagraph"/>
              <w:numPr>
                <w:ilvl w:val="0"/>
                <w:numId w:val="2"/>
              </w:numPr>
            </w:pPr>
            <w:r>
              <w:t>Network and network data statistics</w:t>
            </w:r>
          </w:p>
          <w:p w14:paraId="441F05C5" w14:textId="77777777" w:rsidR="00A83E26" w:rsidRDefault="00A83E26" w:rsidP="00A83E26">
            <w:pPr>
              <w:pStyle w:val="ListParagraph"/>
              <w:numPr>
                <w:ilvl w:val="0"/>
                <w:numId w:val="2"/>
              </w:numPr>
            </w:pPr>
            <w:r>
              <w:t>Packet tracing and sniffing for host and incident investigations</w:t>
            </w:r>
          </w:p>
        </w:tc>
      </w:tr>
      <w:tr w:rsidR="00A83E26" w14:paraId="79679BAD" w14:textId="77777777" w:rsidTr="00B50A4B">
        <w:tc>
          <w:tcPr>
            <w:tcW w:w="2088" w:type="dxa"/>
            <w:vAlign w:val="center"/>
          </w:tcPr>
          <w:p w14:paraId="601189B0" w14:textId="77777777" w:rsidR="00A83E26" w:rsidRPr="00201480" w:rsidRDefault="00A83E26" w:rsidP="00200474">
            <w:pPr>
              <w:rPr>
                <w:b/>
              </w:rPr>
            </w:pPr>
            <w:r w:rsidRPr="00201480">
              <w:rPr>
                <w:b/>
              </w:rPr>
              <w:t>Solution Agenda:</w:t>
            </w:r>
          </w:p>
        </w:tc>
        <w:tc>
          <w:tcPr>
            <w:tcW w:w="10512" w:type="dxa"/>
          </w:tcPr>
          <w:p w14:paraId="1BDC0406" w14:textId="77777777" w:rsidR="00A83E26" w:rsidRDefault="00A83E26" w:rsidP="00A83E26">
            <w:pPr>
              <w:pStyle w:val="ListParagraph"/>
              <w:numPr>
                <w:ilvl w:val="0"/>
                <w:numId w:val="19"/>
              </w:numPr>
            </w:pPr>
            <w:r>
              <w:t>Maintain availability (98%)</w:t>
            </w:r>
          </w:p>
          <w:p w14:paraId="629320E9" w14:textId="77777777" w:rsidR="00A83E26" w:rsidRDefault="00A83E26" w:rsidP="00A83E26">
            <w:pPr>
              <w:pStyle w:val="ListParagraph"/>
              <w:numPr>
                <w:ilvl w:val="0"/>
                <w:numId w:val="19"/>
              </w:numPr>
            </w:pPr>
            <w:r>
              <w:t>Ensure signatures are the most recent</w:t>
            </w:r>
          </w:p>
          <w:p w14:paraId="41627677" w14:textId="77777777" w:rsidR="00A83E26" w:rsidRDefault="00A83E26" w:rsidP="00A83E26">
            <w:pPr>
              <w:pStyle w:val="ListParagraph"/>
              <w:numPr>
                <w:ilvl w:val="0"/>
                <w:numId w:val="19"/>
              </w:numPr>
            </w:pPr>
            <w:r>
              <w:t>Track and respond to all alerts</w:t>
            </w:r>
          </w:p>
        </w:tc>
      </w:tr>
      <w:tr w:rsidR="00863D81" w14:paraId="244E48DF" w14:textId="77777777" w:rsidTr="00B50A4B">
        <w:tc>
          <w:tcPr>
            <w:tcW w:w="2088" w:type="dxa"/>
            <w:vAlign w:val="center"/>
          </w:tcPr>
          <w:p w14:paraId="16CC43FF" w14:textId="77777777" w:rsidR="00863D81" w:rsidRPr="00201480" w:rsidRDefault="00863D81" w:rsidP="00200474">
            <w:pPr>
              <w:rPr>
                <w:b/>
              </w:rPr>
            </w:pPr>
            <w:r w:rsidRPr="00201480">
              <w:rPr>
                <w:b/>
              </w:rPr>
              <w:t>Links:</w:t>
            </w:r>
          </w:p>
        </w:tc>
        <w:tc>
          <w:tcPr>
            <w:tcW w:w="10512" w:type="dxa"/>
          </w:tcPr>
          <w:p w14:paraId="355942C3" w14:textId="77777777" w:rsidR="00863D81" w:rsidRDefault="00201480" w:rsidP="00201480">
            <w:r>
              <w:t xml:space="preserve">Annex:  </w:t>
            </w:r>
            <w:hyperlink r:id="rId35" w:history="1">
              <w:r w:rsidRPr="006F106D">
                <w:rPr>
                  <w:rStyle w:val="Hyperlink"/>
                </w:rPr>
                <w:t>https://10.100.3.21</w:t>
              </w:r>
            </w:hyperlink>
          </w:p>
          <w:p w14:paraId="3C63045D" w14:textId="77777777" w:rsidR="00201480" w:rsidRDefault="00201480" w:rsidP="00201480">
            <w:r>
              <w:rPr>
                <w:noProof/>
              </w:rPr>
              <w:drawing>
                <wp:inline distT="0" distB="0" distL="0" distR="0" wp14:anchorId="08773F14" wp14:editId="61BBA2DA">
                  <wp:extent cx="397192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71925" cy="1038225"/>
                          </a:xfrm>
                          <a:prstGeom prst="rect">
                            <a:avLst/>
                          </a:prstGeom>
                        </pic:spPr>
                      </pic:pic>
                    </a:graphicData>
                  </a:graphic>
                </wp:inline>
              </w:drawing>
            </w:r>
          </w:p>
          <w:p w14:paraId="3DAB2F3D" w14:textId="77777777" w:rsidR="00201480" w:rsidRDefault="00201480" w:rsidP="00201480"/>
          <w:p w14:paraId="6B400DA0" w14:textId="77777777" w:rsidR="00201480" w:rsidRDefault="00201480" w:rsidP="00201480">
            <w:r>
              <w:t xml:space="preserve">Papago: </w:t>
            </w:r>
            <w:hyperlink r:id="rId37" w:history="1">
              <w:r w:rsidRPr="006F106D">
                <w:rPr>
                  <w:rStyle w:val="Hyperlink"/>
                </w:rPr>
                <w:t>https://10.1.3.21</w:t>
              </w:r>
            </w:hyperlink>
          </w:p>
          <w:p w14:paraId="1357A47F" w14:textId="77777777" w:rsidR="00201480" w:rsidRDefault="00201480" w:rsidP="00201480">
            <w:r>
              <w:rPr>
                <w:noProof/>
              </w:rPr>
              <w:drawing>
                <wp:inline distT="0" distB="0" distL="0" distR="0" wp14:anchorId="76638090" wp14:editId="6248041B">
                  <wp:extent cx="3925019"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25019" cy="1066800"/>
                          </a:xfrm>
                          <a:prstGeom prst="rect">
                            <a:avLst/>
                          </a:prstGeom>
                        </pic:spPr>
                      </pic:pic>
                    </a:graphicData>
                  </a:graphic>
                </wp:inline>
              </w:drawing>
            </w:r>
          </w:p>
        </w:tc>
      </w:tr>
      <w:tr w:rsidR="00863D81" w14:paraId="6BDFC1A9" w14:textId="77777777" w:rsidTr="00B50A4B">
        <w:tc>
          <w:tcPr>
            <w:tcW w:w="2088" w:type="dxa"/>
            <w:vAlign w:val="center"/>
          </w:tcPr>
          <w:p w14:paraId="6A4E5758" w14:textId="77777777" w:rsidR="00863D81" w:rsidRPr="00201480" w:rsidRDefault="00863D81" w:rsidP="00200474">
            <w:pPr>
              <w:rPr>
                <w:b/>
              </w:rPr>
            </w:pPr>
            <w:r w:rsidRPr="00201480">
              <w:rPr>
                <w:b/>
              </w:rPr>
              <w:t>Notes</w:t>
            </w:r>
            <w:r w:rsidR="00201480">
              <w:rPr>
                <w:b/>
              </w:rPr>
              <w:t>:</w:t>
            </w:r>
          </w:p>
        </w:tc>
        <w:tc>
          <w:tcPr>
            <w:tcW w:w="10512" w:type="dxa"/>
          </w:tcPr>
          <w:p w14:paraId="5A79BDFB" w14:textId="77777777" w:rsidR="00863D81" w:rsidRDefault="00E154C5" w:rsidP="00E154C5">
            <w:pPr>
              <w:ind w:left="360"/>
            </w:pPr>
            <w:r>
              <w:t xml:space="preserve">Both Snort sensors are built on the </w:t>
            </w:r>
            <w:proofErr w:type="spellStart"/>
            <w:r>
              <w:t>linux</w:t>
            </w:r>
            <w:proofErr w:type="spellEnd"/>
            <w:r>
              <w:t xml:space="preserve"> platform CentOS.  </w:t>
            </w:r>
          </w:p>
          <w:p w14:paraId="0B7A3F6C" w14:textId="77777777" w:rsidR="002E7849" w:rsidRDefault="002E7849" w:rsidP="00E154C5">
            <w:pPr>
              <w:ind w:left="360"/>
            </w:pPr>
            <w:r>
              <w:t>Credentials stored in password manager?</w:t>
            </w:r>
          </w:p>
        </w:tc>
      </w:tr>
    </w:tbl>
    <w:p w14:paraId="02156FC7" w14:textId="77777777" w:rsidR="007E6796" w:rsidRPr="00AD1948" w:rsidRDefault="007E6796" w:rsidP="0073178D">
      <w:pPr>
        <w:pStyle w:val="Heading2"/>
        <w:rPr>
          <w:sz w:val="44"/>
        </w:rPr>
      </w:pPr>
      <w:bookmarkStart w:id="20" w:name="_Toc414523283"/>
      <w:bookmarkStart w:id="21" w:name="_Toc415574014"/>
      <w:r w:rsidRPr="00AD1948">
        <w:rPr>
          <w:sz w:val="44"/>
        </w:rPr>
        <w:lastRenderedPageBreak/>
        <w:t>FireEye</w:t>
      </w:r>
      <w:bookmarkEnd w:id="20"/>
      <w:bookmarkEnd w:id="21"/>
      <w:r w:rsidRPr="00AD1948">
        <w:rPr>
          <w:sz w:val="44"/>
        </w:rPr>
        <w:t xml:space="preserve"> </w:t>
      </w:r>
    </w:p>
    <w:tbl>
      <w:tblPr>
        <w:tblStyle w:val="TableGrid"/>
        <w:tblW w:w="0" w:type="auto"/>
        <w:tblInd w:w="1188" w:type="dxa"/>
        <w:tblLook w:val="04A0" w:firstRow="1" w:lastRow="0" w:firstColumn="1" w:lastColumn="0" w:noHBand="0" w:noVBand="1"/>
      </w:tblPr>
      <w:tblGrid>
        <w:gridCol w:w="2088"/>
        <w:gridCol w:w="10782"/>
      </w:tblGrid>
      <w:tr w:rsidR="007E6796" w:rsidRPr="00A6697E" w14:paraId="76639B59" w14:textId="77777777" w:rsidTr="007E6796">
        <w:tc>
          <w:tcPr>
            <w:tcW w:w="2088" w:type="dxa"/>
            <w:shd w:val="clear" w:color="auto" w:fill="D5F0FE" w:themeFill="accent1" w:themeFillTint="33"/>
          </w:tcPr>
          <w:p w14:paraId="0B6DD0AE" w14:textId="77777777" w:rsidR="007E6796" w:rsidRPr="00A6697E" w:rsidRDefault="007E6796" w:rsidP="00AD1948">
            <w:pPr>
              <w:jc w:val="right"/>
              <w:rPr>
                <w:b/>
              </w:rPr>
            </w:pPr>
            <w:r w:rsidRPr="00A6697E">
              <w:rPr>
                <w:b/>
              </w:rPr>
              <w:t>Security Solution:</w:t>
            </w:r>
          </w:p>
        </w:tc>
        <w:tc>
          <w:tcPr>
            <w:tcW w:w="10782" w:type="dxa"/>
            <w:shd w:val="clear" w:color="auto" w:fill="D5F0FE" w:themeFill="accent1" w:themeFillTint="33"/>
          </w:tcPr>
          <w:p w14:paraId="0EEB5D36" w14:textId="77777777" w:rsidR="007E6796" w:rsidRPr="00A6697E" w:rsidRDefault="007E6796" w:rsidP="00AD1948">
            <w:pPr>
              <w:jc w:val="right"/>
              <w:rPr>
                <w:b/>
              </w:rPr>
            </w:pPr>
            <w:r w:rsidRPr="00A6697E">
              <w:rPr>
                <w:b/>
              </w:rPr>
              <w:t>FireEye Sensor</w:t>
            </w:r>
          </w:p>
        </w:tc>
      </w:tr>
      <w:tr w:rsidR="007E6796" w14:paraId="1EE4F6E3" w14:textId="77777777" w:rsidTr="007E6796">
        <w:tc>
          <w:tcPr>
            <w:tcW w:w="2088" w:type="dxa"/>
            <w:vAlign w:val="center"/>
          </w:tcPr>
          <w:p w14:paraId="664BA5DF" w14:textId="77777777" w:rsidR="007E6796" w:rsidRPr="00201480" w:rsidRDefault="007E6796" w:rsidP="00200474">
            <w:pPr>
              <w:rPr>
                <w:b/>
              </w:rPr>
            </w:pPr>
            <w:r w:rsidRPr="00201480">
              <w:rPr>
                <w:b/>
              </w:rPr>
              <w:t>Description:</w:t>
            </w:r>
          </w:p>
        </w:tc>
        <w:tc>
          <w:tcPr>
            <w:tcW w:w="10782" w:type="dxa"/>
          </w:tcPr>
          <w:p w14:paraId="7F2739E5" w14:textId="77777777" w:rsidR="007E6796" w:rsidRDefault="007E6796" w:rsidP="00200474">
            <w:r>
              <w:t xml:space="preserve">Licensed network device that monitors web requests and malware callback signatures.  Can duplicate a callback or download and execute it inside a virtual machine to identify threats.  </w:t>
            </w:r>
          </w:p>
        </w:tc>
      </w:tr>
      <w:tr w:rsidR="007E6796" w14:paraId="19F304C7" w14:textId="77777777" w:rsidTr="007E6796">
        <w:tc>
          <w:tcPr>
            <w:tcW w:w="12870" w:type="dxa"/>
            <w:gridSpan w:val="2"/>
          </w:tcPr>
          <w:p w14:paraId="50E01D22" w14:textId="77777777" w:rsidR="007E6796" w:rsidRPr="00201480" w:rsidRDefault="007E6796" w:rsidP="00200474">
            <w:pPr>
              <w:rPr>
                <w:b/>
              </w:rPr>
            </w:pPr>
            <w:r w:rsidRPr="00201480">
              <w:rPr>
                <w:b/>
              </w:rPr>
              <w:t>Standard(s):</w:t>
            </w:r>
          </w:p>
          <w:p w14:paraId="40CA83CF" w14:textId="77777777" w:rsidR="007E6796" w:rsidRDefault="007E6796" w:rsidP="007E6796">
            <w:pPr>
              <w:pStyle w:val="ListParagraph"/>
              <w:numPr>
                <w:ilvl w:val="0"/>
                <w:numId w:val="11"/>
              </w:numPr>
            </w:pPr>
            <w:r>
              <w:t xml:space="preserve">Critical events triggered by FireEye detection devices will be investigated based on malware investigation procedures to determine if the Alert is a false positive, false negative or an indicator of compromise.  </w:t>
            </w:r>
          </w:p>
          <w:p w14:paraId="342F699A" w14:textId="77777777" w:rsidR="007E6796" w:rsidRDefault="007E6796" w:rsidP="00200474">
            <w:pPr>
              <w:pStyle w:val="ListParagraph"/>
            </w:pPr>
          </w:p>
        </w:tc>
      </w:tr>
      <w:tr w:rsidR="007E6796" w14:paraId="5A7831CB" w14:textId="77777777" w:rsidTr="007E6796">
        <w:tc>
          <w:tcPr>
            <w:tcW w:w="12870" w:type="dxa"/>
            <w:gridSpan w:val="2"/>
          </w:tcPr>
          <w:p w14:paraId="1B0AF2E1" w14:textId="77777777" w:rsidR="007E6796" w:rsidRPr="00201480" w:rsidRDefault="007E6796" w:rsidP="00200474">
            <w:pPr>
              <w:rPr>
                <w:b/>
              </w:rPr>
            </w:pPr>
            <w:r w:rsidRPr="00201480">
              <w:rPr>
                <w:b/>
              </w:rPr>
              <w:t>Associated Policy Violations:</w:t>
            </w:r>
          </w:p>
          <w:p w14:paraId="0E145824" w14:textId="77777777" w:rsidR="007E6796" w:rsidRDefault="007E6796" w:rsidP="007E6796">
            <w:pPr>
              <w:pStyle w:val="ListParagraph"/>
              <w:numPr>
                <w:ilvl w:val="0"/>
                <w:numId w:val="13"/>
              </w:numPr>
            </w:pPr>
            <w:r>
              <w:t>Unauthorized network traffic or communication</w:t>
            </w:r>
          </w:p>
          <w:p w14:paraId="3D860B9C" w14:textId="77777777" w:rsidR="007E6796" w:rsidRDefault="007E6796" w:rsidP="00EA7DEB">
            <w:pPr>
              <w:pStyle w:val="ListParagraph"/>
              <w:numPr>
                <w:ilvl w:val="0"/>
                <w:numId w:val="13"/>
              </w:numPr>
            </w:pPr>
            <w:r>
              <w:t>Unauthorized program execution</w:t>
            </w:r>
          </w:p>
        </w:tc>
      </w:tr>
      <w:tr w:rsidR="007E6796" w14:paraId="7000C634" w14:textId="77777777" w:rsidTr="007E6796">
        <w:tc>
          <w:tcPr>
            <w:tcW w:w="2088" w:type="dxa"/>
            <w:vAlign w:val="center"/>
          </w:tcPr>
          <w:p w14:paraId="501B1595" w14:textId="77777777" w:rsidR="007E6796" w:rsidRPr="00201480" w:rsidRDefault="007E6796" w:rsidP="00200474">
            <w:pPr>
              <w:rPr>
                <w:b/>
              </w:rPr>
            </w:pPr>
            <w:r w:rsidRPr="00201480">
              <w:rPr>
                <w:b/>
              </w:rPr>
              <w:t>Current Tool Use:</w:t>
            </w:r>
          </w:p>
        </w:tc>
        <w:tc>
          <w:tcPr>
            <w:tcW w:w="10782" w:type="dxa"/>
          </w:tcPr>
          <w:p w14:paraId="3A17D0FE" w14:textId="77777777" w:rsidR="007E6796" w:rsidRDefault="007E6796" w:rsidP="007E6796">
            <w:pPr>
              <w:pStyle w:val="ListParagraph"/>
              <w:numPr>
                <w:ilvl w:val="0"/>
                <w:numId w:val="2"/>
              </w:numPr>
            </w:pPr>
            <w:r>
              <w:t>Malware and Intrusion Detection w/ alerting</w:t>
            </w:r>
          </w:p>
          <w:p w14:paraId="3EB96E46" w14:textId="77777777" w:rsidR="007E6796" w:rsidRDefault="007E6796" w:rsidP="007E6796">
            <w:pPr>
              <w:pStyle w:val="ListParagraph"/>
              <w:numPr>
                <w:ilvl w:val="0"/>
                <w:numId w:val="2"/>
              </w:numPr>
            </w:pPr>
            <w:r>
              <w:t>Network and network data statistics</w:t>
            </w:r>
          </w:p>
          <w:p w14:paraId="6AC850A3" w14:textId="77777777" w:rsidR="007E6796" w:rsidRDefault="007E6796" w:rsidP="007E6796">
            <w:pPr>
              <w:pStyle w:val="ListParagraph"/>
              <w:numPr>
                <w:ilvl w:val="0"/>
                <w:numId w:val="2"/>
              </w:numPr>
            </w:pPr>
            <w:r>
              <w:t>Packet tracing and sniffing for host and incident investigations</w:t>
            </w:r>
          </w:p>
          <w:p w14:paraId="21CA7BEC" w14:textId="77777777" w:rsidR="007E6796" w:rsidRDefault="007E6796" w:rsidP="007E6796">
            <w:pPr>
              <w:pStyle w:val="ListParagraph"/>
              <w:numPr>
                <w:ilvl w:val="0"/>
                <w:numId w:val="2"/>
              </w:numPr>
            </w:pPr>
            <w:r>
              <w:t>Generating malware execution signatures for investigation</w:t>
            </w:r>
          </w:p>
        </w:tc>
      </w:tr>
      <w:tr w:rsidR="007E6796" w14:paraId="1C7717EC" w14:textId="77777777" w:rsidTr="007E6796">
        <w:tc>
          <w:tcPr>
            <w:tcW w:w="2088" w:type="dxa"/>
            <w:vAlign w:val="center"/>
          </w:tcPr>
          <w:p w14:paraId="68C09EF1" w14:textId="77777777" w:rsidR="007E6796" w:rsidRPr="00201480" w:rsidRDefault="007E6796" w:rsidP="00200474">
            <w:pPr>
              <w:rPr>
                <w:b/>
              </w:rPr>
            </w:pPr>
            <w:r w:rsidRPr="00201480">
              <w:rPr>
                <w:b/>
              </w:rPr>
              <w:t>Solution Agenda:</w:t>
            </w:r>
          </w:p>
        </w:tc>
        <w:tc>
          <w:tcPr>
            <w:tcW w:w="10782" w:type="dxa"/>
          </w:tcPr>
          <w:p w14:paraId="409E6CAD" w14:textId="77777777" w:rsidR="007E6796" w:rsidRDefault="007E6796" w:rsidP="007E6796">
            <w:pPr>
              <w:pStyle w:val="ListParagraph"/>
              <w:numPr>
                <w:ilvl w:val="0"/>
                <w:numId w:val="12"/>
              </w:numPr>
            </w:pPr>
            <w:r>
              <w:t>Maintain availability (98%)</w:t>
            </w:r>
          </w:p>
          <w:p w14:paraId="18BBFC9F" w14:textId="77777777" w:rsidR="007E6796" w:rsidRDefault="007E6796" w:rsidP="007E6796">
            <w:pPr>
              <w:pStyle w:val="ListParagraph"/>
              <w:numPr>
                <w:ilvl w:val="0"/>
                <w:numId w:val="12"/>
              </w:numPr>
            </w:pPr>
            <w:r>
              <w:t>Ensure signatures are the most recent</w:t>
            </w:r>
          </w:p>
          <w:p w14:paraId="7ED71615" w14:textId="77777777" w:rsidR="007E6796" w:rsidRDefault="007E6796" w:rsidP="007E6796">
            <w:pPr>
              <w:pStyle w:val="ListParagraph"/>
              <w:numPr>
                <w:ilvl w:val="0"/>
                <w:numId w:val="12"/>
              </w:numPr>
            </w:pPr>
            <w:r>
              <w:t>Track and respond to all alerts</w:t>
            </w:r>
          </w:p>
        </w:tc>
      </w:tr>
      <w:tr w:rsidR="00863D81" w14:paraId="0C3D7EED" w14:textId="77777777" w:rsidTr="007E6796">
        <w:tc>
          <w:tcPr>
            <w:tcW w:w="2088" w:type="dxa"/>
            <w:vAlign w:val="center"/>
          </w:tcPr>
          <w:p w14:paraId="1FDD689E" w14:textId="77777777" w:rsidR="00863D81" w:rsidRPr="00201480" w:rsidRDefault="00863D81" w:rsidP="00200474">
            <w:pPr>
              <w:rPr>
                <w:b/>
              </w:rPr>
            </w:pPr>
            <w:r w:rsidRPr="00201480">
              <w:rPr>
                <w:b/>
              </w:rPr>
              <w:t>Link:</w:t>
            </w:r>
          </w:p>
        </w:tc>
        <w:tc>
          <w:tcPr>
            <w:tcW w:w="10782" w:type="dxa"/>
          </w:tcPr>
          <w:p w14:paraId="0C032B80" w14:textId="77777777" w:rsidR="00863D81" w:rsidRDefault="00F74D37" w:rsidP="00201480">
            <w:hyperlink r:id="rId39" w:history="1">
              <w:r w:rsidR="00201480" w:rsidRPr="006F106D">
                <w:rPr>
                  <w:rStyle w:val="Hyperlink"/>
                </w:rPr>
                <w:t>https://10.1.48.45/login/login</w:t>
              </w:r>
            </w:hyperlink>
          </w:p>
          <w:p w14:paraId="70A88685" w14:textId="77777777" w:rsidR="00201480" w:rsidRDefault="00201480" w:rsidP="00201480">
            <w:r>
              <w:rPr>
                <w:noProof/>
              </w:rPr>
              <w:drawing>
                <wp:inline distT="0" distB="0" distL="0" distR="0" wp14:anchorId="7FD259F2" wp14:editId="43D18676">
                  <wp:extent cx="4321834" cy="107582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24648" cy="1076522"/>
                          </a:xfrm>
                          <a:prstGeom prst="rect">
                            <a:avLst/>
                          </a:prstGeom>
                        </pic:spPr>
                      </pic:pic>
                    </a:graphicData>
                  </a:graphic>
                </wp:inline>
              </w:drawing>
            </w:r>
          </w:p>
        </w:tc>
      </w:tr>
      <w:tr w:rsidR="00863D81" w14:paraId="71A8DC5E" w14:textId="77777777" w:rsidTr="002934A4">
        <w:tc>
          <w:tcPr>
            <w:tcW w:w="2088" w:type="dxa"/>
            <w:vAlign w:val="center"/>
          </w:tcPr>
          <w:p w14:paraId="2E3AFF13" w14:textId="77777777" w:rsidR="00863D81" w:rsidRPr="00201480" w:rsidRDefault="00863D81" w:rsidP="002934A4">
            <w:pPr>
              <w:rPr>
                <w:b/>
              </w:rPr>
            </w:pPr>
            <w:r w:rsidRPr="00201480">
              <w:rPr>
                <w:b/>
              </w:rPr>
              <w:t>Notes:</w:t>
            </w:r>
          </w:p>
        </w:tc>
        <w:tc>
          <w:tcPr>
            <w:tcW w:w="10782" w:type="dxa"/>
          </w:tcPr>
          <w:p w14:paraId="28583F7D" w14:textId="77777777" w:rsidR="00201480" w:rsidRDefault="00201480" w:rsidP="00201480">
            <w:r>
              <w:t xml:space="preserve">When analyzing FireEye alerts, keep in mind that FireEye is spanned, so it sees requests that originate from workstations as well as the request that the Sophos proxy makes </w:t>
            </w:r>
            <w:proofErr w:type="gramStart"/>
            <w:r>
              <w:t>if  in</w:t>
            </w:r>
            <w:proofErr w:type="gramEnd"/>
            <w:r>
              <w:t xml:space="preserve"> fact it doesn’t block the request.  </w:t>
            </w:r>
          </w:p>
          <w:p w14:paraId="5C88721B" w14:textId="77777777" w:rsidR="00201480" w:rsidRDefault="00201480" w:rsidP="00201480"/>
          <w:p w14:paraId="798E4B86" w14:textId="77777777" w:rsidR="00201480" w:rsidRDefault="00201480" w:rsidP="00201480">
            <w:r>
              <w:t xml:space="preserve">Typically, a user/workstation will make the initial request, which </w:t>
            </w:r>
            <w:proofErr w:type="gramStart"/>
            <w:r>
              <w:t>has to</w:t>
            </w:r>
            <w:proofErr w:type="gramEnd"/>
            <w:r>
              <w:t xml:space="preserve"> go through the Proxy due to network policy.  If Sophos is being a good little proxy, it will block the request and we won’t see a FireEye alert from the proxy.  This process is illustrated below:</w:t>
            </w:r>
          </w:p>
          <w:p w14:paraId="62F44C16" w14:textId="77777777" w:rsidR="00863D81" w:rsidRDefault="00863D81" w:rsidP="00201480"/>
          <w:p w14:paraId="5117E44C" w14:textId="77777777" w:rsidR="00201480" w:rsidRDefault="002E7849" w:rsidP="00201480">
            <w:r>
              <w:t>Credentials stored in password manager?</w:t>
            </w:r>
          </w:p>
          <w:p w14:paraId="1C9E1E90" w14:textId="77777777" w:rsidR="00201480" w:rsidRDefault="00201480" w:rsidP="00201480"/>
          <w:p w14:paraId="790743D0" w14:textId="77777777" w:rsidR="00201480" w:rsidRDefault="00201480" w:rsidP="00201480">
            <w:r>
              <w:br/>
            </w:r>
          </w:p>
          <w:p w14:paraId="26C18A09" w14:textId="77777777" w:rsidR="00201480" w:rsidRDefault="00201480" w:rsidP="00201480"/>
          <w:p w14:paraId="69D93E54" w14:textId="77777777" w:rsidR="00201480" w:rsidRDefault="00201480" w:rsidP="00201480">
            <w:r>
              <w:rPr>
                <w:noProof/>
              </w:rPr>
              <w:drawing>
                <wp:inline distT="0" distB="0" distL="0" distR="0" wp14:anchorId="582025EC" wp14:editId="645BAC65">
                  <wp:extent cx="6261794" cy="462375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61978" cy="4623895"/>
                          </a:xfrm>
                          <a:prstGeom prst="rect">
                            <a:avLst/>
                          </a:prstGeom>
                          <a:noFill/>
                          <a:ln>
                            <a:noFill/>
                          </a:ln>
                        </pic:spPr>
                      </pic:pic>
                    </a:graphicData>
                  </a:graphic>
                </wp:inline>
              </w:drawing>
            </w:r>
          </w:p>
          <w:p w14:paraId="4E390C29" w14:textId="77777777" w:rsidR="00201480" w:rsidRDefault="00201480" w:rsidP="00201480"/>
          <w:p w14:paraId="7D944D18" w14:textId="77777777" w:rsidR="00201480" w:rsidRDefault="00201480" w:rsidP="00201480"/>
          <w:p w14:paraId="3D5E8782" w14:textId="77777777" w:rsidR="00201480" w:rsidRDefault="00201480" w:rsidP="00201480">
            <w:r>
              <w:t xml:space="preserve">Ultimately, it cannot be determined that AV picked up on the download and </w:t>
            </w:r>
            <w:proofErr w:type="gramStart"/>
            <w:r>
              <w:t>took action</w:t>
            </w:r>
            <w:proofErr w:type="gramEnd"/>
            <w:r>
              <w:t xml:space="preserve">, then it is necessary to investigate further, using the signature that FireEye triggered upon for investigative starting points.  </w:t>
            </w:r>
          </w:p>
          <w:p w14:paraId="6E814E61" w14:textId="77777777" w:rsidR="00E154C5" w:rsidRDefault="00E154C5" w:rsidP="00201480"/>
        </w:tc>
      </w:tr>
    </w:tbl>
    <w:p w14:paraId="761AE92C" w14:textId="77777777" w:rsidR="007E6796" w:rsidRDefault="007E6796" w:rsidP="007E6796"/>
    <w:p w14:paraId="017033E6" w14:textId="77777777" w:rsidR="00B50A4B" w:rsidRDefault="00B50A4B">
      <w:pPr>
        <w:rPr>
          <w:b/>
        </w:rPr>
      </w:pPr>
      <w:r>
        <w:rPr>
          <w:b/>
        </w:rPr>
        <w:br w:type="page"/>
      </w:r>
    </w:p>
    <w:p w14:paraId="4883BC38" w14:textId="77777777" w:rsidR="00B94102" w:rsidRDefault="00166834" w:rsidP="0073178D">
      <w:pPr>
        <w:pStyle w:val="Title"/>
        <w:outlineLvl w:val="0"/>
      </w:pPr>
      <w:bookmarkStart w:id="22" w:name="_Toc415574015"/>
      <w:r>
        <w:lastRenderedPageBreak/>
        <w:t>Automation Task Table</w:t>
      </w:r>
      <w:bookmarkEnd w:id="22"/>
    </w:p>
    <w:p w14:paraId="00D89CFF" w14:textId="77777777" w:rsidR="00EA1923" w:rsidRDefault="00A83E26" w:rsidP="00863D81">
      <w:r>
        <w:t>The ability to generate posture updates and critical metrics quickly is the corner stone of operational reporting.  A</w:t>
      </w:r>
      <w:r w:rsidR="00EA1923">
        <w:t>t</w:t>
      </w:r>
      <w:r>
        <w:t xml:space="preserve"> moment’s</w:t>
      </w:r>
      <w:r w:rsidR="00EA1923">
        <w:t xml:space="preserve"> notice, the data and logs of deployed security systems should be immediately accessible.  Custom libraries and API’s are typically required to develop techniques to query, structure and present the data for decision making.  The following is a chart of standard security system query requirements.  See (link: </w:t>
      </w:r>
      <w:hyperlink r:id="rId42" w:history="1">
        <w:r w:rsidR="00EA1923" w:rsidRPr="00EA1923">
          <w:rPr>
            <w:rStyle w:val="Hyperlink"/>
          </w:rPr>
          <w:t>Operative Security Software</w:t>
        </w:r>
      </w:hyperlink>
      <w:r w:rsidR="00EA1923">
        <w:t xml:space="preserve">) for assistance with developing interactive applications for the visualization, reporting and measurement of operational security data.  </w:t>
      </w:r>
    </w:p>
    <w:tbl>
      <w:tblPr>
        <w:tblStyle w:val="TableGrid"/>
        <w:tblW w:w="0" w:type="auto"/>
        <w:tblInd w:w="108" w:type="dxa"/>
        <w:tblLook w:val="04A0" w:firstRow="1" w:lastRow="0" w:firstColumn="1" w:lastColumn="0" w:noHBand="0" w:noVBand="1"/>
      </w:tblPr>
      <w:tblGrid>
        <w:gridCol w:w="1607"/>
        <w:gridCol w:w="4909"/>
        <w:gridCol w:w="2768"/>
        <w:gridCol w:w="4998"/>
      </w:tblGrid>
      <w:tr w:rsidR="00EA1923" w:rsidRPr="00C007AC" w14:paraId="17DD4CAD" w14:textId="77777777" w:rsidTr="00E154C5">
        <w:trPr>
          <w:trHeight w:val="300"/>
        </w:trPr>
        <w:tc>
          <w:tcPr>
            <w:tcW w:w="1620" w:type="dxa"/>
            <w:shd w:val="clear" w:color="auto" w:fill="D5F0FE" w:themeFill="accent1" w:themeFillTint="33"/>
            <w:noWrap/>
            <w:hideMark/>
          </w:tcPr>
          <w:p w14:paraId="110B89C1" w14:textId="77777777" w:rsidR="00A83E26" w:rsidRPr="00C007AC" w:rsidRDefault="00A83E26" w:rsidP="00200474">
            <w:pPr>
              <w:jc w:val="center"/>
              <w:rPr>
                <w:b/>
                <w:sz w:val="20"/>
              </w:rPr>
            </w:pPr>
            <w:r w:rsidRPr="00C007AC">
              <w:rPr>
                <w:b/>
                <w:sz w:val="20"/>
              </w:rPr>
              <w:t>Tool</w:t>
            </w:r>
          </w:p>
        </w:tc>
        <w:tc>
          <w:tcPr>
            <w:tcW w:w="4950" w:type="dxa"/>
            <w:shd w:val="clear" w:color="auto" w:fill="D5F0FE" w:themeFill="accent1" w:themeFillTint="33"/>
            <w:noWrap/>
            <w:hideMark/>
          </w:tcPr>
          <w:p w14:paraId="02B05D8D" w14:textId="77777777" w:rsidR="00A83E26" w:rsidRPr="00C007AC" w:rsidRDefault="00A83E26" w:rsidP="00200474">
            <w:pPr>
              <w:jc w:val="center"/>
              <w:rPr>
                <w:b/>
                <w:sz w:val="20"/>
              </w:rPr>
            </w:pPr>
            <w:r w:rsidRPr="00C007AC">
              <w:rPr>
                <w:b/>
                <w:sz w:val="20"/>
              </w:rPr>
              <w:t>Capabilities</w:t>
            </w:r>
          </w:p>
        </w:tc>
        <w:tc>
          <w:tcPr>
            <w:tcW w:w="2790" w:type="dxa"/>
            <w:shd w:val="clear" w:color="auto" w:fill="D5F0FE" w:themeFill="accent1" w:themeFillTint="33"/>
            <w:noWrap/>
            <w:hideMark/>
          </w:tcPr>
          <w:p w14:paraId="43019E30" w14:textId="77777777" w:rsidR="00A83E26" w:rsidRPr="00C007AC" w:rsidRDefault="00A83E26" w:rsidP="00200474">
            <w:pPr>
              <w:jc w:val="center"/>
              <w:rPr>
                <w:b/>
                <w:sz w:val="20"/>
              </w:rPr>
            </w:pPr>
            <w:r w:rsidRPr="00C007AC">
              <w:rPr>
                <w:b/>
                <w:sz w:val="20"/>
              </w:rPr>
              <w:t>Policy Violations</w:t>
            </w:r>
          </w:p>
        </w:tc>
        <w:tc>
          <w:tcPr>
            <w:tcW w:w="5040" w:type="dxa"/>
            <w:shd w:val="clear" w:color="auto" w:fill="D5F0FE" w:themeFill="accent1" w:themeFillTint="33"/>
            <w:noWrap/>
            <w:hideMark/>
          </w:tcPr>
          <w:p w14:paraId="301E5CDD" w14:textId="77777777" w:rsidR="00A83E26" w:rsidRPr="00C007AC" w:rsidRDefault="00A83E26" w:rsidP="00200474">
            <w:pPr>
              <w:jc w:val="center"/>
              <w:rPr>
                <w:b/>
                <w:sz w:val="20"/>
              </w:rPr>
            </w:pPr>
            <w:r w:rsidRPr="00C007AC">
              <w:rPr>
                <w:b/>
                <w:sz w:val="20"/>
              </w:rPr>
              <w:t>Needed</w:t>
            </w:r>
          </w:p>
        </w:tc>
      </w:tr>
      <w:tr w:rsidR="00EA1923" w:rsidRPr="00C007AC" w14:paraId="339158EA" w14:textId="77777777" w:rsidTr="00E154C5">
        <w:trPr>
          <w:trHeight w:val="629"/>
        </w:trPr>
        <w:tc>
          <w:tcPr>
            <w:tcW w:w="1620" w:type="dxa"/>
            <w:noWrap/>
            <w:vAlign w:val="center"/>
            <w:hideMark/>
          </w:tcPr>
          <w:p w14:paraId="1FD339C7" w14:textId="77777777" w:rsidR="00A83E26" w:rsidRPr="00C007AC" w:rsidRDefault="00A83E26" w:rsidP="00B50A4B">
            <w:pPr>
              <w:rPr>
                <w:sz w:val="20"/>
              </w:rPr>
            </w:pPr>
            <w:r w:rsidRPr="00C007AC">
              <w:rPr>
                <w:sz w:val="20"/>
              </w:rPr>
              <w:t>Annex Sensor</w:t>
            </w:r>
          </w:p>
        </w:tc>
        <w:tc>
          <w:tcPr>
            <w:tcW w:w="4950" w:type="dxa"/>
            <w:vAlign w:val="center"/>
            <w:hideMark/>
          </w:tcPr>
          <w:p w14:paraId="055C523A" w14:textId="77777777" w:rsidR="00A83E26" w:rsidRPr="00C007AC" w:rsidRDefault="00A83E26" w:rsidP="00C007AC">
            <w:pPr>
              <w:rPr>
                <w:sz w:val="20"/>
              </w:rPr>
            </w:pPr>
            <w:r w:rsidRPr="00C007AC">
              <w:rPr>
                <w:sz w:val="20"/>
              </w:rPr>
              <w:t>[+] Annex Network Visibility / Intrusion Detection</w:t>
            </w:r>
            <w:r w:rsidR="00E6759B" w:rsidRPr="00C007AC">
              <w:rPr>
                <w:sz w:val="20"/>
              </w:rPr>
              <w:t xml:space="preserve"> and Alerting</w:t>
            </w:r>
            <w:r w:rsidRPr="00C007AC">
              <w:rPr>
                <w:sz w:val="20"/>
              </w:rPr>
              <w:br/>
              <w:t>[+] Packet Sniffing</w:t>
            </w:r>
          </w:p>
        </w:tc>
        <w:tc>
          <w:tcPr>
            <w:tcW w:w="2790" w:type="dxa"/>
            <w:noWrap/>
            <w:vAlign w:val="center"/>
            <w:hideMark/>
          </w:tcPr>
          <w:p w14:paraId="41CB20C2" w14:textId="77777777" w:rsidR="00A83E26" w:rsidRPr="00C007AC" w:rsidRDefault="00A83E26" w:rsidP="00C007AC">
            <w:pPr>
              <w:rPr>
                <w:sz w:val="20"/>
              </w:rPr>
            </w:pPr>
            <w:r w:rsidRPr="00C007AC">
              <w:rPr>
                <w:sz w:val="20"/>
              </w:rPr>
              <w:t>Unauthorized network activity</w:t>
            </w:r>
          </w:p>
        </w:tc>
        <w:tc>
          <w:tcPr>
            <w:tcW w:w="5040" w:type="dxa"/>
            <w:vAlign w:val="center"/>
            <w:hideMark/>
          </w:tcPr>
          <w:p w14:paraId="28B49A54" w14:textId="77777777" w:rsidR="00A83E26" w:rsidRPr="00C007AC" w:rsidRDefault="00A83E26" w:rsidP="00C007AC">
            <w:pPr>
              <w:rPr>
                <w:sz w:val="20"/>
              </w:rPr>
            </w:pPr>
            <w:r w:rsidRPr="00C007AC">
              <w:rPr>
                <w:sz w:val="20"/>
              </w:rPr>
              <w:t xml:space="preserve">Technique to list the last X </w:t>
            </w:r>
            <w:proofErr w:type="gramStart"/>
            <w:r w:rsidRPr="00C007AC">
              <w:rPr>
                <w:sz w:val="20"/>
              </w:rPr>
              <w:t>amount</w:t>
            </w:r>
            <w:proofErr w:type="gramEnd"/>
            <w:r w:rsidRPr="00C007AC">
              <w:rPr>
                <w:sz w:val="20"/>
              </w:rPr>
              <w:t xml:space="preserve"> of alerts fired.</w:t>
            </w:r>
            <w:r w:rsidRPr="00C007AC">
              <w:rPr>
                <w:sz w:val="20"/>
              </w:rPr>
              <w:br/>
              <w:t>Technique to quickly sniff/trace network traffic (dss.py)</w:t>
            </w:r>
            <w:r w:rsidRPr="00C007AC">
              <w:rPr>
                <w:sz w:val="20"/>
              </w:rPr>
              <w:br/>
              <w:t xml:space="preserve">Technique to export to serve up </w:t>
            </w:r>
            <w:proofErr w:type="spellStart"/>
            <w:r w:rsidRPr="00C007AC">
              <w:rPr>
                <w:sz w:val="20"/>
              </w:rPr>
              <w:t>pcap</w:t>
            </w:r>
            <w:proofErr w:type="spellEnd"/>
            <w:r w:rsidRPr="00C007AC">
              <w:rPr>
                <w:sz w:val="20"/>
              </w:rPr>
              <w:t xml:space="preserve"> files</w:t>
            </w:r>
          </w:p>
        </w:tc>
      </w:tr>
      <w:tr w:rsidR="00EA1923" w:rsidRPr="00C007AC" w14:paraId="31B3E90A" w14:textId="77777777" w:rsidTr="00E154C5">
        <w:trPr>
          <w:trHeight w:val="620"/>
        </w:trPr>
        <w:tc>
          <w:tcPr>
            <w:tcW w:w="1620" w:type="dxa"/>
            <w:noWrap/>
            <w:vAlign w:val="center"/>
            <w:hideMark/>
          </w:tcPr>
          <w:p w14:paraId="6A0CDF06" w14:textId="77777777" w:rsidR="00A83E26" w:rsidRPr="00C007AC" w:rsidRDefault="00A83E26" w:rsidP="00B50A4B">
            <w:pPr>
              <w:rPr>
                <w:sz w:val="20"/>
              </w:rPr>
            </w:pPr>
            <w:r w:rsidRPr="00C007AC">
              <w:rPr>
                <w:sz w:val="20"/>
              </w:rPr>
              <w:t>Papago Sensor (needs a rebuild)</w:t>
            </w:r>
          </w:p>
        </w:tc>
        <w:tc>
          <w:tcPr>
            <w:tcW w:w="4950" w:type="dxa"/>
            <w:vAlign w:val="center"/>
            <w:hideMark/>
          </w:tcPr>
          <w:p w14:paraId="0AD4D71A" w14:textId="77777777" w:rsidR="00A83E26" w:rsidRPr="00C007AC" w:rsidRDefault="00A83E26" w:rsidP="00C007AC">
            <w:pPr>
              <w:rPr>
                <w:sz w:val="20"/>
              </w:rPr>
            </w:pPr>
            <w:r w:rsidRPr="00C007AC">
              <w:rPr>
                <w:sz w:val="20"/>
              </w:rPr>
              <w:t>[+] Papago Network Visibility / Intrusion Detection</w:t>
            </w:r>
            <w:r w:rsidR="00E6759B" w:rsidRPr="00C007AC">
              <w:rPr>
                <w:sz w:val="20"/>
              </w:rPr>
              <w:t xml:space="preserve"> and Alerting</w:t>
            </w:r>
            <w:r w:rsidRPr="00C007AC">
              <w:rPr>
                <w:sz w:val="20"/>
              </w:rPr>
              <w:br/>
              <w:t>[+] Packet Sniffing</w:t>
            </w:r>
          </w:p>
        </w:tc>
        <w:tc>
          <w:tcPr>
            <w:tcW w:w="2790" w:type="dxa"/>
            <w:noWrap/>
            <w:vAlign w:val="center"/>
            <w:hideMark/>
          </w:tcPr>
          <w:p w14:paraId="224CC5D5" w14:textId="77777777" w:rsidR="00A83E26" w:rsidRPr="00C007AC" w:rsidRDefault="00A83E26" w:rsidP="00C007AC">
            <w:pPr>
              <w:rPr>
                <w:sz w:val="20"/>
              </w:rPr>
            </w:pPr>
            <w:r w:rsidRPr="00C007AC">
              <w:rPr>
                <w:sz w:val="20"/>
              </w:rPr>
              <w:t>Unauthorized network activity</w:t>
            </w:r>
          </w:p>
        </w:tc>
        <w:tc>
          <w:tcPr>
            <w:tcW w:w="5040" w:type="dxa"/>
            <w:vAlign w:val="center"/>
            <w:hideMark/>
          </w:tcPr>
          <w:p w14:paraId="764E377F" w14:textId="77777777" w:rsidR="00A83E26" w:rsidRPr="00C007AC" w:rsidRDefault="00A83E26" w:rsidP="00C007AC">
            <w:pPr>
              <w:rPr>
                <w:sz w:val="20"/>
              </w:rPr>
            </w:pPr>
            <w:r w:rsidRPr="00C007AC">
              <w:rPr>
                <w:sz w:val="20"/>
              </w:rPr>
              <w:t xml:space="preserve">Technique to list the last X </w:t>
            </w:r>
            <w:proofErr w:type="gramStart"/>
            <w:r w:rsidRPr="00C007AC">
              <w:rPr>
                <w:sz w:val="20"/>
              </w:rPr>
              <w:t>amount</w:t>
            </w:r>
            <w:proofErr w:type="gramEnd"/>
            <w:r w:rsidRPr="00C007AC">
              <w:rPr>
                <w:sz w:val="20"/>
              </w:rPr>
              <w:t xml:space="preserve"> of alerts fired.</w:t>
            </w:r>
            <w:r w:rsidRPr="00C007AC">
              <w:rPr>
                <w:sz w:val="20"/>
              </w:rPr>
              <w:br/>
              <w:t>Technique to quickly sniff/trace network traffic (dss.py)</w:t>
            </w:r>
            <w:r w:rsidRPr="00C007AC">
              <w:rPr>
                <w:sz w:val="20"/>
              </w:rPr>
              <w:br/>
              <w:t xml:space="preserve">Technique to export to serve up </w:t>
            </w:r>
            <w:proofErr w:type="spellStart"/>
            <w:r w:rsidRPr="00C007AC">
              <w:rPr>
                <w:sz w:val="20"/>
              </w:rPr>
              <w:t>pcap</w:t>
            </w:r>
            <w:proofErr w:type="spellEnd"/>
            <w:r w:rsidRPr="00C007AC">
              <w:rPr>
                <w:sz w:val="20"/>
              </w:rPr>
              <w:t xml:space="preserve"> files</w:t>
            </w:r>
          </w:p>
        </w:tc>
      </w:tr>
      <w:tr w:rsidR="00EA1923" w:rsidRPr="00C007AC" w14:paraId="2B633463" w14:textId="77777777" w:rsidTr="00E154C5">
        <w:trPr>
          <w:trHeight w:val="980"/>
        </w:trPr>
        <w:tc>
          <w:tcPr>
            <w:tcW w:w="1620" w:type="dxa"/>
            <w:noWrap/>
            <w:vAlign w:val="center"/>
            <w:hideMark/>
          </w:tcPr>
          <w:p w14:paraId="5DFFFFAB" w14:textId="77777777" w:rsidR="00A83E26" w:rsidRPr="00C007AC" w:rsidRDefault="00A83E26" w:rsidP="00B50A4B">
            <w:pPr>
              <w:rPr>
                <w:sz w:val="20"/>
              </w:rPr>
            </w:pPr>
            <w:r w:rsidRPr="00C007AC">
              <w:rPr>
                <w:sz w:val="20"/>
              </w:rPr>
              <w:t>FireEye Sensor</w:t>
            </w:r>
          </w:p>
        </w:tc>
        <w:tc>
          <w:tcPr>
            <w:tcW w:w="4950" w:type="dxa"/>
            <w:vAlign w:val="center"/>
            <w:hideMark/>
          </w:tcPr>
          <w:p w14:paraId="4100378F" w14:textId="77777777" w:rsidR="00A83E26" w:rsidRPr="00C007AC" w:rsidRDefault="00A83E26" w:rsidP="00C007AC">
            <w:pPr>
              <w:rPr>
                <w:sz w:val="20"/>
              </w:rPr>
            </w:pPr>
            <w:r w:rsidRPr="00C007AC">
              <w:rPr>
                <w:sz w:val="20"/>
              </w:rPr>
              <w:t>[+] Malicious communication detection (App, L4, L3)</w:t>
            </w:r>
            <w:r w:rsidRPr="00C007AC">
              <w:rPr>
                <w:sz w:val="20"/>
              </w:rPr>
              <w:br/>
              <w:t>[+] Malware Detection / Virtualized Analysis</w:t>
            </w:r>
          </w:p>
        </w:tc>
        <w:tc>
          <w:tcPr>
            <w:tcW w:w="2790" w:type="dxa"/>
            <w:vAlign w:val="center"/>
            <w:hideMark/>
          </w:tcPr>
          <w:p w14:paraId="40604D21" w14:textId="77777777" w:rsidR="00A83E26" w:rsidRPr="00C007AC" w:rsidRDefault="00A83E26" w:rsidP="00C007AC">
            <w:pPr>
              <w:rPr>
                <w:sz w:val="20"/>
              </w:rPr>
            </w:pPr>
            <w:r w:rsidRPr="00C007AC">
              <w:rPr>
                <w:sz w:val="20"/>
              </w:rPr>
              <w:t>Unauthorized network activity</w:t>
            </w:r>
            <w:r w:rsidRPr="00C007AC">
              <w:rPr>
                <w:sz w:val="20"/>
              </w:rPr>
              <w:br/>
              <w:t>Unauthorized execution</w:t>
            </w:r>
          </w:p>
        </w:tc>
        <w:tc>
          <w:tcPr>
            <w:tcW w:w="5040" w:type="dxa"/>
            <w:vAlign w:val="center"/>
          </w:tcPr>
          <w:p w14:paraId="497BBF35" w14:textId="77777777" w:rsidR="00A83E26" w:rsidRPr="00C007AC" w:rsidRDefault="00A83E26" w:rsidP="00C007AC">
            <w:pPr>
              <w:rPr>
                <w:sz w:val="20"/>
              </w:rPr>
            </w:pPr>
          </w:p>
        </w:tc>
      </w:tr>
      <w:tr w:rsidR="00EA1923" w:rsidRPr="00C007AC" w14:paraId="0BE5355E" w14:textId="77777777" w:rsidTr="00E154C5">
        <w:trPr>
          <w:trHeight w:val="980"/>
        </w:trPr>
        <w:tc>
          <w:tcPr>
            <w:tcW w:w="1620" w:type="dxa"/>
            <w:noWrap/>
            <w:vAlign w:val="center"/>
            <w:hideMark/>
          </w:tcPr>
          <w:p w14:paraId="17DD9588" w14:textId="77777777" w:rsidR="00A83E26" w:rsidRPr="00C007AC" w:rsidRDefault="00A83E26" w:rsidP="00B50A4B">
            <w:pPr>
              <w:rPr>
                <w:sz w:val="20"/>
              </w:rPr>
            </w:pPr>
            <w:r w:rsidRPr="00C007AC">
              <w:rPr>
                <w:sz w:val="20"/>
              </w:rPr>
              <w:t>LEM SEIM</w:t>
            </w:r>
          </w:p>
        </w:tc>
        <w:tc>
          <w:tcPr>
            <w:tcW w:w="4950" w:type="dxa"/>
            <w:vAlign w:val="center"/>
            <w:hideMark/>
          </w:tcPr>
          <w:p w14:paraId="2ABE3489" w14:textId="77777777" w:rsidR="00A83E26" w:rsidRPr="00C007AC" w:rsidRDefault="00A83E26" w:rsidP="00C007AC">
            <w:pPr>
              <w:rPr>
                <w:sz w:val="20"/>
              </w:rPr>
            </w:pPr>
            <w:r w:rsidRPr="00C007AC">
              <w:rPr>
                <w:sz w:val="20"/>
              </w:rPr>
              <w:t xml:space="preserve">[+] </w:t>
            </w:r>
            <w:r w:rsidR="00E6759B" w:rsidRPr="00C007AC">
              <w:rPr>
                <w:sz w:val="20"/>
              </w:rPr>
              <w:t>Real-time</w:t>
            </w:r>
            <w:r w:rsidRPr="00C007AC">
              <w:rPr>
                <w:sz w:val="20"/>
              </w:rPr>
              <w:t xml:space="preserve"> system syslog monitoring</w:t>
            </w:r>
            <w:r w:rsidRPr="00C007AC">
              <w:rPr>
                <w:sz w:val="20"/>
              </w:rPr>
              <w:br/>
              <w:t xml:space="preserve">[+] </w:t>
            </w:r>
            <w:r w:rsidR="00E6759B" w:rsidRPr="00C007AC">
              <w:rPr>
                <w:sz w:val="20"/>
              </w:rPr>
              <w:t>Real-time</w:t>
            </w:r>
            <w:r w:rsidRPr="00C007AC">
              <w:rPr>
                <w:sz w:val="20"/>
              </w:rPr>
              <w:t xml:space="preserve"> alerting</w:t>
            </w:r>
            <w:r w:rsidRPr="00C007AC">
              <w:rPr>
                <w:sz w:val="20"/>
              </w:rPr>
              <w:br/>
              <w:t>[+] SEIM Reporting</w:t>
            </w:r>
            <w:r w:rsidRPr="00C007AC">
              <w:rPr>
                <w:sz w:val="20"/>
              </w:rPr>
              <w:br/>
              <w:t>[+] Customizable situational awareness dashboard</w:t>
            </w:r>
          </w:p>
        </w:tc>
        <w:tc>
          <w:tcPr>
            <w:tcW w:w="2790" w:type="dxa"/>
            <w:noWrap/>
            <w:vAlign w:val="center"/>
            <w:hideMark/>
          </w:tcPr>
          <w:p w14:paraId="5DF2331A" w14:textId="77777777" w:rsidR="00A83E26" w:rsidRPr="00C007AC" w:rsidRDefault="00A83E26" w:rsidP="00C007AC">
            <w:pPr>
              <w:rPr>
                <w:sz w:val="20"/>
              </w:rPr>
            </w:pPr>
            <w:r w:rsidRPr="00C007AC">
              <w:rPr>
                <w:sz w:val="20"/>
              </w:rPr>
              <w:t>[Various]</w:t>
            </w:r>
          </w:p>
        </w:tc>
        <w:tc>
          <w:tcPr>
            <w:tcW w:w="5040" w:type="dxa"/>
            <w:vAlign w:val="center"/>
            <w:hideMark/>
          </w:tcPr>
          <w:p w14:paraId="2F9F434A" w14:textId="77777777" w:rsidR="00A83E26" w:rsidRPr="00C007AC" w:rsidRDefault="00A83E26" w:rsidP="00C007AC">
            <w:pPr>
              <w:rPr>
                <w:sz w:val="20"/>
              </w:rPr>
            </w:pPr>
            <w:r w:rsidRPr="00C007AC">
              <w:rPr>
                <w:sz w:val="20"/>
              </w:rPr>
              <w:t>To improve agent deployment % to above 90%</w:t>
            </w:r>
            <w:r w:rsidRPr="00C007AC">
              <w:rPr>
                <w:sz w:val="20"/>
              </w:rPr>
              <w:br/>
              <w:t>To quickly list deployed agents and compare them to inventory results</w:t>
            </w:r>
          </w:p>
        </w:tc>
      </w:tr>
      <w:tr w:rsidR="00EA1923" w:rsidRPr="00C007AC" w14:paraId="302B2F33" w14:textId="77777777" w:rsidTr="00E154C5">
        <w:trPr>
          <w:trHeight w:val="989"/>
        </w:trPr>
        <w:tc>
          <w:tcPr>
            <w:tcW w:w="1620" w:type="dxa"/>
            <w:noWrap/>
            <w:vAlign w:val="center"/>
            <w:hideMark/>
          </w:tcPr>
          <w:p w14:paraId="733D1590" w14:textId="77777777" w:rsidR="00A83E26" w:rsidRPr="00C007AC" w:rsidRDefault="00A83E26" w:rsidP="00B50A4B">
            <w:pPr>
              <w:rPr>
                <w:sz w:val="20"/>
              </w:rPr>
            </w:pPr>
            <w:r w:rsidRPr="00C007AC">
              <w:rPr>
                <w:sz w:val="20"/>
              </w:rPr>
              <w:t>IBM Portal</w:t>
            </w:r>
          </w:p>
        </w:tc>
        <w:tc>
          <w:tcPr>
            <w:tcW w:w="4950" w:type="dxa"/>
            <w:vAlign w:val="center"/>
            <w:hideMark/>
          </w:tcPr>
          <w:p w14:paraId="09711AEB" w14:textId="77777777" w:rsidR="00A83E26" w:rsidRPr="00C007AC" w:rsidRDefault="00A83E26" w:rsidP="00C007AC">
            <w:pPr>
              <w:rPr>
                <w:sz w:val="20"/>
              </w:rPr>
            </w:pPr>
            <w:r w:rsidRPr="00C007AC">
              <w:rPr>
                <w:sz w:val="20"/>
              </w:rPr>
              <w:t>[+] External threat analysis</w:t>
            </w:r>
            <w:r w:rsidRPr="00C007AC">
              <w:rPr>
                <w:sz w:val="20"/>
              </w:rPr>
              <w:br/>
              <w:t>[+] Cisco IPS Logging</w:t>
            </w:r>
            <w:r w:rsidRPr="00C007AC">
              <w:rPr>
                <w:sz w:val="20"/>
              </w:rPr>
              <w:br/>
              <w:t>[+] External Vulnerability Scanning</w:t>
            </w:r>
          </w:p>
        </w:tc>
        <w:tc>
          <w:tcPr>
            <w:tcW w:w="2790" w:type="dxa"/>
            <w:vAlign w:val="center"/>
            <w:hideMark/>
          </w:tcPr>
          <w:p w14:paraId="53226889" w14:textId="77777777" w:rsidR="00A83E26" w:rsidRPr="00C007AC" w:rsidRDefault="00A83E26" w:rsidP="00C007AC">
            <w:pPr>
              <w:rPr>
                <w:sz w:val="20"/>
              </w:rPr>
            </w:pPr>
            <w:r w:rsidRPr="00C007AC">
              <w:rPr>
                <w:sz w:val="20"/>
              </w:rPr>
              <w:t>Una</w:t>
            </w:r>
            <w:r w:rsidR="00C007AC">
              <w:rPr>
                <w:sz w:val="20"/>
              </w:rPr>
              <w:t>uthorized network activity</w:t>
            </w:r>
            <w:r w:rsidRPr="00C007AC">
              <w:rPr>
                <w:sz w:val="20"/>
              </w:rPr>
              <w:t xml:space="preserve"> Unauthorized external access attempts</w:t>
            </w:r>
          </w:p>
        </w:tc>
        <w:tc>
          <w:tcPr>
            <w:tcW w:w="5040" w:type="dxa"/>
            <w:vAlign w:val="center"/>
            <w:hideMark/>
          </w:tcPr>
          <w:p w14:paraId="6A112E54" w14:textId="77777777" w:rsidR="00A83E26" w:rsidRPr="00C007AC" w:rsidRDefault="00A83E26" w:rsidP="00C007AC">
            <w:pPr>
              <w:rPr>
                <w:sz w:val="20"/>
              </w:rPr>
            </w:pPr>
            <w:r w:rsidRPr="00C007AC">
              <w:rPr>
                <w:sz w:val="20"/>
              </w:rPr>
              <w:t>To improve agent deployment % to above 90%</w:t>
            </w:r>
            <w:r w:rsidRPr="00C007AC">
              <w:rPr>
                <w:sz w:val="20"/>
              </w:rPr>
              <w:br/>
              <w:t>To quickly list deployed agents and compare them to inventory results</w:t>
            </w:r>
            <w:r w:rsidRPr="00C007AC">
              <w:rPr>
                <w:sz w:val="20"/>
              </w:rPr>
              <w:br/>
              <w:t>Automatically retrieve generated reports for mss.py processing</w:t>
            </w:r>
          </w:p>
        </w:tc>
      </w:tr>
      <w:tr w:rsidR="00EA1923" w:rsidRPr="00C007AC" w14:paraId="31762236" w14:textId="77777777" w:rsidTr="00E154C5">
        <w:trPr>
          <w:trHeight w:val="611"/>
        </w:trPr>
        <w:tc>
          <w:tcPr>
            <w:tcW w:w="1620" w:type="dxa"/>
            <w:noWrap/>
            <w:vAlign w:val="center"/>
            <w:hideMark/>
          </w:tcPr>
          <w:p w14:paraId="03BE7379" w14:textId="77777777" w:rsidR="00A83E26" w:rsidRPr="00C007AC" w:rsidRDefault="00A83E26" w:rsidP="00B50A4B">
            <w:pPr>
              <w:rPr>
                <w:sz w:val="20"/>
              </w:rPr>
            </w:pPr>
            <w:r w:rsidRPr="00C007AC">
              <w:rPr>
                <w:sz w:val="20"/>
              </w:rPr>
              <w:t>Firewall / ACL</w:t>
            </w:r>
          </w:p>
        </w:tc>
        <w:tc>
          <w:tcPr>
            <w:tcW w:w="4950" w:type="dxa"/>
            <w:vAlign w:val="center"/>
            <w:hideMark/>
          </w:tcPr>
          <w:p w14:paraId="3C60A86C" w14:textId="77777777" w:rsidR="00A83E26" w:rsidRPr="00C007AC" w:rsidRDefault="00A83E26" w:rsidP="00C007AC">
            <w:pPr>
              <w:rPr>
                <w:sz w:val="20"/>
              </w:rPr>
            </w:pPr>
            <w:r w:rsidRPr="00C007AC">
              <w:rPr>
                <w:sz w:val="20"/>
              </w:rPr>
              <w:t>[+] Primary network access control</w:t>
            </w:r>
            <w:r w:rsidRPr="00C007AC">
              <w:rPr>
                <w:sz w:val="20"/>
              </w:rPr>
              <w:br/>
              <w:t>[+] Traffic auditing</w:t>
            </w:r>
            <w:r w:rsidRPr="00C007AC">
              <w:rPr>
                <w:sz w:val="20"/>
              </w:rPr>
              <w:br/>
              <w:t>[+] Traffic control</w:t>
            </w:r>
          </w:p>
        </w:tc>
        <w:tc>
          <w:tcPr>
            <w:tcW w:w="2790" w:type="dxa"/>
            <w:noWrap/>
            <w:vAlign w:val="center"/>
            <w:hideMark/>
          </w:tcPr>
          <w:p w14:paraId="632A0B4D" w14:textId="77777777" w:rsidR="00A83E26" w:rsidRPr="00C007AC" w:rsidRDefault="00A83E26" w:rsidP="00C007AC">
            <w:pPr>
              <w:rPr>
                <w:sz w:val="20"/>
              </w:rPr>
            </w:pPr>
            <w:r w:rsidRPr="00C007AC">
              <w:rPr>
                <w:sz w:val="20"/>
              </w:rPr>
              <w:t>Unauthorized outbound connections</w:t>
            </w:r>
          </w:p>
        </w:tc>
        <w:tc>
          <w:tcPr>
            <w:tcW w:w="5040" w:type="dxa"/>
            <w:vAlign w:val="center"/>
            <w:hideMark/>
          </w:tcPr>
          <w:p w14:paraId="5F008188" w14:textId="77777777" w:rsidR="00A83E26" w:rsidRPr="00C007AC" w:rsidRDefault="00A83E26" w:rsidP="00C007AC">
            <w:pPr>
              <w:rPr>
                <w:sz w:val="20"/>
              </w:rPr>
            </w:pPr>
            <w:r w:rsidRPr="00C007AC">
              <w:rPr>
                <w:sz w:val="20"/>
              </w:rPr>
              <w:t>Technique to list the connection builds granted per host</w:t>
            </w:r>
          </w:p>
        </w:tc>
      </w:tr>
      <w:tr w:rsidR="00EA1923" w:rsidRPr="00C007AC" w14:paraId="78744DC1" w14:textId="77777777" w:rsidTr="00E154C5">
        <w:trPr>
          <w:trHeight w:val="449"/>
        </w:trPr>
        <w:tc>
          <w:tcPr>
            <w:tcW w:w="1620" w:type="dxa"/>
            <w:noWrap/>
            <w:vAlign w:val="center"/>
            <w:hideMark/>
          </w:tcPr>
          <w:p w14:paraId="1C0B495C" w14:textId="77777777" w:rsidR="00A83E26" w:rsidRPr="00C007AC" w:rsidRDefault="00A83E26" w:rsidP="00B50A4B">
            <w:pPr>
              <w:rPr>
                <w:sz w:val="20"/>
              </w:rPr>
            </w:pPr>
            <w:r w:rsidRPr="00C007AC">
              <w:rPr>
                <w:sz w:val="20"/>
              </w:rPr>
              <w:t>RSA DLP</w:t>
            </w:r>
          </w:p>
        </w:tc>
        <w:tc>
          <w:tcPr>
            <w:tcW w:w="4950" w:type="dxa"/>
            <w:vAlign w:val="center"/>
            <w:hideMark/>
          </w:tcPr>
          <w:p w14:paraId="780A1CCB" w14:textId="77777777" w:rsidR="00A83E26" w:rsidRPr="00C007AC" w:rsidRDefault="00A83E26" w:rsidP="00C007AC">
            <w:pPr>
              <w:rPr>
                <w:sz w:val="20"/>
              </w:rPr>
            </w:pPr>
            <w:r w:rsidRPr="00C007AC">
              <w:rPr>
                <w:sz w:val="20"/>
              </w:rPr>
              <w:t xml:space="preserve">[+] Identifying data types </w:t>
            </w:r>
            <w:r w:rsidRPr="00C007AC">
              <w:rPr>
                <w:sz w:val="20"/>
              </w:rPr>
              <w:br/>
              <w:t>[+] Identifying sensitive data</w:t>
            </w:r>
          </w:p>
        </w:tc>
        <w:tc>
          <w:tcPr>
            <w:tcW w:w="2790" w:type="dxa"/>
            <w:vAlign w:val="center"/>
            <w:hideMark/>
          </w:tcPr>
          <w:p w14:paraId="36FF97CD" w14:textId="77777777" w:rsidR="00A83E26" w:rsidRPr="00C007AC" w:rsidRDefault="00A83E26" w:rsidP="00C007AC">
            <w:pPr>
              <w:rPr>
                <w:sz w:val="20"/>
              </w:rPr>
            </w:pPr>
            <w:r w:rsidRPr="00C007AC">
              <w:rPr>
                <w:sz w:val="20"/>
              </w:rPr>
              <w:t xml:space="preserve">Unauthorized data storage </w:t>
            </w:r>
          </w:p>
        </w:tc>
        <w:tc>
          <w:tcPr>
            <w:tcW w:w="5040" w:type="dxa"/>
            <w:vAlign w:val="center"/>
            <w:hideMark/>
          </w:tcPr>
          <w:p w14:paraId="066F5749" w14:textId="77777777" w:rsidR="00A83E26" w:rsidRPr="00C007AC" w:rsidRDefault="00A83E26" w:rsidP="00C007AC">
            <w:pPr>
              <w:rPr>
                <w:sz w:val="20"/>
              </w:rPr>
            </w:pPr>
            <w:r w:rsidRPr="00C007AC">
              <w:rPr>
                <w:sz w:val="20"/>
              </w:rPr>
              <w:t xml:space="preserve">Method to quickly assess where sensitive data is, the nature of it, and its context. </w:t>
            </w:r>
          </w:p>
        </w:tc>
      </w:tr>
      <w:tr w:rsidR="00EA1923" w:rsidRPr="00C007AC" w14:paraId="098D57EE" w14:textId="77777777" w:rsidTr="00E154C5">
        <w:trPr>
          <w:trHeight w:val="900"/>
        </w:trPr>
        <w:tc>
          <w:tcPr>
            <w:tcW w:w="1620" w:type="dxa"/>
            <w:noWrap/>
            <w:vAlign w:val="center"/>
            <w:hideMark/>
          </w:tcPr>
          <w:p w14:paraId="20D7D4D5" w14:textId="77777777" w:rsidR="00A83E26" w:rsidRPr="00C007AC" w:rsidRDefault="00A83E26" w:rsidP="00B50A4B">
            <w:pPr>
              <w:rPr>
                <w:sz w:val="20"/>
              </w:rPr>
            </w:pPr>
            <w:r w:rsidRPr="00C007AC">
              <w:rPr>
                <w:sz w:val="20"/>
              </w:rPr>
              <w:t>Nessus Scanner</w:t>
            </w:r>
          </w:p>
        </w:tc>
        <w:tc>
          <w:tcPr>
            <w:tcW w:w="4950" w:type="dxa"/>
            <w:vAlign w:val="center"/>
            <w:hideMark/>
          </w:tcPr>
          <w:p w14:paraId="130CC2A1" w14:textId="77777777" w:rsidR="00A83E26" w:rsidRPr="00C007AC" w:rsidRDefault="00A83E26" w:rsidP="00C007AC">
            <w:pPr>
              <w:rPr>
                <w:sz w:val="20"/>
              </w:rPr>
            </w:pPr>
            <w:r w:rsidRPr="00C007AC">
              <w:rPr>
                <w:sz w:val="20"/>
              </w:rPr>
              <w:t>[+] Vulnerability discovery</w:t>
            </w:r>
            <w:r w:rsidRPr="00C007AC">
              <w:rPr>
                <w:sz w:val="20"/>
              </w:rPr>
              <w:br/>
              <w:t>[+] System auditing</w:t>
            </w:r>
            <w:r w:rsidRPr="00C007AC">
              <w:rPr>
                <w:sz w:val="20"/>
              </w:rPr>
              <w:br/>
              <w:t>[+] PCI Auditing</w:t>
            </w:r>
          </w:p>
        </w:tc>
        <w:tc>
          <w:tcPr>
            <w:tcW w:w="2790" w:type="dxa"/>
            <w:vAlign w:val="center"/>
            <w:hideMark/>
          </w:tcPr>
          <w:p w14:paraId="6B934665" w14:textId="77777777" w:rsidR="00A83E26" w:rsidRPr="00C007AC" w:rsidRDefault="00A83E26" w:rsidP="00C007AC">
            <w:pPr>
              <w:rPr>
                <w:sz w:val="20"/>
              </w:rPr>
            </w:pPr>
            <w:r w:rsidRPr="00C007AC">
              <w:rPr>
                <w:sz w:val="20"/>
              </w:rPr>
              <w:t>Unauthorized services</w:t>
            </w:r>
            <w:r w:rsidRPr="00C007AC">
              <w:rPr>
                <w:sz w:val="20"/>
              </w:rPr>
              <w:br/>
              <w:t>Outdated software installations</w:t>
            </w:r>
          </w:p>
        </w:tc>
        <w:tc>
          <w:tcPr>
            <w:tcW w:w="5040" w:type="dxa"/>
            <w:vAlign w:val="center"/>
            <w:hideMark/>
          </w:tcPr>
          <w:p w14:paraId="0C007B78" w14:textId="77777777" w:rsidR="00A83E26" w:rsidRPr="00C007AC" w:rsidRDefault="00A83E26" w:rsidP="00C007AC">
            <w:pPr>
              <w:rPr>
                <w:sz w:val="20"/>
              </w:rPr>
            </w:pPr>
            <w:r w:rsidRPr="00C007AC">
              <w:rPr>
                <w:sz w:val="20"/>
              </w:rPr>
              <w:t xml:space="preserve">Technique to quickly group business systems, their vulnerabilities, and a formula to rate relative risk. </w:t>
            </w:r>
          </w:p>
        </w:tc>
      </w:tr>
    </w:tbl>
    <w:p w14:paraId="0E72F4D2" w14:textId="77777777" w:rsidR="00A83E26" w:rsidRDefault="00A83E26" w:rsidP="00B50A4B">
      <w:pPr>
        <w:pStyle w:val="ListParagraph"/>
        <w:ind w:left="1080"/>
      </w:pPr>
    </w:p>
    <w:p w14:paraId="6B26C7F8" w14:textId="77777777" w:rsidR="00303AAE" w:rsidRDefault="00303AAE" w:rsidP="0073178D">
      <w:pPr>
        <w:pStyle w:val="Title"/>
        <w:outlineLvl w:val="0"/>
      </w:pPr>
      <w:bookmarkStart w:id="23" w:name="_Toc415574016"/>
      <w:r>
        <w:lastRenderedPageBreak/>
        <w:t xml:space="preserve">Security </w:t>
      </w:r>
      <w:r w:rsidR="009E27A0">
        <w:t xml:space="preserve">Templates and </w:t>
      </w:r>
      <w:r>
        <w:t>Documentation</w:t>
      </w:r>
      <w:bookmarkEnd w:id="23"/>
    </w:p>
    <w:p w14:paraId="49D27153" w14:textId="77777777" w:rsidR="00B50A4B" w:rsidRDefault="009A68A5" w:rsidP="00303AAE">
      <w:r>
        <w:t xml:space="preserve">The InfoSec wiki is the primary repository for completed deliverables.  When work requires documentation, it should be stored in the appropriate child folder of the InfoSec Security Operations wiki page.  The following is a chart that details operational work that generally requires a deliverable </w:t>
      </w:r>
      <w:r w:rsidR="00166834">
        <w:t xml:space="preserve">for </w:t>
      </w:r>
      <w:commentRangeStart w:id="24"/>
      <w:r w:rsidR="00166834">
        <w:t>completion</w:t>
      </w:r>
      <w:commentRangeEnd w:id="24"/>
      <w:r w:rsidR="0096335F">
        <w:rPr>
          <w:rStyle w:val="CommentReference"/>
        </w:rPr>
        <w:commentReference w:id="24"/>
      </w:r>
      <w:r w:rsidR="00166834">
        <w:t xml:space="preserve">.  </w:t>
      </w:r>
    </w:p>
    <w:tbl>
      <w:tblPr>
        <w:tblStyle w:val="TableGrid"/>
        <w:tblW w:w="0" w:type="auto"/>
        <w:tblInd w:w="108" w:type="dxa"/>
        <w:tblLook w:val="04A0" w:firstRow="1" w:lastRow="0" w:firstColumn="1" w:lastColumn="0" w:noHBand="0" w:noVBand="1"/>
      </w:tblPr>
      <w:tblGrid>
        <w:gridCol w:w="3194"/>
        <w:gridCol w:w="7627"/>
        <w:gridCol w:w="3461"/>
      </w:tblGrid>
      <w:tr w:rsidR="0096335F" w:rsidRPr="00EA1923" w14:paraId="2923AF98" w14:textId="77777777" w:rsidTr="002934A4">
        <w:trPr>
          <w:trHeight w:val="300"/>
        </w:trPr>
        <w:tc>
          <w:tcPr>
            <w:tcW w:w="3240" w:type="dxa"/>
            <w:shd w:val="clear" w:color="auto" w:fill="D5F0FE" w:themeFill="accent1" w:themeFillTint="33"/>
            <w:noWrap/>
            <w:vAlign w:val="center"/>
          </w:tcPr>
          <w:p w14:paraId="29525D49" w14:textId="77777777" w:rsidR="0096335F" w:rsidRPr="00EA1923" w:rsidRDefault="0096335F" w:rsidP="0061470C">
            <w:pPr>
              <w:rPr>
                <w:b/>
                <w:sz w:val="16"/>
              </w:rPr>
            </w:pPr>
            <w:r>
              <w:rPr>
                <w:b/>
                <w:sz w:val="16"/>
              </w:rPr>
              <w:t>Deliverable</w:t>
            </w:r>
          </w:p>
        </w:tc>
        <w:tc>
          <w:tcPr>
            <w:tcW w:w="7740" w:type="dxa"/>
            <w:shd w:val="clear" w:color="auto" w:fill="D5F0FE" w:themeFill="accent1" w:themeFillTint="33"/>
            <w:noWrap/>
            <w:vAlign w:val="center"/>
          </w:tcPr>
          <w:p w14:paraId="57D19515" w14:textId="77777777" w:rsidR="0096335F" w:rsidRPr="00EA1923" w:rsidRDefault="0096335F" w:rsidP="0061470C">
            <w:pPr>
              <w:rPr>
                <w:b/>
                <w:sz w:val="16"/>
              </w:rPr>
            </w:pPr>
            <w:r>
              <w:rPr>
                <w:b/>
                <w:sz w:val="16"/>
              </w:rPr>
              <w:t>Description</w:t>
            </w:r>
          </w:p>
        </w:tc>
        <w:tc>
          <w:tcPr>
            <w:tcW w:w="3510" w:type="dxa"/>
            <w:shd w:val="clear" w:color="auto" w:fill="D5F0FE" w:themeFill="accent1" w:themeFillTint="33"/>
            <w:noWrap/>
            <w:vAlign w:val="center"/>
          </w:tcPr>
          <w:p w14:paraId="1E511F1F" w14:textId="77777777" w:rsidR="0096335F" w:rsidRPr="00EA1923" w:rsidRDefault="0096335F" w:rsidP="0061470C">
            <w:pPr>
              <w:rPr>
                <w:b/>
                <w:sz w:val="16"/>
              </w:rPr>
            </w:pPr>
            <w:r>
              <w:rPr>
                <w:b/>
                <w:sz w:val="16"/>
              </w:rPr>
              <w:t>Templates</w:t>
            </w:r>
          </w:p>
        </w:tc>
      </w:tr>
      <w:tr w:rsidR="0096335F" w:rsidRPr="00EA1923" w14:paraId="081348EC" w14:textId="77777777" w:rsidTr="002934A4">
        <w:trPr>
          <w:trHeight w:val="629"/>
        </w:trPr>
        <w:tc>
          <w:tcPr>
            <w:tcW w:w="3240" w:type="dxa"/>
            <w:noWrap/>
            <w:vAlign w:val="center"/>
          </w:tcPr>
          <w:p w14:paraId="5914310F" w14:textId="77777777" w:rsidR="0096335F" w:rsidRDefault="0096335F" w:rsidP="0061470C">
            <w:pPr>
              <w:rPr>
                <w:sz w:val="16"/>
              </w:rPr>
            </w:pPr>
            <w:r>
              <w:rPr>
                <w:sz w:val="16"/>
              </w:rPr>
              <w:t>Technical Assessments</w:t>
            </w:r>
          </w:p>
          <w:p w14:paraId="76AAFA4B" w14:textId="77777777" w:rsidR="0096335F" w:rsidRDefault="0096335F" w:rsidP="0061470C">
            <w:pPr>
              <w:pStyle w:val="ListParagraph"/>
              <w:numPr>
                <w:ilvl w:val="0"/>
                <w:numId w:val="22"/>
              </w:numPr>
              <w:rPr>
                <w:sz w:val="16"/>
              </w:rPr>
            </w:pPr>
            <w:r>
              <w:rPr>
                <w:sz w:val="16"/>
              </w:rPr>
              <w:t>Risk Assessments</w:t>
            </w:r>
          </w:p>
          <w:p w14:paraId="1850F407" w14:textId="77777777" w:rsidR="0096335F" w:rsidRDefault="0096335F" w:rsidP="0061470C">
            <w:pPr>
              <w:pStyle w:val="ListParagraph"/>
              <w:numPr>
                <w:ilvl w:val="0"/>
                <w:numId w:val="22"/>
              </w:numPr>
              <w:rPr>
                <w:sz w:val="16"/>
              </w:rPr>
            </w:pPr>
            <w:r>
              <w:rPr>
                <w:sz w:val="16"/>
              </w:rPr>
              <w:t>Technical Risk Assessments</w:t>
            </w:r>
          </w:p>
          <w:p w14:paraId="74AE6FDB" w14:textId="77777777" w:rsidR="0096335F" w:rsidRDefault="0096335F" w:rsidP="0061470C">
            <w:pPr>
              <w:pStyle w:val="ListParagraph"/>
              <w:numPr>
                <w:ilvl w:val="0"/>
                <w:numId w:val="22"/>
              </w:numPr>
              <w:rPr>
                <w:sz w:val="16"/>
              </w:rPr>
            </w:pPr>
            <w:r>
              <w:rPr>
                <w:sz w:val="16"/>
              </w:rPr>
              <w:t>Vulnerability Research</w:t>
            </w:r>
          </w:p>
          <w:p w14:paraId="6306110E" w14:textId="77777777" w:rsidR="0096335F" w:rsidRPr="009A68A5" w:rsidRDefault="0096335F" w:rsidP="0061470C">
            <w:pPr>
              <w:pStyle w:val="ListParagraph"/>
              <w:numPr>
                <w:ilvl w:val="0"/>
                <w:numId w:val="22"/>
              </w:numPr>
              <w:rPr>
                <w:sz w:val="16"/>
              </w:rPr>
            </w:pPr>
            <w:r>
              <w:rPr>
                <w:sz w:val="16"/>
              </w:rPr>
              <w:t>Quick System Scan and Analysis</w:t>
            </w:r>
          </w:p>
        </w:tc>
        <w:tc>
          <w:tcPr>
            <w:tcW w:w="7740" w:type="dxa"/>
            <w:vAlign w:val="center"/>
          </w:tcPr>
          <w:p w14:paraId="7AC92085" w14:textId="77777777" w:rsidR="0096335F" w:rsidRPr="00EA1923" w:rsidRDefault="0096335F" w:rsidP="0061470C">
            <w:pPr>
              <w:rPr>
                <w:sz w:val="16"/>
              </w:rPr>
            </w:pPr>
            <w:r>
              <w:rPr>
                <w:sz w:val="16"/>
              </w:rPr>
              <w:t xml:space="preserve">Technical assessments are generally performed as a part of a security review, although they don’t have to be.  A technical assessment may be requested by a PM, an engineer and can be performed proactively with the approval of Management.  Proactive technical assessments may also be conducted when performing specific </w:t>
            </w:r>
            <w:proofErr w:type="gramStart"/>
            <w:r>
              <w:rPr>
                <w:sz w:val="16"/>
              </w:rPr>
              <w:t>research  (</w:t>
            </w:r>
            <w:proofErr w:type="gramEnd"/>
            <w:r>
              <w:rPr>
                <w:sz w:val="16"/>
              </w:rPr>
              <w:t xml:space="preserve">e.g. newly disclosed vulnerability analysis).  </w:t>
            </w:r>
          </w:p>
        </w:tc>
        <w:tc>
          <w:tcPr>
            <w:tcW w:w="3510" w:type="dxa"/>
            <w:vAlign w:val="center"/>
          </w:tcPr>
          <w:p w14:paraId="10F197BD" w14:textId="77777777" w:rsidR="0096335F" w:rsidRDefault="00F74D37" w:rsidP="0061470C">
            <w:pPr>
              <w:rPr>
                <w:sz w:val="16"/>
              </w:rPr>
            </w:pPr>
            <w:hyperlink r:id="rId46" w:history="1">
              <w:r w:rsidR="0096335F" w:rsidRPr="0061470C">
                <w:rPr>
                  <w:rStyle w:val="Hyperlink"/>
                  <w:sz w:val="16"/>
                </w:rPr>
                <w:t>Vulnerability_Research_Template.doc</w:t>
              </w:r>
            </w:hyperlink>
          </w:p>
          <w:p w14:paraId="1F56E63C" w14:textId="77777777" w:rsidR="0096335F" w:rsidRDefault="0096335F" w:rsidP="0061470C">
            <w:pPr>
              <w:rPr>
                <w:sz w:val="16"/>
              </w:rPr>
            </w:pPr>
            <w:r>
              <w:rPr>
                <w:sz w:val="16"/>
              </w:rPr>
              <w:t>Risk_Assessment_Template.doc</w:t>
            </w:r>
          </w:p>
          <w:p w14:paraId="63CB4497" w14:textId="77777777" w:rsidR="0096335F" w:rsidRPr="00EA1923" w:rsidRDefault="0096335F" w:rsidP="0061470C">
            <w:pPr>
              <w:rPr>
                <w:sz w:val="16"/>
              </w:rPr>
            </w:pPr>
            <w:r>
              <w:rPr>
                <w:sz w:val="16"/>
              </w:rPr>
              <w:t>Security_Status_Report_Template.doc</w:t>
            </w:r>
          </w:p>
        </w:tc>
      </w:tr>
      <w:tr w:rsidR="0096335F" w:rsidRPr="00EA1923" w14:paraId="4908C178" w14:textId="77777777" w:rsidTr="002934A4">
        <w:trPr>
          <w:trHeight w:val="620"/>
        </w:trPr>
        <w:tc>
          <w:tcPr>
            <w:tcW w:w="3240" w:type="dxa"/>
            <w:noWrap/>
            <w:vAlign w:val="center"/>
          </w:tcPr>
          <w:p w14:paraId="66E14712" w14:textId="77777777" w:rsidR="0096335F" w:rsidRPr="00EA1923" w:rsidRDefault="0096335F" w:rsidP="0061470C">
            <w:pPr>
              <w:rPr>
                <w:sz w:val="16"/>
              </w:rPr>
            </w:pPr>
            <w:r>
              <w:rPr>
                <w:sz w:val="16"/>
              </w:rPr>
              <w:t>Standards, Procedures and Guidelines</w:t>
            </w:r>
          </w:p>
        </w:tc>
        <w:tc>
          <w:tcPr>
            <w:tcW w:w="7740" w:type="dxa"/>
            <w:vAlign w:val="center"/>
          </w:tcPr>
          <w:p w14:paraId="6B70665D" w14:textId="77777777" w:rsidR="0096335F" w:rsidRPr="00EA1923" w:rsidRDefault="0096335F" w:rsidP="0061470C">
            <w:pPr>
              <w:rPr>
                <w:sz w:val="16"/>
              </w:rPr>
            </w:pPr>
            <w:r>
              <w:rPr>
                <w:sz w:val="16"/>
              </w:rPr>
              <w:t xml:space="preserve">IT Security Standards, Procedures and Guidelines are needed when defining how a system or technology is to be used throughout the enterprise. The wiki folder provides guidelines and templates for developing technology requirements and standards.  </w:t>
            </w:r>
          </w:p>
        </w:tc>
        <w:tc>
          <w:tcPr>
            <w:tcW w:w="3510" w:type="dxa"/>
            <w:vAlign w:val="center"/>
          </w:tcPr>
          <w:p w14:paraId="5213DC0B" w14:textId="77777777" w:rsidR="0096335F" w:rsidRDefault="00F74D37" w:rsidP="0061470C">
            <w:pPr>
              <w:rPr>
                <w:sz w:val="16"/>
              </w:rPr>
            </w:pPr>
            <w:hyperlink r:id="rId47" w:history="1">
              <w:r w:rsidR="0096335F" w:rsidRPr="0061470C">
                <w:rPr>
                  <w:rStyle w:val="Hyperlink"/>
                  <w:sz w:val="16"/>
                </w:rPr>
                <w:t>Standard_Document_Template.doc</w:t>
              </w:r>
            </w:hyperlink>
          </w:p>
          <w:p w14:paraId="5EED7F51" w14:textId="77777777" w:rsidR="0096335F" w:rsidRDefault="0096335F" w:rsidP="0061470C">
            <w:pPr>
              <w:rPr>
                <w:sz w:val="16"/>
              </w:rPr>
            </w:pPr>
            <w:r>
              <w:rPr>
                <w:sz w:val="16"/>
              </w:rPr>
              <w:t>Procedure_Document_Template.doc</w:t>
            </w:r>
          </w:p>
          <w:p w14:paraId="583A20CA" w14:textId="77777777" w:rsidR="0096335F" w:rsidRPr="00EA1923" w:rsidRDefault="0096335F" w:rsidP="0061470C">
            <w:pPr>
              <w:rPr>
                <w:sz w:val="16"/>
              </w:rPr>
            </w:pPr>
            <w:r>
              <w:rPr>
                <w:sz w:val="16"/>
              </w:rPr>
              <w:t>Guideline_Document_Template.doc</w:t>
            </w:r>
          </w:p>
        </w:tc>
      </w:tr>
      <w:tr w:rsidR="0096335F" w:rsidRPr="00EA1923" w14:paraId="67E4782C" w14:textId="77777777" w:rsidTr="002934A4">
        <w:trPr>
          <w:trHeight w:val="980"/>
        </w:trPr>
        <w:tc>
          <w:tcPr>
            <w:tcW w:w="3240" w:type="dxa"/>
            <w:noWrap/>
            <w:vAlign w:val="center"/>
          </w:tcPr>
          <w:p w14:paraId="6FF2FB7F" w14:textId="77777777" w:rsidR="0096335F" w:rsidRPr="00EA1923" w:rsidRDefault="0096335F" w:rsidP="0061470C">
            <w:pPr>
              <w:rPr>
                <w:sz w:val="16"/>
              </w:rPr>
            </w:pPr>
            <w:r>
              <w:rPr>
                <w:sz w:val="16"/>
              </w:rPr>
              <w:t>Red Team Operations</w:t>
            </w:r>
          </w:p>
        </w:tc>
        <w:tc>
          <w:tcPr>
            <w:tcW w:w="7740" w:type="dxa"/>
            <w:vAlign w:val="center"/>
          </w:tcPr>
          <w:p w14:paraId="57A72E59" w14:textId="77777777" w:rsidR="0096335F" w:rsidRPr="00EA1923" w:rsidRDefault="0096335F" w:rsidP="0061470C">
            <w:pPr>
              <w:rPr>
                <w:sz w:val="16"/>
              </w:rPr>
            </w:pPr>
            <w:r>
              <w:rPr>
                <w:sz w:val="16"/>
              </w:rPr>
              <w:t xml:space="preserve">When offensive work is performed on information assets, steps should be </w:t>
            </w:r>
            <w:proofErr w:type="gramStart"/>
            <w:r>
              <w:rPr>
                <w:sz w:val="16"/>
              </w:rPr>
              <w:t>tracked</w:t>
            </w:r>
            <w:proofErr w:type="gramEnd"/>
            <w:r>
              <w:rPr>
                <w:sz w:val="16"/>
              </w:rPr>
              <w:t xml:space="preserve"> and documentation should be made to account for all activity that took place on the enterprise network.  </w:t>
            </w:r>
          </w:p>
        </w:tc>
        <w:tc>
          <w:tcPr>
            <w:tcW w:w="3510" w:type="dxa"/>
            <w:vAlign w:val="center"/>
          </w:tcPr>
          <w:p w14:paraId="43A9E5DF" w14:textId="77777777" w:rsidR="0096335F" w:rsidRPr="00EA1923" w:rsidRDefault="0096335F" w:rsidP="0061470C">
            <w:pPr>
              <w:rPr>
                <w:sz w:val="16"/>
              </w:rPr>
            </w:pPr>
            <w:r>
              <w:rPr>
                <w:sz w:val="16"/>
              </w:rPr>
              <w:t>See folder</w:t>
            </w:r>
          </w:p>
        </w:tc>
      </w:tr>
      <w:tr w:rsidR="0096335F" w:rsidRPr="00EA1923" w14:paraId="4DF20EE8" w14:textId="77777777" w:rsidTr="002934A4">
        <w:trPr>
          <w:trHeight w:val="900"/>
        </w:trPr>
        <w:tc>
          <w:tcPr>
            <w:tcW w:w="3240" w:type="dxa"/>
            <w:noWrap/>
            <w:vAlign w:val="center"/>
          </w:tcPr>
          <w:p w14:paraId="42E319DC" w14:textId="77777777" w:rsidR="0096335F" w:rsidRPr="00EA1923" w:rsidRDefault="0096335F" w:rsidP="0061470C">
            <w:pPr>
              <w:rPr>
                <w:sz w:val="16"/>
              </w:rPr>
            </w:pPr>
            <w:r>
              <w:rPr>
                <w:sz w:val="16"/>
              </w:rPr>
              <w:t>Blue Team Operations</w:t>
            </w:r>
          </w:p>
        </w:tc>
        <w:tc>
          <w:tcPr>
            <w:tcW w:w="7740" w:type="dxa"/>
            <w:vAlign w:val="center"/>
          </w:tcPr>
          <w:p w14:paraId="1D63D9A7" w14:textId="77777777" w:rsidR="0096335F" w:rsidRPr="00EA1923" w:rsidRDefault="0096335F" w:rsidP="0061470C">
            <w:pPr>
              <w:rPr>
                <w:sz w:val="16"/>
              </w:rPr>
            </w:pPr>
            <w:r>
              <w:rPr>
                <w:sz w:val="16"/>
              </w:rPr>
              <w:t xml:space="preserve">Comprised of network defense and continuous monitoring documentation and reporting.  Wiki location contains </w:t>
            </w:r>
            <w:proofErr w:type="spellStart"/>
            <w:r>
              <w:rPr>
                <w:sz w:val="16"/>
              </w:rPr>
              <w:t>DS_Defense</w:t>
            </w:r>
            <w:proofErr w:type="spellEnd"/>
            <w:r>
              <w:rPr>
                <w:sz w:val="16"/>
              </w:rPr>
              <w:t xml:space="preserve"> tools, outlines, procedures, guidelines, efforts, tasks and tactics. </w:t>
            </w:r>
          </w:p>
        </w:tc>
        <w:tc>
          <w:tcPr>
            <w:tcW w:w="3510" w:type="dxa"/>
            <w:vAlign w:val="center"/>
          </w:tcPr>
          <w:p w14:paraId="1AA18F25" w14:textId="77777777" w:rsidR="0096335F" w:rsidRDefault="0096335F" w:rsidP="0061470C">
            <w:pPr>
              <w:rPr>
                <w:sz w:val="16"/>
              </w:rPr>
            </w:pPr>
            <w:r>
              <w:rPr>
                <w:sz w:val="16"/>
              </w:rPr>
              <w:t>DS Defense SOC Outline</w:t>
            </w:r>
          </w:p>
          <w:p w14:paraId="42FD501D" w14:textId="77777777" w:rsidR="0096335F" w:rsidRDefault="0096335F" w:rsidP="0061470C">
            <w:pPr>
              <w:rPr>
                <w:sz w:val="16"/>
              </w:rPr>
            </w:pPr>
            <w:r>
              <w:rPr>
                <w:sz w:val="16"/>
              </w:rPr>
              <w:t>DS_SOC Tool Descriptions</w:t>
            </w:r>
          </w:p>
          <w:p w14:paraId="0AF741EE" w14:textId="77777777" w:rsidR="0096335F" w:rsidRDefault="0096335F" w:rsidP="0061470C">
            <w:pPr>
              <w:rPr>
                <w:sz w:val="16"/>
              </w:rPr>
            </w:pPr>
            <w:r>
              <w:rPr>
                <w:sz w:val="16"/>
              </w:rPr>
              <w:t>IT-ISPXX Security Operations Standard</w:t>
            </w:r>
          </w:p>
          <w:p w14:paraId="4AA8EF53" w14:textId="77777777" w:rsidR="0096335F" w:rsidRPr="00EA1923" w:rsidRDefault="0096335F" w:rsidP="0061470C">
            <w:pPr>
              <w:rPr>
                <w:sz w:val="16"/>
              </w:rPr>
            </w:pPr>
            <w:r>
              <w:rPr>
                <w:sz w:val="16"/>
              </w:rPr>
              <w:t>IT-ISPXX Security Operations Procedure</w:t>
            </w:r>
          </w:p>
        </w:tc>
      </w:tr>
      <w:tr w:rsidR="0096335F" w:rsidRPr="00EA1923" w14:paraId="3D4A02B2" w14:textId="77777777" w:rsidTr="002934A4">
        <w:trPr>
          <w:trHeight w:val="980"/>
        </w:trPr>
        <w:tc>
          <w:tcPr>
            <w:tcW w:w="3240" w:type="dxa"/>
            <w:noWrap/>
            <w:vAlign w:val="center"/>
          </w:tcPr>
          <w:p w14:paraId="5A32A642" w14:textId="77777777" w:rsidR="0096335F" w:rsidRPr="00EA1923" w:rsidRDefault="0096335F" w:rsidP="0061470C">
            <w:pPr>
              <w:rPr>
                <w:sz w:val="16"/>
              </w:rPr>
            </w:pPr>
            <w:r>
              <w:rPr>
                <w:sz w:val="16"/>
              </w:rPr>
              <w:t>Incident Reports</w:t>
            </w:r>
          </w:p>
        </w:tc>
        <w:tc>
          <w:tcPr>
            <w:tcW w:w="7740" w:type="dxa"/>
            <w:vAlign w:val="center"/>
          </w:tcPr>
          <w:p w14:paraId="642112DB" w14:textId="77777777" w:rsidR="0096335F" w:rsidRPr="00EA1923" w:rsidRDefault="0096335F" w:rsidP="0061470C">
            <w:pPr>
              <w:rPr>
                <w:sz w:val="16"/>
              </w:rPr>
            </w:pPr>
            <w:r>
              <w:rPr>
                <w:sz w:val="16"/>
              </w:rPr>
              <w:t xml:space="preserve">Incident reports are created to document violations of policy, data loss or potential data loss and confirmed security incidents.  </w:t>
            </w:r>
          </w:p>
        </w:tc>
        <w:tc>
          <w:tcPr>
            <w:tcW w:w="3510" w:type="dxa"/>
            <w:vAlign w:val="center"/>
          </w:tcPr>
          <w:p w14:paraId="63DD5670" w14:textId="77777777" w:rsidR="0096335F" w:rsidRPr="00EA1923" w:rsidRDefault="00F74D37" w:rsidP="0061470C">
            <w:pPr>
              <w:rPr>
                <w:sz w:val="16"/>
              </w:rPr>
            </w:pPr>
            <w:hyperlink r:id="rId48" w:history="1">
              <w:r w:rsidR="0096335F" w:rsidRPr="0061470C">
                <w:rPr>
                  <w:rStyle w:val="Hyperlink"/>
                  <w:sz w:val="16"/>
                </w:rPr>
                <w:t>Incident_Report_Template.doc</w:t>
              </w:r>
            </w:hyperlink>
            <w:r w:rsidR="0096335F">
              <w:rPr>
                <w:sz w:val="16"/>
              </w:rPr>
              <w:t xml:space="preserve"> (OLD)</w:t>
            </w:r>
          </w:p>
        </w:tc>
      </w:tr>
      <w:tr w:rsidR="0096335F" w:rsidRPr="00EA1923" w14:paraId="2DDA8E2D" w14:textId="77777777" w:rsidTr="002934A4">
        <w:trPr>
          <w:trHeight w:val="611"/>
        </w:trPr>
        <w:tc>
          <w:tcPr>
            <w:tcW w:w="3240" w:type="dxa"/>
            <w:noWrap/>
            <w:vAlign w:val="center"/>
          </w:tcPr>
          <w:p w14:paraId="5B5631BE" w14:textId="77777777" w:rsidR="0096335F" w:rsidRPr="00EA1923" w:rsidRDefault="0096335F" w:rsidP="0061470C">
            <w:pPr>
              <w:rPr>
                <w:sz w:val="16"/>
              </w:rPr>
            </w:pPr>
            <w:r>
              <w:rPr>
                <w:sz w:val="16"/>
              </w:rPr>
              <w:t>Data Loss Prevention</w:t>
            </w:r>
          </w:p>
        </w:tc>
        <w:tc>
          <w:tcPr>
            <w:tcW w:w="7740" w:type="dxa"/>
            <w:vAlign w:val="center"/>
          </w:tcPr>
          <w:p w14:paraId="14BF2004" w14:textId="77777777" w:rsidR="0096335F" w:rsidRPr="00EA1923" w:rsidRDefault="0096335F" w:rsidP="0061470C">
            <w:pPr>
              <w:rPr>
                <w:sz w:val="16"/>
              </w:rPr>
            </w:pPr>
          </w:p>
        </w:tc>
        <w:tc>
          <w:tcPr>
            <w:tcW w:w="3510" w:type="dxa"/>
            <w:vAlign w:val="center"/>
          </w:tcPr>
          <w:p w14:paraId="033BF2B4" w14:textId="77777777" w:rsidR="0096335F" w:rsidRPr="00EA1923" w:rsidRDefault="0096335F" w:rsidP="0061470C">
            <w:pPr>
              <w:rPr>
                <w:sz w:val="16"/>
              </w:rPr>
            </w:pPr>
            <w:r>
              <w:rPr>
                <w:sz w:val="16"/>
              </w:rPr>
              <w:t>Data_Sensitivity_Report_Template.doc (NEW)</w:t>
            </w:r>
          </w:p>
        </w:tc>
      </w:tr>
      <w:tr w:rsidR="0096335F" w:rsidRPr="00EA1923" w14:paraId="5ACC3192" w14:textId="77777777" w:rsidTr="002934A4">
        <w:trPr>
          <w:trHeight w:val="449"/>
        </w:trPr>
        <w:tc>
          <w:tcPr>
            <w:tcW w:w="3240" w:type="dxa"/>
            <w:noWrap/>
            <w:vAlign w:val="center"/>
          </w:tcPr>
          <w:p w14:paraId="348D2353" w14:textId="77777777" w:rsidR="0096335F" w:rsidRPr="00EA1923" w:rsidRDefault="0096335F" w:rsidP="0061470C">
            <w:pPr>
              <w:rPr>
                <w:sz w:val="16"/>
              </w:rPr>
            </w:pPr>
            <w:r>
              <w:rPr>
                <w:sz w:val="16"/>
              </w:rPr>
              <w:t>Daily Operations</w:t>
            </w:r>
          </w:p>
        </w:tc>
        <w:tc>
          <w:tcPr>
            <w:tcW w:w="7740" w:type="dxa"/>
            <w:vAlign w:val="center"/>
          </w:tcPr>
          <w:p w14:paraId="259102DE" w14:textId="77777777" w:rsidR="0096335F" w:rsidRPr="00EA1923" w:rsidRDefault="0096335F" w:rsidP="0061470C">
            <w:pPr>
              <w:rPr>
                <w:sz w:val="16"/>
              </w:rPr>
            </w:pPr>
            <w:r>
              <w:rPr>
                <w:sz w:val="16"/>
              </w:rPr>
              <w:t xml:space="preserve">Deployed Security Systems require daily content and report analysis.  The procedures included in this folder should be followed on a daily to semi-daily basis.  </w:t>
            </w:r>
          </w:p>
        </w:tc>
        <w:tc>
          <w:tcPr>
            <w:tcW w:w="3510" w:type="dxa"/>
            <w:vAlign w:val="center"/>
          </w:tcPr>
          <w:p w14:paraId="4727BEB6" w14:textId="77777777" w:rsidR="0096335F" w:rsidRPr="00EA1923" w:rsidRDefault="0096335F" w:rsidP="0061470C">
            <w:pPr>
              <w:rPr>
                <w:sz w:val="16"/>
              </w:rPr>
            </w:pPr>
            <w:r>
              <w:rPr>
                <w:sz w:val="16"/>
              </w:rPr>
              <w:t>Daily_Operations_Workbook.xls (NEW)</w:t>
            </w:r>
          </w:p>
        </w:tc>
      </w:tr>
    </w:tbl>
    <w:p w14:paraId="669685A1" w14:textId="77777777" w:rsidR="002E7849" w:rsidRDefault="002E7849" w:rsidP="009E27A0">
      <w:pPr>
        <w:pStyle w:val="Title"/>
      </w:pPr>
    </w:p>
    <w:p w14:paraId="3791584A" w14:textId="77777777" w:rsidR="0096335F" w:rsidRDefault="0096335F" w:rsidP="0096335F"/>
    <w:p w14:paraId="5DF4F0D0" w14:textId="77777777" w:rsidR="0096335F" w:rsidRPr="0096335F" w:rsidRDefault="0096335F" w:rsidP="0096335F"/>
    <w:p w14:paraId="18C744EA" w14:textId="77777777" w:rsidR="009E27A0" w:rsidRDefault="00BF4754" w:rsidP="0073178D">
      <w:pPr>
        <w:pStyle w:val="Title"/>
        <w:outlineLvl w:val="0"/>
      </w:pPr>
      <w:bookmarkStart w:id="25" w:name="_Toc415574017"/>
      <w:r>
        <w:lastRenderedPageBreak/>
        <w:t>Proactive</w:t>
      </w:r>
      <w:r w:rsidR="0041650F">
        <w:t xml:space="preserve"> Security Operations</w:t>
      </w:r>
      <w:bookmarkEnd w:id="25"/>
    </w:p>
    <w:p w14:paraId="2FAB8752" w14:textId="77777777" w:rsidR="009E27A0" w:rsidRDefault="009E27A0" w:rsidP="009E27A0">
      <w:r>
        <w:t xml:space="preserve">The InfoSec wiki is the primary repository for completed deliverables.  When work requires documentation, it should be stored in the appropriate child folder of the InfoSec Security Operations wiki page.  </w:t>
      </w:r>
    </w:p>
    <w:p w14:paraId="6273251C" w14:textId="77777777" w:rsidR="008172B2" w:rsidRPr="00FF54A8" w:rsidRDefault="008172B2" w:rsidP="008172B2">
      <w:pPr>
        <w:ind w:firstLine="720"/>
        <w:rPr>
          <w:b/>
          <w:sz w:val="32"/>
        </w:rPr>
      </w:pPr>
      <w:r>
        <w:rPr>
          <w:b/>
          <w:sz w:val="32"/>
        </w:rPr>
        <w:t>F</w:t>
      </w:r>
      <w:r w:rsidRPr="00FF54A8">
        <w:rPr>
          <w:b/>
          <w:sz w:val="32"/>
        </w:rPr>
        <w:t>or each Defense Domain:</w:t>
      </w:r>
    </w:p>
    <w:tbl>
      <w:tblPr>
        <w:tblStyle w:val="MediumShading1-Accent1"/>
        <w:tblW w:w="14490" w:type="dxa"/>
        <w:tblInd w:w="108" w:type="dxa"/>
        <w:tblLook w:val="04A0" w:firstRow="1" w:lastRow="0" w:firstColumn="1" w:lastColumn="0" w:noHBand="0" w:noVBand="1"/>
      </w:tblPr>
      <w:tblGrid>
        <w:gridCol w:w="900"/>
        <w:gridCol w:w="10800"/>
        <w:gridCol w:w="2790"/>
      </w:tblGrid>
      <w:tr w:rsidR="008172B2" w14:paraId="16B22325" w14:textId="77777777" w:rsidTr="002934A4">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1700" w:type="dxa"/>
            <w:gridSpan w:val="2"/>
          </w:tcPr>
          <w:p w14:paraId="76639895" w14:textId="77777777" w:rsidR="008172B2" w:rsidRPr="00CC2DFA" w:rsidRDefault="008172B2" w:rsidP="002934A4">
            <w:pPr>
              <w:jc w:val="center"/>
            </w:pPr>
            <w:r w:rsidRPr="00CC2DFA">
              <w:t>Continuous Analysis Steps Per Domain</w:t>
            </w:r>
          </w:p>
        </w:tc>
        <w:tc>
          <w:tcPr>
            <w:tcW w:w="2790" w:type="dxa"/>
          </w:tcPr>
          <w:p w14:paraId="65E17E2B" w14:textId="77777777" w:rsidR="008172B2" w:rsidRPr="00CC2DFA" w:rsidRDefault="008172B2" w:rsidP="002934A4">
            <w:pPr>
              <w:jc w:val="center"/>
              <w:cnfStyle w:val="100000000000" w:firstRow="1" w:lastRow="0" w:firstColumn="0" w:lastColumn="0" w:oddVBand="0" w:evenVBand="0" w:oddHBand="0" w:evenHBand="0" w:firstRowFirstColumn="0" w:firstRowLastColumn="0" w:lastRowFirstColumn="0" w:lastRowLastColumn="0"/>
            </w:pPr>
            <w:r w:rsidRPr="00CC2DFA">
              <w:t>Deliverable</w:t>
            </w:r>
          </w:p>
        </w:tc>
      </w:tr>
      <w:tr w:rsidR="008172B2" w14:paraId="62C1951D" w14:textId="77777777" w:rsidTr="002934A4">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00" w:type="dxa"/>
            <w:vAlign w:val="center"/>
          </w:tcPr>
          <w:p w14:paraId="4AFB0F05" w14:textId="77777777" w:rsidR="008172B2" w:rsidRDefault="008172B2" w:rsidP="002934A4">
            <w:r>
              <w:t>Step 1</w:t>
            </w:r>
          </w:p>
        </w:tc>
        <w:tc>
          <w:tcPr>
            <w:tcW w:w="10800" w:type="dxa"/>
            <w:vAlign w:val="center"/>
          </w:tcPr>
          <w:p w14:paraId="1C7BFEB9" w14:textId="77777777" w:rsidR="008172B2" w:rsidRDefault="008172B2" w:rsidP="002934A4">
            <w:pPr>
              <w:cnfStyle w:val="000000100000" w:firstRow="0" w:lastRow="0" w:firstColumn="0" w:lastColumn="0" w:oddVBand="0" w:evenVBand="0" w:oddHBand="1" w:evenHBand="0" w:firstRowFirstColumn="0" w:firstRowLastColumn="0" w:lastRowFirstColumn="0" w:lastRowLastColumn="0"/>
            </w:pPr>
            <w:r>
              <w:t xml:space="preserve">Locate the source of security data and develop a technique to </w:t>
            </w:r>
            <w:proofErr w:type="gramStart"/>
            <w:r>
              <w:t>extract  the</w:t>
            </w:r>
            <w:proofErr w:type="gramEnd"/>
            <w:r>
              <w:t xml:space="preserve"> raw data necessary to perform analysis (file)</w:t>
            </w:r>
          </w:p>
        </w:tc>
        <w:tc>
          <w:tcPr>
            <w:tcW w:w="2790" w:type="dxa"/>
            <w:vAlign w:val="center"/>
          </w:tcPr>
          <w:p w14:paraId="5BE7B2C2" w14:textId="77777777" w:rsidR="008172B2" w:rsidRDefault="008172B2" w:rsidP="002934A4">
            <w:pPr>
              <w:cnfStyle w:val="000000100000" w:firstRow="0" w:lastRow="0" w:firstColumn="0" w:lastColumn="0" w:oddVBand="0" w:evenVBand="0" w:oddHBand="1" w:evenHBand="0" w:firstRowFirstColumn="0" w:firstRowLastColumn="0" w:lastRowFirstColumn="0" w:lastRowLastColumn="0"/>
            </w:pPr>
            <w:r>
              <w:t>Data File (CSV, XML, XLS, Txt)</w:t>
            </w:r>
          </w:p>
        </w:tc>
      </w:tr>
      <w:tr w:rsidR="008172B2" w14:paraId="446D27EC" w14:textId="77777777" w:rsidTr="002934A4">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3782752B" w14:textId="77777777" w:rsidR="008172B2" w:rsidRDefault="008172B2" w:rsidP="002934A4">
            <w:r>
              <w:t>Step 2</w:t>
            </w:r>
          </w:p>
        </w:tc>
        <w:tc>
          <w:tcPr>
            <w:tcW w:w="10800" w:type="dxa"/>
            <w:vAlign w:val="center"/>
          </w:tcPr>
          <w:p w14:paraId="22D5C139" w14:textId="77777777" w:rsidR="008172B2" w:rsidRDefault="008172B2" w:rsidP="002934A4">
            <w:pPr>
              <w:cnfStyle w:val="000000010000" w:firstRow="0" w:lastRow="0" w:firstColumn="0" w:lastColumn="0" w:oddVBand="0" w:evenVBand="0" w:oddHBand="0" w:evenHBand="1" w:firstRowFirstColumn="0" w:firstRowLastColumn="0" w:lastRowFirstColumn="0" w:lastRowLastColumn="0"/>
            </w:pPr>
            <w:r>
              <w:t xml:space="preserve">Determine useful/valuable metrics that can be derived from the data.  </w:t>
            </w:r>
          </w:p>
        </w:tc>
        <w:tc>
          <w:tcPr>
            <w:tcW w:w="2790" w:type="dxa"/>
            <w:vAlign w:val="center"/>
          </w:tcPr>
          <w:p w14:paraId="7D626FEF" w14:textId="77777777" w:rsidR="008172B2" w:rsidRDefault="008172B2" w:rsidP="002934A4">
            <w:pPr>
              <w:cnfStyle w:val="000000010000" w:firstRow="0" w:lastRow="0" w:firstColumn="0" w:lastColumn="0" w:oddVBand="0" w:evenVBand="0" w:oddHBand="0" w:evenHBand="1" w:firstRowFirstColumn="0" w:firstRowLastColumn="0" w:lastRowFirstColumn="0" w:lastRowLastColumn="0"/>
            </w:pPr>
            <w:r>
              <w:t xml:space="preserve">Data Structure </w:t>
            </w:r>
            <w:r>
              <w:br/>
              <w:t>[…, …, …]</w:t>
            </w:r>
          </w:p>
        </w:tc>
      </w:tr>
      <w:tr w:rsidR="008172B2" w14:paraId="6F4598CD" w14:textId="77777777" w:rsidTr="002934A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2AA16B91" w14:textId="77777777" w:rsidR="008172B2" w:rsidRDefault="008172B2" w:rsidP="002934A4">
            <w:r>
              <w:t>Step 3</w:t>
            </w:r>
          </w:p>
        </w:tc>
        <w:tc>
          <w:tcPr>
            <w:tcW w:w="10800" w:type="dxa"/>
            <w:vAlign w:val="center"/>
          </w:tcPr>
          <w:p w14:paraId="0DA8638F" w14:textId="77777777" w:rsidR="008172B2" w:rsidRDefault="008172B2" w:rsidP="002934A4">
            <w:pPr>
              <w:cnfStyle w:val="000000100000" w:firstRow="0" w:lastRow="0" w:firstColumn="0" w:lastColumn="0" w:oddVBand="0" w:evenVBand="0" w:oddHBand="1" w:evenHBand="0" w:firstRowFirstColumn="0" w:firstRowLastColumn="0" w:lastRowFirstColumn="0" w:lastRowLastColumn="0"/>
            </w:pPr>
            <w:r>
              <w:t xml:space="preserve">Automate the collection of data and design a multi-dimensional data structure to organize like fields and items.  </w:t>
            </w:r>
          </w:p>
        </w:tc>
        <w:tc>
          <w:tcPr>
            <w:tcW w:w="2790" w:type="dxa"/>
            <w:vAlign w:val="center"/>
          </w:tcPr>
          <w:p w14:paraId="10001C2D" w14:textId="77777777" w:rsidR="008172B2" w:rsidRDefault="008172B2" w:rsidP="002934A4">
            <w:pPr>
              <w:cnfStyle w:val="000000100000" w:firstRow="0" w:lastRow="0" w:firstColumn="0" w:lastColumn="0" w:oddVBand="0" w:evenVBand="0" w:oddHBand="1" w:evenHBand="0" w:firstRowFirstColumn="0" w:firstRowLastColumn="0" w:lastRowFirstColumn="0" w:lastRowLastColumn="0"/>
            </w:pPr>
            <w:r>
              <w:t>Program Design</w:t>
            </w:r>
            <w:r>
              <w:br/>
              <w:t>Program/Script (*.</w:t>
            </w:r>
            <w:proofErr w:type="spellStart"/>
            <w:r>
              <w:t>py</w:t>
            </w:r>
            <w:proofErr w:type="spellEnd"/>
            <w:r>
              <w:t>)</w:t>
            </w:r>
          </w:p>
        </w:tc>
      </w:tr>
      <w:tr w:rsidR="008172B2" w14:paraId="69A8D2D1" w14:textId="77777777" w:rsidTr="002934A4">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5C03E1FD" w14:textId="77777777" w:rsidR="008172B2" w:rsidRDefault="008172B2" w:rsidP="002934A4">
            <w:r>
              <w:t>Step 4</w:t>
            </w:r>
          </w:p>
        </w:tc>
        <w:tc>
          <w:tcPr>
            <w:tcW w:w="10800" w:type="dxa"/>
            <w:vAlign w:val="center"/>
          </w:tcPr>
          <w:p w14:paraId="1C0187F2" w14:textId="77777777" w:rsidR="008172B2" w:rsidRDefault="008172B2" w:rsidP="002934A4">
            <w:pPr>
              <w:cnfStyle w:val="000000010000" w:firstRow="0" w:lastRow="0" w:firstColumn="0" w:lastColumn="0" w:oddVBand="0" w:evenVBand="0" w:oddHBand="0" w:evenHBand="1" w:firstRowFirstColumn="0" w:firstRowLastColumn="0" w:lastRowFirstColumn="0" w:lastRowLastColumn="0"/>
            </w:pPr>
            <w:r>
              <w:t xml:space="preserve">Develop an interactive UI to query the data structure with a relative rotation factor of at least 3.  </w:t>
            </w:r>
          </w:p>
        </w:tc>
        <w:tc>
          <w:tcPr>
            <w:tcW w:w="2790" w:type="dxa"/>
            <w:vAlign w:val="center"/>
          </w:tcPr>
          <w:p w14:paraId="01C90B03" w14:textId="77777777" w:rsidR="008172B2" w:rsidRDefault="008172B2" w:rsidP="002934A4">
            <w:pPr>
              <w:cnfStyle w:val="000000010000" w:firstRow="0" w:lastRow="0" w:firstColumn="0" w:lastColumn="0" w:oddVBand="0" w:evenVBand="0" w:oddHBand="0" w:evenHBand="1" w:firstRowFirstColumn="0" w:firstRowLastColumn="0" w:lastRowFirstColumn="0" w:lastRowLastColumn="0"/>
            </w:pPr>
            <w:r>
              <w:t>Access Class / API</w:t>
            </w:r>
          </w:p>
          <w:p w14:paraId="18B81921" w14:textId="77777777" w:rsidR="008172B2" w:rsidRDefault="008172B2" w:rsidP="002934A4">
            <w:pPr>
              <w:cnfStyle w:val="000000010000" w:firstRow="0" w:lastRow="0" w:firstColumn="0" w:lastColumn="0" w:oddVBand="0" w:evenVBand="0" w:oddHBand="0" w:evenHBand="1" w:firstRowFirstColumn="0" w:firstRowLastColumn="0" w:lastRowFirstColumn="0" w:lastRowLastColumn="0"/>
            </w:pPr>
            <w:r>
              <w:t>UI Interface</w:t>
            </w:r>
          </w:p>
        </w:tc>
      </w:tr>
      <w:tr w:rsidR="008172B2" w14:paraId="57300406" w14:textId="77777777" w:rsidTr="002934A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0CAC85E1" w14:textId="77777777" w:rsidR="008172B2" w:rsidRDefault="008172B2" w:rsidP="002934A4">
            <w:r>
              <w:t>Step 5</w:t>
            </w:r>
          </w:p>
        </w:tc>
        <w:tc>
          <w:tcPr>
            <w:tcW w:w="10800" w:type="dxa"/>
            <w:vAlign w:val="center"/>
          </w:tcPr>
          <w:p w14:paraId="5198B612" w14:textId="77777777" w:rsidR="008172B2" w:rsidRDefault="008172B2" w:rsidP="002934A4">
            <w:pPr>
              <w:cnfStyle w:val="000000100000" w:firstRow="0" w:lastRow="0" w:firstColumn="0" w:lastColumn="0" w:oddVBand="0" w:evenVBand="0" w:oddHBand="1" w:evenHBand="0" w:firstRowFirstColumn="0" w:firstRowLastColumn="0" w:lastRowFirstColumn="0" w:lastRowLastColumn="0"/>
            </w:pPr>
            <w:r>
              <w:t xml:space="preserve">Develop a process and frequency for automating data collection and querying the data structure for situational intelligence.  </w:t>
            </w:r>
          </w:p>
        </w:tc>
        <w:tc>
          <w:tcPr>
            <w:tcW w:w="2790" w:type="dxa"/>
            <w:vAlign w:val="center"/>
          </w:tcPr>
          <w:p w14:paraId="6A8DA641" w14:textId="77777777" w:rsidR="008172B2" w:rsidRDefault="008172B2" w:rsidP="002934A4">
            <w:pPr>
              <w:cnfStyle w:val="000000100000" w:firstRow="0" w:lastRow="0" w:firstColumn="0" w:lastColumn="0" w:oddVBand="0" w:evenVBand="0" w:oddHBand="1" w:evenHBand="0" w:firstRowFirstColumn="0" w:firstRowLastColumn="0" w:lastRowFirstColumn="0" w:lastRowLastColumn="0"/>
            </w:pPr>
            <w:r>
              <w:t>Ex. Scan X Ranges every 5 Min</w:t>
            </w:r>
          </w:p>
        </w:tc>
      </w:tr>
      <w:tr w:rsidR="008172B2" w14:paraId="6C978CF3" w14:textId="77777777" w:rsidTr="002934A4">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6817300C" w14:textId="77777777" w:rsidR="008172B2" w:rsidRDefault="008172B2" w:rsidP="002934A4">
            <w:r>
              <w:t>Step 6</w:t>
            </w:r>
          </w:p>
        </w:tc>
        <w:tc>
          <w:tcPr>
            <w:tcW w:w="10800" w:type="dxa"/>
            <w:vAlign w:val="center"/>
          </w:tcPr>
          <w:p w14:paraId="5C9B1C57" w14:textId="77777777" w:rsidR="008172B2" w:rsidRDefault="008172B2" w:rsidP="002934A4">
            <w:pPr>
              <w:cnfStyle w:val="000000010000" w:firstRow="0" w:lastRow="0" w:firstColumn="0" w:lastColumn="0" w:oddVBand="0" w:evenVBand="0" w:oddHBand="0" w:evenHBand="1" w:firstRowFirstColumn="0" w:firstRowLastColumn="0" w:lastRowFirstColumn="0" w:lastRowLastColumn="0"/>
            </w:pPr>
            <w:r>
              <w:t>Populate a data store for trending and historical analysis (Database)</w:t>
            </w:r>
          </w:p>
        </w:tc>
        <w:tc>
          <w:tcPr>
            <w:tcW w:w="2790" w:type="dxa"/>
            <w:vAlign w:val="center"/>
          </w:tcPr>
          <w:p w14:paraId="459B2998" w14:textId="77777777" w:rsidR="008172B2" w:rsidRDefault="008172B2" w:rsidP="002934A4">
            <w:pPr>
              <w:cnfStyle w:val="000000010000" w:firstRow="0" w:lastRow="0" w:firstColumn="0" w:lastColumn="0" w:oddVBand="0" w:evenVBand="0" w:oddHBand="0" w:evenHBand="1" w:firstRowFirstColumn="0" w:firstRowLastColumn="0" w:lastRowFirstColumn="0" w:lastRowLastColumn="0"/>
            </w:pPr>
            <w:r>
              <w:t xml:space="preserve">MySQL, MSSQL, POSTGRE, </w:t>
            </w:r>
            <w:proofErr w:type="spellStart"/>
            <w:r>
              <w:t>etc</w:t>
            </w:r>
            <w:proofErr w:type="spellEnd"/>
          </w:p>
        </w:tc>
      </w:tr>
    </w:tbl>
    <w:p w14:paraId="0D07333A" w14:textId="77777777" w:rsidR="008172B2" w:rsidRDefault="008172B2" w:rsidP="0073178D">
      <w:pPr>
        <w:pStyle w:val="Heading2"/>
        <w:rPr>
          <w:sz w:val="44"/>
        </w:rPr>
      </w:pPr>
    </w:p>
    <w:p w14:paraId="6844EFBD" w14:textId="77777777" w:rsidR="008172B2" w:rsidRDefault="008172B2">
      <w:pPr>
        <w:rPr>
          <w:rFonts w:asciiTheme="majorHAnsi" w:eastAsiaTheme="majorEastAsia" w:hAnsiTheme="majorHAnsi" w:cstheme="majorBidi"/>
          <w:b/>
          <w:bCs/>
          <w:color w:val="31B6FD" w:themeColor="accent1"/>
          <w:sz w:val="44"/>
          <w:szCs w:val="26"/>
        </w:rPr>
      </w:pPr>
      <w:r>
        <w:rPr>
          <w:sz w:val="44"/>
        </w:rPr>
        <w:br w:type="page"/>
      </w:r>
    </w:p>
    <w:p w14:paraId="37AE244A" w14:textId="77777777" w:rsidR="00626E5B" w:rsidRDefault="00626E5B" w:rsidP="0073178D">
      <w:pPr>
        <w:pStyle w:val="Heading2"/>
        <w:rPr>
          <w:sz w:val="44"/>
        </w:rPr>
      </w:pPr>
      <w:bookmarkStart w:id="26" w:name="_Toc415574018"/>
      <w:r>
        <w:rPr>
          <w:sz w:val="44"/>
        </w:rPr>
        <w:lastRenderedPageBreak/>
        <w:t xml:space="preserve">Continuous Security </w:t>
      </w:r>
      <w:r w:rsidR="00362A0B">
        <w:rPr>
          <w:sz w:val="44"/>
        </w:rPr>
        <w:t>Monitoring</w:t>
      </w:r>
      <w:bookmarkEnd w:id="26"/>
      <w:r>
        <w:rPr>
          <w:sz w:val="44"/>
        </w:rPr>
        <w:t xml:space="preserve"> </w:t>
      </w:r>
    </w:p>
    <w:p w14:paraId="2EB303AD" w14:textId="77777777" w:rsidR="00626E5B" w:rsidRDefault="00362A0B" w:rsidP="00362A0B">
      <w:pPr>
        <w:ind w:left="720"/>
      </w:pPr>
      <w:r>
        <w:t>Continuous Security Monitoring (CSM) consists of proactively assessing the integrity of security related data at rest; workstation and server log files, registry keys</w:t>
      </w:r>
      <w:r w:rsidR="00567F1B">
        <w:t>, and</w:t>
      </w:r>
      <w:r>
        <w:t xml:space="preserve"> system configurations.  </w:t>
      </w:r>
    </w:p>
    <w:p w14:paraId="24A0C0B1" w14:textId="77777777" w:rsidR="00EE1645" w:rsidRDefault="00EE1645" w:rsidP="00362A0B">
      <w:pPr>
        <w:ind w:left="720"/>
      </w:pPr>
      <w:r>
        <w:t>How to develop a Continuous Security Monitoring system.</w:t>
      </w:r>
    </w:p>
    <w:p w14:paraId="460D0CA9" w14:textId="77777777" w:rsidR="00717A8A" w:rsidRDefault="00BF4754" w:rsidP="00E154C5">
      <w:pPr>
        <w:pStyle w:val="ListParagraph"/>
        <w:numPr>
          <w:ilvl w:val="0"/>
          <w:numId w:val="35"/>
        </w:numPr>
      </w:pPr>
      <w:r>
        <w:t xml:space="preserve">Developing and </w:t>
      </w:r>
      <w:r w:rsidR="00717A8A">
        <w:t>Evaluating Baseline Configurations</w:t>
      </w:r>
    </w:p>
    <w:p w14:paraId="7DAB785F" w14:textId="77777777" w:rsidR="00717A8A" w:rsidRPr="00EE1645" w:rsidRDefault="00717A8A" w:rsidP="00E154C5">
      <w:pPr>
        <w:pStyle w:val="ListParagraph"/>
        <w:numPr>
          <w:ilvl w:val="0"/>
          <w:numId w:val="35"/>
        </w:numPr>
        <w:rPr>
          <w:b/>
        </w:rPr>
      </w:pPr>
      <w:r w:rsidRPr="00EE1645">
        <w:rPr>
          <w:b/>
        </w:rPr>
        <w:t>Host Discovery and Inventory</w:t>
      </w:r>
    </w:p>
    <w:p w14:paraId="3635D191" w14:textId="77777777" w:rsidR="00E154C5" w:rsidRDefault="00E154C5" w:rsidP="00E154C5">
      <w:pPr>
        <w:pStyle w:val="ListParagraph"/>
        <w:numPr>
          <w:ilvl w:val="0"/>
          <w:numId w:val="35"/>
        </w:numPr>
      </w:pPr>
      <w:r>
        <w:t xml:space="preserve">Hunting and </w:t>
      </w:r>
      <w:r w:rsidR="00717A8A">
        <w:t>Reconnaissance</w:t>
      </w:r>
    </w:p>
    <w:p w14:paraId="49B587A9" w14:textId="77777777" w:rsidR="00C654D1" w:rsidRDefault="00C654D1" w:rsidP="00C654D1">
      <w:pPr>
        <w:pStyle w:val="ListParagraph"/>
        <w:numPr>
          <w:ilvl w:val="1"/>
          <w:numId w:val="35"/>
        </w:numPr>
      </w:pPr>
      <w:r>
        <w:t>Detecting Malicious User-Agent Strings</w:t>
      </w:r>
    </w:p>
    <w:p w14:paraId="54222C05" w14:textId="77777777" w:rsidR="00C654D1" w:rsidRDefault="00C654D1" w:rsidP="00C654D1">
      <w:pPr>
        <w:pStyle w:val="ListParagraph"/>
        <w:numPr>
          <w:ilvl w:val="2"/>
          <w:numId w:val="35"/>
        </w:numPr>
      </w:pPr>
      <w:r>
        <w:t>Capture all user agent strings over the network</w:t>
      </w:r>
    </w:p>
    <w:p w14:paraId="3DFF9C8D" w14:textId="77777777" w:rsidR="00C654D1" w:rsidRDefault="00C654D1" w:rsidP="00C654D1">
      <w:pPr>
        <w:pStyle w:val="ListParagraph"/>
        <w:numPr>
          <w:ilvl w:val="2"/>
          <w:numId w:val="35"/>
        </w:numPr>
      </w:pPr>
      <w:r>
        <w:t>Ignore anything containing Mozilla, Opera, or Microsoft-CryptoAPI</w:t>
      </w:r>
    </w:p>
    <w:p w14:paraId="122593CF" w14:textId="77777777" w:rsidR="00C654D1" w:rsidRDefault="00C654D1" w:rsidP="00C654D1">
      <w:pPr>
        <w:pStyle w:val="ListParagraph"/>
        <w:numPr>
          <w:ilvl w:val="2"/>
          <w:numId w:val="35"/>
        </w:numPr>
      </w:pPr>
      <w:r>
        <w:t>Sort from least common to most common</w:t>
      </w:r>
    </w:p>
    <w:p w14:paraId="46A423B9" w14:textId="77777777" w:rsidR="00C654D1" w:rsidRDefault="00C654D1" w:rsidP="00C654D1">
      <w:pPr>
        <w:pStyle w:val="ListParagraph"/>
        <w:numPr>
          <w:ilvl w:val="2"/>
          <w:numId w:val="35"/>
        </w:numPr>
      </w:pPr>
      <w:r>
        <w:t>Inspect the rarest User-Agent Strings and identify the source</w:t>
      </w:r>
    </w:p>
    <w:p w14:paraId="21FB3A8A" w14:textId="77777777" w:rsidR="00717A8A" w:rsidRDefault="00717A8A" w:rsidP="00E154C5">
      <w:pPr>
        <w:pStyle w:val="ListParagraph"/>
        <w:numPr>
          <w:ilvl w:val="0"/>
          <w:numId w:val="35"/>
        </w:numPr>
      </w:pPr>
      <w:r>
        <w:t>Execution Propagation Detection</w:t>
      </w:r>
    </w:p>
    <w:p w14:paraId="3E017ACD" w14:textId="77777777" w:rsidR="00717A8A" w:rsidRDefault="00717A8A" w:rsidP="00717A8A">
      <w:pPr>
        <w:pStyle w:val="ListParagraph"/>
        <w:numPr>
          <w:ilvl w:val="1"/>
          <w:numId w:val="35"/>
        </w:numPr>
      </w:pPr>
      <w:r>
        <w:t>E-mail attachments</w:t>
      </w:r>
    </w:p>
    <w:p w14:paraId="59D0ECED" w14:textId="77777777" w:rsidR="00717A8A" w:rsidRDefault="00717A8A" w:rsidP="00717A8A">
      <w:pPr>
        <w:pStyle w:val="ListParagraph"/>
        <w:numPr>
          <w:ilvl w:val="1"/>
          <w:numId w:val="35"/>
        </w:numPr>
      </w:pPr>
      <w:r>
        <w:t>Downloads via HTTP/HTTPS</w:t>
      </w:r>
    </w:p>
    <w:p w14:paraId="3F1E33DD" w14:textId="77777777" w:rsidR="00717A8A" w:rsidRDefault="00717A8A" w:rsidP="00717A8A">
      <w:pPr>
        <w:pStyle w:val="ListParagraph"/>
        <w:numPr>
          <w:ilvl w:val="1"/>
          <w:numId w:val="35"/>
        </w:numPr>
      </w:pPr>
      <w:r>
        <w:t>Downloads via TFTP/FTP</w:t>
      </w:r>
    </w:p>
    <w:p w14:paraId="04B8711E" w14:textId="77777777" w:rsidR="00717A8A" w:rsidRDefault="00717A8A" w:rsidP="00717A8A">
      <w:pPr>
        <w:pStyle w:val="ListParagraph"/>
        <w:numPr>
          <w:ilvl w:val="1"/>
          <w:numId w:val="35"/>
        </w:numPr>
      </w:pPr>
      <w:r>
        <w:t>Download via DNS</w:t>
      </w:r>
    </w:p>
    <w:p w14:paraId="32D8387B" w14:textId="77777777" w:rsidR="00717A8A" w:rsidRDefault="00717A8A" w:rsidP="00717A8A">
      <w:pPr>
        <w:pStyle w:val="ListParagraph"/>
        <w:numPr>
          <w:ilvl w:val="1"/>
          <w:numId w:val="35"/>
        </w:numPr>
      </w:pPr>
      <w:r>
        <w:t>Download via SMB</w:t>
      </w:r>
    </w:p>
    <w:p w14:paraId="2BFBA372" w14:textId="77777777" w:rsidR="00717A8A" w:rsidRDefault="00717A8A" w:rsidP="00717A8A">
      <w:pPr>
        <w:pStyle w:val="ListParagraph"/>
        <w:numPr>
          <w:ilvl w:val="1"/>
          <w:numId w:val="35"/>
        </w:numPr>
      </w:pPr>
      <w:r>
        <w:t>Download via whatever is allowed outbound</w:t>
      </w:r>
    </w:p>
    <w:p w14:paraId="6FBA214E" w14:textId="77777777" w:rsidR="00717A8A" w:rsidRDefault="00717A8A" w:rsidP="00717A8A">
      <w:pPr>
        <w:pStyle w:val="ListParagraph"/>
        <w:numPr>
          <w:ilvl w:val="1"/>
          <w:numId w:val="35"/>
        </w:numPr>
      </w:pPr>
      <w:r>
        <w:t>Pivoted distribution from compromised host</w:t>
      </w:r>
    </w:p>
    <w:p w14:paraId="529CA5D2" w14:textId="77777777" w:rsidR="00717A8A" w:rsidRDefault="00717A8A" w:rsidP="00717A8A">
      <w:pPr>
        <w:pStyle w:val="ListParagraph"/>
        <w:numPr>
          <w:ilvl w:val="1"/>
          <w:numId w:val="35"/>
        </w:numPr>
      </w:pPr>
      <w:r>
        <w:t>Removable media</w:t>
      </w:r>
    </w:p>
    <w:p w14:paraId="5E924620" w14:textId="77777777" w:rsidR="00C654D1" w:rsidRDefault="00C654D1" w:rsidP="00717A8A">
      <w:pPr>
        <w:pStyle w:val="ListParagraph"/>
        <w:numPr>
          <w:ilvl w:val="0"/>
          <w:numId w:val="35"/>
        </w:numPr>
      </w:pPr>
      <w:r>
        <w:t>Administrative Account</w:t>
      </w:r>
      <w:r w:rsidR="00E90F71">
        <w:t>s</w:t>
      </w:r>
    </w:p>
    <w:p w14:paraId="2C99157D" w14:textId="77777777" w:rsidR="005A55CD" w:rsidRDefault="005A55CD" w:rsidP="00717A8A">
      <w:pPr>
        <w:pStyle w:val="ListParagraph"/>
        <w:numPr>
          <w:ilvl w:val="0"/>
          <w:numId w:val="35"/>
        </w:numPr>
      </w:pPr>
      <w:r>
        <w:t>Tools</w:t>
      </w:r>
    </w:p>
    <w:p w14:paraId="07DA2A6A" w14:textId="77777777" w:rsidR="00717A8A" w:rsidRDefault="00717A8A" w:rsidP="00717A8A">
      <w:pPr>
        <w:pStyle w:val="ListParagraph"/>
        <w:numPr>
          <w:ilvl w:val="0"/>
          <w:numId w:val="35"/>
        </w:numPr>
      </w:pPr>
      <w:r>
        <w:t>Hunting and Recon</w:t>
      </w:r>
    </w:p>
    <w:p w14:paraId="5799DB5B" w14:textId="77777777" w:rsidR="00E154C5" w:rsidRDefault="00E154C5" w:rsidP="00E154C5">
      <w:pPr>
        <w:pStyle w:val="ListParagraph"/>
        <w:numPr>
          <w:ilvl w:val="1"/>
          <w:numId w:val="35"/>
        </w:numPr>
      </w:pPr>
      <w:r>
        <w:t>Recon:  Building a targeted wordlist, employee list, email list, org chart from publicly available information</w:t>
      </w:r>
    </w:p>
    <w:p w14:paraId="44810A66" w14:textId="77777777" w:rsidR="00E154C5" w:rsidRDefault="00E154C5" w:rsidP="00E154C5">
      <w:pPr>
        <w:pStyle w:val="ListParagraph"/>
        <w:numPr>
          <w:ilvl w:val="1"/>
          <w:numId w:val="35"/>
        </w:numPr>
      </w:pPr>
      <w:r>
        <w:t>Mapping:  Using a multitude of techniques to identify potentially unpublished hostnames:</w:t>
      </w:r>
    </w:p>
    <w:p w14:paraId="2578CAD1" w14:textId="77777777" w:rsidR="00E154C5" w:rsidRDefault="00E154C5" w:rsidP="00E154C5">
      <w:pPr>
        <w:pStyle w:val="ListParagraph"/>
        <w:numPr>
          <w:ilvl w:val="2"/>
          <w:numId w:val="35"/>
        </w:numPr>
      </w:pPr>
      <w:r>
        <w:t>Zone Transfer</w:t>
      </w:r>
    </w:p>
    <w:p w14:paraId="26096CA6" w14:textId="77777777" w:rsidR="00E154C5" w:rsidRDefault="00E154C5" w:rsidP="00E154C5">
      <w:pPr>
        <w:pStyle w:val="ListParagraph"/>
        <w:numPr>
          <w:ilvl w:val="2"/>
          <w:numId w:val="35"/>
        </w:numPr>
      </w:pPr>
      <w:r>
        <w:t>DNS Tricks</w:t>
      </w:r>
    </w:p>
    <w:p w14:paraId="5299E309" w14:textId="77777777" w:rsidR="00E154C5" w:rsidRDefault="00E154C5" w:rsidP="00E154C5">
      <w:pPr>
        <w:pStyle w:val="ListParagraph"/>
        <w:numPr>
          <w:ilvl w:val="2"/>
          <w:numId w:val="35"/>
        </w:numPr>
      </w:pPr>
      <w:r>
        <w:t>Direct and Reflected host sweeps</w:t>
      </w:r>
    </w:p>
    <w:p w14:paraId="74A7BC17" w14:textId="77777777" w:rsidR="00E154C5" w:rsidRDefault="00E154C5" w:rsidP="00E154C5">
      <w:pPr>
        <w:pStyle w:val="ListParagraph"/>
        <w:numPr>
          <w:ilvl w:val="2"/>
          <w:numId w:val="35"/>
        </w:numPr>
      </w:pPr>
      <w:r>
        <w:t>Search engines</w:t>
      </w:r>
    </w:p>
    <w:p w14:paraId="61E7A6CE" w14:textId="77777777" w:rsidR="00E154C5" w:rsidRDefault="00E154C5" w:rsidP="00E154C5">
      <w:pPr>
        <w:pStyle w:val="ListParagraph"/>
        <w:numPr>
          <w:ilvl w:val="2"/>
          <w:numId w:val="35"/>
        </w:numPr>
      </w:pPr>
      <w:proofErr w:type="spellStart"/>
      <w:r>
        <w:lastRenderedPageBreak/>
        <w:t>Bruteforce</w:t>
      </w:r>
      <w:proofErr w:type="spellEnd"/>
    </w:p>
    <w:p w14:paraId="0EF70EC5" w14:textId="77777777" w:rsidR="00362A0B" w:rsidRDefault="00362A0B" w:rsidP="0073178D">
      <w:pPr>
        <w:pStyle w:val="Heading2"/>
        <w:rPr>
          <w:sz w:val="44"/>
        </w:rPr>
      </w:pPr>
      <w:bookmarkStart w:id="27" w:name="_Toc415574019"/>
      <w:r>
        <w:rPr>
          <w:sz w:val="44"/>
        </w:rPr>
        <w:t>Network Security Monitoring</w:t>
      </w:r>
      <w:bookmarkEnd w:id="27"/>
      <w:r>
        <w:rPr>
          <w:sz w:val="44"/>
        </w:rPr>
        <w:t xml:space="preserve"> </w:t>
      </w:r>
    </w:p>
    <w:p w14:paraId="36FE5E8E" w14:textId="77777777" w:rsidR="00626E5B" w:rsidRDefault="00362A0B" w:rsidP="000A148F">
      <w:pPr>
        <w:ind w:left="720"/>
      </w:pPr>
      <w:r>
        <w:t xml:space="preserve">Network Security Monitoring consists of collecting and analyzing security related data in motion; network packets and data derived from network packets.    </w:t>
      </w:r>
      <w:r w:rsidR="00E154C5">
        <w:t>The practice of Network Security Monitoring should result in a variety of reports when conducted:</w:t>
      </w:r>
    </w:p>
    <w:p w14:paraId="577E2FE5" w14:textId="77777777" w:rsidR="000C4A59" w:rsidRDefault="000C4A59" w:rsidP="000A148F">
      <w:pPr>
        <w:pStyle w:val="ListParagraph"/>
        <w:numPr>
          <w:ilvl w:val="0"/>
          <w:numId w:val="34"/>
        </w:numPr>
        <w:rPr>
          <w:b/>
        </w:rPr>
      </w:pPr>
      <w:r>
        <w:rPr>
          <w:b/>
        </w:rPr>
        <w:t>Continuous Host Discovery and Inventory</w:t>
      </w:r>
    </w:p>
    <w:p w14:paraId="1F005AE1" w14:textId="77777777" w:rsidR="000C4A59" w:rsidRPr="000C4A59" w:rsidRDefault="000C4A59" w:rsidP="000C4A59">
      <w:pPr>
        <w:pStyle w:val="ListParagraph"/>
        <w:numPr>
          <w:ilvl w:val="1"/>
          <w:numId w:val="34"/>
        </w:numPr>
        <w:rPr>
          <w:b/>
        </w:rPr>
      </w:pPr>
      <w:r>
        <w:t>Maintain an inventory of all nodes on the network where logical groupings and security posture assessments can be performed at a moment’s notice:</w:t>
      </w:r>
    </w:p>
    <w:p w14:paraId="6BAB38C9" w14:textId="77777777" w:rsidR="000C4A59" w:rsidRPr="000C4A59" w:rsidRDefault="000C4A59" w:rsidP="000C4A59">
      <w:pPr>
        <w:pStyle w:val="ListParagraph"/>
        <w:numPr>
          <w:ilvl w:val="2"/>
          <w:numId w:val="34"/>
        </w:numPr>
        <w:rPr>
          <w:b/>
        </w:rPr>
      </w:pPr>
      <w:r>
        <w:t>Desktops / Servers</w:t>
      </w:r>
    </w:p>
    <w:p w14:paraId="22AE6910" w14:textId="77777777" w:rsidR="000C4A59" w:rsidRPr="000C4A59" w:rsidRDefault="000C4A59" w:rsidP="000C4A59">
      <w:pPr>
        <w:pStyle w:val="ListParagraph"/>
        <w:numPr>
          <w:ilvl w:val="2"/>
          <w:numId w:val="34"/>
        </w:numPr>
        <w:rPr>
          <w:b/>
        </w:rPr>
      </w:pPr>
      <w:r>
        <w:t>Routers / Switches</w:t>
      </w:r>
    </w:p>
    <w:p w14:paraId="18014FF9" w14:textId="77777777" w:rsidR="000C4A59" w:rsidRPr="000C4A59" w:rsidRDefault="000C4A59" w:rsidP="000C4A59">
      <w:pPr>
        <w:pStyle w:val="ListParagraph"/>
        <w:numPr>
          <w:ilvl w:val="2"/>
          <w:numId w:val="34"/>
        </w:numPr>
        <w:rPr>
          <w:b/>
        </w:rPr>
      </w:pPr>
      <w:r>
        <w:t>Printers</w:t>
      </w:r>
    </w:p>
    <w:p w14:paraId="0565D00A" w14:textId="77777777" w:rsidR="000C4A59" w:rsidRPr="000C4A59" w:rsidRDefault="000C4A59" w:rsidP="000C4A59">
      <w:pPr>
        <w:pStyle w:val="ListParagraph"/>
        <w:numPr>
          <w:ilvl w:val="2"/>
          <w:numId w:val="34"/>
        </w:numPr>
        <w:rPr>
          <w:b/>
        </w:rPr>
      </w:pPr>
      <w:r>
        <w:t>VoIP Devices</w:t>
      </w:r>
    </w:p>
    <w:p w14:paraId="2DEAB52C" w14:textId="77777777" w:rsidR="000C4A59" w:rsidRPr="000C4A59" w:rsidRDefault="000C4A59" w:rsidP="000C4A59">
      <w:pPr>
        <w:pStyle w:val="ListParagraph"/>
        <w:numPr>
          <w:ilvl w:val="2"/>
          <w:numId w:val="34"/>
        </w:numPr>
        <w:rPr>
          <w:b/>
        </w:rPr>
      </w:pPr>
      <w:r>
        <w:t>Building Automation</w:t>
      </w:r>
    </w:p>
    <w:p w14:paraId="203532E7" w14:textId="77777777" w:rsidR="000C4A59" w:rsidRPr="000C4A59" w:rsidRDefault="000C4A59" w:rsidP="000C4A59">
      <w:pPr>
        <w:pStyle w:val="ListParagraph"/>
        <w:numPr>
          <w:ilvl w:val="2"/>
          <w:numId w:val="34"/>
        </w:numPr>
        <w:rPr>
          <w:b/>
        </w:rPr>
      </w:pPr>
      <w:r>
        <w:t>Physical Security Devices</w:t>
      </w:r>
    </w:p>
    <w:p w14:paraId="33EE7A32" w14:textId="77777777" w:rsidR="000C4A59" w:rsidRPr="000C4A59" w:rsidRDefault="000C4A59" w:rsidP="000C4A59">
      <w:pPr>
        <w:pStyle w:val="ListParagraph"/>
        <w:numPr>
          <w:ilvl w:val="2"/>
          <w:numId w:val="34"/>
        </w:numPr>
        <w:rPr>
          <w:b/>
        </w:rPr>
      </w:pPr>
      <w:r>
        <w:t>Other devices that talk TCP/IP</w:t>
      </w:r>
    </w:p>
    <w:p w14:paraId="5ED2A56E" w14:textId="77777777" w:rsidR="000C4A59" w:rsidRPr="000C4A59" w:rsidRDefault="000C4A59" w:rsidP="000C4A59">
      <w:pPr>
        <w:ind w:left="1440"/>
      </w:pPr>
      <w:r>
        <w:t xml:space="preserve">The operational goal and focus for continuous host discovery and inventory </w:t>
      </w:r>
      <w:proofErr w:type="gramStart"/>
      <w:r>
        <w:t>is</w:t>
      </w:r>
      <w:proofErr w:type="gramEnd"/>
      <w:r>
        <w:t xml:space="preserve"> not to merely collect a list of deployed hosts and nodes, but to develop a technique for persistent </w:t>
      </w:r>
    </w:p>
    <w:p w14:paraId="522161EC" w14:textId="77777777" w:rsidR="00E154C5" w:rsidRDefault="00E154C5" w:rsidP="000A148F">
      <w:pPr>
        <w:pStyle w:val="ListParagraph"/>
        <w:numPr>
          <w:ilvl w:val="0"/>
          <w:numId w:val="34"/>
        </w:numPr>
        <w:rPr>
          <w:b/>
        </w:rPr>
      </w:pPr>
      <w:r>
        <w:rPr>
          <w:b/>
        </w:rPr>
        <w:t xml:space="preserve">Network </w:t>
      </w:r>
      <w:proofErr w:type="gramStart"/>
      <w:r w:rsidR="00437B1F">
        <w:rPr>
          <w:b/>
        </w:rPr>
        <w:t xml:space="preserve">Traffic </w:t>
      </w:r>
      <w:r>
        <w:rPr>
          <w:b/>
        </w:rPr>
        <w:t xml:space="preserve"> </w:t>
      </w:r>
      <w:r w:rsidR="00437B1F">
        <w:rPr>
          <w:b/>
        </w:rPr>
        <w:t>Analysis</w:t>
      </w:r>
      <w:proofErr w:type="gramEnd"/>
    </w:p>
    <w:p w14:paraId="65B68954" w14:textId="77777777" w:rsidR="000C4A59" w:rsidRPr="000C4A59" w:rsidRDefault="000C4A59" w:rsidP="00E154C5">
      <w:pPr>
        <w:pStyle w:val="ListParagraph"/>
        <w:numPr>
          <w:ilvl w:val="1"/>
          <w:numId w:val="34"/>
        </w:numPr>
        <w:rPr>
          <w:b/>
        </w:rPr>
      </w:pPr>
      <w:r>
        <w:t>Implementing HTTP User Agent Monitoring</w:t>
      </w:r>
    </w:p>
    <w:p w14:paraId="26BF3941" w14:textId="77777777" w:rsidR="000C4A59" w:rsidRPr="000C4A59" w:rsidRDefault="000C4A59" w:rsidP="000C4A59">
      <w:pPr>
        <w:pStyle w:val="ListParagraph"/>
        <w:numPr>
          <w:ilvl w:val="2"/>
          <w:numId w:val="34"/>
        </w:numPr>
        <w:rPr>
          <w:b/>
        </w:rPr>
      </w:pPr>
      <w:r>
        <w:t>User-Agent blacklists/blocklists for known bad User-Agent strings (in Sophos)</w:t>
      </w:r>
    </w:p>
    <w:p w14:paraId="11042F02" w14:textId="77777777" w:rsidR="000C4A59" w:rsidRPr="000C4A59" w:rsidRDefault="000C4A59" w:rsidP="000C4A59">
      <w:pPr>
        <w:pStyle w:val="ListParagraph"/>
        <w:numPr>
          <w:ilvl w:val="2"/>
          <w:numId w:val="34"/>
        </w:numPr>
        <w:rPr>
          <w:b/>
        </w:rPr>
      </w:pPr>
      <w:r>
        <w:t>Determine what is normal</w:t>
      </w:r>
    </w:p>
    <w:p w14:paraId="688C22A3" w14:textId="77777777" w:rsidR="00E154C5" w:rsidRPr="00437B1F" w:rsidRDefault="00437B1F" w:rsidP="00E154C5">
      <w:pPr>
        <w:pStyle w:val="ListParagraph"/>
        <w:numPr>
          <w:ilvl w:val="1"/>
          <w:numId w:val="34"/>
        </w:numPr>
        <w:rPr>
          <w:b/>
        </w:rPr>
      </w:pPr>
      <w:r>
        <w:t>Detecting Specific Anomalies</w:t>
      </w:r>
    </w:p>
    <w:p w14:paraId="6319A8EB" w14:textId="77777777" w:rsidR="00437B1F" w:rsidRPr="00437B1F" w:rsidRDefault="00437B1F" w:rsidP="00437B1F">
      <w:pPr>
        <w:pStyle w:val="ListParagraph"/>
        <w:numPr>
          <w:ilvl w:val="2"/>
          <w:numId w:val="34"/>
        </w:numPr>
        <w:rPr>
          <w:b/>
        </w:rPr>
      </w:pPr>
      <w:r>
        <w:t>Look for names of EXE’s, DLL’s, directories, usernames, DNS names, and function calls</w:t>
      </w:r>
    </w:p>
    <w:p w14:paraId="6A723A2D" w14:textId="77777777" w:rsidR="00437B1F" w:rsidRPr="00437B1F" w:rsidRDefault="00437B1F" w:rsidP="00437B1F">
      <w:pPr>
        <w:pStyle w:val="ListParagraph"/>
        <w:numPr>
          <w:ilvl w:val="2"/>
          <w:numId w:val="34"/>
        </w:numPr>
        <w:rPr>
          <w:b/>
        </w:rPr>
      </w:pPr>
      <w:r>
        <w:t>Search for one-character Windows EXE names (i.e. “w.exe”)</w:t>
      </w:r>
    </w:p>
    <w:p w14:paraId="3B2EC563" w14:textId="77777777" w:rsidR="00437B1F" w:rsidRPr="00437B1F" w:rsidRDefault="00437B1F" w:rsidP="00437B1F">
      <w:pPr>
        <w:pStyle w:val="ListParagraph"/>
        <w:numPr>
          <w:ilvl w:val="2"/>
          <w:numId w:val="34"/>
        </w:numPr>
        <w:rPr>
          <w:b/>
        </w:rPr>
      </w:pPr>
      <w:r>
        <w:t>Detecting Client-&gt; Client EXE flow</w:t>
      </w:r>
    </w:p>
    <w:p w14:paraId="0C57362B" w14:textId="77777777" w:rsidR="00437B1F" w:rsidRDefault="00437B1F" w:rsidP="00437B1F">
      <w:pPr>
        <w:pStyle w:val="ListParagraph"/>
        <w:numPr>
          <w:ilvl w:val="2"/>
          <w:numId w:val="34"/>
        </w:numPr>
        <w:rPr>
          <w:b/>
        </w:rPr>
      </w:pPr>
      <w:r>
        <w:t>Detecting ICMP echo requests / response payloads that contain a lot of data</w:t>
      </w:r>
    </w:p>
    <w:p w14:paraId="08C5C2E0" w14:textId="77777777" w:rsidR="000A148F" w:rsidRPr="00E154C5" w:rsidRDefault="00E154C5" w:rsidP="000A148F">
      <w:pPr>
        <w:pStyle w:val="ListParagraph"/>
        <w:numPr>
          <w:ilvl w:val="0"/>
          <w:numId w:val="34"/>
        </w:numPr>
        <w:rPr>
          <w:b/>
        </w:rPr>
      </w:pPr>
      <w:r>
        <w:rPr>
          <w:b/>
        </w:rPr>
        <w:t>Outbound Communication Report should answer the following questions:</w:t>
      </w:r>
    </w:p>
    <w:p w14:paraId="25D1C825" w14:textId="77777777" w:rsidR="000A148F" w:rsidRDefault="000A148F" w:rsidP="000A148F">
      <w:pPr>
        <w:pStyle w:val="ListParagraph"/>
        <w:numPr>
          <w:ilvl w:val="1"/>
          <w:numId w:val="34"/>
        </w:numPr>
      </w:pPr>
      <w:r>
        <w:t>How much data is sent outbound?</w:t>
      </w:r>
    </w:p>
    <w:p w14:paraId="7BF7F2D4" w14:textId="77777777" w:rsidR="000A148F" w:rsidRDefault="000A148F" w:rsidP="000A148F">
      <w:pPr>
        <w:pStyle w:val="ListParagraph"/>
        <w:numPr>
          <w:ilvl w:val="1"/>
          <w:numId w:val="34"/>
        </w:numPr>
      </w:pPr>
      <w:r>
        <w:t>Who sends the data?</w:t>
      </w:r>
    </w:p>
    <w:p w14:paraId="722BA27A" w14:textId="77777777" w:rsidR="000A148F" w:rsidRDefault="000A148F" w:rsidP="000A148F">
      <w:pPr>
        <w:pStyle w:val="ListParagraph"/>
        <w:numPr>
          <w:ilvl w:val="2"/>
          <w:numId w:val="34"/>
        </w:numPr>
      </w:pPr>
      <w:r>
        <w:t>IPs/Hostnames</w:t>
      </w:r>
    </w:p>
    <w:p w14:paraId="0F051F14" w14:textId="77777777" w:rsidR="000A148F" w:rsidRDefault="000A148F" w:rsidP="000A148F">
      <w:pPr>
        <w:pStyle w:val="ListParagraph"/>
        <w:numPr>
          <w:ilvl w:val="1"/>
          <w:numId w:val="34"/>
        </w:numPr>
      </w:pPr>
      <w:r>
        <w:lastRenderedPageBreak/>
        <w:t>Where is the data going?</w:t>
      </w:r>
    </w:p>
    <w:p w14:paraId="52860660" w14:textId="77777777" w:rsidR="000A148F" w:rsidRDefault="000A148F" w:rsidP="000A148F">
      <w:pPr>
        <w:pStyle w:val="ListParagraph"/>
        <w:numPr>
          <w:ilvl w:val="1"/>
          <w:numId w:val="34"/>
        </w:numPr>
      </w:pPr>
      <w:r>
        <w:t>When is the data sent?</w:t>
      </w:r>
    </w:p>
    <w:p w14:paraId="7AAF6EFB" w14:textId="77777777" w:rsidR="000A148F" w:rsidRDefault="000A148F" w:rsidP="000A148F">
      <w:pPr>
        <w:pStyle w:val="ListParagraph"/>
        <w:numPr>
          <w:ilvl w:val="1"/>
          <w:numId w:val="34"/>
        </w:numPr>
      </w:pPr>
      <w:r>
        <w:t>Isolate and analyze data that goes to a foreign country</w:t>
      </w:r>
    </w:p>
    <w:p w14:paraId="374198C8" w14:textId="77777777" w:rsidR="000A148F" w:rsidRDefault="000A148F" w:rsidP="000A148F">
      <w:pPr>
        <w:pStyle w:val="ListParagraph"/>
        <w:numPr>
          <w:ilvl w:val="1"/>
          <w:numId w:val="34"/>
        </w:numPr>
      </w:pPr>
      <w:r>
        <w:t>Graph outbound connections based on destination ports</w:t>
      </w:r>
    </w:p>
    <w:p w14:paraId="6A8F0566" w14:textId="77777777" w:rsidR="00E154C5" w:rsidRPr="00E154C5" w:rsidRDefault="00E154C5" w:rsidP="00E154C5">
      <w:pPr>
        <w:pStyle w:val="ListParagraph"/>
        <w:numPr>
          <w:ilvl w:val="0"/>
          <w:numId w:val="34"/>
        </w:numPr>
        <w:rPr>
          <w:b/>
        </w:rPr>
      </w:pPr>
      <w:r w:rsidRPr="00E154C5">
        <w:rPr>
          <w:b/>
        </w:rPr>
        <w:t>Exploring Honeypots</w:t>
      </w:r>
    </w:p>
    <w:p w14:paraId="0BCF049B" w14:textId="77777777" w:rsidR="00E154C5" w:rsidRDefault="00E154C5" w:rsidP="00E154C5">
      <w:pPr>
        <w:pStyle w:val="ListParagraph"/>
        <w:numPr>
          <w:ilvl w:val="1"/>
          <w:numId w:val="34"/>
        </w:numPr>
      </w:pPr>
      <w:r>
        <w:t>Internal honeypots could be placed on specific VLANs for the detection of adversarial post-exploitation activity.  Internal honeypots can also be used to detect rogue insiders.  Honeypots and their general concepts can be used in the following scenarios:</w:t>
      </w:r>
    </w:p>
    <w:p w14:paraId="1FF06D07" w14:textId="77777777" w:rsidR="00E154C5" w:rsidRDefault="00E154C5" w:rsidP="00E154C5">
      <w:pPr>
        <w:pStyle w:val="ListParagraph"/>
        <w:numPr>
          <w:ilvl w:val="2"/>
          <w:numId w:val="34"/>
        </w:numPr>
      </w:pPr>
      <w:proofErr w:type="spellStart"/>
      <w:r>
        <w:t>HoneyUsers</w:t>
      </w:r>
      <w:proofErr w:type="spellEnd"/>
      <w:r>
        <w:t xml:space="preserve"> / </w:t>
      </w:r>
      <w:proofErr w:type="spellStart"/>
      <w:r>
        <w:t>HoneyAdmins</w:t>
      </w:r>
      <w:proofErr w:type="spellEnd"/>
      <w:r>
        <w:t>:  The creation of accounts with names suggesting elevated privileges</w:t>
      </w:r>
    </w:p>
    <w:p w14:paraId="65935A4A" w14:textId="77777777" w:rsidR="00E154C5" w:rsidRDefault="00E154C5" w:rsidP="00E154C5">
      <w:pPr>
        <w:pStyle w:val="ListParagraph"/>
        <w:numPr>
          <w:ilvl w:val="2"/>
          <w:numId w:val="34"/>
        </w:numPr>
      </w:pPr>
      <w:proofErr w:type="spellStart"/>
      <w:r>
        <w:t>HoneyShares</w:t>
      </w:r>
      <w:proofErr w:type="spellEnd"/>
      <w:r>
        <w:t xml:space="preserve"> / </w:t>
      </w:r>
      <w:proofErr w:type="spellStart"/>
      <w:r>
        <w:t>HoneyFiles</w:t>
      </w:r>
      <w:proofErr w:type="spellEnd"/>
      <w:r>
        <w:t>:  Shares and files meant to entice an adversary that are closely monitored and alerted on any type of access</w:t>
      </w:r>
    </w:p>
    <w:p w14:paraId="60FBC44A" w14:textId="77777777" w:rsidR="00E154C5" w:rsidRDefault="00E154C5" w:rsidP="00E154C5">
      <w:pPr>
        <w:pStyle w:val="ListParagraph"/>
        <w:numPr>
          <w:ilvl w:val="2"/>
          <w:numId w:val="34"/>
        </w:numPr>
      </w:pPr>
      <w:proofErr w:type="spellStart"/>
      <w:r>
        <w:t>HoneyDB</w:t>
      </w:r>
      <w:proofErr w:type="spellEnd"/>
      <w:r>
        <w:t xml:space="preserve"> / </w:t>
      </w:r>
      <w:proofErr w:type="spellStart"/>
      <w:r>
        <w:t>Honeytales</w:t>
      </w:r>
      <w:proofErr w:type="spellEnd"/>
      <w:r>
        <w:t>:  Databases and tables named to indicate passwords or sensitive info</w:t>
      </w:r>
    </w:p>
    <w:p w14:paraId="35A62AF1" w14:textId="77777777" w:rsidR="00E154C5" w:rsidRDefault="00E154C5" w:rsidP="00E154C5">
      <w:pPr>
        <w:pStyle w:val="ListParagraph"/>
        <w:numPr>
          <w:ilvl w:val="2"/>
          <w:numId w:val="34"/>
        </w:numPr>
      </w:pPr>
      <w:r>
        <w:t>HoneyRobots.txt:  An internal robots.txt on internal web servers where legit spiders/crawlers will not likely exist</w:t>
      </w:r>
    </w:p>
    <w:p w14:paraId="42CA3425" w14:textId="77777777" w:rsidR="00C654D1" w:rsidRDefault="00C654D1" w:rsidP="00C654D1">
      <w:pPr>
        <w:pStyle w:val="ListParagraph"/>
        <w:ind w:left="1800"/>
        <w:rPr>
          <w:b/>
        </w:rPr>
      </w:pPr>
    </w:p>
    <w:tbl>
      <w:tblPr>
        <w:tblW w:w="640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260"/>
        <w:gridCol w:w="1862"/>
        <w:gridCol w:w="1920"/>
      </w:tblGrid>
      <w:tr w:rsidR="009F2ACB" w:rsidRPr="009F2ACB" w14:paraId="73098182" w14:textId="77777777" w:rsidTr="009F2ACB">
        <w:trPr>
          <w:gridAfter w:val="1"/>
          <w:wAfter w:w="1920" w:type="dxa"/>
          <w:trHeight w:val="300"/>
        </w:trPr>
        <w:tc>
          <w:tcPr>
            <w:tcW w:w="1360" w:type="dxa"/>
            <w:shd w:val="clear" w:color="auto" w:fill="auto"/>
            <w:noWrap/>
            <w:vAlign w:val="bottom"/>
            <w:hideMark/>
          </w:tcPr>
          <w:p w14:paraId="623F4C0D" w14:textId="77777777" w:rsidR="009F2ACB" w:rsidRPr="009F2ACB" w:rsidRDefault="009F2ACB" w:rsidP="009F2ACB">
            <w:pPr>
              <w:spacing w:after="0" w:line="240" w:lineRule="auto"/>
              <w:rPr>
                <w:rFonts w:ascii="Calibri" w:eastAsia="Times New Roman" w:hAnsi="Calibri" w:cs="Times New Roman"/>
                <w:b/>
                <w:bCs/>
                <w:color w:val="000000"/>
              </w:rPr>
            </w:pPr>
            <w:r w:rsidRPr="009F2ACB">
              <w:rPr>
                <w:rFonts w:ascii="Calibri" w:eastAsia="Times New Roman" w:hAnsi="Calibri" w:cs="Times New Roman"/>
                <w:b/>
                <w:bCs/>
                <w:color w:val="000000"/>
              </w:rPr>
              <w:t>SYSTEM</w:t>
            </w:r>
          </w:p>
        </w:tc>
        <w:tc>
          <w:tcPr>
            <w:tcW w:w="1260" w:type="dxa"/>
            <w:shd w:val="clear" w:color="auto" w:fill="auto"/>
            <w:noWrap/>
            <w:vAlign w:val="bottom"/>
            <w:hideMark/>
          </w:tcPr>
          <w:p w14:paraId="31557C0B" w14:textId="77777777" w:rsidR="009F2ACB" w:rsidRPr="009F2ACB" w:rsidRDefault="009F2ACB" w:rsidP="009F2ACB">
            <w:pPr>
              <w:spacing w:after="0" w:line="240" w:lineRule="auto"/>
              <w:rPr>
                <w:rFonts w:ascii="Calibri" w:eastAsia="Times New Roman" w:hAnsi="Calibri" w:cs="Times New Roman"/>
                <w:b/>
                <w:bCs/>
                <w:color w:val="000000"/>
              </w:rPr>
            </w:pPr>
            <w:r w:rsidRPr="009F2ACB">
              <w:rPr>
                <w:rFonts w:ascii="Calibri" w:eastAsia="Times New Roman" w:hAnsi="Calibri" w:cs="Times New Roman"/>
                <w:b/>
                <w:bCs/>
                <w:color w:val="000000"/>
              </w:rPr>
              <w:t>USER</w:t>
            </w:r>
          </w:p>
        </w:tc>
        <w:tc>
          <w:tcPr>
            <w:tcW w:w="1862" w:type="dxa"/>
            <w:shd w:val="clear" w:color="auto" w:fill="auto"/>
            <w:noWrap/>
            <w:vAlign w:val="bottom"/>
            <w:hideMark/>
          </w:tcPr>
          <w:p w14:paraId="37848C5C" w14:textId="77777777" w:rsidR="009F2ACB" w:rsidRPr="009F2ACB" w:rsidRDefault="009F2ACB" w:rsidP="009F2ACB">
            <w:pPr>
              <w:spacing w:after="0" w:line="240" w:lineRule="auto"/>
              <w:rPr>
                <w:rFonts w:ascii="Calibri" w:eastAsia="Times New Roman" w:hAnsi="Calibri" w:cs="Times New Roman"/>
                <w:b/>
                <w:bCs/>
                <w:color w:val="000000"/>
              </w:rPr>
            </w:pPr>
            <w:r w:rsidRPr="009F2ACB">
              <w:rPr>
                <w:rFonts w:ascii="Calibri" w:eastAsia="Times New Roman" w:hAnsi="Calibri" w:cs="Times New Roman"/>
                <w:b/>
                <w:bCs/>
                <w:color w:val="000000"/>
              </w:rPr>
              <w:t>PASSWORD</w:t>
            </w:r>
          </w:p>
        </w:tc>
      </w:tr>
      <w:tr w:rsidR="009F2ACB" w:rsidRPr="009F2ACB" w14:paraId="76026677" w14:textId="77777777" w:rsidTr="009F2ACB">
        <w:trPr>
          <w:gridAfter w:val="1"/>
          <w:wAfter w:w="1920" w:type="dxa"/>
          <w:trHeight w:val="300"/>
        </w:trPr>
        <w:tc>
          <w:tcPr>
            <w:tcW w:w="1360" w:type="dxa"/>
            <w:shd w:val="clear" w:color="auto" w:fill="auto"/>
            <w:noWrap/>
            <w:vAlign w:val="bottom"/>
            <w:hideMark/>
          </w:tcPr>
          <w:p w14:paraId="4EBA3B22"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Nessus</w:t>
            </w:r>
          </w:p>
        </w:tc>
        <w:tc>
          <w:tcPr>
            <w:tcW w:w="1260" w:type="dxa"/>
            <w:shd w:val="clear" w:color="auto" w:fill="auto"/>
            <w:noWrap/>
            <w:vAlign w:val="bottom"/>
            <w:hideMark/>
          </w:tcPr>
          <w:p w14:paraId="597B5833"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admin</w:t>
            </w:r>
          </w:p>
        </w:tc>
        <w:tc>
          <w:tcPr>
            <w:tcW w:w="1862" w:type="dxa"/>
            <w:shd w:val="clear" w:color="auto" w:fill="auto"/>
            <w:noWrap/>
            <w:vAlign w:val="bottom"/>
            <w:hideMark/>
          </w:tcPr>
          <w:p w14:paraId="6BF375FD"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penelope77</w:t>
            </w:r>
          </w:p>
        </w:tc>
      </w:tr>
      <w:tr w:rsidR="009F2ACB" w:rsidRPr="009F2ACB" w14:paraId="7224FD96" w14:textId="77777777" w:rsidTr="009F2ACB">
        <w:trPr>
          <w:gridAfter w:val="1"/>
          <w:wAfter w:w="1920" w:type="dxa"/>
          <w:trHeight w:val="300"/>
        </w:trPr>
        <w:tc>
          <w:tcPr>
            <w:tcW w:w="1360" w:type="dxa"/>
            <w:shd w:val="clear" w:color="auto" w:fill="auto"/>
            <w:noWrap/>
            <w:vAlign w:val="bottom"/>
            <w:hideMark/>
          </w:tcPr>
          <w:p w14:paraId="5521D14D"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LEM</w:t>
            </w:r>
          </w:p>
        </w:tc>
        <w:tc>
          <w:tcPr>
            <w:tcW w:w="1260" w:type="dxa"/>
            <w:shd w:val="clear" w:color="auto" w:fill="auto"/>
            <w:noWrap/>
            <w:vAlign w:val="bottom"/>
            <w:hideMark/>
          </w:tcPr>
          <w:p w14:paraId="0D674A5F"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admin</w:t>
            </w:r>
          </w:p>
        </w:tc>
        <w:tc>
          <w:tcPr>
            <w:tcW w:w="1862" w:type="dxa"/>
            <w:shd w:val="clear" w:color="auto" w:fill="auto"/>
            <w:noWrap/>
            <w:vAlign w:val="bottom"/>
            <w:hideMark/>
          </w:tcPr>
          <w:p w14:paraId="4E9CD85B" w14:textId="77777777" w:rsidR="009F2ACB" w:rsidRPr="009F2ACB" w:rsidRDefault="009F2ACB" w:rsidP="009F2ACB">
            <w:pPr>
              <w:spacing w:after="0" w:line="240" w:lineRule="auto"/>
              <w:rPr>
                <w:rFonts w:ascii="Calibri" w:eastAsia="Times New Roman" w:hAnsi="Calibri" w:cs="Times New Roman"/>
                <w:color w:val="000000"/>
              </w:rPr>
            </w:pPr>
            <w:proofErr w:type="spellStart"/>
            <w:r w:rsidRPr="009F2ACB">
              <w:rPr>
                <w:rFonts w:ascii="Calibri" w:eastAsia="Times New Roman" w:hAnsi="Calibri" w:cs="Times New Roman"/>
                <w:color w:val="000000"/>
              </w:rPr>
              <w:t>MovingToMars</w:t>
            </w:r>
            <w:proofErr w:type="spellEnd"/>
            <w:r w:rsidRPr="009F2ACB">
              <w:rPr>
                <w:rFonts w:ascii="Calibri" w:eastAsia="Times New Roman" w:hAnsi="Calibri" w:cs="Times New Roman"/>
                <w:color w:val="000000"/>
              </w:rPr>
              <w:t>#!5</w:t>
            </w:r>
          </w:p>
        </w:tc>
      </w:tr>
      <w:tr w:rsidR="009F2ACB" w:rsidRPr="009F2ACB" w14:paraId="2C373335" w14:textId="77777777" w:rsidTr="009F2ACB">
        <w:trPr>
          <w:gridAfter w:val="1"/>
          <w:wAfter w:w="1920" w:type="dxa"/>
          <w:trHeight w:val="300"/>
        </w:trPr>
        <w:tc>
          <w:tcPr>
            <w:tcW w:w="1360" w:type="dxa"/>
            <w:shd w:val="clear" w:color="auto" w:fill="auto"/>
            <w:noWrap/>
            <w:vAlign w:val="bottom"/>
            <w:hideMark/>
          </w:tcPr>
          <w:p w14:paraId="10215E3A"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MSS</w:t>
            </w:r>
          </w:p>
        </w:tc>
        <w:tc>
          <w:tcPr>
            <w:tcW w:w="1260" w:type="dxa"/>
            <w:shd w:val="clear" w:color="auto" w:fill="auto"/>
            <w:noWrap/>
            <w:vAlign w:val="bottom"/>
            <w:hideMark/>
          </w:tcPr>
          <w:p w14:paraId="6B289EED" w14:textId="77777777" w:rsidR="009F2ACB" w:rsidRPr="009F2ACB" w:rsidRDefault="009F2ACB" w:rsidP="009F2ACB">
            <w:pPr>
              <w:spacing w:after="0" w:line="240" w:lineRule="auto"/>
              <w:rPr>
                <w:rFonts w:ascii="Calibri" w:eastAsia="Times New Roman" w:hAnsi="Calibri" w:cs="Times New Roman"/>
                <w:color w:val="000000"/>
              </w:rPr>
            </w:pPr>
          </w:p>
        </w:tc>
        <w:tc>
          <w:tcPr>
            <w:tcW w:w="1862" w:type="dxa"/>
            <w:shd w:val="clear" w:color="auto" w:fill="auto"/>
            <w:noWrap/>
            <w:vAlign w:val="bottom"/>
            <w:hideMark/>
          </w:tcPr>
          <w:p w14:paraId="1065CB5C" w14:textId="77777777" w:rsidR="009F2ACB" w:rsidRPr="009F2ACB" w:rsidRDefault="009F2ACB" w:rsidP="009F2ACB">
            <w:pPr>
              <w:spacing w:after="0" w:line="240" w:lineRule="auto"/>
              <w:rPr>
                <w:rFonts w:ascii="Calibri" w:eastAsia="Times New Roman" w:hAnsi="Calibri" w:cs="Times New Roman"/>
                <w:color w:val="000000"/>
              </w:rPr>
            </w:pPr>
          </w:p>
        </w:tc>
      </w:tr>
      <w:tr w:rsidR="009F2ACB" w:rsidRPr="009F2ACB" w14:paraId="716428AA" w14:textId="77777777" w:rsidTr="009F2ACB">
        <w:trPr>
          <w:gridAfter w:val="1"/>
          <w:wAfter w:w="1920" w:type="dxa"/>
          <w:trHeight w:val="300"/>
        </w:trPr>
        <w:tc>
          <w:tcPr>
            <w:tcW w:w="1360" w:type="dxa"/>
            <w:shd w:val="clear" w:color="auto" w:fill="auto"/>
            <w:noWrap/>
            <w:vAlign w:val="bottom"/>
            <w:hideMark/>
          </w:tcPr>
          <w:p w14:paraId="5CB4473A"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RSA</w:t>
            </w:r>
          </w:p>
        </w:tc>
        <w:tc>
          <w:tcPr>
            <w:tcW w:w="1260" w:type="dxa"/>
            <w:shd w:val="clear" w:color="auto" w:fill="auto"/>
            <w:noWrap/>
            <w:vAlign w:val="bottom"/>
            <w:hideMark/>
          </w:tcPr>
          <w:p w14:paraId="0B1D6725" w14:textId="77777777" w:rsidR="009F2ACB" w:rsidRPr="009F2ACB" w:rsidRDefault="009F2ACB" w:rsidP="009F2ACB">
            <w:pPr>
              <w:spacing w:after="0" w:line="240" w:lineRule="auto"/>
              <w:rPr>
                <w:rFonts w:ascii="Calibri" w:eastAsia="Times New Roman" w:hAnsi="Calibri" w:cs="Times New Roman"/>
                <w:color w:val="000000"/>
              </w:rPr>
            </w:pPr>
          </w:p>
        </w:tc>
        <w:tc>
          <w:tcPr>
            <w:tcW w:w="1862" w:type="dxa"/>
            <w:shd w:val="clear" w:color="auto" w:fill="auto"/>
            <w:noWrap/>
            <w:vAlign w:val="bottom"/>
            <w:hideMark/>
          </w:tcPr>
          <w:p w14:paraId="020ABF93" w14:textId="77777777" w:rsidR="009F2ACB" w:rsidRPr="009F2ACB" w:rsidRDefault="009F2ACB" w:rsidP="009F2ACB">
            <w:pPr>
              <w:spacing w:after="0" w:line="240" w:lineRule="auto"/>
              <w:rPr>
                <w:rFonts w:ascii="Calibri" w:eastAsia="Times New Roman" w:hAnsi="Calibri" w:cs="Times New Roman"/>
                <w:color w:val="000000"/>
              </w:rPr>
            </w:pPr>
            <w:proofErr w:type="spellStart"/>
            <w:proofErr w:type="gramStart"/>
            <w:r w:rsidRPr="009F2ACB">
              <w:rPr>
                <w:rFonts w:ascii="Calibri" w:eastAsia="Times New Roman" w:hAnsi="Calibri" w:cs="Times New Roman"/>
                <w:color w:val="000000"/>
              </w:rPr>
              <w:t>J.Lutz</w:t>
            </w:r>
            <w:proofErr w:type="spellEnd"/>
            <w:proofErr w:type="gramEnd"/>
          </w:p>
        </w:tc>
      </w:tr>
      <w:tr w:rsidR="009F2ACB" w:rsidRPr="009F2ACB" w14:paraId="26E6C5DA" w14:textId="77777777" w:rsidTr="009F2ACB">
        <w:trPr>
          <w:gridAfter w:val="1"/>
          <w:wAfter w:w="1920" w:type="dxa"/>
          <w:trHeight w:val="300"/>
        </w:trPr>
        <w:tc>
          <w:tcPr>
            <w:tcW w:w="1360" w:type="dxa"/>
            <w:shd w:val="clear" w:color="auto" w:fill="auto"/>
            <w:noWrap/>
            <w:vAlign w:val="bottom"/>
            <w:hideMark/>
          </w:tcPr>
          <w:p w14:paraId="2A78FFCB"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IDS Papago</w:t>
            </w:r>
          </w:p>
        </w:tc>
        <w:tc>
          <w:tcPr>
            <w:tcW w:w="1260" w:type="dxa"/>
            <w:shd w:val="clear" w:color="auto" w:fill="auto"/>
            <w:noWrap/>
            <w:vAlign w:val="bottom"/>
            <w:hideMark/>
          </w:tcPr>
          <w:p w14:paraId="7EF9C6DD"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admin</w:t>
            </w:r>
          </w:p>
        </w:tc>
        <w:tc>
          <w:tcPr>
            <w:tcW w:w="1862" w:type="dxa"/>
            <w:shd w:val="clear" w:color="auto" w:fill="auto"/>
            <w:noWrap/>
            <w:vAlign w:val="bottom"/>
            <w:hideMark/>
          </w:tcPr>
          <w:p w14:paraId="4F4F0E5C" w14:textId="77777777" w:rsidR="009F2ACB" w:rsidRPr="009F2ACB" w:rsidRDefault="009F2ACB" w:rsidP="009F2ACB">
            <w:pPr>
              <w:spacing w:after="0" w:line="240" w:lineRule="auto"/>
              <w:rPr>
                <w:rFonts w:ascii="Calibri" w:eastAsia="Times New Roman" w:hAnsi="Calibri" w:cs="Times New Roman"/>
                <w:color w:val="000000"/>
              </w:rPr>
            </w:pPr>
            <w:proofErr w:type="spellStart"/>
            <w:r w:rsidRPr="009F2ACB">
              <w:rPr>
                <w:rFonts w:ascii="Calibri" w:eastAsia="Times New Roman" w:hAnsi="Calibri" w:cs="Times New Roman"/>
                <w:color w:val="000000"/>
              </w:rPr>
              <w:t>MovingToMars</w:t>
            </w:r>
            <w:proofErr w:type="spellEnd"/>
            <w:r w:rsidRPr="009F2ACB">
              <w:rPr>
                <w:rFonts w:ascii="Calibri" w:eastAsia="Times New Roman" w:hAnsi="Calibri" w:cs="Times New Roman"/>
                <w:color w:val="000000"/>
              </w:rPr>
              <w:t>#!5</w:t>
            </w:r>
          </w:p>
        </w:tc>
      </w:tr>
      <w:tr w:rsidR="009F2ACB" w:rsidRPr="009F2ACB" w14:paraId="30EEFE35" w14:textId="77777777" w:rsidTr="009F2ACB">
        <w:trPr>
          <w:trHeight w:val="300"/>
        </w:trPr>
        <w:tc>
          <w:tcPr>
            <w:tcW w:w="1360" w:type="dxa"/>
            <w:shd w:val="clear" w:color="auto" w:fill="auto"/>
            <w:noWrap/>
            <w:vAlign w:val="bottom"/>
            <w:hideMark/>
          </w:tcPr>
          <w:p w14:paraId="7E40FB48"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IDS Annex</w:t>
            </w:r>
          </w:p>
        </w:tc>
        <w:tc>
          <w:tcPr>
            <w:tcW w:w="1260" w:type="dxa"/>
            <w:shd w:val="clear" w:color="auto" w:fill="auto"/>
            <w:noWrap/>
            <w:vAlign w:val="bottom"/>
            <w:hideMark/>
          </w:tcPr>
          <w:p w14:paraId="1DF4F71D"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admin</w:t>
            </w:r>
          </w:p>
        </w:tc>
        <w:tc>
          <w:tcPr>
            <w:tcW w:w="1862" w:type="dxa"/>
            <w:shd w:val="clear" w:color="auto" w:fill="auto"/>
            <w:noWrap/>
            <w:vAlign w:val="bottom"/>
            <w:hideMark/>
          </w:tcPr>
          <w:p w14:paraId="59B8D40C"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aftercataracts21!</w:t>
            </w:r>
          </w:p>
        </w:tc>
        <w:tc>
          <w:tcPr>
            <w:tcW w:w="1920" w:type="dxa"/>
            <w:shd w:val="clear" w:color="auto" w:fill="auto"/>
            <w:noWrap/>
            <w:vAlign w:val="bottom"/>
            <w:hideMark/>
          </w:tcPr>
          <w:p w14:paraId="22ABB943" w14:textId="77777777" w:rsidR="009F2ACB" w:rsidRPr="009F2ACB" w:rsidRDefault="009F2ACB" w:rsidP="009F2ACB">
            <w:pPr>
              <w:spacing w:after="0" w:line="240" w:lineRule="auto"/>
              <w:rPr>
                <w:rFonts w:ascii="Calibri" w:eastAsia="Times New Roman" w:hAnsi="Calibri" w:cs="Times New Roman"/>
                <w:color w:val="000000"/>
              </w:rPr>
            </w:pPr>
            <w:proofErr w:type="spellStart"/>
            <w:r w:rsidRPr="009F2ACB">
              <w:rPr>
                <w:rFonts w:ascii="Calibri" w:eastAsia="Times New Roman" w:hAnsi="Calibri" w:cs="Times New Roman"/>
                <w:color w:val="000000"/>
              </w:rPr>
              <w:t>MovingToMars</w:t>
            </w:r>
            <w:proofErr w:type="spellEnd"/>
            <w:r w:rsidRPr="009F2ACB">
              <w:rPr>
                <w:rFonts w:ascii="Calibri" w:eastAsia="Times New Roman" w:hAnsi="Calibri" w:cs="Times New Roman"/>
                <w:color w:val="000000"/>
              </w:rPr>
              <w:t>#!5</w:t>
            </w:r>
          </w:p>
        </w:tc>
      </w:tr>
      <w:tr w:rsidR="009F2ACB" w:rsidRPr="009F2ACB" w14:paraId="013A826B" w14:textId="77777777" w:rsidTr="009F2ACB">
        <w:trPr>
          <w:gridAfter w:val="1"/>
          <w:wAfter w:w="1920" w:type="dxa"/>
          <w:trHeight w:val="300"/>
        </w:trPr>
        <w:tc>
          <w:tcPr>
            <w:tcW w:w="1360" w:type="dxa"/>
            <w:shd w:val="clear" w:color="auto" w:fill="auto"/>
            <w:noWrap/>
            <w:vAlign w:val="bottom"/>
            <w:hideMark/>
          </w:tcPr>
          <w:p w14:paraId="5B9AF9F0"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FireEye</w:t>
            </w:r>
          </w:p>
        </w:tc>
        <w:tc>
          <w:tcPr>
            <w:tcW w:w="1260" w:type="dxa"/>
            <w:shd w:val="clear" w:color="auto" w:fill="auto"/>
            <w:noWrap/>
            <w:vAlign w:val="bottom"/>
            <w:hideMark/>
          </w:tcPr>
          <w:p w14:paraId="63735F5A" w14:textId="77777777" w:rsidR="009F2ACB" w:rsidRPr="009F2ACB" w:rsidRDefault="009F2ACB" w:rsidP="009F2ACB">
            <w:pPr>
              <w:spacing w:after="0" w:line="240" w:lineRule="auto"/>
              <w:rPr>
                <w:rFonts w:ascii="Calibri" w:eastAsia="Times New Roman" w:hAnsi="Calibri" w:cs="Times New Roman"/>
                <w:color w:val="000000"/>
              </w:rPr>
            </w:pPr>
            <w:r w:rsidRPr="009F2ACB">
              <w:rPr>
                <w:rFonts w:ascii="Calibri" w:eastAsia="Times New Roman" w:hAnsi="Calibri" w:cs="Times New Roman"/>
                <w:color w:val="000000"/>
              </w:rPr>
              <w:t>admin</w:t>
            </w:r>
          </w:p>
        </w:tc>
        <w:tc>
          <w:tcPr>
            <w:tcW w:w="1862" w:type="dxa"/>
            <w:shd w:val="clear" w:color="auto" w:fill="auto"/>
            <w:noWrap/>
            <w:vAlign w:val="bottom"/>
            <w:hideMark/>
          </w:tcPr>
          <w:p w14:paraId="5C1DE080" w14:textId="77777777" w:rsidR="009F2ACB" w:rsidRPr="009F2ACB" w:rsidRDefault="009F2ACB" w:rsidP="009F2ACB">
            <w:pPr>
              <w:spacing w:after="0" w:line="240" w:lineRule="auto"/>
              <w:rPr>
                <w:rFonts w:ascii="Calibri" w:eastAsia="Times New Roman" w:hAnsi="Calibri" w:cs="Times New Roman"/>
                <w:color w:val="000000"/>
              </w:rPr>
            </w:pPr>
            <w:proofErr w:type="spellStart"/>
            <w:r w:rsidRPr="009F2ACB">
              <w:rPr>
                <w:rFonts w:ascii="Calibri" w:eastAsia="Times New Roman" w:hAnsi="Calibri" w:cs="Times New Roman"/>
                <w:color w:val="000000"/>
              </w:rPr>
              <w:t>MovingToMars</w:t>
            </w:r>
            <w:proofErr w:type="spellEnd"/>
            <w:r w:rsidRPr="009F2ACB">
              <w:rPr>
                <w:rFonts w:ascii="Calibri" w:eastAsia="Times New Roman" w:hAnsi="Calibri" w:cs="Times New Roman"/>
                <w:color w:val="000000"/>
              </w:rPr>
              <w:t>#!5</w:t>
            </w:r>
          </w:p>
        </w:tc>
      </w:tr>
    </w:tbl>
    <w:p w14:paraId="3CA9F646" w14:textId="77777777" w:rsidR="0073178D" w:rsidRDefault="0073178D">
      <w:pPr>
        <w:rPr>
          <w:b/>
          <w:sz w:val="32"/>
        </w:rPr>
      </w:pPr>
      <w:r>
        <w:rPr>
          <w:b/>
          <w:sz w:val="32"/>
        </w:rPr>
        <w:br w:type="page"/>
      </w:r>
    </w:p>
    <w:p w14:paraId="5F59A622" w14:textId="77777777" w:rsidR="00BF4754" w:rsidRPr="0073178D" w:rsidRDefault="00BF4754" w:rsidP="0073178D">
      <w:pPr>
        <w:pStyle w:val="Heading1"/>
        <w:rPr>
          <w:sz w:val="44"/>
        </w:rPr>
      </w:pPr>
      <w:bookmarkStart w:id="28" w:name="_Toc415574020"/>
      <w:r w:rsidRPr="0073178D">
        <w:rPr>
          <w:sz w:val="44"/>
        </w:rPr>
        <w:lastRenderedPageBreak/>
        <w:t>NSM Tool Cannon:</w:t>
      </w:r>
      <w:bookmarkEnd w:id="28"/>
    </w:p>
    <w:tbl>
      <w:tblPr>
        <w:tblStyle w:val="MediumShading1-Accent1"/>
        <w:tblW w:w="14400" w:type="dxa"/>
        <w:tblInd w:w="108" w:type="dxa"/>
        <w:tblLook w:val="04A0" w:firstRow="1" w:lastRow="0" w:firstColumn="1" w:lastColumn="0" w:noHBand="0" w:noVBand="1"/>
      </w:tblPr>
      <w:tblGrid>
        <w:gridCol w:w="2070"/>
        <w:gridCol w:w="90"/>
        <w:gridCol w:w="7470"/>
        <w:gridCol w:w="270"/>
        <w:gridCol w:w="90"/>
        <w:gridCol w:w="4410"/>
      </w:tblGrid>
      <w:tr w:rsidR="00BF4754" w14:paraId="3A48AE43" w14:textId="77777777" w:rsidTr="00116E97">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990" w:type="dxa"/>
            <w:gridSpan w:val="5"/>
          </w:tcPr>
          <w:p w14:paraId="0D474F54" w14:textId="77777777" w:rsidR="00BF4754" w:rsidRPr="00CC2DFA" w:rsidRDefault="00BF4754" w:rsidP="00225F45">
            <w:pPr>
              <w:jc w:val="center"/>
            </w:pPr>
            <w:r w:rsidRPr="00CC2DFA">
              <w:t>Continuous Analysis Steps Per Domain</w:t>
            </w:r>
          </w:p>
        </w:tc>
        <w:tc>
          <w:tcPr>
            <w:tcW w:w="4410" w:type="dxa"/>
          </w:tcPr>
          <w:p w14:paraId="03BB0F5A" w14:textId="77777777" w:rsidR="00BF4754" w:rsidRPr="00CC2DFA" w:rsidRDefault="00EE27B9" w:rsidP="00225F45">
            <w:pPr>
              <w:jc w:val="center"/>
              <w:cnfStyle w:val="100000000000" w:firstRow="1" w:lastRow="0" w:firstColumn="0" w:lastColumn="0" w:oddVBand="0" w:evenVBand="0" w:oddHBand="0" w:evenHBand="0" w:firstRowFirstColumn="0" w:firstRowLastColumn="0" w:lastRowFirstColumn="0" w:lastRowLastColumn="0"/>
            </w:pPr>
            <w:r>
              <w:t>General Use(s)</w:t>
            </w:r>
          </w:p>
        </w:tc>
      </w:tr>
      <w:tr w:rsidR="00BF4754" w14:paraId="5FC4BC3B" w14:textId="77777777" w:rsidTr="00116E9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070" w:type="dxa"/>
          </w:tcPr>
          <w:p w14:paraId="11520D85" w14:textId="77777777" w:rsidR="00BF4754" w:rsidRDefault="00BF4754" w:rsidP="00EE27B9">
            <w:r>
              <w:t>Wireshark</w:t>
            </w:r>
          </w:p>
        </w:tc>
        <w:tc>
          <w:tcPr>
            <w:tcW w:w="7920" w:type="dxa"/>
            <w:gridSpan w:val="4"/>
          </w:tcPr>
          <w:p w14:paraId="13DD5E3E" w14:textId="77777777" w:rsidR="00BF4754" w:rsidRDefault="0073178D" w:rsidP="00EE27B9">
            <w:pPr>
              <w:cnfStyle w:val="000000100000" w:firstRow="0" w:lastRow="0" w:firstColumn="0" w:lastColumn="0" w:oddVBand="0" w:evenVBand="0" w:oddHBand="1" w:evenHBand="0" w:firstRowFirstColumn="0" w:firstRowLastColumn="0" w:lastRowFirstColumn="0" w:lastRowLastColumn="0"/>
            </w:pPr>
            <w:r>
              <w:t xml:space="preserve">  </w:t>
            </w:r>
            <w:r w:rsidR="00BF4754">
              <w:t xml:space="preserve">Graphical, industry standard tool for capturing and analyzing network traffic.  </w:t>
            </w:r>
          </w:p>
        </w:tc>
        <w:tc>
          <w:tcPr>
            <w:tcW w:w="4410" w:type="dxa"/>
          </w:tcPr>
          <w:p w14:paraId="2E752978" w14:textId="77777777" w:rsidR="00EE27B9" w:rsidRDefault="00EE27B9" w:rsidP="00EE27B9">
            <w:pPr>
              <w:cnfStyle w:val="000000100000" w:firstRow="0" w:lastRow="0" w:firstColumn="0" w:lastColumn="0" w:oddVBand="0" w:evenVBand="0" w:oddHBand="1" w:evenHBand="0" w:firstRowFirstColumn="0" w:firstRowLastColumn="0" w:lastRowFirstColumn="0" w:lastRowLastColumn="0"/>
            </w:pPr>
            <w:r>
              <w:t xml:space="preserve">Extracting PCAP files from deployed sensors and analyzing them in </w:t>
            </w:r>
            <w:proofErr w:type="spellStart"/>
            <w:r>
              <w:t>WireShark</w:t>
            </w:r>
            <w:proofErr w:type="spellEnd"/>
          </w:p>
        </w:tc>
      </w:tr>
      <w:tr w:rsidR="00254076" w14:paraId="2F6E5786" w14:textId="77777777" w:rsidTr="00116E97">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400" w:type="dxa"/>
            <w:gridSpan w:val="6"/>
          </w:tcPr>
          <w:p w14:paraId="197602E5" w14:textId="77777777" w:rsidR="00254076" w:rsidRDefault="0073178D" w:rsidP="00254076">
            <w:pPr>
              <w:ind w:left="2052"/>
              <w:rPr>
                <w:b w:val="0"/>
                <w:bCs w:val="0"/>
              </w:rPr>
            </w:pPr>
            <w:r>
              <w:t xml:space="preserve">  </w:t>
            </w:r>
            <w:r w:rsidR="00254076">
              <w:t>Example(s):</w:t>
            </w:r>
          </w:p>
          <w:p w14:paraId="5F59CE67" w14:textId="77777777" w:rsidR="00254076" w:rsidRDefault="0073178D" w:rsidP="00200FC6">
            <w:pPr>
              <w:ind w:left="2052"/>
            </w:pPr>
            <w:r>
              <w:t xml:space="preserve">  </w:t>
            </w:r>
            <w:r w:rsidR="00254076">
              <w:t>View strange GET requests with the following filters:</w:t>
            </w:r>
          </w:p>
          <w:p w14:paraId="13501CA3" w14:textId="77777777" w:rsidR="00254076" w:rsidRPr="00254076" w:rsidRDefault="00254076" w:rsidP="00254076">
            <w:pPr>
              <w:pStyle w:val="ListParagraph"/>
              <w:numPr>
                <w:ilvl w:val="0"/>
                <w:numId w:val="36"/>
              </w:numPr>
              <w:ind w:left="2952"/>
              <w:rPr>
                <w:b w:val="0"/>
              </w:rPr>
            </w:pPr>
            <w:proofErr w:type="spellStart"/>
            <w:proofErr w:type="gramStart"/>
            <w:r w:rsidRPr="00254076">
              <w:rPr>
                <w:b w:val="0"/>
              </w:rPr>
              <w:t>http.request</w:t>
            </w:r>
            <w:proofErr w:type="gramEnd"/>
            <w:r w:rsidRPr="00254076">
              <w:rPr>
                <w:b w:val="0"/>
              </w:rPr>
              <w:t>.method</w:t>
            </w:r>
            <w:proofErr w:type="spellEnd"/>
          </w:p>
          <w:p w14:paraId="03675D2E" w14:textId="77777777" w:rsidR="00254076" w:rsidRDefault="00254076" w:rsidP="00254076">
            <w:pPr>
              <w:pStyle w:val="ListParagraph"/>
              <w:numPr>
                <w:ilvl w:val="0"/>
                <w:numId w:val="36"/>
              </w:numPr>
              <w:ind w:left="2952"/>
            </w:pPr>
            <w:r w:rsidRPr="00254076">
              <w:rPr>
                <w:b w:val="0"/>
              </w:rPr>
              <w:t>frame contains &lt;string&gt;</w:t>
            </w:r>
          </w:p>
        </w:tc>
      </w:tr>
      <w:tr w:rsidR="00BF4754" w14:paraId="297F705D" w14:textId="77777777" w:rsidTr="00116E97">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160" w:type="dxa"/>
            <w:gridSpan w:val="2"/>
            <w:vAlign w:val="center"/>
          </w:tcPr>
          <w:p w14:paraId="372070CB" w14:textId="77777777" w:rsidR="00BF4754" w:rsidRDefault="00BF4754" w:rsidP="00225F45">
            <w:r>
              <w:t>Strings</w:t>
            </w:r>
          </w:p>
        </w:tc>
        <w:tc>
          <w:tcPr>
            <w:tcW w:w="7740" w:type="dxa"/>
            <w:gridSpan w:val="2"/>
            <w:vAlign w:val="center"/>
          </w:tcPr>
          <w:p w14:paraId="7293EFAA" w14:textId="77777777" w:rsidR="00BF4754" w:rsidRDefault="00EE27B9" w:rsidP="00225F45">
            <w:pPr>
              <w:cnfStyle w:val="000000100000" w:firstRow="0" w:lastRow="0" w:firstColumn="0" w:lastColumn="0" w:oddVBand="0" w:evenVBand="0" w:oddHBand="1" w:evenHBand="0" w:firstRowFirstColumn="0" w:firstRowLastColumn="0" w:lastRowFirstColumn="0" w:lastRowLastColumn="0"/>
            </w:pPr>
            <w:r>
              <w:t>Unix/Linux utility that will print the printable character sequences that are at least 4 characters long.  Outrageously useful for extracting readable information from binary content (i.e. clear-text network transmissions, binary files, etc.)</w:t>
            </w:r>
          </w:p>
        </w:tc>
        <w:tc>
          <w:tcPr>
            <w:tcW w:w="4500" w:type="dxa"/>
            <w:gridSpan w:val="2"/>
            <w:vAlign w:val="center"/>
          </w:tcPr>
          <w:p w14:paraId="305E3762" w14:textId="77777777" w:rsidR="00BF4754" w:rsidRDefault="00BC421B" w:rsidP="00BC421B">
            <w:pPr>
              <w:cnfStyle w:val="000000100000" w:firstRow="0" w:lastRow="0" w:firstColumn="0" w:lastColumn="0" w:oddVBand="0" w:evenVBand="0" w:oddHBand="1" w:evenHBand="0" w:firstRowFirstColumn="0" w:firstRowLastColumn="0" w:lastRowFirstColumn="0" w:lastRowLastColumn="0"/>
            </w:pPr>
            <w:r>
              <w:t>Extracting User-Agent strings, DNS requests, and clear-text network transmissions</w:t>
            </w:r>
          </w:p>
        </w:tc>
      </w:tr>
      <w:tr w:rsidR="00EE27B9" w14:paraId="586C82B1" w14:textId="77777777" w:rsidTr="00116E97">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160" w:type="dxa"/>
            <w:gridSpan w:val="2"/>
            <w:vAlign w:val="center"/>
          </w:tcPr>
          <w:p w14:paraId="19065762" w14:textId="77777777" w:rsidR="00EE27B9" w:rsidRDefault="00EE27B9" w:rsidP="00225F45"/>
        </w:tc>
        <w:tc>
          <w:tcPr>
            <w:tcW w:w="12240" w:type="dxa"/>
            <w:gridSpan w:val="4"/>
            <w:vAlign w:val="center"/>
          </w:tcPr>
          <w:p w14:paraId="23531BE7" w14:textId="77777777" w:rsidR="00254076" w:rsidRPr="00254076" w:rsidRDefault="00254076" w:rsidP="00225F45">
            <w:pPr>
              <w:cnfStyle w:val="000000010000" w:firstRow="0" w:lastRow="0" w:firstColumn="0" w:lastColumn="0" w:oddVBand="0" w:evenVBand="0" w:oddHBand="0" w:evenHBand="1" w:firstRowFirstColumn="0" w:firstRowLastColumn="0" w:lastRowFirstColumn="0" w:lastRowLastColumn="0"/>
              <w:rPr>
                <w:b/>
              </w:rPr>
            </w:pPr>
            <w:r w:rsidRPr="00254076">
              <w:rPr>
                <w:b/>
              </w:rPr>
              <w:t>Example(s):</w:t>
            </w:r>
          </w:p>
          <w:p w14:paraId="46622377" w14:textId="77777777" w:rsidR="00254076" w:rsidRPr="00200FC6" w:rsidRDefault="00254076" w:rsidP="00200FC6">
            <w:pPr>
              <w:cnfStyle w:val="000000010000" w:firstRow="0" w:lastRow="0" w:firstColumn="0" w:lastColumn="0" w:oddVBand="0" w:evenVBand="0" w:oddHBand="0" w:evenHBand="1" w:firstRowFirstColumn="0" w:firstRowLastColumn="0" w:lastRowFirstColumn="0" w:lastRowLastColumn="0"/>
              <w:rPr>
                <w:b/>
                <w:i/>
              </w:rPr>
            </w:pPr>
            <w:r w:rsidRPr="00200FC6">
              <w:rPr>
                <w:b/>
                <w:i/>
              </w:rPr>
              <w:t xml:space="preserve">Enumerate User-Agents from a </w:t>
            </w:r>
            <w:proofErr w:type="spellStart"/>
            <w:r w:rsidRPr="00200FC6">
              <w:rPr>
                <w:b/>
                <w:i/>
              </w:rPr>
              <w:t>pcap</w:t>
            </w:r>
            <w:proofErr w:type="spellEnd"/>
            <w:r w:rsidRPr="00200FC6">
              <w:rPr>
                <w:b/>
                <w:i/>
              </w:rPr>
              <w:t xml:space="preserve"> file</w:t>
            </w:r>
            <w:r w:rsidR="00200FC6">
              <w:rPr>
                <w:b/>
                <w:i/>
              </w:rPr>
              <w:t>:</w:t>
            </w:r>
          </w:p>
          <w:p w14:paraId="3DF76F10" w14:textId="77777777" w:rsidR="00254076" w:rsidRPr="00254076" w:rsidRDefault="00EE27B9" w:rsidP="00225F45">
            <w:pPr>
              <w:pStyle w:val="ListParagraph"/>
              <w:numPr>
                <w:ilvl w:val="0"/>
                <w:numId w:val="37"/>
              </w:numPr>
              <w:cnfStyle w:val="000000010000" w:firstRow="0" w:lastRow="0" w:firstColumn="0" w:lastColumn="0" w:oddVBand="0" w:evenVBand="0" w:oddHBand="0" w:evenHBand="1" w:firstRowFirstColumn="0" w:firstRowLastColumn="0" w:lastRowFirstColumn="0" w:lastRowLastColumn="0"/>
            </w:pPr>
            <w:r>
              <w:t xml:space="preserve">$ strings </w:t>
            </w:r>
            <w:proofErr w:type="spellStart"/>
            <w:proofErr w:type="gramStart"/>
            <w:r>
              <w:t>filename.pcap</w:t>
            </w:r>
            <w:proofErr w:type="spellEnd"/>
            <w:proofErr w:type="gramEnd"/>
            <w:r>
              <w:t xml:space="preserve"> | grep “User-Agent”</w:t>
            </w:r>
          </w:p>
        </w:tc>
      </w:tr>
      <w:tr w:rsidR="00EE27B9" w14:paraId="4C860871" w14:textId="77777777" w:rsidTr="00116E97">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160" w:type="dxa"/>
            <w:gridSpan w:val="2"/>
            <w:vAlign w:val="center"/>
          </w:tcPr>
          <w:p w14:paraId="55DE9DE3" w14:textId="77777777" w:rsidR="00EE27B9" w:rsidRDefault="00EE27B9" w:rsidP="00225F45">
            <w:proofErr w:type="spellStart"/>
            <w:r>
              <w:t>Tcpdump</w:t>
            </w:r>
            <w:proofErr w:type="spellEnd"/>
            <w:r>
              <w:t>/</w:t>
            </w:r>
            <w:proofErr w:type="spellStart"/>
            <w:r>
              <w:t>windump</w:t>
            </w:r>
            <w:proofErr w:type="spellEnd"/>
          </w:p>
        </w:tc>
        <w:tc>
          <w:tcPr>
            <w:tcW w:w="7470" w:type="dxa"/>
            <w:vAlign w:val="center"/>
          </w:tcPr>
          <w:p w14:paraId="585BE248" w14:textId="77777777" w:rsidR="00EE27B9" w:rsidRDefault="00BC421B" w:rsidP="00225F45">
            <w:pPr>
              <w:cnfStyle w:val="000000100000" w:firstRow="0" w:lastRow="0" w:firstColumn="0" w:lastColumn="0" w:oddVBand="0" w:evenVBand="0" w:oddHBand="1" w:evenHBand="0" w:firstRowFirstColumn="0" w:firstRowLastColumn="0" w:lastRowFirstColumn="0" w:lastRowLastColumn="0"/>
            </w:pPr>
            <w:r>
              <w:t xml:space="preserve">Packet capture utilities that mimic Wireshark’s functionality.  </w:t>
            </w:r>
            <w:proofErr w:type="spellStart"/>
            <w:r>
              <w:t>TCPdump</w:t>
            </w:r>
            <w:proofErr w:type="spellEnd"/>
            <w:r>
              <w:t xml:space="preserve"> is typically native to Linux based systems while </w:t>
            </w:r>
            <w:proofErr w:type="spellStart"/>
            <w:r>
              <w:t>Windump</w:t>
            </w:r>
            <w:proofErr w:type="spellEnd"/>
            <w:r>
              <w:t xml:space="preserve"> is 3</w:t>
            </w:r>
            <w:r w:rsidRPr="00BC421B">
              <w:rPr>
                <w:vertAlign w:val="superscript"/>
              </w:rPr>
              <w:t>rd</w:t>
            </w:r>
            <w:r>
              <w:t xml:space="preserve"> party and should be downloaded from </w:t>
            </w:r>
            <w:hyperlink r:id="rId49" w:history="1">
              <w:r w:rsidRPr="00BC421B">
                <w:rPr>
                  <w:rStyle w:val="Hyperlink"/>
                </w:rPr>
                <w:t xml:space="preserve">here. </w:t>
              </w:r>
            </w:hyperlink>
            <w:r>
              <w:t xml:space="preserve"> </w:t>
            </w:r>
          </w:p>
        </w:tc>
        <w:tc>
          <w:tcPr>
            <w:tcW w:w="4770" w:type="dxa"/>
            <w:gridSpan w:val="3"/>
            <w:vAlign w:val="center"/>
          </w:tcPr>
          <w:p w14:paraId="5804D5AC" w14:textId="77777777" w:rsidR="00EE27B9" w:rsidRDefault="00EE27B9" w:rsidP="00225F45">
            <w:pPr>
              <w:cnfStyle w:val="000000100000" w:firstRow="0" w:lastRow="0" w:firstColumn="0" w:lastColumn="0" w:oddVBand="0" w:evenVBand="0" w:oddHBand="1" w:evenHBand="0" w:firstRowFirstColumn="0" w:firstRowLastColumn="0" w:lastRowFirstColumn="0" w:lastRowLastColumn="0"/>
            </w:pPr>
          </w:p>
        </w:tc>
      </w:tr>
      <w:tr w:rsidR="00254076" w14:paraId="4AA811E9" w14:textId="77777777" w:rsidTr="00116E97">
        <w:trPr>
          <w:cnfStyle w:val="000000010000" w:firstRow="0" w:lastRow="0" w:firstColumn="0" w:lastColumn="0" w:oddVBand="0" w:evenVBand="0" w:oddHBand="0" w:evenHBand="1"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160" w:type="dxa"/>
            <w:gridSpan w:val="2"/>
            <w:vAlign w:val="center"/>
          </w:tcPr>
          <w:p w14:paraId="4CFEB28A" w14:textId="77777777" w:rsidR="00254076" w:rsidRDefault="00254076" w:rsidP="00225F45"/>
        </w:tc>
        <w:tc>
          <w:tcPr>
            <w:tcW w:w="12240" w:type="dxa"/>
            <w:gridSpan w:val="4"/>
            <w:vAlign w:val="center"/>
          </w:tcPr>
          <w:p w14:paraId="621429A7" w14:textId="77777777" w:rsidR="00254076" w:rsidRPr="00254076" w:rsidRDefault="00254076" w:rsidP="00225F45">
            <w:pPr>
              <w:cnfStyle w:val="000000010000" w:firstRow="0" w:lastRow="0" w:firstColumn="0" w:lastColumn="0" w:oddVBand="0" w:evenVBand="0" w:oddHBand="0" w:evenHBand="1" w:firstRowFirstColumn="0" w:firstRowLastColumn="0" w:lastRowFirstColumn="0" w:lastRowLastColumn="0"/>
              <w:rPr>
                <w:b/>
              </w:rPr>
            </w:pPr>
            <w:r w:rsidRPr="00254076">
              <w:rPr>
                <w:b/>
              </w:rPr>
              <w:t>Example(s)</w:t>
            </w:r>
            <w:r>
              <w:rPr>
                <w:b/>
              </w:rPr>
              <w:t>:</w:t>
            </w:r>
          </w:p>
          <w:p w14:paraId="3A8EDD7C" w14:textId="77777777" w:rsidR="00254076" w:rsidRPr="00254076" w:rsidRDefault="00254076" w:rsidP="00225F45">
            <w:pPr>
              <w:cnfStyle w:val="000000010000" w:firstRow="0" w:lastRow="0" w:firstColumn="0" w:lastColumn="0" w:oddVBand="0" w:evenVBand="0" w:oddHBand="0" w:evenHBand="1" w:firstRowFirstColumn="0" w:firstRowLastColumn="0" w:lastRowFirstColumn="0" w:lastRowLastColumn="0"/>
              <w:rPr>
                <w:b/>
                <w:i/>
              </w:rPr>
            </w:pPr>
            <w:r w:rsidRPr="00254076">
              <w:rPr>
                <w:b/>
                <w:i/>
              </w:rPr>
              <w:t>Enumerate DNS Lookups:</w:t>
            </w:r>
          </w:p>
          <w:p w14:paraId="15D3B484" w14:textId="77777777" w:rsidR="00254076" w:rsidRDefault="00254076" w:rsidP="00200FC6">
            <w:pPr>
              <w:pStyle w:val="ListParagraph"/>
              <w:numPr>
                <w:ilvl w:val="0"/>
                <w:numId w:val="37"/>
              </w:numPr>
              <w:cnfStyle w:val="000000010000" w:firstRow="0" w:lastRow="0" w:firstColumn="0" w:lastColumn="0" w:oddVBand="0" w:evenVBand="0" w:oddHBand="0" w:evenHBand="1" w:firstRowFirstColumn="0" w:firstRowLastColumn="0" w:lastRowFirstColumn="0" w:lastRowLastColumn="0"/>
            </w:pPr>
            <w:r>
              <w:t xml:space="preserve">$ </w:t>
            </w:r>
            <w:proofErr w:type="spellStart"/>
            <w:r w:rsidRPr="00254076">
              <w:t>tcpdump</w:t>
            </w:r>
            <w:proofErr w:type="spellEnd"/>
            <w:r w:rsidRPr="00254076">
              <w:t xml:space="preserve"> -</w:t>
            </w:r>
            <w:proofErr w:type="spellStart"/>
            <w:r w:rsidRPr="00254076">
              <w:t>i</w:t>
            </w:r>
            <w:proofErr w:type="spellEnd"/>
            <w:r w:rsidRPr="00254076">
              <w:t xml:space="preserve"> eth1 -n -XX udp port 53 and not </w:t>
            </w:r>
            <w:proofErr w:type="spellStart"/>
            <w:r w:rsidRPr="00254076">
              <w:t>dst</w:t>
            </w:r>
            <w:proofErr w:type="spellEnd"/>
            <w:r w:rsidRPr="00254076">
              <w:t xml:space="preserve"> net 10.0.0.0/8 | grep -I A?</w:t>
            </w:r>
          </w:p>
          <w:p w14:paraId="75C0F6F4" w14:textId="77777777" w:rsidR="00254076" w:rsidRDefault="00254076" w:rsidP="00254076">
            <w:pPr>
              <w:cnfStyle w:val="000000010000" w:firstRow="0" w:lastRow="0" w:firstColumn="0" w:lastColumn="0" w:oddVBand="0" w:evenVBand="0" w:oddHBand="0" w:evenHBand="1" w:firstRowFirstColumn="0" w:firstRowLastColumn="0" w:lastRowFirstColumn="0" w:lastRowLastColumn="0"/>
              <w:rPr>
                <w:b/>
                <w:i/>
              </w:rPr>
            </w:pPr>
            <w:r w:rsidRPr="00254076">
              <w:rPr>
                <w:b/>
                <w:i/>
              </w:rPr>
              <w:t>Enumerate public/direct DNS Lookups with a defined string</w:t>
            </w:r>
            <w:r w:rsidR="00200FC6">
              <w:rPr>
                <w:b/>
                <w:i/>
              </w:rPr>
              <w:t>:</w:t>
            </w:r>
          </w:p>
          <w:p w14:paraId="06CEE807" w14:textId="77777777" w:rsidR="00254076" w:rsidRDefault="00254076" w:rsidP="00200FC6">
            <w:pPr>
              <w:pStyle w:val="ListParagraph"/>
              <w:numPr>
                <w:ilvl w:val="0"/>
                <w:numId w:val="37"/>
              </w:numPr>
              <w:cnfStyle w:val="000000010000" w:firstRow="0" w:lastRow="0" w:firstColumn="0" w:lastColumn="0" w:oddVBand="0" w:evenVBand="0" w:oddHBand="0" w:evenHBand="1" w:firstRowFirstColumn="0" w:firstRowLastColumn="0" w:lastRowFirstColumn="0" w:lastRowLastColumn="0"/>
            </w:pPr>
            <w:r>
              <w:t xml:space="preserve">$ </w:t>
            </w:r>
            <w:proofErr w:type="spellStart"/>
            <w:r w:rsidRPr="00254076">
              <w:t>tcpdump</w:t>
            </w:r>
            <w:proofErr w:type="spellEnd"/>
            <w:r w:rsidRPr="00254076">
              <w:t xml:space="preserve"> -</w:t>
            </w:r>
            <w:proofErr w:type="spellStart"/>
            <w:r w:rsidRPr="00254076">
              <w:t>i</w:t>
            </w:r>
            <w:proofErr w:type="spellEnd"/>
            <w:r w:rsidRPr="00254076">
              <w:t xml:space="preserve"> eth1 -</w:t>
            </w:r>
            <w:proofErr w:type="spellStart"/>
            <w:r w:rsidRPr="00254076">
              <w:t>nXX</w:t>
            </w:r>
            <w:proofErr w:type="spellEnd"/>
            <w:r w:rsidRPr="00254076">
              <w:t xml:space="preserve"> udp port 53 and </w:t>
            </w:r>
            <w:proofErr w:type="spellStart"/>
            <w:r w:rsidRPr="00254076">
              <w:t>dst</w:t>
            </w:r>
            <w:proofErr w:type="spellEnd"/>
            <w:r w:rsidRPr="00254076">
              <w:t xml:space="preserve"> net 10.1.2.0/24 | grep -I A? | grep -</w:t>
            </w:r>
            <w:proofErr w:type="gramStart"/>
            <w:r w:rsidRPr="00254076">
              <w:t>v .</w:t>
            </w:r>
            <w:proofErr w:type="spellStart"/>
            <w:r w:rsidRPr="00254076">
              <w:t>phx</w:t>
            </w:r>
            <w:proofErr w:type="gramEnd"/>
            <w:r w:rsidRPr="00254076">
              <w:t>.dsfcu.local</w:t>
            </w:r>
            <w:proofErr w:type="spellEnd"/>
            <w:r w:rsidRPr="00254076">
              <w:t xml:space="preserve"> | grep </w:t>
            </w:r>
            <w:proofErr w:type="spellStart"/>
            <w:r w:rsidRPr="00254076">
              <w:t>brent</w:t>
            </w:r>
            <w:proofErr w:type="spellEnd"/>
          </w:p>
        </w:tc>
      </w:tr>
      <w:tr w:rsidR="00EE27B9" w14:paraId="14CBEA7E" w14:textId="77777777" w:rsidTr="00116E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gridSpan w:val="2"/>
            <w:vAlign w:val="center"/>
          </w:tcPr>
          <w:p w14:paraId="2CC3E86B" w14:textId="77777777" w:rsidR="00EE27B9" w:rsidRDefault="00EE27B9" w:rsidP="00225F45">
            <w:proofErr w:type="spellStart"/>
            <w:r>
              <w:t>Tshark</w:t>
            </w:r>
            <w:proofErr w:type="spellEnd"/>
          </w:p>
        </w:tc>
        <w:tc>
          <w:tcPr>
            <w:tcW w:w="7470" w:type="dxa"/>
            <w:vAlign w:val="center"/>
          </w:tcPr>
          <w:p w14:paraId="72B8235D" w14:textId="77777777" w:rsidR="00EE27B9" w:rsidRDefault="00BC421B" w:rsidP="00225F45">
            <w:pPr>
              <w:cnfStyle w:val="000000100000" w:firstRow="0" w:lastRow="0" w:firstColumn="0" w:lastColumn="0" w:oddVBand="0" w:evenVBand="0" w:oddHBand="1" w:evenHBand="0" w:firstRowFirstColumn="0" w:firstRowLastColumn="0" w:lastRowFirstColumn="0" w:lastRowLastColumn="0"/>
            </w:pPr>
            <w:r>
              <w:t xml:space="preserve">Command-line equivalent to </w:t>
            </w:r>
            <w:proofErr w:type="spellStart"/>
            <w:r>
              <w:t>wireshark</w:t>
            </w:r>
            <w:proofErr w:type="spellEnd"/>
            <w:r>
              <w:t xml:space="preserve">: captures packet data, reads from capture files and uses the same capture expression filters.  </w:t>
            </w:r>
          </w:p>
        </w:tc>
        <w:tc>
          <w:tcPr>
            <w:tcW w:w="4770" w:type="dxa"/>
            <w:gridSpan w:val="3"/>
            <w:vAlign w:val="center"/>
          </w:tcPr>
          <w:p w14:paraId="1D31A677" w14:textId="77777777" w:rsidR="00EE27B9" w:rsidRDefault="00EE27B9" w:rsidP="00225F45">
            <w:pPr>
              <w:cnfStyle w:val="000000100000" w:firstRow="0" w:lastRow="0" w:firstColumn="0" w:lastColumn="0" w:oddVBand="0" w:evenVBand="0" w:oddHBand="1" w:evenHBand="0" w:firstRowFirstColumn="0" w:firstRowLastColumn="0" w:lastRowFirstColumn="0" w:lastRowLastColumn="0"/>
            </w:pPr>
          </w:p>
        </w:tc>
      </w:tr>
      <w:tr w:rsidR="00200FC6" w14:paraId="4B800FC3" w14:textId="77777777" w:rsidTr="00116E97">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gridSpan w:val="2"/>
            <w:vAlign w:val="center"/>
          </w:tcPr>
          <w:p w14:paraId="6DEF8D48" w14:textId="77777777" w:rsidR="00200FC6" w:rsidRDefault="00200FC6" w:rsidP="00225F45"/>
        </w:tc>
        <w:tc>
          <w:tcPr>
            <w:tcW w:w="12240" w:type="dxa"/>
            <w:gridSpan w:val="4"/>
            <w:vAlign w:val="center"/>
          </w:tcPr>
          <w:p w14:paraId="1A0BF520" w14:textId="77777777" w:rsidR="00200FC6" w:rsidRPr="00200FC6" w:rsidRDefault="00200FC6" w:rsidP="00225F45">
            <w:pPr>
              <w:cnfStyle w:val="000000010000" w:firstRow="0" w:lastRow="0" w:firstColumn="0" w:lastColumn="0" w:oddVBand="0" w:evenVBand="0" w:oddHBand="0" w:evenHBand="1" w:firstRowFirstColumn="0" w:firstRowLastColumn="0" w:lastRowFirstColumn="0" w:lastRowLastColumn="0"/>
              <w:rPr>
                <w:b/>
              </w:rPr>
            </w:pPr>
            <w:r w:rsidRPr="00200FC6">
              <w:rPr>
                <w:b/>
              </w:rPr>
              <w:t>Example(s):</w:t>
            </w:r>
          </w:p>
          <w:p w14:paraId="57C78ABD" w14:textId="77777777" w:rsidR="00200FC6" w:rsidRPr="00200FC6" w:rsidRDefault="00200FC6" w:rsidP="00225F45">
            <w:pPr>
              <w:cnfStyle w:val="000000010000" w:firstRow="0" w:lastRow="0" w:firstColumn="0" w:lastColumn="0" w:oddVBand="0" w:evenVBand="0" w:oddHBand="0" w:evenHBand="1" w:firstRowFirstColumn="0" w:firstRowLastColumn="0" w:lastRowFirstColumn="0" w:lastRowLastColumn="0"/>
              <w:rPr>
                <w:b/>
                <w:i/>
              </w:rPr>
            </w:pPr>
            <w:r w:rsidRPr="00200FC6">
              <w:rPr>
                <w:b/>
                <w:i/>
              </w:rPr>
              <w:t xml:space="preserve">Extract User-Agent strings from </w:t>
            </w:r>
            <w:proofErr w:type="spellStart"/>
            <w:r w:rsidRPr="00200FC6">
              <w:rPr>
                <w:b/>
                <w:i/>
              </w:rPr>
              <w:t>pcaps</w:t>
            </w:r>
            <w:proofErr w:type="spellEnd"/>
            <w:r>
              <w:rPr>
                <w:b/>
                <w:i/>
              </w:rPr>
              <w:t>:</w:t>
            </w:r>
          </w:p>
          <w:p w14:paraId="1D2264C1" w14:textId="77777777" w:rsidR="00200FC6" w:rsidRDefault="00200FC6" w:rsidP="00200FC6">
            <w:pPr>
              <w:pStyle w:val="ListParagraph"/>
              <w:numPr>
                <w:ilvl w:val="0"/>
                <w:numId w:val="37"/>
              </w:numPr>
              <w:cnfStyle w:val="000000010000" w:firstRow="0" w:lastRow="0" w:firstColumn="0" w:lastColumn="0" w:oddVBand="0" w:evenVBand="0" w:oddHBand="0" w:evenHBand="1" w:firstRowFirstColumn="0" w:firstRowLastColumn="0" w:lastRowFirstColumn="0" w:lastRowLastColumn="0"/>
            </w:pPr>
            <w:r>
              <w:t xml:space="preserve">$ </w:t>
            </w:r>
            <w:proofErr w:type="spellStart"/>
            <w:r>
              <w:t>tshark</w:t>
            </w:r>
            <w:proofErr w:type="spellEnd"/>
            <w:r>
              <w:t xml:space="preserve"> –nr /user-</w:t>
            </w:r>
            <w:proofErr w:type="spellStart"/>
            <w:proofErr w:type="gramStart"/>
            <w:r>
              <w:t>agent.pcap</w:t>
            </w:r>
            <w:proofErr w:type="spellEnd"/>
            <w:proofErr w:type="gramEnd"/>
            <w:r>
              <w:t xml:space="preserve"> –R ‘</w:t>
            </w:r>
            <w:proofErr w:type="spellStart"/>
            <w:r>
              <w:t>htto.user_agent</w:t>
            </w:r>
            <w:proofErr w:type="spellEnd"/>
            <w:r>
              <w:t>” –</w:t>
            </w:r>
            <w:proofErr w:type="spellStart"/>
            <w:r>
              <w:t>Tfileds</w:t>
            </w:r>
            <w:proofErr w:type="spellEnd"/>
            <w:r>
              <w:t xml:space="preserve"> –e </w:t>
            </w:r>
            <w:proofErr w:type="spellStart"/>
            <w:r>
              <w:t>http.user_agent</w:t>
            </w:r>
            <w:proofErr w:type="spellEnd"/>
          </w:p>
        </w:tc>
      </w:tr>
      <w:tr w:rsidR="0073178D" w14:paraId="616840B7" w14:textId="77777777" w:rsidTr="00116E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gridSpan w:val="2"/>
            <w:vAlign w:val="center"/>
          </w:tcPr>
          <w:p w14:paraId="0AE988E8" w14:textId="77777777" w:rsidR="00EE27B9" w:rsidRDefault="00EE27B9" w:rsidP="00225F45">
            <w:r>
              <w:t>Bro</w:t>
            </w:r>
          </w:p>
        </w:tc>
        <w:tc>
          <w:tcPr>
            <w:tcW w:w="7470" w:type="dxa"/>
            <w:vAlign w:val="center"/>
          </w:tcPr>
          <w:p w14:paraId="3C35D053" w14:textId="77777777" w:rsidR="00EE27B9" w:rsidRDefault="00EE27B9" w:rsidP="00225F45">
            <w:pPr>
              <w:cnfStyle w:val="000000100000" w:firstRow="0" w:lastRow="0" w:firstColumn="0" w:lastColumn="0" w:oddVBand="0" w:evenVBand="0" w:oddHBand="1" w:evenHBand="0" w:firstRowFirstColumn="0" w:firstRowLastColumn="0" w:lastRowFirstColumn="0" w:lastRowLastColumn="0"/>
            </w:pPr>
            <w:r>
              <w:t xml:space="preserve">Network security monitor that provides a comprehensive platform for network traffic analysis and semantic security monitoring at scale.  Can also be used to carve files out of </w:t>
            </w:r>
            <w:proofErr w:type="spellStart"/>
            <w:r>
              <w:t>pcaps</w:t>
            </w:r>
            <w:proofErr w:type="spellEnd"/>
            <w:r>
              <w:t xml:space="preserve">.  </w:t>
            </w:r>
          </w:p>
        </w:tc>
        <w:tc>
          <w:tcPr>
            <w:tcW w:w="4770" w:type="dxa"/>
            <w:gridSpan w:val="3"/>
            <w:vAlign w:val="center"/>
          </w:tcPr>
          <w:p w14:paraId="7785C1C9" w14:textId="77777777" w:rsidR="00EE27B9" w:rsidRDefault="00EE27B9" w:rsidP="00225F45">
            <w:pPr>
              <w:cnfStyle w:val="000000100000" w:firstRow="0" w:lastRow="0" w:firstColumn="0" w:lastColumn="0" w:oddVBand="0" w:evenVBand="0" w:oddHBand="1" w:evenHBand="0" w:firstRowFirstColumn="0" w:firstRowLastColumn="0" w:lastRowFirstColumn="0" w:lastRowLastColumn="0"/>
            </w:pPr>
          </w:p>
        </w:tc>
      </w:tr>
      <w:tr w:rsidR="00200FC6" w14:paraId="59F8EB4F" w14:textId="77777777" w:rsidTr="00116E97">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60" w:type="dxa"/>
            <w:gridSpan w:val="2"/>
            <w:vAlign w:val="center"/>
          </w:tcPr>
          <w:p w14:paraId="7787A0B1" w14:textId="77777777" w:rsidR="00200FC6" w:rsidRDefault="00200FC6" w:rsidP="00225F45"/>
        </w:tc>
        <w:tc>
          <w:tcPr>
            <w:tcW w:w="12240" w:type="dxa"/>
            <w:gridSpan w:val="4"/>
            <w:vAlign w:val="center"/>
          </w:tcPr>
          <w:p w14:paraId="292C9BF1" w14:textId="77777777" w:rsidR="00200FC6" w:rsidRPr="00200FC6" w:rsidRDefault="00200FC6" w:rsidP="00225F45">
            <w:pPr>
              <w:cnfStyle w:val="000000010000" w:firstRow="0" w:lastRow="0" w:firstColumn="0" w:lastColumn="0" w:oddVBand="0" w:evenVBand="0" w:oddHBand="0" w:evenHBand="1" w:firstRowFirstColumn="0" w:firstRowLastColumn="0" w:lastRowFirstColumn="0" w:lastRowLastColumn="0"/>
              <w:rPr>
                <w:b/>
              </w:rPr>
            </w:pPr>
            <w:r w:rsidRPr="00200FC6">
              <w:rPr>
                <w:b/>
              </w:rPr>
              <w:t>Example(s):</w:t>
            </w:r>
          </w:p>
          <w:p w14:paraId="2F6726EC" w14:textId="77777777" w:rsidR="00200FC6" w:rsidRPr="00200FC6" w:rsidRDefault="00200FC6" w:rsidP="00225F45">
            <w:pPr>
              <w:cnfStyle w:val="000000010000" w:firstRow="0" w:lastRow="0" w:firstColumn="0" w:lastColumn="0" w:oddVBand="0" w:evenVBand="0" w:oddHBand="0" w:evenHBand="1" w:firstRowFirstColumn="0" w:firstRowLastColumn="0" w:lastRowFirstColumn="0" w:lastRowLastColumn="0"/>
              <w:rPr>
                <w:b/>
              </w:rPr>
            </w:pPr>
            <w:r w:rsidRPr="00200FC6">
              <w:rPr>
                <w:b/>
              </w:rPr>
              <w:t>Extract files from packet capture data:</w:t>
            </w:r>
          </w:p>
          <w:p w14:paraId="234CF252" w14:textId="77777777" w:rsidR="00200FC6" w:rsidRDefault="00200FC6" w:rsidP="00225F45">
            <w:pPr>
              <w:cnfStyle w:val="000000010000" w:firstRow="0" w:lastRow="0" w:firstColumn="0" w:lastColumn="0" w:oddVBand="0" w:evenVBand="0" w:oddHBand="0" w:evenHBand="1" w:firstRowFirstColumn="0" w:firstRowLastColumn="0" w:lastRowFirstColumn="0" w:lastRowLastColumn="0"/>
            </w:pPr>
            <w:r>
              <w:t>$ bro –r &lt;</w:t>
            </w:r>
            <w:proofErr w:type="spellStart"/>
            <w:proofErr w:type="gramStart"/>
            <w:r>
              <w:t>capture.pcap</w:t>
            </w:r>
            <w:proofErr w:type="spellEnd"/>
            <w:proofErr w:type="gramEnd"/>
            <w:r>
              <w:t>&gt; /opt/bro/share/bro/file-extraction/</w:t>
            </w:r>
            <w:proofErr w:type="spellStart"/>
            <w:r>
              <w:t>extract.bro</w:t>
            </w:r>
            <w:proofErr w:type="spellEnd"/>
          </w:p>
        </w:tc>
      </w:tr>
      <w:tr w:rsidR="00254076" w14:paraId="0A02E725" w14:textId="77777777" w:rsidTr="00116E9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160" w:type="dxa"/>
            <w:gridSpan w:val="2"/>
            <w:vAlign w:val="center"/>
          </w:tcPr>
          <w:p w14:paraId="3D682664" w14:textId="77777777" w:rsidR="00EE27B9" w:rsidRDefault="00EE27B9" w:rsidP="00225F45">
            <w:proofErr w:type="spellStart"/>
            <w:r>
              <w:t>ngrep</w:t>
            </w:r>
            <w:proofErr w:type="spellEnd"/>
          </w:p>
        </w:tc>
        <w:tc>
          <w:tcPr>
            <w:tcW w:w="7470" w:type="dxa"/>
            <w:vAlign w:val="center"/>
          </w:tcPr>
          <w:p w14:paraId="5F95AB5C" w14:textId="77777777" w:rsidR="00EE27B9" w:rsidRDefault="00200FC6" w:rsidP="00225F45">
            <w:pPr>
              <w:cnfStyle w:val="000000100000" w:firstRow="0" w:lastRow="0" w:firstColumn="0" w:lastColumn="0" w:oddVBand="0" w:evenVBand="0" w:oddHBand="1" w:evenHBand="0" w:firstRowFirstColumn="0" w:firstRowLastColumn="0" w:lastRowFirstColumn="0" w:lastRowLastColumn="0"/>
            </w:pPr>
            <w:proofErr w:type="spellStart"/>
            <w:r>
              <w:t>Ngrep</w:t>
            </w:r>
            <w:proofErr w:type="spellEnd"/>
            <w:r>
              <w:t xml:space="preserve"> is a variation of the utility grep only it targets the network layer.  </w:t>
            </w:r>
            <w:proofErr w:type="spellStart"/>
            <w:r>
              <w:t>Ngrep</w:t>
            </w:r>
            <w:proofErr w:type="spellEnd"/>
            <w:r>
              <w:t xml:space="preserve"> is a </w:t>
            </w:r>
            <w:proofErr w:type="spellStart"/>
            <w:r>
              <w:t>pcap</w:t>
            </w:r>
            <w:proofErr w:type="spellEnd"/>
            <w:r>
              <w:t xml:space="preserve">-aware tool that will allow you to specify regular expressions to </w:t>
            </w:r>
            <w:r>
              <w:lastRenderedPageBreak/>
              <w:t xml:space="preserve">match against data payloads of packets.  It currently recognizes TCP, UDP, and ICMP across Ethernet, PPP, SLIP, FDDI, and null interfaces.  </w:t>
            </w:r>
          </w:p>
        </w:tc>
        <w:tc>
          <w:tcPr>
            <w:tcW w:w="4770" w:type="dxa"/>
            <w:gridSpan w:val="3"/>
            <w:vAlign w:val="center"/>
          </w:tcPr>
          <w:p w14:paraId="0BDBCAE2" w14:textId="77777777" w:rsidR="00EE27B9" w:rsidRDefault="00EE27B9" w:rsidP="00225F45">
            <w:pPr>
              <w:cnfStyle w:val="000000100000" w:firstRow="0" w:lastRow="0" w:firstColumn="0" w:lastColumn="0" w:oddVBand="0" w:evenVBand="0" w:oddHBand="1" w:evenHBand="0" w:firstRowFirstColumn="0" w:firstRowLastColumn="0" w:lastRowFirstColumn="0" w:lastRowLastColumn="0"/>
            </w:pPr>
          </w:p>
        </w:tc>
      </w:tr>
    </w:tbl>
    <w:p w14:paraId="2C6A1BE8" w14:textId="77777777" w:rsidR="009E27A0" w:rsidRDefault="006A4EEE" w:rsidP="0073178D">
      <w:pPr>
        <w:pStyle w:val="Heading2"/>
        <w:rPr>
          <w:sz w:val="44"/>
        </w:rPr>
      </w:pPr>
      <w:bookmarkStart w:id="29" w:name="_Toc415574021"/>
      <w:r>
        <w:rPr>
          <w:sz w:val="44"/>
        </w:rPr>
        <w:t>Daily Operations Report</w:t>
      </w:r>
      <w:r w:rsidR="00626E5B">
        <w:rPr>
          <w:sz w:val="44"/>
        </w:rPr>
        <w:t>ing</w:t>
      </w:r>
      <w:bookmarkEnd w:id="29"/>
    </w:p>
    <w:p w14:paraId="7DBD6639" w14:textId="77777777" w:rsidR="004A3AD7" w:rsidRDefault="004A3AD7" w:rsidP="009E27A0">
      <w:r>
        <w:tab/>
      </w:r>
      <w:r w:rsidR="006A4EEE">
        <w:t xml:space="preserve">The following outline details the minimum requirements for a </w:t>
      </w:r>
      <w:proofErr w:type="gramStart"/>
      <w:r w:rsidR="006A4EEE">
        <w:t>sample daily security operations</w:t>
      </w:r>
      <w:proofErr w:type="gramEnd"/>
      <w:r w:rsidR="006A4EEE">
        <w:t xml:space="preserve"> report</w:t>
      </w:r>
      <w:r w:rsidR="00626E5B">
        <w:t>ing</w:t>
      </w:r>
      <w:r w:rsidR="006A4EEE">
        <w:t xml:space="preserve">.  </w:t>
      </w:r>
    </w:p>
    <w:p w14:paraId="66079BD4" w14:textId="77777777" w:rsidR="00191A62" w:rsidRDefault="00191A62" w:rsidP="00512B69">
      <w:pPr>
        <w:pStyle w:val="ListParagraph"/>
        <w:numPr>
          <w:ilvl w:val="4"/>
          <w:numId w:val="1"/>
        </w:numPr>
        <w:ind w:left="1530"/>
      </w:pPr>
      <w:r>
        <w:t>Review Alerts generated in the last 12 hours</w:t>
      </w:r>
    </w:p>
    <w:p w14:paraId="4CF20F6C" w14:textId="77777777" w:rsidR="004A3AD7" w:rsidRDefault="004A3AD7" w:rsidP="00512B69">
      <w:pPr>
        <w:pStyle w:val="ListParagraph"/>
        <w:numPr>
          <w:ilvl w:val="4"/>
          <w:numId w:val="1"/>
        </w:numPr>
        <w:ind w:left="1530"/>
      </w:pPr>
      <w:r>
        <w:t>Indicators of compromise</w:t>
      </w:r>
    </w:p>
    <w:p w14:paraId="7D46824A" w14:textId="77777777" w:rsidR="00191A62" w:rsidRDefault="00191A62" w:rsidP="00512B69">
      <w:pPr>
        <w:pStyle w:val="ListParagraph"/>
        <w:numPr>
          <w:ilvl w:val="2"/>
          <w:numId w:val="1"/>
        </w:numPr>
      </w:pPr>
      <w:r>
        <w:t>Run Egress Report – Last 24 Hours</w:t>
      </w:r>
    </w:p>
    <w:p w14:paraId="15014BD8" w14:textId="77777777" w:rsidR="00191A62" w:rsidRDefault="00191A62" w:rsidP="00191A62">
      <w:pPr>
        <w:pStyle w:val="ListParagraph"/>
        <w:numPr>
          <w:ilvl w:val="3"/>
          <w:numId w:val="1"/>
        </w:numPr>
      </w:pPr>
      <w:r>
        <w:t>Generate long-tail egress report for different asset groups</w:t>
      </w:r>
    </w:p>
    <w:p w14:paraId="6DC753CA" w14:textId="77777777" w:rsidR="00512B69" w:rsidRDefault="00963D01" w:rsidP="00512B69">
      <w:pPr>
        <w:pStyle w:val="ListParagraph"/>
        <w:numPr>
          <w:ilvl w:val="2"/>
          <w:numId w:val="1"/>
        </w:numPr>
      </w:pPr>
      <w:r>
        <w:t>Long-tail URL GET Analysis – Last 24 Hours</w:t>
      </w:r>
    </w:p>
    <w:p w14:paraId="12E660AD" w14:textId="77777777" w:rsidR="00963D01" w:rsidRDefault="00626E5B" w:rsidP="00512B69">
      <w:pPr>
        <w:pStyle w:val="ListParagraph"/>
        <w:numPr>
          <w:ilvl w:val="2"/>
          <w:numId w:val="1"/>
        </w:numPr>
      </w:pPr>
      <w:r>
        <w:t>Long-tail DNS resolution a</w:t>
      </w:r>
      <w:r w:rsidR="00963D01">
        <w:t>nalysis – Last 24 Hours</w:t>
      </w:r>
    </w:p>
    <w:p w14:paraId="2B177CBA" w14:textId="77777777" w:rsidR="006A4EEE" w:rsidRDefault="006A4EEE" w:rsidP="00512B69">
      <w:pPr>
        <w:pStyle w:val="ListParagraph"/>
        <w:numPr>
          <w:ilvl w:val="2"/>
          <w:numId w:val="1"/>
        </w:numPr>
      </w:pPr>
      <w:r>
        <w:t>A/V Quarantine actions taken</w:t>
      </w:r>
    </w:p>
    <w:p w14:paraId="3F18C808" w14:textId="77777777" w:rsidR="00512B69" w:rsidRDefault="004A3AD7" w:rsidP="00512B69">
      <w:pPr>
        <w:pStyle w:val="ListParagraph"/>
        <w:numPr>
          <w:ilvl w:val="4"/>
          <w:numId w:val="1"/>
        </w:numPr>
        <w:ind w:left="1530"/>
      </w:pPr>
      <w:r>
        <w:t>Unauthorized account usage</w:t>
      </w:r>
    </w:p>
    <w:p w14:paraId="34BEBA4A" w14:textId="77777777" w:rsidR="00512B69" w:rsidRDefault="00963D01" w:rsidP="00512B69">
      <w:pPr>
        <w:pStyle w:val="ListParagraph"/>
        <w:numPr>
          <w:ilvl w:val="2"/>
          <w:numId w:val="1"/>
        </w:numPr>
      </w:pPr>
      <w:r>
        <w:t>Server Login Report – Last 24 Hours</w:t>
      </w:r>
    </w:p>
    <w:p w14:paraId="13FD8B7E" w14:textId="77777777" w:rsidR="00512B69" w:rsidRDefault="00963D01" w:rsidP="00512B69">
      <w:pPr>
        <w:pStyle w:val="ListParagraph"/>
        <w:numPr>
          <w:ilvl w:val="2"/>
          <w:numId w:val="1"/>
        </w:numPr>
      </w:pPr>
      <w:r>
        <w:t xml:space="preserve">Administrative Account </w:t>
      </w:r>
      <w:proofErr w:type="gramStart"/>
      <w:r>
        <w:t>Usage  -</w:t>
      </w:r>
      <w:proofErr w:type="gramEnd"/>
      <w:r>
        <w:t xml:space="preserve"> Last 24 Hours</w:t>
      </w:r>
    </w:p>
    <w:p w14:paraId="00DD15C0" w14:textId="77777777" w:rsidR="006A4EEE" w:rsidRDefault="00963D01" w:rsidP="006A4EEE">
      <w:pPr>
        <w:pStyle w:val="ListParagraph"/>
        <w:numPr>
          <w:ilvl w:val="2"/>
          <w:numId w:val="1"/>
        </w:numPr>
      </w:pPr>
      <w:r>
        <w:t>Root Level Account U</w:t>
      </w:r>
      <w:r w:rsidR="006A4EEE">
        <w:t>sage</w:t>
      </w:r>
    </w:p>
    <w:p w14:paraId="3C982A56" w14:textId="77777777" w:rsidR="004A3AD7" w:rsidRDefault="004A3AD7" w:rsidP="00512B69">
      <w:pPr>
        <w:pStyle w:val="ListParagraph"/>
        <w:numPr>
          <w:ilvl w:val="4"/>
          <w:numId w:val="1"/>
        </w:numPr>
        <w:ind w:left="1530"/>
      </w:pPr>
      <w:r>
        <w:t>Policy and standard violations</w:t>
      </w:r>
    </w:p>
    <w:p w14:paraId="349CF8F0" w14:textId="77777777" w:rsidR="00191A62" w:rsidRPr="00191A62" w:rsidRDefault="00512B69" w:rsidP="00191A62">
      <w:pPr>
        <w:pStyle w:val="ListParagraph"/>
        <w:numPr>
          <w:ilvl w:val="2"/>
          <w:numId w:val="1"/>
        </w:numPr>
      </w:pPr>
      <w:r>
        <w:t xml:space="preserve">Status of </w:t>
      </w:r>
      <w:r>
        <w:rPr>
          <w:b/>
          <w:i/>
        </w:rPr>
        <w:t xml:space="preserve"># of </w:t>
      </w:r>
      <w:r w:rsidR="00191A62">
        <w:rPr>
          <w:b/>
          <w:i/>
        </w:rPr>
        <w:t>policy violations configured for detection / # of detectable policy violations derived from ISP standards</w:t>
      </w:r>
    </w:p>
    <w:p w14:paraId="0506F060" w14:textId="77777777" w:rsidR="00191A62" w:rsidRPr="00191A62" w:rsidRDefault="00191A62" w:rsidP="00191A62">
      <w:pPr>
        <w:pStyle w:val="ListParagraph"/>
        <w:ind w:left="1440"/>
      </w:pPr>
    </w:p>
    <w:p w14:paraId="7640368A" w14:textId="77777777" w:rsidR="004A3AD7" w:rsidRDefault="00EA7DEB" w:rsidP="000E2F3D">
      <w:pPr>
        <w:ind w:left="720" w:right="1530"/>
      </w:pPr>
      <w:r>
        <w:t>When reports are run</w:t>
      </w:r>
      <w:r w:rsidR="004A3AD7">
        <w:t xml:space="preserve">, a reportable metric is generated and should be added to a trending system, included in a report of a larger scope, and/or escalated for further review.  </w:t>
      </w:r>
    </w:p>
    <w:p w14:paraId="187937A8" w14:textId="77777777" w:rsidR="00626E5B" w:rsidRDefault="0041650F" w:rsidP="0041650F">
      <w:pPr>
        <w:pStyle w:val="Heading1"/>
        <w:rPr>
          <w:sz w:val="44"/>
        </w:rPr>
      </w:pPr>
      <w:r>
        <w:rPr>
          <w:sz w:val="44"/>
        </w:rPr>
        <w:tab/>
      </w:r>
    </w:p>
    <w:p w14:paraId="7D58F4AE" w14:textId="77777777" w:rsidR="00626E5B" w:rsidRDefault="00626E5B">
      <w:pPr>
        <w:rPr>
          <w:rFonts w:asciiTheme="majorHAnsi" w:eastAsiaTheme="majorEastAsia" w:hAnsiTheme="majorHAnsi" w:cstheme="majorBidi"/>
          <w:b/>
          <w:bCs/>
          <w:color w:val="0292DF" w:themeColor="accent1" w:themeShade="BF"/>
          <w:sz w:val="44"/>
          <w:szCs w:val="28"/>
        </w:rPr>
      </w:pPr>
      <w:r>
        <w:rPr>
          <w:sz w:val="44"/>
        </w:rPr>
        <w:br w:type="page"/>
      </w:r>
    </w:p>
    <w:p w14:paraId="58AFB072" w14:textId="77777777" w:rsidR="0041650F" w:rsidRDefault="0041650F" w:rsidP="0073178D">
      <w:pPr>
        <w:pStyle w:val="Heading2"/>
        <w:rPr>
          <w:sz w:val="44"/>
        </w:rPr>
      </w:pPr>
      <w:bookmarkStart w:id="30" w:name="_Toc415574022"/>
      <w:r>
        <w:rPr>
          <w:sz w:val="44"/>
        </w:rPr>
        <w:lastRenderedPageBreak/>
        <w:t>Weekly Operations Report</w:t>
      </w:r>
      <w:r w:rsidR="00626E5B">
        <w:rPr>
          <w:sz w:val="44"/>
        </w:rPr>
        <w:t>ing</w:t>
      </w:r>
      <w:bookmarkEnd w:id="30"/>
    </w:p>
    <w:p w14:paraId="6710DB5B" w14:textId="77777777" w:rsidR="0041650F" w:rsidRDefault="0041650F" w:rsidP="00626E5B">
      <w:pPr>
        <w:ind w:firstLine="720"/>
      </w:pPr>
      <w:r>
        <w:t xml:space="preserve">The following outline details the minimum requirements for a </w:t>
      </w:r>
      <w:proofErr w:type="gramStart"/>
      <w:r>
        <w:t xml:space="preserve">sample </w:t>
      </w:r>
      <w:r w:rsidR="00626E5B">
        <w:t>weekly</w:t>
      </w:r>
      <w:r>
        <w:t xml:space="preserve"> security operations</w:t>
      </w:r>
      <w:proofErr w:type="gramEnd"/>
      <w:r>
        <w:t xml:space="preserve"> report</w:t>
      </w:r>
      <w:r w:rsidR="00626E5B">
        <w:t>ing</w:t>
      </w:r>
      <w:r>
        <w:t xml:space="preserve">.  </w:t>
      </w:r>
    </w:p>
    <w:p w14:paraId="0CBC1903" w14:textId="77777777" w:rsidR="0041650F" w:rsidRDefault="0041650F" w:rsidP="0041650F">
      <w:pPr>
        <w:pStyle w:val="ListParagraph"/>
        <w:numPr>
          <w:ilvl w:val="4"/>
          <w:numId w:val="1"/>
        </w:numPr>
        <w:ind w:left="1530"/>
      </w:pPr>
      <w:r>
        <w:t>Review Alerts generated in the last 12 hours</w:t>
      </w:r>
    </w:p>
    <w:p w14:paraId="27185199" w14:textId="77777777" w:rsidR="00626E5B" w:rsidRDefault="0041650F" w:rsidP="0041650F">
      <w:pPr>
        <w:pStyle w:val="Heading1"/>
        <w:rPr>
          <w:sz w:val="44"/>
        </w:rPr>
      </w:pPr>
      <w:r>
        <w:rPr>
          <w:sz w:val="44"/>
        </w:rPr>
        <w:tab/>
      </w:r>
    </w:p>
    <w:p w14:paraId="6AFF1553" w14:textId="77777777" w:rsidR="00626E5B" w:rsidRDefault="00626E5B">
      <w:pPr>
        <w:rPr>
          <w:rFonts w:asciiTheme="majorHAnsi" w:eastAsiaTheme="majorEastAsia" w:hAnsiTheme="majorHAnsi" w:cstheme="majorBidi"/>
          <w:b/>
          <w:bCs/>
          <w:color w:val="0292DF" w:themeColor="accent1" w:themeShade="BF"/>
          <w:sz w:val="44"/>
          <w:szCs w:val="28"/>
        </w:rPr>
      </w:pPr>
      <w:r>
        <w:rPr>
          <w:sz w:val="44"/>
        </w:rPr>
        <w:br w:type="page"/>
      </w:r>
    </w:p>
    <w:p w14:paraId="56E1FA93" w14:textId="77777777" w:rsidR="0041650F" w:rsidRDefault="0041650F" w:rsidP="0073178D">
      <w:pPr>
        <w:pStyle w:val="Heading2"/>
        <w:rPr>
          <w:sz w:val="44"/>
        </w:rPr>
      </w:pPr>
      <w:bookmarkStart w:id="31" w:name="_Toc415574023"/>
      <w:r>
        <w:rPr>
          <w:sz w:val="44"/>
        </w:rPr>
        <w:lastRenderedPageBreak/>
        <w:t>Monthly Operations Report</w:t>
      </w:r>
      <w:r w:rsidR="00626E5B">
        <w:rPr>
          <w:sz w:val="44"/>
        </w:rPr>
        <w:t>ing</w:t>
      </w:r>
      <w:bookmarkEnd w:id="31"/>
    </w:p>
    <w:p w14:paraId="3656C91F" w14:textId="77777777" w:rsidR="0041650F" w:rsidRDefault="0041650F" w:rsidP="00626E5B">
      <w:pPr>
        <w:ind w:firstLine="720"/>
      </w:pPr>
      <w:r>
        <w:t xml:space="preserve">The following outline details the minimum requirements for a </w:t>
      </w:r>
      <w:proofErr w:type="gramStart"/>
      <w:r>
        <w:t xml:space="preserve">sample </w:t>
      </w:r>
      <w:r w:rsidR="00626E5B">
        <w:t>monthly</w:t>
      </w:r>
      <w:r>
        <w:t xml:space="preserve"> security operations</w:t>
      </w:r>
      <w:proofErr w:type="gramEnd"/>
      <w:r>
        <w:t xml:space="preserve"> report</w:t>
      </w:r>
      <w:r w:rsidR="00626E5B">
        <w:t>ing</w:t>
      </w:r>
      <w:r>
        <w:t xml:space="preserve">.  </w:t>
      </w:r>
    </w:p>
    <w:p w14:paraId="3A6E7D6F" w14:textId="77777777" w:rsidR="0041650F" w:rsidRDefault="0041650F" w:rsidP="0041650F">
      <w:pPr>
        <w:pStyle w:val="ListParagraph"/>
        <w:numPr>
          <w:ilvl w:val="4"/>
          <w:numId w:val="1"/>
        </w:numPr>
        <w:ind w:left="1530"/>
      </w:pPr>
      <w:r>
        <w:t>Review Alerts generated in the last 12 hours</w:t>
      </w:r>
    </w:p>
    <w:p w14:paraId="3BCED6A1" w14:textId="77777777" w:rsidR="0041650F" w:rsidRDefault="0041650F">
      <w:pPr>
        <w:rPr>
          <w:rFonts w:asciiTheme="majorHAnsi" w:eastAsiaTheme="majorEastAsia" w:hAnsiTheme="majorHAnsi" w:cstheme="majorBidi"/>
          <w:b/>
          <w:bCs/>
          <w:color w:val="0292DF" w:themeColor="accent1" w:themeShade="BF"/>
          <w:sz w:val="44"/>
          <w:szCs w:val="28"/>
        </w:rPr>
      </w:pPr>
    </w:p>
    <w:p w14:paraId="090CA706" w14:textId="77777777" w:rsidR="00626E5B" w:rsidRDefault="00626E5B">
      <w:pPr>
        <w:rPr>
          <w:rFonts w:asciiTheme="majorHAnsi" w:eastAsiaTheme="majorEastAsia" w:hAnsiTheme="majorHAnsi" w:cstheme="majorBidi"/>
          <w:b/>
          <w:bCs/>
          <w:color w:val="0292DF" w:themeColor="accent1" w:themeShade="BF"/>
          <w:sz w:val="44"/>
          <w:szCs w:val="28"/>
        </w:rPr>
      </w:pPr>
      <w:r>
        <w:rPr>
          <w:sz w:val="44"/>
        </w:rPr>
        <w:br w:type="page"/>
      </w:r>
    </w:p>
    <w:p w14:paraId="45703E10" w14:textId="77777777" w:rsidR="00E64409" w:rsidRDefault="00E64409" w:rsidP="0073178D">
      <w:pPr>
        <w:pStyle w:val="Heading2"/>
        <w:rPr>
          <w:sz w:val="44"/>
        </w:rPr>
      </w:pPr>
      <w:bookmarkStart w:id="32" w:name="_Toc415574024"/>
      <w:r>
        <w:rPr>
          <w:sz w:val="44"/>
        </w:rPr>
        <w:lastRenderedPageBreak/>
        <w:t>ISRAB Report (Quarterly)</w:t>
      </w:r>
      <w:bookmarkEnd w:id="32"/>
    </w:p>
    <w:p w14:paraId="7E09BE15" w14:textId="77777777" w:rsidR="00E64409" w:rsidRDefault="00E64409" w:rsidP="00626E5B">
      <w:pPr>
        <w:ind w:firstLine="720"/>
      </w:pPr>
      <w:r>
        <w:t xml:space="preserve">The following outline details the minimum requirements for a </w:t>
      </w:r>
      <w:r w:rsidR="00626E5B">
        <w:t>quarterly (ISRAB)</w:t>
      </w:r>
      <w:r>
        <w:t xml:space="preserve"> security operations report</w:t>
      </w:r>
      <w:r w:rsidR="00626E5B">
        <w:t>ing</w:t>
      </w:r>
      <w:r>
        <w:t xml:space="preserve">.  </w:t>
      </w:r>
    </w:p>
    <w:p w14:paraId="56CE1667" w14:textId="77777777" w:rsidR="00E64409" w:rsidRDefault="00E64409" w:rsidP="00E64409">
      <w:pPr>
        <w:pStyle w:val="ListParagraph"/>
        <w:numPr>
          <w:ilvl w:val="4"/>
          <w:numId w:val="1"/>
        </w:numPr>
        <w:ind w:left="1530"/>
      </w:pPr>
      <w:r>
        <w:t>Review Alerts generated in the last 12 hours</w:t>
      </w:r>
    </w:p>
    <w:p w14:paraId="3B3E411D" w14:textId="77777777" w:rsidR="00E64409" w:rsidRDefault="00E64409">
      <w:pPr>
        <w:rPr>
          <w:rFonts w:asciiTheme="majorHAnsi" w:eastAsiaTheme="majorEastAsia" w:hAnsiTheme="majorHAnsi" w:cstheme="majorBidi"/>
          <w:b/>
          <w:bCs/>
          <w:color w:val="0292DF" w:themeColor="accent1" w:themeShade="BF"/>
          <w:sz w:val="44"/>
          <w:szCs w:val="28"/>
        </w:rPr>
      </w:pPr>
    </w:p>
    <w:p w14:paraId="5E54CB40" w14:textId="77777777" w:rsidR="0041650F" w:rsidRDefault="0041650F">
      <w:pPr>
        <w:rPr>
          <w:rFonts w:asciiTheme="majorHAnsi" w:eastAsiaTheme="majorEastAsia" w:hAnsiTheme="majorHAnsi" w:cstheme="majorBidi"/>
          <w:b/>
          <w:bCs/>
          <w:color w:val="0292DF" w:themeColor="accent1" w:themeShade="BF"/>
          <w:sz w:val="44"/>
          <w:szCs w:val="28"/>
        </w:rPr>
      </w:pPr>
    </w:p>
    <w:p w14:paraId="76064EA8" w14:textId="77777777" w:rsidR="0041650F" w:rsidRDefault="0041650F">
      <w:pPr>
        <w:rPr>
          <w:rFonts w:asciiTheme="majorHAnsi" w:eastAsiaTheme="majorEastAsia" w:hAnsiTheme="majorHAnsi" w:cstheme="majorBidi"/>
          <w:b/>
          <w:bCs/>
          <w:color w:val="0292DF" w:themeColor="accent1" w:themeShade="BF"/>
          <w:sz w:val="44"/>
          <w:szCs w:val="28"/>
        </w:rPr>
      </w:pPr>
    </w:p>
    <w:p w14:paraId="6B047F43" w14:textId="77777777" w:rsidR="00E64409" w:rsidRDefault="00E64409">
      <w:pPr>
        <w:rPr>
          <w:rFonts w:asciiTheme="majorHAnsi" w:eastAsiaTheme="majorEastAsia" w:hAnsiTheme="majorHAnsi" w:cstheme="majorBidi"/>
          <w:b/>
          <w:bCs/>
          <w:color w:val="0292DF" w:themeColor="accent1" w:themeShade="BF"/>
          <w:sz w:val="44"/>
          <w:szCs w:val="28"/>
        </w:rPr>
      </w:pPr>
      <w:r>
        <w:rPr>
          <w:sz w:val="44"/>
        </w:rPr>
        <w:br w:type="page"/>
      </w:r>
    </w:p>
    <w:p w14:paraId="26930D7A" w14:textId="77777777" w:rsidR="00E64409" w:rsidRDefault="00E64409" w:rsidP="0073178D">
      <w:pPr>
        <w:pStyle w:val="Title"/>
        <w:outlineLvl w:val="0"/>
      </w:pPr>
      <w:bookmarkStart w:id="33" w:name="_Toc415574025"/>
      <w:r>
        <w:lastRenderedPageBreak/>
        <w:t>Enterprise Security Services</w:t>
      </w:r>
      <w:bookmarkEnd w:id="33"/>
    </w:p>
    <w:p w14:paraId="7278B697" w14:textId="77777777" w:rsidR="004D248A" w:rsidRPr="00512B69" w:rsidRDefault="00045C44" w:rsidP="000E2F3D">
      <w:pPr>
        <w:ind w:left="90"/>
        <w:rPr>
          <w:sz w:val="20"/>
        </w:rPr>
      </w:pPr>
      <w:r w:rsidRPr="00512B69">
        <w:rPr>
          <w:sz w:val="20"/>
        </w:rPr>
        <w:t xml:space="preserve">Service Requests are general work requests that the operations team receives as service tickets.  It’s common that various departments in IT and throughout the business are not familiar with general security requests due to the infancy of security operations in the enterprise.  Because of this, initial security assessments, engagements and investigations should be performed proactively.   Security Architecture must be defined </w:t>
      </w:r>
      <w:r w:rsidR="005D2C47" w:rsidRPr="00512B69">
        <w:rPr>
          <w:sz w:val="20"/>
        </w:rPr>
        <w:t xml:space="preserve">to a level where network, data, workstation and server locations can be easily specified, correlated, and cross-referenced in order to target levels of the network from the user layer down to the hardware.  </w:t>
      </w:r>
    </w:p>
    <w:tbl>
      <w:tblPr>
        <w:tblStyle w:val="TableGrid"/>
        <w:tblW w:w="0" w:type="auto"/>
        <w:tblInd w:w="108" w:type="dxa"/>
        <w:tblLayout w:type="fixed"/>
        <w:tblLook w:val="04A0" w:firstRow="1" w:lastRow="0" w:firstColumn="1" w:lastColumn="0" w:noHBand="0" w:noVBand="1"/>
      </w:tblPr>
      <w:tblGrid>
        <w:gridCol w:w="5400"/>
        <w:gridCol w:w="3690"/>
        <w:gridCol w:w="2520"/>
        <w:gridCol w:w="990"/>
        <w:gridCol w:w="1710"/>
      </w:tblGrid>
      <w:tr w:rsidR="000E2F3D" w:rsidRPr="00045C44" w14:paraId="01B2229E" w14:textId="77777777" w:rsidTr="008172B2">
        <w:trPr>
          <w:trHeight w:val="300"/>
        </w:trPr>
        <w:tc>
          <w:tcPr>
            <w:tcW w:w="5400" w:type="dxa"/>
            <w:shd w:val="clear" w:color="auto" w:fill="D5F0FE" w:themeFill="accent1" w:themeFillTint="33"/>
            <w:noWrap/>
          </w:tcPr>
          <w:p w14:paraId="1C01C4AE" w14:textId="77777777" w:rsidR="004D248A" w:rsidRPr="00045C44" w:rsidRDefault="004D248A" w:rsidP="00200474">
            <w:pPr>
              <w:jc w:val="center"/>
              <w:rPr>
                <w:b/>
                <w:sz w:val="20"/>
              </w:rPr>
            </w:pPr>
            <w:r w:rsidRPr="00045C44">
              <w:rPr>
                <w:b/>
                <w:sz w:val="20"/>
              </w:rPr>
              <w:t>Security Service Requests</w:t>
            </w:r>
          </w:p>
        </w:tc>
        <w:tc>
          <w:tcPr>
            <w:tcW w:w="3690" w:type="dxa"/>
            <w:shd w:val="clear" w:color="auto" w:fill="D5F0FE" w:themeFill="accent1" w:themeFillTint="33"/>
          </w:tcPr>
          <w:p w14:paraId="0AE30A93" w14:textId="77777777" w:rsidR="004D248A" w:rsidRPr="00045C44" w:rsidRDefault="004D248A" w:rsidP="00200474">
            <w:pPr>
              <w:jc w:val="center"/>
              <w:rPr>
                <w:b/>
                <w:sz w:val="20"/>
              </w:rPr>
            </w:pPr>
            <w:r w:rsidRPr="00045C44">
              <w:rPr>
                <w:b/>
                <w:sz w:val="20"/>
              </w:rPr>
              <w:t>Input</w:t>
            </w:r>
          </w:p>
        </w:tc>
        <w:tc>
          <w:tcPr>
            <w:tcW w:w="2520" w:type="dxa"/>
            <w:shd w:val="clear" w:color="auto" w:fill="D5F0FE" w:themeFill="accent1" w:themeFillTint="33"/>
          </w:tcPr>
          <w:p w14:paraId="43196831" w14:textId="77777777" w:rsidR="004D248A" w:rsidRPr="00045C44" w:rsidRDefault="004D248A" w:rsidP="00200474">
            <w:pPr>
              <w:jc w:val="center"/>
              <w:rPr>
                <w:b/>
                <w:sz w:val="20"/>
              </w:rPr>
            </w:pPr>
            <w:r w:rsidRPr="00045C44">
              <w:rPr>
                <w:b/>
                <w:sz w:val="20"/>
              </w:rPr>
              <w:t>Output</w:t>
            </w:r>
          </w:p>
        </w:tc>
        <w:tc>
          <w:tcPr>
            <w:tcW w:w="990" w:type="dxa"/>
            <w:shd w:val="clear" w:color="auto" w:fill="D5F0FE" w:themeFill="accent1" w:themeFillTint="33"/>
          </w:tcPr>
          <w:p w14:paraId="40BF01E2" w14:textId="77777777" w:rsidR="004D248A" w:rsidRPr="00045C44" w:rsidRDefault="00045C44" w:rsidP="00200474">
            <w:pPr>
              <w:jc w:val="center"/>
              <w:rPr>
                <w:b/>
                <w:sz w:val="20"/>
              </w:rPr>
            </w:pPr>
            <w:r>
              <w:rPr>
                <w:b/>
                <w:sz w:val="20"/>
              </w:rPr>
              <w:t>Ref/Link</w:t>
            </w:r>
          </w:p>
        </w:tc>
        <w:tc>
          <w:tcPr>
            <w:tcW w:w="1710" w:type="dxa"/>
            <w:shd w:val="clear" w:color="auto" w:fill="D5F0FE" w:themeFill="accent1" w:themeFillTint="33"/>
          </w:tcPr>
          <w:p w14:paraId="7AB80C05" w14:textId="77777777" w:rsidR="004D248A" w:rsidRPr="00045C44" w:rsidRDefault="00045C44" w:rsidP="00200474">
            <w:pPr>
              <w:jc w:val="center"/>
              <w:rPr>
                <w:b/>
                <w:sz w:val="20"/>
              </w:rPr>
            </w:pPr>
            <w:r>
              <w:rPr>
                <w:b/>
                <w:sz w:val="20"/>
              </w:rPr>
              <w:t>Tools</w:t>
            </w:r>
          </w:p>
        </w:tc>
      </w:tr>
      <w:tr w:rsidR="000E2F3D" w:rsidRPr="009A68A5" w14:paraId="24163AA7" w14:textId="77777777" w:rsidTr="008172B2">
        <w:trPr>
          <w:trHeight w:val="377"/>
        </w:trPr>
        <w:tc>
          <w:tcPr>
            <w:tcW w:w="5400" w:type="dxa"/>
            <w:noWrap/>
            <w:vAlign w:val="center"/>
          </w:tcPr>
          <w:p w14:paraId="29E6B22F" w14:textId="77777777" w:rsidR="004D248A" w:rsidRPr="008054D3" w:rsidRDefault="004D248A" w:rsidP="004D248A">
            <w:pPr>
              <w:rPr>
                <w:b/>
                <w:sz w:val="16"/>
              </w:rPr>
            </w:pPr>
            <w:r w:rsidRPr="008054D3">
              <w:rPr>
                <w:b/>
                <w:sz w:val="16"/>
              </w:rPr>
              <w:t>Security Reviews</w:t>
            </w:r>
          </w:p>
          <w:p w14:paraId="124E840E" w14:textId="77777777" w:rsidR="00284390" w:rsidRPr="004D248A" w:rsidRDefault="00284390" w:rsidP="004D248A">
            <w:pPr>
              <w:rPr>
                <w:sz w:val="16"/>
              </w:rPr>
            </w:pPr>
            <w:r>
              <w:rPr>
                <w:sz w:val="16"/>
              </w:rPr>
              <w:t xml:space="preserve">(To quantifiably </w:t>
            </w:r>
            <w:r w:rsidR="00A87E64">
              <w:rPr>
                <w:sz w:val="16"/>
              </w:rPr>
              <w:t>assess the level of risk a project</w:t>
            </w:r>
          </w:p>
        </w:tc>
        <w:tc>
          <w:tcPr>
            <w:tcW w:w="3690" w:type="dxa"/>
          </w:tcPr>
          <w:p w14:paraId="692CC26F" w14:textId="77777777" w:rsidR="00284390" w:rsidRDefault="00FF54A8" w:rsidP="00284390">
            <w:pPr>
              <w:pStyle w:val="ListParagraph"/>
              <w:numPr>
                <w:ilvl w:val="4"/>
                <w:numId w:val="1"/>
              </w:numPr>
              <w:ind w:left="370"/>
              <w:rPr>
                <w:sz w:val="16"/>
              </w:rPr>
            </w:pPr>
            <w:r>
              <w:rPr>
                <w:sz w:val="16"/>
              </w:rPr>
              <w:t>PR or SME provided s</w:t>
            </w:r>
            <w:r w:rsidR="00284390" w:rsidRPr="00284390">
              <w:rPr>
                <w:sz w:val="16"/>
              </w:rPr>
              <w:t>ystem architecture diagram</w:t>
            </w:r>
          </w:p>
          <w:p w14:paraId="752C02C0" w14:textId="77777777" w:rsidR="004D248A" w:rsidRPr="00284390" w:rsidRDefault="00FF54A8" w:rsidP="00284390">
            <w:pPr>
              <w:pStyle w:val="ListParagraph"/>
              <w:numPr>
                <w:ilvl w:val="4"/>
                <w:numId w:val="1"/>
              </w:numPr>
              <w:ind w:left="370"/>
              <w:rPr>
                <w:sz w:val="16"/>
              </w:rPr>
            </w:pPr>
            <w:r>
              <w:rPr>
                <w:sz w:val="16"/>
              </w:rPr>
              <w:t>P</w:t>
            </w:r>
            <w:r w:rsidR="00284390" w:rsidRPr="00284390">
              <w:rPr>
                <w:sz w:val="16"/>
              </w:rPr>
              <w:t>opulated security assessment q</w:t>
            </w:r>
            <w:r w:rsidR="00284390">
              <w:rPr>
                <w:sz w:val="16"/>
              </w:rPr>
              <w:t>uestionnaire</w:t>
            </w:r>
          </w:p>
        </w:tc>
        <w:tc>
          <w:tcPr>
            <w:tcW w:w="2520" w:type="dxa"/>
          </w:tcPr>
          <w:p w14:paraId="34726534" w14:textId="77777777" w:rsidR="004D248A" w:rsidRDefault="00284390" w:rsidP="00200474">
            <w:pPr>
              <w:rPr>
                <w:sz w:val="16"/>
              </w:rPr>
            </w:pPr>
            <w:r>
              <w:rPr>
                <w:sz w:val="16"/>
              </w:rPr>
              <w:t>Security Review Template (DREAD Model Based)</w:t>
            </w:r>
          </w:p>
        </w:tc>
        <w:tc>
          <w:tcPr>
            <w:tcW w:w="990" w:type="dxa"/>
          </w:tcPr>
          <w:p w14:paraId="23A153A2" w14:textId="77777777" w:rsidR="004D248A" w:rsidRDefault="00C769A8" w:rsidP="00200474">
            <w:pPr>
              <w:rPr>
                <w:sz w:val="16"/>
              </w:rPr>
            </w:pPr>
            <w:r>
              <w:rPr>
                <w:sz w:val="16"/>
              </w:rPr>
              <w:t>Link</w:t>
            </w:r>
          </w:p>
          <w:p w14:paraId="7F123C39" w14:textId="77777777" w:rsidR="00C769A8" w:rsidRDefault="00C769A8" w:rsidP="00200474">
            <w:pPr>
              <w:rPr>
                <w:sz w:val="16"/>
              </w:rPr>
            </w:pPr>
            <w:r>
              <w:rPr>
                <w:sz w:val="16"/>
              </w:rPr>
              <w:t>Link</w:t>
            </w:r>
          </w:p>
        </w:tc>
        <w:tc>
          <w:tcPr>
            <w:tcW w:w="1710" w:type="dxa"/>
          </w:tcPr>
          <w:p w14:paraId="799D56C2" w14:textId="77777777" w:rsidR="004D248A" w:rsidRDefault="004D248A" w:rsidP="00200474">
            <w:pPr>
              <w:rPr>
                <w:sz w:val="16"/>
              </w:rPr>
            </w:pPr>
          </w:p>
        </w:tc>
      </w:tr>
      <w:tr w:rsidR="000E2F3D" w:rsidRPr="009A68A5" w14:paraId="2EBEA671" w14:textId="77777777" w:rsidTr="008172B2">
        <w:trPr>
          <w:trHeight w:val="377"/>
        </w:trPr>
        <w:tc>
          <w:tcPr>
            <w:tcW w:w="5400" w:type="dxa"/>
            <w:noWrap/>
            <w:vAlign w:val="center"/>
          </w:tcPr>
          <w:p w14:paraId="03D4DAFC" w14:textId="77777777" w:rsidR="00A87E64" w:rsidRPr="008054D3" w:rsidRDefault="00A87E64" w:rsidP="004D248A">
            <w:pPr>
              <w:rPr>
                <w:b/>
                <w:sz w:val="16"/>
              </w:rPr>
            </w:pPr>
            <w:r w:rsidRPr="008054D3">
              <w:rPr>
                <w:b/>
                <w:sz w:val="16"/>
              </w:rPr>
              <w:t>Security Tests</w:t>
            </w:r>
          </w:p>
          <w:p w14:paraId="17E19F82" w14:textId="77777777" w:rsidR="00A87E64" w:rsidRDefault="00A87E64" w:rsidP="004D248A">
            <w:pPr>
              <w:rPr>
                <w:sz w:val="16"/>
              </w:rPr>
            </w:pPr>
            <w:r>
              <w:rPr>
                <w:sz w:val="16"/>
              </w:rPr>
              <w:t>(To quickly assess a target for easy points of entry or attack.)</w:t>
            </w:r>
          </w:p>
        </w:tc>
        <w:tc>
          <w:tcPr>
            <w:tcW w:w="3690" w:type="dxa"/>
          </w:tcPr>
          <w:p w14:paraId="45B10D47" w14:textId="77777777" w:rsidR="00A87E64" w:rsidRPr="00284390" w:rsidRDefault="00E6759B" w:rsidP="00284390">
            <w:pPr>
              <w:pStyle w:val="ListParagraph"/>
              <w:numPr>
                <w:ilvl w:val="4"/>
                <w:numId w:val="1"/>
              </w:numPr>
              <w:ind w:left="370"/>
              <w:rPr>
                <w:sz w:val="16"/>
              </w:rPr>
            </w:pPr>
            <w:r>
              <w:rPr>
                <w:sz w:val="16"/>
              </w:rPr>
              <w:t>A new or changing asset conne</w:t>
            </w:r>
            <w:r w:rsidR="00200474">
              <w:rPr>
                <w:sz w:val="16"/>
              </w:rPr>
              <w:t>cted to the enterprise network and a general scope of what is to be tested</w:t>
            </w:r>
          </w:p>
        </w:tc>
        <w:tc>
          <w:tcPr>
            <w:tcW w:w="2520" w:type="dxa"/>
          </w:tcPr>
          <w:p w14:paraId="34572879" w14:textId="77777777" w:rsidR="00A87E64" w:rsidRDefault="00E6759B" w:rsidP="00200474">
            <w:pPr>
              <w:rPr>
                <w:sz w:val="16"/>
              </w:rPr>
            </w:pPr>
            <w:r>
              <w:rPr>
                <w:sz w:val="16"/>
              </w:rPr>
              <w:t>Security Test Results (often informal)</w:t>
            </w:r>
          </w:p>
        </w:tc>
        <w:tc>
          <w:tcPr>
            <w:tcW w:w="990" w:type="dxa"/>
          </w:tcPr>
          <w:p w14:paraId="0EB86EF8" w14:textId="77777777" w:rsidR="00A87E64" w:rsidRDefault="00A87E64" w:rsidP="00200474">
            <w:pPr>
              <w:rPr>
                <w:sz w:val="16"/>
              </w:rPr>
            </w:pPr>
          </w:p>
        </w:tc>
        <w:tc>
          <w:tcPr>
            <w:tcW w:w="1710" w:type="dxa"/>
          </w:tcPr>
          <w:p w14:paraId="5485DEBC" w14:textId="77777777" w:rsidR="00A87E64" w:rsidRDefault="00736008" w:rsidP="00200474">
            <w:pPr>
              <w:rPr>
                <w:sz w:val="16"/>
              </w:rPr>
            </w:pPr>
            <w:r>
              <w:rPr>
                <w:sz w:val="16"/>
              </w:rPr>
              <w:t>Kali Linux Bundle</w:t>
            </w:r>
          </w:p>
        </w:tc>
      </w:tr>
      <w:tr w:rsidR="000E2F3D" w:rsidRPr="00EA1923" w14:paraId="6A8BC31E" w14:textId="77777777" w:rsidTr="008172B2">
        <w:trPr>
          <w:trHeight w:val="620"/>
        </w:trPr>
        <w:tc>
          <w:tcPr>
            <w:tcW w:w="5400" w:type="dxa"/>
            <w:noWrap/>
            <w:vAlign w:val="center"/>
          </w:tcPr>
          <w:p w14:paraId="63041637" w14:textId="77777777" w:rsidR="00E6759B" w:rsidRPr="008054D3" w:rsidRDefault="00E6759B" w:rsidP="00284390">
            <w:pPr>
              <w:rPr>
                <w:b/>
                <w:sz w:val="16"/>
              </w:rPr>
            </w:pPr>
            <w:r w:rsidRPr="008054D3">
              <w:rPr>
                <w:b/>
                <w:sz w:val="16"/>
              </w:rPr>
              <w:t>Web Application Assessments</w:t>
            </w:r>
          </w:p>
          <w:p w14:paraId="2ED51BAA" w14:textId="77777777" w:rsidR="00E6759B" w:rsidRPr="00EA1923" w:rsidRDefault="00E6759B" w:rsidP="00284390">
            <w:pPr>
              <w:rPr>
                <w:sz w:val="16"/>
              </w:rPr>
            </w:pPr>
            <w:r>
              <w:rPr>
                <w:sz w:val="16"/>
              </w:rPr>
              <w:t xml:space="preserve">(To obtain access or data from a backend system using flaws in the web application or server). </w:t>
            </w:r>
          </w:p>
        </w:tc>
        <w:tc>
          <w:tcPr>
            <w:tcW w:w="3690" w:type="dxa"/>
          </w:tcPr>
          <w:p w14:paraId="409320E0" w14:textId="77777777" w:rsidR="00E6759B" w:rsidRPr="00284390" w:rsidRDefault="00200474" w:rsidP="00FF54A8">
            <w:pPr>
              <w:pStyle w:val="ListParagraph"/>
              <w:numPr>
                <w:ilvl w:val="4"/>
                <w:numId w:val="1"/>
              </w:numPr>
              <w:ind w:left="370"/>
              <w:rPr>
                <w:sz w:val="16"/>
              </w:rPr>
            </w:pPr>
            <w:r>
              <w:rPr>
                <w:sz w:val="16"/>
              </w:rPr>
              <w:t xml:space="preserve">A web application or web </w:t>
            </w:r>
            <w:r w:rsidR="00C769A8">
              <w:rPr>
                <w:sz w:val="16"/>
              </w:rPr>
              <w:t>location and</w:t>
            </w:r>
            <w:r>
              <w:rPr>
                <w:sz w:val="16"/>
              </w:rPr>
              <w:t xml:space="preserve"> a specific scope of what</w:t>
            </w:r>
            <w:r w:rsidR="00FF54A8">
              <w:rPr>
                <w:sz w:val="16"/>
              </w:rPr>
              <w:t xml:space="preserve"> is and </w:t>
            </w:r>
            <w:r>
              <w:rPr>
                <w:sz w:val="16"/>
              </w:rPr>
              <w:t>is</w:t>
            </w:r>
            <w:r w:rsidR="00FF54A8">
              <w:rPr>
                <w:sz w:val="16"/>
              </w:rPr>
              <w:t xml:space="preserve"> not</w:t>
            </w:r>
            <w:r>
              <w:rPr>
                <w:sz w:val="16"/>
              </w:rPr>
              <w:t xml:space="preserve"> off-limits to the engagement.  </w:t>
            </w:r>
          </w:p>
        </w:tc>
        <w:tc>
          <w:tcPr>
            <w:tcW w:w="2520" w:type="dxa"/>
          </w:tcPr>
          <w:p w14:paraId="6760FC3A" w14:textId="77777777" w:rsidR="00E6759B" w:rsidRDefault="00200474" w:rsidP="00200474">
            <w:pPr>
              <w:rPr>
                <w:sz w:val="16"/>
              </w:rPr>
            </w:pPr>
            <w:r>
              <w:rPr>
                <w:sz w:val="16"/>
              </w:rPr>
              <w:t>Web Application Pen Test Report</w:t>
            </w:r>
          </w:p>
        </w:tc>
        <w:tc>
          <w:tcPr>
            <w:tcW w:w="990" w:type="dxa"/>
          </w:tcPr>
          <w:p w14:paraId="0EB92885" w14:textId="77777777" w:rsidR="00E6759B" w:rsidRDefault="00E6759B" w:rsidP="00200474">
            <w:pPr>
              <w:rPr>
                <w:sz w:val="16"/>
              </w:rPr>
            </w:pPr>
          </w:p>
        </w:tc>
        <w:tc>
          <w:tcPr>
            <w:tcW w:w="1710" w:type="dxa"/>
          </w:tcPr>
          <w:p w14:paraId="70543BEC" w14:textId="77777777" w:rsidR="00736008" w:rsidRDefault="00736008" w:rsidP="00200474">
            <w:pPr>
              <w:rPr>
                <w:sz w:val="16"/>
              </w:rPr>
            </w:pPr>
            <w:r>
              <w:rPr>
                <w:sz w:val="16"/>
              </w:rPr>
              <w:t>Kali Linux Bundle</w:t>
            </w:r>
          </w:p>
        </w:tc>
      </w:tr>
      <w:tr w:rsidR="000E2F3D" w:rsidRPr="00EA1923" w14:paraId="2294E57A" w14:textId="77777777" w:rsidTr="008172B2">
        <w:trPr>
          <w:trHeight w:val="620"/>
        </w:trPr>
        <w:tc>
          <w:tcPr>
            <w:tcW w:w="5400" w:type="dxa"/>
            <w:noWrap/>
            <w:vAlign w:val="center"/>
          </w:tcPr>
          <w:p w14:paraId="0EC955CE" w14:textId="77777777" w:rsidR="00512B69" w:rsidRDefault="00512B69" w:rsidP="00284390">
            <w:pPr>
              <w:rPr>
                <w:b/>
                <w:sz w:val="16"/>
              </w:rPr>
            </w:pPr>
            <w:r>
              <w:rPr>
                <w:b/>
                <w:sz w:val="16"/>
              </w:rPr>
              <w:t>System Data Sensitivity Report</w:t>
            </w:r>
          </w:p>
          <w:p w14:paraId="5CED75A2" w14:textId="77777777" w:rsidR="00512B69" w:rsidRPr="00512B69" w:rsidRDefault="00512B69" w:rsidP="00284390">
            <w:pPr>
              <w:rPr>
                <w:sz w:val="16"/>
              </w:rPr>
            </w:pPr>
            <w:r>
              <w:rPr>
                <w:b/>
                <w:sz w:val="16"/>
              </w:rPr>
              <w:t>(</w:t>
            </w:r>
            <w:r>
              <w:rPr>
                <w:sz w:val="16"/>
              </w:rPr>
              <w:t xml:space="preserve">Goal:  To identify any and all sensitive data that is stored throughout the enterprise.  </w:t>
            </w:r>
          </w:p>
        </w:tc>
        <w:tc>
          <w:tcPr>
            <w:tcW w:w="3690" w:type="dxa"/>
          </w:tcPr>
          <w:p w14:paraId="1CC6B1BA" w14:textId="77777777" w:rsidR="00512B69" w:rsidRDefault="000E2F3D" w:rsidP="00200474">
            <w:pPr>
              <w:pStyle w:val="ListParagraph"/>
              <w:numPr>
                <w:ilvl w:val="4"/>
                <w:numId w:val="1"/>
              </w:numPr>
              <w:ind w:left="370"/>
              <w:rPr>
                <w:sz w:val="16"/>
              </w:rPr>
            </w:pPr>
            <w:r>
              <w:rPr>
                <w:sz w:val="16"/>
              </w:rPr>
              <w:t>DLP scan results</w:t>
            </w:r>
            <w:r w:rsidR="00FF54A8">
              <w:rPr>
                <w:sz w:val="16"/>
              </w:rPr>
              <w:t xml:space="preserve"> (Bulk and Targeted)</w:t>
            </w:r>
          </w:p>
        </w:tc>
        <w:tc>
          <w:tcPr>
            <w:tcW w:w="2520" w:type="dxa"/>
          </w:tcPr>
          <w:p w14:paraId="0D9CF94D" w14:textId="77777777" w:rsidR="00512B69" w:rsidRDefault="00FF54A8" w:rsidP="00200474">
            <w:pPr>
              <w:rPr>
                <w:sz w:val="16"/>
              </w:rPr>
            </w:pPr>
            <w:r>
              <w:rPr>
                <w:sz w:val="16"/>
              </w:rPr>
              <w:t>System Data Sensitivity Report</w:t>
            </w:r>
          </w:p>
          <w:p w14:paraId="5A14B272" w14:textId="77777777" w:rsidR="002934A4" w:rsidRDefault="002934A4" w:rsidP="00200474">
            <w:pPr>
              <w:rPr>
                <w:sz w:val="16"/>
              </w:rPr>
            </w:pPr>
            <w:r>
              <w:rPr>
                <w:sz w:val="16"/>
              </w:rPr>
              <w:t xml:space="preserve">   Traffic Profile</w:t>
            </w:r>
          </w:p>
          <w:p w14:paraId="670EB772" w14:textId="77777777" w:rsidR="002934A4" w:rsidRDefault="002934A4" w:rsidP="00200474">
            <w:pPr>
              <w:rPr>
                <w:sz w:val="16"/>
              </w:rPr>
            </w:pPr>
            <w:r>
              <w:rPr>
                <w:sz w:val="16"/>
              </w:rPr>
              <w:t xml:space="preserve">   AV Profile</w:t>
            </w:r>
          </w:p>
          <w:p w14:paraId="3AA0902B" w14:textId="77777777" w:rsidR="002934A4" w:rsidRDefault="002934A4" w:rsidP="00200474">
            <w:pPr>
              <w:rPr>
                <w:sz w:val="16"/>
              </w:rPr>
            </w:pPr>
            <w:r>
              <w:rPr>
                <w:sz w:val="16"/>
              </w:rPr>
              <w:t xml:space="preserve">   Sensitive Info Profile</w:t>
            </w:r>
          </w:p>
          <w:p w14:paraId="3CC78FD9" w14:textId="77777777" w:rsidR="002934A4" w:rsidRDefault="002934A4" w:rsidP="00200474">
            <w:pPr>
              <w:rPr>
                <w:sz w:val="16"/>
              </w:rPr>
            </w:pPr>
            <w:r>
              <w:rPr>
                <w:sz w:val="16"/>
              </w:rPr>
              <w:t xml:space="preserve">   Vulnerability Scan</w:t>
            </w:r>
          </w:p>
        </w:tc>
        <w:tc>
          <w:tcPr>
            <w:tcW w:w="990" w:type="dxa"/>
          </w:tcPr>
          <w:p w14:paraId="4EE64395" w14:textId="77777777" w:rsidR="00512B69" w:rsidRDefault="00512B69" w:rsidP="00200474">
            <w:pPr>
              <w:rPr>
                <w:sz w:val="16"/>
              </w:rPr>
            </w:pPr>
          </w:p>
        </w:tc>
        <w:tc>
          <w:tcPr>
            <w:tcW w:w="1710" w:type="dxa"/>
          </w:tcPr>
          <w:p w14:paraId="72BB9D77" w14:textId="77777777" w:rsidR="00512B69" w:rsidRDefault="00512B69" w:rsidP="00200474">
            <w:pPr>
              <w:rPr>
                <w:sz w:val="16"/>
              </w:rPr>
            </w:pPr>
          </w:p>
        </w:tc>
      </w:tr>
      <w:tr w:rsidR="000E2F3D" w:rsidRPr="00EA1923" w14:paraId="43EBDC9B" w14:textId="77777777" w:rsidTr="008172B2">
        <w:trPr>
          <w:trHeight w:val="620"/>
        </w:trPr>
        <w:tc>
          <w:tcPr>
            <w:tcW w:w="5400" w:type="dxa"/>
            <w:noWrap/>
            <w:vAlign w:val="center"/>
          </w:tcPr>
          <w:p w14:paraId="45344DEA" w14:textId="77777777" w:rsidR="00200474" w:rsidRDefault="00200474" w:rsidP="00284390">
            <w:pPr>
              <w:rPr>
                <w:sz w:val="16"/>
              </w:rPr>
            </w:pPr>
            <w:r w:rsidRPr="008054D3">
              <w:rPr>
                <w:b/>
                <w:sz w:val="16"/>
              </w:rPr>
              <w:t xml:space="preserve">Business System Pen Test </w:t>
            </w:r>
            <w:r>
              <w:rPr>
                <w:sz w:val="16"/>
              </w:rPr>
              <w:br/>
              <w:t>(Goal: to target the business system with the intent of retrieving sensitive information)</w:t>
            </w:r>
          </w:p>
        </w:tc>
        <w:tc>
          <w:tcPr>
            <w:tcW w:w="3690" w:type="dxa"/>
          </w:tcPr>
          <w:p w14:paraId="029DE6A0" w14:textId="77777777" w:rsidR="00200474" w:rsidRDefault="00200474" w:rsidP="00200474">
            <w:pPr>
              <w:pStyle w:val="ListParagraph"/>
              <w:numPr>
                <w:ilvl w:val="4"/>
                <w:numId w:val="1"/>
              </w:numPr>
              <w:ind w:left="370"/>
              <w:rPr>
                <w:sz w:val="16"/>
              </w:rPr>
            </w:pPr>
            <w:r>
              <w:rPr>
                <w:sz w:val="16"/>
              </w:rPr>
              <w:t xml:space="preserve">Business system architectural diagram </w:t>
            </w:r>
          </w:p>
          <w:p w14:paraId="7EA528B7" w14:textId="77777777" w:rsidR="00200474" w:rsidRPr="00284390" w:rsidRDefault="00200474" w:rsidP="00200474">
            <w:pPr>
              <w:pStyle w:val="ListParagraph"/>
              <w:numPr>
                <w:ilvl w:val="4"/>
                <w:numId w:val="1"/>
              </w:numPr>
              <w:ind w:left="370"/>
              <w:rPr>
                <w:sz w:val="16"/>
              </w:rPr>
            </w:pPr>
            <w:r>
              <w:rPr>
                <w:sz w:val="16"/>
              </w:rPr>
              <w:t xml:space="preserve">Scope of what is to be tested and what is off-limits </w:t>
            </w:r>
          </w:p>
        </w:tc>
        <w:tc>
          <w:tcPr>
            <w:tcW w:w="2520" w:type="dxa"/>
          </w:tcPr>
          <w:p w14:paraId="2117F536" w14:textId="77777777" w:rsidR="00200474" w:rsidRDefault="00200474" w:rsidP="00200474">
            <w:pPr>
              <w:rPr>
                <w:sz w:val="16"/>
              </w:rPr>
            </w:pPr>
            <w:r>
              <w:rPr>
                <w:sz w:val="16"/>
              </w:rPr>
              <w:t>Business System Penetration Test Executive Report</w:t>
            </w:r>
          </w:p>
          <w:p w14:paraId="2F26E56C" w14:textId="77777777" w:rsidR="00200474" w:rsidRDefault="00200474" w:rsidP="00200474">
            <w:pPr>
              <w:rPr>
                <w:sz w:val="16"/>
              </w:rPr>
            </w:pPr>
            <w:r>
              <w:rPr>
                <w:sz w:val="16"/>
              </w:rPr>
              <w:t>Business System Penetration Test Detailed Report</w:t>
            </w:r>
          </w:p>
        </w:tc>
        <w:tc>
          <w:tcPr>
            <w:tcW w:w="990" w:type="dxa"/>
          </w:tcPr>
          <w:p w14:paraId="023C1AAF" w14:textId="77777777" w:rsidR="00200474" w:rsidRDefault="00200474" w:rsidP="00200474">
            <w:pPr>
              <w:rPr>
                <w:sz w:val="16"/>
              </w:rPr>
            </w:pPr>
          </w:p>
        </w:tc>
        <w:tc>
          <w:tcPr>
            <w:tcW w:w="1710" w:type="dxa"/>
          </w:tcPr>
          <w:p w14:paraId="56D852C3" w14:textId="77777777" w:rsidR="00200474" w:rsidRDefault="00736008" w:rsidP="00200474">
            <w:pPr>
              <w:rPr>
                <w:sz w:val="16"/>
              </w:rPr>
            </w:pPr>
            <w:r>
              <w:rPr>
                <w:sz w:val="16"/>
              </w:rPr>
              <w:t>Kali Linux Bundle</w:t>
            </w:r>
          </w:p>
        </w:tc>
      </w:tr>
      <w:tr w:rsidR="000E2F3D" w:rsidRPr="00EA1923" w14:paraId="53B65575" w14:textId="77777777" w:rsidTr="008172B2">
        <w:trPr>
          <w:trHeight w:val="620"/>
        </w:trPr>
        <w:tc>
          <w:tcPr>
            <w:tcW w:w="5400" w:type="dxa"/>
            <w:noWrap/>
            <w:vAlign w:val="center"/>
          </w:tcPr>
          <w:p w14:paraId="4A7B0804" w14:textId="77777777" w:rsidR="00200474" w:rsidRPr="008054D3" w:rsidRDefault="00200474" w:rsidP="00200474">
            <w:pPr>
              <w:rPr>
                <w:b/>
                <w:sz w:val="16"/>
              </w:rPr>
            </w:pPr>
            <w:r w:rsidRPr="008054D3">
              <w:rPr>
                <w:b/>
                <w:sz w:val="16"/>
              </w:rPr>
              <w:t>Web Traffic Analysis</w:t>
            </w:r>
          </w:p>
          <w:p w14:paraId="6CEF55E5" w14:textId="77777777" w:rsidR="00200474" w:rsidRDefault="00200474" w:rsidP="00200474">
            <w:pPr>
              <w:rPr>
                <w:sz w:val="16"/>
              </w:rPr>
            </w:pPr>
            <w:r>
              <w:rPr>
                <w:sz w:val="16"/>
              </w:rPr>
              <w:t xml:space="preserve">(Goal: Identify web requests with high entropy, analyze traffic for </w:t>
            </w:r>
            <w:r w:rsidR="00512B69">
              <w:rPr>
                <w:sz w:val="16"/>
              </w:rPr>
              <w:t>clear text</w:t>
            </w:r>
            <w:r>
              <w:rPr>
                <w:sz w:val="16"/>
              </w:rPr>
              <w:t xml:space="preserve"> transmission, extract binary files from HTTP transmission, etc.)</w:t>
            </w:r>
          </w:p>
        </w:tc>
        <w:tc>
          <w:tcPr>
            <w:tcW w:w="3690" w:type="dxa"/>
          </w:tcPr>
          <w:p w14:paraId="34BF273B" w14:textId="77777777" w:rsidR="00200474" w:rsidRDefault="00200474" w:rsidP="00200474">
            <w:pPr>
              <w:pStyle w:val="ListParagraph"/>
              <w:numPr>
                <w:ilvl w:val="4"/>
                <w:numId w:val="1"/>
              </w:numPr>
              <w:ind w:left="370"/>
              <w:rPr>
                <w:sz w:val="16"/>
              </w:rPr>
            </w:pPr>
            <w:r>
              <w:rPr>
                <w:sz w:val="16"/>
              </w:rPr>
              <w:t>Source Host or Domain AND/OR</w:t>
            </w:r>
          </w:p>
          <w:p w14:paraId="2450D1C9" w14:textId="77777777" w:rsidR="00200474" w:rsidRPr="00284390" w:rsidRDefault="00200474" w:rsidP="00200474">
            <w:pPr>
              <w:pStyle w:val="ListParagraph"/>
              <w:numPr>
                <w:ilvl w:val="4"/>
                <w:numId w:val="1"/>
              </w:numPr>
              <w:ind w:left="370"/>
              <w:rPr>
                <w:sz w:val="16"/>
              </w:rPr>
            </w:pPr>
            <w:r>
              <w:rPr>
                <w:sz w:val="16"/>
              </w:rPr>
              <w:t>Destination Host or Domain</w:t>
            </w:r>
          </w:p>
        </w:tc>
        <w:tc>
          <w:tcPr>
            <w:tcW w:w="2520" w:type="dxa"/>
          </w:tcPr>
          <w:p w14:paraId="4B8CCD35" w14:textId="77777777" w:rsidR="00200474" w:rsidRDefault="00200474" w:rsidP="00200474">
            <w:pPr>
              <w:rPr>
                <w:sz w:val="16"/>
              </w:rPr>
            </w:pPr>
            <w:r>
              <w:rPr>
                <w:sz w:val="16"/>
              </w:rPr>
              <w:t>Web Traffic Analysis Report</w:t>
            </w:r>
          </w:p>
          <w:p w14:paraId="73A94524" w14:textId="77777777" w:rsidR="00200474" w:rsidRDefault="00200474" w:rsidP="00200474">
            <w:pPr>
              <w:rPr>
                <w:sz w:val="16"/>
              </w:rPr>
            </w:pPr>
            <w:r>
              <w:rPr>
                <w:sz w:val="16"/>
              </w:rPr>
              <w:t>Packet Capture if requested</w:t>
            </w:r>
          </w:p>
        </w:tc>
        <w:tc>
          <w:tcPr>
            <w:tcW w:w="990" w:type="dxa"/>
          </w:tcPr>
          <w:p w14:paraId="3FCE5C95" w14:textId="77777777" w:rsidR="00200474" w:rsidRDefault="00200474" w:rsidP="00200474">
            <w:pPr>
              <w:rPr>
                <w:sz w:val="16"/>
              </w:rPr>
            </w:pPr>
          </w:p>
        </w:tc>
        <w:tc>
          <w:tcPr>
            <w:tcW w:w="1710" w:type="dxa"/>
          </w:tcPr>
          <w:p w14:paraId="6AC2862F" w14:textId="77777777" w:rsidR="00200474" w:rsidRDefault="00736008" w:rsidP="00200474">
            <w:pPr>
              <w:rPr>
                <w:sz w:val="16"/>
              </w:rPr>
            </w:pPr>
            <w:r>
              <w:rPr>
                <w:sz w:val="16"/>
              </w:rPr>
              <w:t>Sophos UI</w:t>
            </w:r>
          </w:p>
          <w:p w14:paraId="43A2B2E8" w14:textId="77777777" w:rsidR="00736008" w:rsidRDefault="00736008" w:rsidP="00200474">
            <w:pPr>
              <w:rPr>
                <w:sz w:val="16"/>
              </w:rPr>
            </w:pPr>
            <w:proofErr w:type="spellStart"/>
            <w:r>
              <w:rPr>
                <w:sz w:val="16"/>
              </w:rPr>
              <w:t>TCPdump</w:t>
            </w:r>
            <w:proofErr w:type="spellEnd"/>
            <w:r>
              <w:rPr>
                <w:sz w:val="16"/>
              </w:rPr>
              <w:t>/IDS</w:t>
            </w:r>
          </w:p>
        </w:tc>
      </w:tr>
      <w:tr w:rsidR="000E2F3D" w:rsidRPr="00EA1923" w14:paraId="3FAD7A68" w14:textId="77777777" w:rsidTr="008172B2">
        <w:trPr>
          <w:trHeight w:val="620"/>
        </w:trPr>
        <w:tc>
          <w:tcPr>
            <w:tcW w:w="5400" w:type="dxa"/>
            <w:noWrap/>
            <w:vAlign w:val="center"/>
          </w:tcPr>
          <w:p w14:paraId="14F947EB" w14:textId="77777777" w:rsidR="00200474" w:rsidRPr="008054D3" w:rsidRDefault="00200474" w:rsidP="00200474">
            <w:pPr>
              <w:rPr>
                <w:b/>
                <w:sz w:val="16"/>
              </w:rPr>
            </w:pPr>
            <w:r w:rsidRPr="008054D3">
              <w:rPr>
                <w:b/>
                <w:sz w:val="16"/>
              </w:rPr>
              <w:t>Malware/Forensic Analysis</w:t>
            </w:r>
          </w:p>
          <w:p w14:paraId="3A48B0C1" w14:textId="77777777" w:rsidR="00200474" w:rsidRDefault="00200474" w:rsidP="00A87E64">
            <w:pPr>
              <w:rPr>
                <w:sz w:val="16"/>
              </w:rPr>
            </w:pPr>
            <w:r>
              <w:rPr>
                <w:sz w:val="16"/>
              </w:rPr>
              <w:t>(Goal: verify if unauthorized access or unauthorized execution occurred.  Timeline the events of a system compromise)</w:t>
            </w:r>
          </w:p>
        </w:tc>
        <w:tc>
          <w:tcPr>
            <w:tcW w:w="3690" w:type="dxa"/>
          </w:tcPr>
          <w:p w14:paraId="11B1A04D" w14:textId="77777777" w:rsidR="00200474" w:rsidRDefault="00200474" w:rsidP="00200474">
            <w:pPr>
              <w:pStyle w:val="ListParagraph"/>
              <w:numPr>
                <w:ilvl w:val="4"/>
                <w:numId w:val="1"/>
              </w:numPr>
              <w:ind w:left="370"/>
              <w:rPr>
                <w:sz w:val="16"/>
              </w:rPr>
            </w:pPr>
            <w:r>
              <w:rPr>
                <w:sz w:val="16"/>
              </w:rPr>
              <w:t>Live response results</w:t>
            </w:r>
          </w:p>
          <w:p w14:paraId="665F68B0" w14:textId="77777777" w:rsidR="00200474" w:rsidRDefault="00200474" w:rsidP="00200474">
            <w:pPr>
              <w:pStyle w:val="ListParagraph"/>
              <w:numPr>
                <w:ilvl w:val="4"/>
                <w:numId w:val="1"/>
              </w:numPr>
              <w:ind w:left="370"/>
              <w:rPr>
                <w:sz w:val="16"/>
              </w:rPr>
            </w:pPr>
            <w:r>
              <w:rPr>
                <w:sz w:val="16"/>
              </w:rPr>
              <w:t>FireEye reports</w:t>
            </w:r>
          </w:p>
          <w:p w14:paraId="7540030C" w14:textId="77777777" w:rsidR="00200474" w:rsidRPr="00284390" w:rsidRDefault="00200474" w:rsidP="00200474">
            <w:pPr>
              <w:pStyle w:val="ListParagraph"/>
              <w:numPr>
                <w:ilvl w:val="4"/>
                <w:numId w:val="1"/>
              </w:numPr>
              <w:ind w:left="370"/>
              <w:rPr>
                <w:sz w:val="16"/>
              </w:rPr>
            </w:pPr>
            <w:r>
              <w:rPr>
                <w:sz w:val="16"/>
              </w:rPr>
              <w:t xml:space="preserve">File System / Memory Analysis </w:t>
            </w:r>
          </w:p>
        </w:tc>
        <w:tc>
          <w:tcPr>
            <w:tcW w:w="2520" w:type="dxa"/>
          </w:tcPr>
          <w:p w14:paraId="33C1DEC4" w14:textId="77777777" w:rsidR="00200474" w:rsidRDefault="00200474" w:rsidP="00200474">
            <w:pPr>
              <w:rPr>
                <w:sz w:val="16"/>
              </w:rPr>
            </w:pPr>
            <w:r>
              <w:rPr>
                <w:sz w:val="16"/>
              </w:rPr>
              <w:t>Malware Analysis Report</w:t>
            </w:r>
          </w:p>
          <w:p w14:paraId="2F8BE556" w14:textId="77777777" w:rsidR="00200474" w:rsidRDefault="00200474" w:rsidP="00200474">
            <w:pPr>
              <w:rPr>
                <w:sz w:val="16"/>
              </w:rPr>
            </w:pPr>
            <w:r>
              <w:rPr>
                <w:sz w:val="16"/>
              </w:rPr>
              <w:t>OR</w:t>
            </w:r>
          </w:p>
          <w:p w14:paraId="24E9EFCE" w14:textId="77777777" w:rsidR="00200474" w:rsidRDefault="00200474" w:rsidP="00200474">
            <w:pPr>
              <w:rPr>
                <w:sz w:val="16"/>
              </w:rPr>
            </w:pPr>
            <w:r>
              <w:rPr>
                <w:sz w:val="16"/>
              </w:rPr>
              <w:t>Incident – System Compromise</w:t>
            </w:r>
          </w:p>
        </w:tc>
        <w:tc>
          <w:tcPr>
            <w:tcW w:w="990" w:type="dxa"/>
          </w:tcPr>
          <w:p w14:paraId="3DA18A54" w14:textId="77777777" w:rsidR="00200474" w:rsidRDefault="00200474" w:rsidP="00200474">
            <w:pPr>
              <w:rPr>
                <w:sz w:val="16"/>
              </w:rPr>
            </w:pPr>
          </w:p>
        </w:tc>
        <w:tc>
          <w:tcPr>
            <w:tcW w:w="1710" w:type="dxa"/>
          </w:tcPr>
          <w:p w14:paraId="79447FD8" w14:textId="77777777" w:rsidR="00200474" w:rsidRDefault="00736008" w:rsidP="00200474">
            <w:pPr>
              <w:rPr>
                <w:sz w:val="16"/>
              </w:rPr>
            </w:pPr>
            <w:r>
              <w:rPr>
                <w:sz w:val="16"/>
              </w:rPr>
              <w:t>SIFT Workstation</w:t>
            </w:r>
          </w:p>
          <w:p w14:paraId="53E97EAC" w14:textId="77777777" w:rsidR="00736008" w:rsidRDefault="00736008" w:rsidP="00200474">
            <w:pPr>
              <w:rPr>
                <w:sz w:val="16"/>
              </w:rPr>
            </w:pPr>
            <w:r>
              <w:rPr>
                <w:sz w:val="16"/>
              </w:rPr>
              <w:t>FireEye UI</w:t>
            </w:r>
          </w:p>
        </w:tc>
      </w:tr>
      <w:tr w:rsidR="000E2F3D" w:rsidRPr="00EA1923" w14:paraId="429E0380" w14:textId="77777777" w:rsidTr="008172B2">
        <w:trPr>
          <w:trHeight w:val="620"/>
        </w:trPr>
        <w:tc>
          <w:tcPr>
            <w:tcW w:w="5400" w:type="dxa"/>
            <w:noWrap/>
            <w:vAlign w:val="center"/>
          </w:tcPr>
          <w:p w14:paraId="7D3DAD29" w14:textId="77777777" w:rsidR="006A0302" w:rsidRPr="008054D3" w:rsidRDefault="006A0302" w:rsidP="00200474">
            <w:pPr>
              <w:rPr>
                <w:b/>
                <w:sz w:val="16"/>
              </w:rPr>
            </w:pPr>
            <w:r w:rsidRPr="008054D3">
              <w:rPr>
                <w:b/>
                <w:sz w:val="16"/>
              </w:rPr>
              <w:t>Standard and Policy Writing</w:t>
            </w:r>
          </w:p>
          <w:p w14:paraId="422905BD" w14:textId="77777777" w:rsidR="006A0302" w:rsidRDefault="006A0302" w:rsidP="00200474">
            <w:pPr>
              <w:rPr>
                <w:sz w:val="16"/>
              </w:rPr>
            </w:pPr>
            <w:r>
              <w:rPr>
                <w:sz w:val="16"/>
              </w:rPr>
              <w:t>(Draft a security standard, procedure, diagram or guideline)</w:t>
            </w:r>
          </w:p>
        </w:tc>
        <w:tc>
          <w:tcPr>
            <w:tcW w:w="3690" w:type="dxa"/>
          </w:tcPr>
          <w:p w14:paraId="3ACE09A3" w14:textId="77777777" w:rsidR="006A0302" w:rsidRDefault="006A0302" w:rsidP="00BE6BD5">
            <w:pPr>
              <w:pStyle w:val="ListParagraph"/>
              <w:numPr>
                <w:ilvl w:val="4"/>
                <w:numId w:val="1"/>
              </w:numPr>
              <w:ind w:left="370"/>
              <w:rPr>
                <w:sz w:val="16"/>
              </w:rPr>
            </w:pPr>
            <w:r>
              <w:rPr>
                <w:sz w:val="16"/>
              </w:rPr>
              <w:t xml:space="preserve">General requirements and consensus for a project, a new technology or technology change.  </w:t>
            </w:r>
          </w:p>
          <w:p w14:paraId="0D549439" w14:textId="77777777" w:rsidR="006A0302" w:rsidRPr="00284390" w:rsidRDefault="006A0302" w:rsidP="006A0302">
            <w:pPr>
              <w:pStyle w:val="ListParagraph"/>
              <w:ind w:left="370"/>
              <w:rPr>
                <w:sz w:val="16"/>
              </w:rPr>
            </w:pPr>
            <w:r>
              <w:rPr>
                <w:sz w:val="16"/>
              </w:rPr>
              <w:t xml:space="preserve"> </w:t>
            </w:r>
          </w:p>
        </w:tc>
        <w:tc>
          <w:tcPr>
            <w:tcW w:w="2520" w:type="dxa"/>
          </w:tcPr>
          <w:p w14:paraId="00C718AA" w14:textId="77777777" w:rsidR="006A0302" w:rsidRDefault="006A0302" w:rsidP="00200474">
            <w:pPr>
              <w:rPr>
                <w:sz w:val="16"/>
              </w:rPr>
            </w:pPr>
            <w:r>
              <w:rPr>
                <w:sz w:val="16"/>
              </w:rPr>
              <w:t>IT-ISP Standard</w:t>
            </w:r>
          </w:p>
          <w:p w14:paraId="7109EFF2" w14:textId="77777777" w:rsidR="006A0302" w:rsidRDefault="006A0302" w:rsidP="00200474">
            <w:pPr>
              <w:rPr>
                <w:sz w:val="16"/>
              </w:rPr>
            </w:pPr>
            <w:r>
              <w:rPr>
                <w:sz w:val="16"/>
              </w:rPr>
              <w:t>IT-ISP Procedure</w:t>
            </w:r>
          </w:p>
          <w:p w14:paraId="25470DFA" w14:textId="77777777" w:rsidR="006A0302" w:rsidRDefault="006A0302" w:rsidP="00200474">
            <w:pPr>
              <w:rPr>
                <w:sz w:val="16"/>
              </w:rPr>
            </w:pPr>
            <w:r>
              <w:rPr>
                <w:sz w:val="16"/>
              </w:rPr>
              <w:t>IT-ISP Guidelines</w:t>
            </w:r>
          </w:p>
        </w:tc>
        <w:tc>
          <w:tcPr>
            <w:tcW w:w="990" w:type="dxa"/>
          </w:tcPr>
          <w:p w14:paraId="31F006F7" w14:textId="77777777" w:rsidR="006A0302" w:rsidRDefault="006A0302" w:rsidP="00200474">
            <w:pPr>
              <w:rPr>
                <w:sz w:val="16"/>
              </w:rPr>
            </w:pPr>
          </w:p>
        </w:tc>
        <w:tc>
          <w:tcPr>
            <w:tcW w:w="1710" w:type="dxa"/>
          </w:tcPr>
          <w:p w14:paraId="6047EEB8" w14:textId="77777777" w:rsidR="006A0302" w:rsidRDefault="00736008" w:rsidP="00200474">
            <w:pPr>
              <w:rPr>
                <w:sz w:val="16"/>
              </w:rPr>
            </w:pPr>
            <w:r>
              <w:rPr>
                <w:sz w:val="16"/>
              </w:rPr>
              <w:t>Security Brain</w:t>
            </w:r>
          </w:p>
        </w:tc>
      </w:tr>
      <w:tr w:rsidR="000E2F3D" w:rsidRPr="00EA1923" w14:paraId="696D24FC" w14:textId="77777777" w:rsidTr="008172B2">
        <w:trPr>
          <w:trHeight w:val="620"/>
        </w:trPr>
        <w:tc>
          <w:tcPr>
            <w:tcW w:w="5400" w:type="dxa"/>
            <w:noWrap/>
            <w:vAlign w:val="center"/>
          </w:tcPr>
          <w:p w14:paraId="42F92C9A" w14:textId="77777777" w:rsidR="006A0302" w:rsidRPr="008054D3" w:rsidRDefault="006A0302" w:rsidP="00200474">
            <w:pPr>
              <w:rPr>
                <w:b/>
                <w:sz w:val="16"/>
              </w:rPr>
            </w:pPr>
            <w:r w:rsidRPr="008054D3">
              <w:rPr>
                <w:b/>
                <w:sz w:val="16"/>
              </w:rPr>
              <w:t>Network Traffic Analysis</w:t>
            </w:r>
          </w:p>
          <w:p w14:paraId="6C30E762" w14:textId="77777777" w:rsidR="006A0302" w:rsidRDefault="006A0302" w:rsidP="00A87E64">
            <w:pPr>
              <w:rPr>
                <w:sz w:val="16"/>
              </w:rPr>
            </w:pPr>
            <w:r>
              <w:rPr>
                <w:sz w:val="16"/>
              </w:rPr>
              <w:t xml:space="preserve">(Goal: Trace and analyze network and socket communication.  </w:t>
            </w:r>
          </w:p>
          <w:p w14:paraId="2B2999D5" w14:textId="77777777" w:rsidR="006A0302" w:rsidRDefault="006A0302" w:rsidP="00A87E64">
            <w:pPr>
              <w:rPr>
                <w:sz w:val="16"/>
              </w:rPr>
            </w:pPr>
            <w:r>
              <w:rPr>
                <w:sz w:val="16"/>
              </w:rPr>
              <w:t>Produce a packet capture file (</w:t>
            </w:r>
            <w:proofErr w:type="spellStart"/>
            <w:r>
              <w:rPr>
                <w:sz w:val="16"/>
              </w:rPr>
              <w:t>pcap</w:t>
            </w:r>
            <w:proofErr w:type="spellEnd"/>
            <w:r>
              <w:rPr>
                <w:sz w:val="16"/>
              </w:rPr>
              <w:t xml:space="preserve">) for X amount of time (or X </w:t>
            </w:r>
            <w:proofErr w:type="gramStart"/>
            <w:r>
              <w:rPr>
                <w:sz w:val="16"/>
              </w:rPr>
              <w:t>amount</w:t>
            </w:r>
            <w:proofErr w:type="gramEnd"/>
            <w:r>
              <w:rPr>
                <w:sz w:val="16"/>
              </w:rPr>
              <w:t xml:space="preserve"> of packets)</w:t>
            </w:r>
          </w:p>
        </w:tc>
        <w:tc>
          <w:tcPr>
            <w:tcW w:w="3690" w:type="dxa"/>
          </w:tcPr>
          <w:p w14:paraId="75FF4456" w14:textId="77777777" w:rsidR="006A0302" w:rsidRDefault="006A0302" w:rsidP="00BE6BD5">
            <w:pPr>
              <w:pStyle w:val="ListParagraph"/>
              <w:numPr>
                <w:ilvl w:val="4"/>
                <w:numId w:val="1"/>
              </w:numPr>
              <w:ind w:left="370"/>
              <w:rPr>
                <w:sz w:val="16"/>
              </w:rPr>
            </w:pPr>
            <w:r>
              <w:rPr>
                <w:sz w:val="16"/>
              </w:rPr>
              <w:t>Packet Capture File (.PCAP)</w:t>
            </w:r>
          </w:p>
          <w:p w14:paraId="5CED8DC7" w14:textId="77777777" w:rsidR="006A0302" w:rsidRDefault="006A0302" w:rsidP="00BE6BD5">
            <w:pPr>
              <w:pStyle w:val="ListParagraph"/>
              <w:numPr>
                <w:ilvl w:val="4"/>
                <w:numId w:val="1"/>
              </w:numPr>
              <w:ind w:left="370"/>
              <w:rPr>
                <w:sz w:val="16"/>
              </w:rPr>
            </w:pPr>
            <w:r>
              <w:rPr>
                <w:sz w:val="16"/>
              </w:rPr>
              <w:t xml:space="preserve">Live SPAN port Trace </w:t>
            </w:r>
          </w:p>
          <w:p w14:paraId="2064F2EC" w14:textId="77777777" w:rsidR="006A0302" w:rsidRPr="00434E55" w:rsidRDefault="006A0302" w:rsidP="006A0302">
            <w:pPr>
              <w:pStyle w:val="ListParagraph"/>
              <w:ind w:left="370"/>
              <w:rPr>
                <w:sz w:val="16"/>
              </w:rPr>
            </w:pPr>
          </w:p>
        </w:tc>
        <w:tc>
          <w:tcPr>
            <w:tcW w:w="2520" w:type="dxa"/>
          </w:tcPr>
          <w:p w14:paraId="5BC8033A" w14:textId="77777777" w:rsidR="006A0302" w:rsidRPr="006A0302" w:rsidRDefault="006A0302" w:rsidP="006A0302">
            <w:pPr>
              <w:rPr>
                <w:sz w:val="16"/>
              </w:rPr>
            </w:pPr>
            <w:r>
              <w:rPr>
                <w:sz w:val="16"/>
              </w:rPr>
              <w:t>Network Traffic Analysis Report</w:t>
            </w:r>
          </w:p>
        </w:tc>
        <w:tc>
          <w:tcPr>
            <w:tcW w:w="990" w:type="dxa"/>
          </w:tcPr>
          <w:p w14:paraId="2330AA74" w14:textId="77777777" w:rsidR="006A0302" w:rsidRDefault="006A0302" w:rsidP="00200474">
            <w:pPr>
              <w:rPr>
                <w:sz w:val="16"/>
              </w:rPr>
            </w:pPr>
            <w:r>
              <w:rPr>
                <w:sz w:val="16"/>
              </w:rPr>
              <w:t>Link</w:t>
            </w:r>
          </w:p>
        </w:tc>
        <w:tc>
          <w:tcPr>
            <w:tcW w:w="1710" w:type="dxa"/>
          </w:tcPr>
          <w:p w14:paraId="1D07EA93" w14:textId="77777777" w:rsidR="006A0302" w:rsidRDefault="006A0302" w:rsidP="00200474">
            <w:pPr>
              <w:rPr>
                <w:sz w:val="16"/>
              </w:rPr>
            </w:pPr>
            <w:proofErr w:type="spellStart"/>
            <w:r>
              <w:rPr>
                <w:sz w:val="16"/>
              </w:rPr>
              <w:t>TCPdump</w:t>
            </w:r>
            <w:proofErr w:type="spellEnd"/>
          </w:p>
          <w:p w14:paraId="53BED95A" w14:textId="77777777" w:rsidR="006A0302" w:rsidRDefault="006A0302" w:rsidP="00200474">
            <w:pPr>
              <w:rPr>
                <w:sz w:val="16"/>
              </w:rPr>
            </w:pPr>
            <w:proofErr w:type="spellStart"/>
            <w:r>
              <w:rPr>
                <w:sz w:val="16"/>
              </w:rPr>
              <w:t>WINdump</w:t>
            </w:r>
            <w:proofErr w:type="spellEnd"/>
          </w:p>
          <w:p w14:paraId="5BA52444" w14:textId="77777777" w:rsidR="006A0302" w:rsidRDefault="006A0302" w:rsidP="00200474">
            <w:pPr>
              <w:rPr>
                <w:sz w:val="16"/>
              </w:rPr>
            </w:pPr>
            <w:proofErr w:type="spellStart"/>
            <w:r>
              <w:rPr>
                <w:sz w:val="16"/>
              </w:rPr>
              <w:t>WireShark</w:t>
            </w:r>
            <w:proofErr w:type="spellEnd"/>
          </w:p>
        </w:tc>
      </w:tr>
      <w:tr w:rsidR="000E2F3D" w:rsidRPr="00EA1923" w14:paraId="2B7E13DB" w14:textId="77777777" w:rsidTr="008172B2">
        <w:trPr>
          <w:trHeight w:val="620"/>
        </w:trPr>
        <w:tc>
          <w:tcPr>
            <w:tcW w:w="5400" w:type="dxa"/>
            <w:noWrap/>
            <w:vAlign w:val="center"/>
          </w:tcPr>
          <w:p w14:paraId="1B30C10C" w14:textId="77777777" w:rsidR="006A0302" w:rsidRPr="008054D3" w:rsidRDefault="006A0302" w:rsidP="00200474">
            <w:pPr>
              <w:rPr>
                <w:b/>
                <w:sz w:val="16"/>
              </w:rPr>
            </w:pPr>
            <w:r w:rsidRPr="008054D3">
              <w:rPr>
                <w:b/>
                <w:sz w:val="16"/>
              </w:rPr>
              <w:t>Host Investigations</w:t>
            </w:r>
          </w:p>
          <w:p w14:paraId="386AB99C" w14:textId="77777777" w:rsidR="006A0302" w:rsidRDefault="006A0302" w:rsidP="00200474">
            <w:pPr>
              <w:rPr>
                <w:sz w:val="16"/>
              </w:rPr>
            </w:pPr>
            <w:r>
              <w:rPr>
                <w:sz w:val="16"/>
              </w:rPr>
              <w:t>(Goal:  Locally or Remotely access a host in order to perform live response analysis on its running configuration, user names, startup folders/keys, network connections, etc.)</w:t>
            </w:r>
          </w:p>
        </w:tc>
        <w:tc>
          <w:tcPr>
            <w:tcW w:w="3690" w:type="dxa"/>
          </w:tcPr>
          <w:p w14:paraId="715F5DC0" w14:textId="77777777" w:rsidR="006A0302" w:rsidRDefault="006A0302" w:rsidP="006A0302">
            <w:pPr>
              <w:pStyle w:val="ListParagraph"/>
              <w:numPr>
                <w:ilvl w:val="4"/>
                <w:numId w:val="1"/>
              </w:numPr>
              <w:ind w:left="370"/>
              <w:rPr>
                <w:sz w:val="16"/>
              </w:rPr>
            </w:pPr>
            <w:r>
              <w:rPr>
                <w:sz w:val="16"/>
              </w:rPr>
              <w:t>Live response results</w:t>
            </w:r>
          </w:p>
          <w:p w14:paraId="729C84E9" w14:textId="77777777" w:rsidR="006A0302" w:rsidRPr="006A0302" w:rsidRDefault="006A0302" w:rsidP="006A0302">
            <w:pPr>
              <w:ind w:left="10"/>
              <w:rPr>
                <w:sz w:val="16"/>
              </w:rPr>
            </w:pPr>
          </w:p>
          <w:p w14:paraId="79A3C9B7" w14:textId="77777777" w:rsidR="006A0302" w:rsidRPr="00434E55" w:rsidRDefault="006A0302" w:rsidP="006A0302">
            <w:pPr>
              <w:pStyle w:val="ListParagraph"/>
              <w:ind w:left="370"/>
              <w:rPr>
                <w:sz w:val="16"/>
              </w:rPr>
            </w:pPr>
          </w:p>
        </w:tc>
        <w:tc>
          <w:tcPr>
            <w:tcW w:w="2520" w:type="dxa"/>
          </w:tcPr>
          <w:p w14:paraId="1B7E610D" w14:textId="77777777" w:rsidR="006A0302" w:rsidRDefault="00526013" w:rsidP="00200474">
            <w:pPr>
              <w:rPr>
                <w:sz w:val="16"/>
              </w:rPr>
            </w:pPr>
            <w:r>
              <w:rPr>
                <w:sz w:val="16"/>
              </w:rPr>
              <w:t>Host Investigation Report</w:t>
            </w:r>
          </w:p>
        </w:tc>
        <w:tc>
          <w:tcPr>
            <w:tcW w:w="990" w:type="dxa"/>
          </w:tcPr>
          <w:p w14:paraId="5A5DF508" w14:textId="77777777" w:rsidR="006A0302" w:rsidRDefault="00526013" w:rsidP="00200474">
            <w:pPr>
              <w:rPr>
                <w:sz w:val="16"/>
              </w:rPr>
            </w:pPr>
            <w:r>
              <w:rPr>
                <w:sz w:val="16"/>
              </w:rPr>
              <w:t>Link</w:t>
            </w:r>
          </w:p>
        </w:tc>
        <w:tc>
          <w:tcPr>
            <w:tcW w:w="1710" w:type="dxa"/>
          </w:tcPr>
          <w:p w14:paraId="618E0E6B" w14:textId="77777777" w:rsidR="006A0302" w:rsidRDefault="00736008" w:rsidP="006A0302">
            <w:pPr>
              <w:rPr>
                <w:sz w:val="16"/>
              </w:rPr>
            </w:pPr>
            <w:r>
              <w:rPr>
                <w:sz w:val="16"/>
              </w:rPr>
              <w:t>Wmic_lr_remote.cmd</w:t>
            </w:r>
          </w:p>
          <w:p w14:paraId="21CC08E6" w14:textId="77777777" w:rsidR="00736008" w:rsidRPr="006A0302" w:rsidRDefault="00736008" w:rsidP="006A0302">
            <w:pPr>
              <w:rPr>
                <w:sz w:val="16"/>
              </w:rPr>
            </w:pPr>
            <w:r>
              <w:rPr>
                <w:sz w:val="16"/>
              </w:rPr>
              <w:t>Wmic_lr_local.cmd</w:t>
            </w:r>
          </w:p>
        </w:tc>
      </w:tr>
      <w:tr w:rsidR="000E2F3D" w:rsidRPr="00EA1923" w14:paraId="2C01EA00" w14:textId="77777777" w:rsidTr="008172B2">
        <w:trPr>
          <w:trHeight w:val="791"/>
        </w:trPr>
        <w:tc>
          <w:tcPr>
            <w:tcW w:w="5400" w:type="dxa"/>
            <w:noWrap/>
            <w:vAlign w:val="center"/>
          </w:tcPr>
          <w:p w14:paraId="1ECC8A28" w14:textId="77777777" w:rsidR="006A0302" w:rsidRDefault="006A0302" w:rsidP="00200474">
            <w:pPr>
              <w:rPr>
                <w:b/>
                <w:sz w:val="16"/>
              </w:rPr>
            </w:pPr>
            <w:r>
              <w:rPr>
                <w:b/>
                <w:sz w:val="16"/>
              </w:rPr>
              <w:lastRenderedPageBreak/>
              <w:t>ISRAB Reporting</w:t>
            </w:r>
          </w:p>
          <w:p w14:paraId="27DCF2F4" w14:textId="77777777" w:rsidR="006A0302" w:rsidRPr="00E66A1A" w:rsidRDefault="006A0302" w:rsidP="00200474">
            <w:pPr>
              <w:rPr>
                <w:sz w:val="16"/>
              </w:rPr>
            </w:pPr>
            <w:r>
              <w:rPr>
                <w:sz w:val="16"/>
              </w:rPr>
              <w:t xml:space="preserve">(Generate standard quarterly ISRAB </w:t>
            </w:r>
            <w:proofErr w:type="gramStart"/>
            <w:r>
              <w:rPr>
                <w:sz w:val="16"/>
              </w:rPr>
              <w:t>numbers)[</w:t>
            </w:r>
            <w:proofErr w:type="gramEnd"/>
          </w:p>
        </w:tc>
        <w:tc>
          <w:tcPr>
            <w:tcW w:w="3690" w:type="dxa"/>
          </w:tcPr>
          <w:p w14:paraId="62614CFC" w14:textId="77777777" w:rsidR="006A0302" w:rsidRDefault="00526013" w:rsidP="00BE6BD5">
            <w:pPr>
              <w:pStyle w:val="ListParagraph"/>
              <w:numPr>
                <w:ilvl w:val="4"/>
                <w:numId w:val="1"/>
              </w:numPr>
              <w:ind w:left="370"/>
              <w:rPr>
                <w:sz w:val="16"/>
              </w:rPr>
            </w:pPr>
            <w:r>
              <w:rPr>
                <w:sz w:val="16"/>
              </w:rPr>
              <w:t>Vulnerability Statistics</w:t>
            </w:r>
          </w:p>
          <w:p w14:paraId="49D3514A" w14:textId="77777777" w:rsidR="006A0302" w:rsidRDefault="00526013" w:rsidP="00BE6BD5">
            <w:pPr>
              <w:pStyle w:val="ListParagraph"/>
              <w:numPr>
                <w:ilvl w:val="4"/>
                <w:numId w:val="1"/>
              </w:numPr>
              <w:ind w:left="370"/>
              <w:rPr>
                <w:sz w:val="16"/>
              </w:rPr>
            </w:pPr>
            <w:r>
              <w:rPr>
                <w:sz w:val="16"/>
              </w:rPr>
              <w:t>Patch Statistics</w:t>
            </w:r>
          </w:p>
          <w:p w14:paraId="4AE25362" w14:textId="77777777" w:rsidR="00526013" w:rsidRDefault="00526013" w:rsidP="00BE6BD5">
            <w:pPr>
              <w:pStyle w:val="ListParagraph"/>
              <w:numPr>
                <w:ilvl w:val="4"/>
                <w:numId w:val="1"/>
              </w:numPr>
              <w:ind w:left="370"/>
              <w:rPr>
                <w:sz w:val="16"/>
              </w:rPr>
            </w:pPr>
            <w:r>
              <w:rPr>
                <w:sz w:val="16"/>
              </w:rPr>
              <w:t>FINAC Breach Reports</w:t>
            </w:r>
          </w:p>
          <w:p w14:paraId="67A5A5B9" w14:textId="77777777" w:rsidR="00526013" w:rsidRPr="00434E55" w:rsidRDefault="00526013" w:rsidP="00BE6BD5">
            <w:pPr>
              <w:pStyle w:val="ListParagraph"/>
              <w:numPr>
                <w:ilvl w:val="4"/>
                <w:numId w:val="1"/>
              </w:numPr>
              <w:ind w:left="370"/>
              <w:rPr>
                <w:sz w:val="16"/>
              </w:rPr>
            </w:pPr>
            <w:r>
              <w:rPr>
                <w:sz w:val="16"/>
              </w:rPr>
              <w:t xml:space="preserve">Vuln Status </w:t>
            </w:r>
          </w:p>
        </w:tc>
        <w:tc>
          <w:tcPr>
            <w:tcW w:w="2520" w:type="dxa"/>
          </w:tcPr>
          <w:p w14:paraId="58D3A337" w14:textId="77777777" w:rsidR="006A0302" w:rsidRDefault="00736008" w:rsidP="00200474">
            <w:pPr>
              <w:rPr>
                <w:sz w:val="16"/>
              </w:rPr>
            </w:pPr>
            <w:r>
              <w:rPr>
                <w:sz w:val="16"/>
              </w:rPr>
              <w:t xml:space="preserve">Excel charts and graphics for pasting into the ISRAB template.  </w:t>
            </w:r>
          </w:p>
        </w:tc>
        <w:tc>
          <w:tcPr>
            <w:tcW w:w="990" w:type="dxa"/>
          </w:tcPr>
          <w:p w14:paraId="4A295C3B" w14:textId="77777777" w:rsidR="006A0302" w:rsidRDefault="006A0302" w:rsidP="00200474">
            <w:pPr>
              <w:rPr>
                <w:sz w:val="16"/>
              </w:rPr>
            </w:pPr>
          </w:p>
        </w:tc>
        <w:tc>
          <w:tcPr>
            <w:tcW w:w="1710" w:type="dxa"/>
          </w:tcPr>
          <w:p w14:paraId="2FC428D0" w14:textId="77777777" w:rsidR="006A0302" w:rsidRDefault="00736008" w:rsidP="00200474">
            <w:pPr>
              <w:rPr>
                <w:sz w:val="16"/>
              </w:rPr>
            </w:pPr>
            <w:r>
              <w:rPr>
                <w:sz w:val="16"/>
              </w:rPr>
              <w:t>Israb_vulns.exe</w:t>
            </w:r>
          </w:p>
          <w:p w14:paraId="135E8430" w14:textId="77777777" w:rsidR="00736008" w:rsidRDefault="00736008" w:rsidP="00200474">
            <w:pPr>
              <w:rPr>
                <w:sz w:val="16"/>
              </w:rPr>
            </w:pPr>
            <w:r>
              <w:rPr>
                <w:sz w:val="16"/>
              </w:rPr>
              <w:t>Israb_patches.exe</w:t>
            </w:r>
          </w:p>
        </w:tc>
      </w:tr>
    </w:tbl>
    <w:p w14:paraId="607ABD31" w14:textId="77777777" w:rsidR="00512B69" w:rsidRDefault="00512B69" w:rsidP="0073178D">
      <w:pPr>
        <w:pStyle w:val="Heading2"/>
        <w:rPr>
          <w:sz w:val="44"/>
        </w:rPr>
      </w:pPr>
      <w:bookmarkStart w:id="34" w:name="_Toc415574026"/>
      <w:r>
        <w:rPr>
          <w:sz w:val="44"/>
        </w:rPr>
        <w:t xml:space="preserve">In-Depth </w:t>
      </w:r>
      <w:r w:rsidR="00505335">
        <w:rPr>
          <w:sz w:val="44"/>
        </w:rPr>
        <w:t xml:space="preserve">Tactics and </w:t>
      </w:r>
      <w:r>
        <w:rPr>
          <w:sz w:val="44"/>
        </w:rPr>
        <w:t>Procedures</w:t>
      </w:r>
      <w:bookmarkEnd w:id="34"/>
    </w:p>
    <w:p w14:paraId="5FB8EDAC" w14:textId="77777777" w:rsidR="00512B69" w:rsidRPr="00512B69" w:rsidRDefault="005B53CF" w:rsidP="00512B69">
      <w:pPr>
        <w:ind w:left="720"/>
        <w:rPr>
          <w:sz w:val="20"/>
        </w:rPr>
      </w:pPr>
      <w:r>
        <w:rPr>
          <w:sz w:val="20"/>
        </w:rPr>
        <w:t xml:space="preserve">The following sections will provide both offensive and defensive procedures.  </w:t>
      </w:r>
      <w:r w:rsidR="00512B69" w:rsidRPr="00512B69">
        <w:rPr>
          <w:sz w:val="20"/>
        </w:rPr>
        <w:t xml:space="preserve">  </w:t>
      </w:r>
    </w:p>
    <w:p w14:paraId="5482B666" w14:textId="77777777" w:rsidR="009B1759" w:rsidRDefault="002934A4" w:rsidP="009B1759">
      <w:pPr>
        <w:pStyle w:val="ListParagraph"/>
        <w:numPr>
          <w:ilvl w:val="0"/>
          <w:numId w:val="24"/>
        </w:numPr>
        <w:rPr>
          <w:b/>
        </w:rPr>
      </w:pPr>
      <w:r>
        <w:rPr>
          <w:b/>
        </w:rPr>
        <w:t>Windows Process Analysis Procedures</w:t>
      </w:r>
    </w:p>
    <w:p w14:paraId="359C5BDE" w14:textId="77777777" w:rsidR="002934A4" w:rsidRPr="002934A4" w:rsidRDefault="002934A4" w:rsidP="002934A4">
      <w:pPr>
        <w:pStyle w:val="ListParagraph"/>
        <w:numPr>
          <w:ilvl w:val="1"/>
          <w:numId w:val="24"/>
        </w:numPr>
        <w:rPr>
          <w:b/>
        </w:rPr>
      </w:pPr>
      <w:r>
        <w:t>Investigate Image Names:</w:t>
      </w:r>
    </w:p>
    <w:p w14:paraId="4A7D344E" w14:textId="77777777" w:rsidR="002934A4" w:rsidRPr="002934A4" w:rsidRDefault="002934A4" w:rsidP="002934A4">
      <w:pPr>
        <w:pStyle w:val="ListParagraph"/>
        <w:numPr>
          <w:ilvl w:val="2"/>
          <w:numId w:val="24"/>
        </w:numPr>
        <w:rPr>
          <w:b/>
        </w:rPr>
      </w:pPr>
      <w:r>
        <w:t>Legit Process?</w:t>
      </w:r>
    </w:p>
    <w:p w14:paraId="404C7A50" w14:textId="77777777" w:rsidR="002934A4" w:rsidRPr="002934A4" w:rsidRDefault="002934A4" w:rsidP="002934A4">
      <w:pPr>
        <w:pStyle w:val="ListParagraph"/>
        <w:numPr>
          <w:ilvl w:val="2"/>
          <w:numId w:val="24"/>
        </w:numPr>
        <w:rPr>
          <w:b/>
        </w:rPr>
      </w:pPr>
      <w:r>
        <w:t>Spelled correctly?</w:t>
      </w:r>
    </w:p>
    <w:p w14:paraId="50FD3111" w14:textId="77777777" w:rsidR="002934A4" w:rsidRPr="002934A4" w:rsidRDefault="002934A4" w:rsidP="002934A4">
      <w:pPr>
        <w:pStyle w:val="ListParagraph"/>
        <w:numPr>
          <w:ilvl w:val="2"/>
          <w:numId w:val="24"/>
        </w:numPr>
        <w:rPr>
          <w:b/>
        </w:rPr>
      </w:pPr>
      <w:r>
        <w:t>Matches system context?</w:t>
      </w:r>
    </w:p>
    <w:p w14:paraId="1C50497F" w14:textId="77777777" w:rsidR="002934A4" w:rsidRPr="002934A4" w:rsidRDefault="002934A4" w:rsidP="002934A4">
      <w:pPr>
        <w:pStyle w:val="ListParagraph"/>
        <w:numPr>
          <w:ilvl w:val="1"/>
          <w:numId w:val="24"/>
        </w:numPr>
        <w:rPr>
          <w:b/>
        </w:rPr>
      </w:pPr>
      <w:r>
        <w:t>Investigate Full Path names.</w:t>
      </w:r>
    </w:p>
    <w:p w14:paraId="4F204B54" w14:textId="77777777" w:rsidR="002934A4" w:rsidRPr="002934A4" w:rsidRDefault="002934A4" w:rsidP="002934A4">
      <w:pPr>
        <w:pStyle w:val="ListParagraph"/>
        <w:numPr>
          <w:ilvl w:val="2"/>
          <w:numId w:val="24"/>
        </w:numPr>
        <w:rPr>
          <w:b/>
        </w:rPr>
      </w:pPr>
      <w:r>
        <w:t>Appropriate path for system executable?</w:t>
      </w:r>
    </w:p>
    <w:p w14:paraId="24F6A637" w14:textId="77777777" w:rsidR="002934A4" w:rsidRPr="002934A4" w:rsidRDefault="002934A4" w:rsidP="002934A4">
      <w:pPr>
        <w:pStyle w:val="ListParagraph"/>
        <w:numPr>
          <w:ilvl w:val="2"/>
          <w:numId w:val="24"/>
        </w:numPr>
        <w:rPr>
          <w:b/>
        </w:rPr>
      </w:pPr>
      <w:r>
        <w:t>Running from a user or temp directory?</w:t>
      </w:r>
    </w:p>
    <w:p w14:paraId="25535783" w14:textId="77777777" w:rsidR="002934A4" w:rsidRPr="002934A4" w:rsidRDefault="002934A4" w:rsidP="002934A4">
      <w:pPr>
        <w:pStyle w:val="ListParagraph"/>
        <w:numPr>
          <w:ilvl w:val="1"/>
          <w:numId w:val="24"/>
        </w:numPr>
        <w:rPr>
          <w:b/>
        </w:rPr>
      </w:pPr>
      <w:r>
        <w:t>Identify parent process</w:t>
      </w:r>
    </w:p>
    <w:p w14:paraId="0950F3AA" w14:textId="77777777" w:rsidR="002934A4" w:rsidRPr="002934A4" w:rsidRDefault="002934A4" w:rsidP="002934A4">
      <w:pPr>
        <w:pStyle w:val="ListParagraph"/>
        <w:numPr>
          <w:ilvl w:val="2"/>
          <w:numId w:val="24"/>
        </w:numPr>
        <w:rPr>
          <w:b/>
        </w:rPr>
      </w:pPr>
      <w:r>
        <w:t>Is the parent process expected?</w:t>
      </w:r>
    </w:p>
    <w:p w14:paraId="01A087A5" w14:textId="77777777" w:rsidR="002934A4" w:rsidRPr="002934A4" w:rsidRDefault="002934A4" w:rsidP="002934A4">
      <w:pPr>
        <w:pStyle w:val="ListParagraph"/>
        <w:numPr>
          <w:ilvl w:val="1"/>
          <w:numId w:val="24"/>
        </w:numPr>
        <w:rPr>
          <w:b/>
        </w:rPr>
      </w:pPr>
      <w:r>
        <w:t>Was the process launched with any strange arguments?</w:t>
      </w:r>
    </w:p>
    <w:p w14:paraId="068071FA" w14:textId="77777777" w:rsidR="002934A4" w:rsidRPr="002934A4" w:rsidRDefault="002934A4" w:rsidP="002934A4">
      <w:pPr>
        <w:pStyle w:val="ListParagraph"/>
        <w:numPr>
          <w:ilvl w:val="1"/>
          <w:numId w:val="24"/>
        </w:numPr>
        <w:rPr>
          <w:b/>
        </w:rPr>
      </w:pPr>
      <w:r>
        <w:t>Identify process start time.</w:t>
      </w:r>
    </w:p>
    <w:p w14:paraId="08A13DAB" w14:textId="77777777" w:rsidR="002934A4" w:rsidRPr="002934A4" w:rsidRDefault="002934A4" w:rsidP="002934A4">
      <w:pPr>
        <w:pStyle w:val="ListParagraph"/>
        <w:numPr>
          <w:ilvl w:val="2"/>
          <w:numId w:val="24"/>
        </w:numPr>
        <w:rPr>
          <w:b/>
        </w:rPr>
      </w:pPr>
      <w:r>
        <w:t>Was the process started at boot time?</w:t>
      </w:r>
    </w:p>
    <w:p w14:paraId="2CC790C9" w14:textId="77777777" w:rsidR="002934A4" w:rsidRPr="002934A4" w:rsidRDefault="002934A4" w:rsidP="002934A4">
      <w:pPr>
        <w:pStyle w:val="ListParagraph"/>
        <w:numPr>
          <w:ilvl w:val="2"/>
          <w:numId w:val="24"/>
        </w:numPr>
        <w:rPr>
          <w:b/>
        </w:rPr>
      </w:pPr>
      <w:r>
        <w:t>Was it started near the time of the known attack?</w:t>
      </w:r>
    </w:p>
    <w:p w14:paraId="7F0A4A69" w14:textId="77777777" w:rsidR="002934A4" w:rsidRPr="002934A4" w:rsidRDefault="002934A4" w:rsidP="002934A4">
      <w:pPr>
        <w:pStyle w:val="ListParagraph"/>
        <w:numPr>
          <w:ilvl w:val="1"/>
          <w:numId w:val="24"/>
        </w:numPr>
        <w:rPr>
          <w:b/>
        </w:rPr>
      </w:pPr>
      <w:r>
        <w:t>Identify SID.</w:t>
      </w:r>
    </w:p>
    <w:p w14:paraId="48D596EE" w14:textId="77777777" w:rsidR="002934A4" w:rsidRPr="002934A4" w:rsidRDefault="002934A4" w:rsidP="002934A4">
      <w:pPr>
        <w:pStyle w:val="ListParagraph"/>
        <w:numPr>
          <w:ilvl w:val="2"/>
          <w:numId w:val="24"/>
        </w:numPr>
        <w:rPr>
          <w:b/>
        </w:rPr>
      </w:pPr>
      <w:r>
        <w:t>Does the SID make sense?</w:t>
      </w:r>
    </w:p>
    <w:p w14:paraId="450BFACF" w14:textId="77777777" w:rsidR="002934A4" w:rsidRDefault="002934A4" w:rsidP="002934A4">
      <w:pPr>
        <w:pStyle w:val="ListParagraph"/>
        <w:numPr>
          <w:ilvl w:val="2"/>
          <w:numId w:val="24"/>
        </w:numPr>
        <w:rPr>
          <w:b/>
        </w:rPr>
      </w:pPr>
      <w:r>
        <w:t>Why would a process use a user account SID?</w:t>
      </w:r>
    </w:p>
    <w:p w14:paraId="77A1A293" w14:textId="77777777" w:rsidR="00B3394F" w:rsidRPr="00B3394F" w:rsidRDefault="00B3394F" w:rsidP="00B3394F">
      <w:pPr>
        <w:pStyle w:val="ListParagraph"/>
        <w:ind w:left="1440"/>
      </w:pPr>
    </w:p>
    <w:p w14:paraId="0EE6D745" w14:textId="77777777" w:rsidR="00C1514B" w:rsidRDefault="00C1514B" w:rsidP="00C1514B">
      <w:pPr>
        <w:pStyle w:val="ListParagraph"/>
        <w:ind w:left="1440"/>
        <w:rPr>
          <w:b/>
        </w:rPr>
      </w:pPr>
    </w:p>
    <w:tbl>
      <w:tblPr>
        <w:tblStyle w:val="TableGrid"/>
        <w:tblW w:w="0" w:type="auto"/>
        <w:tblInd w:w="1440" w:type="dxa"/>
        <w:tblLook w:val="04A0" w:firstRow="1" w:lastRow="0" w:firstColumn="1" w:lastColumn="0" w:noHBand="0" w:noVBand="1"/>
      </w:tblPr>
      <w:tblGrid>
        <w:gridCol w:w="11268"/>
      </w:tblGrid>
      <w:tr w:rsidR="00C1514B" w14:paraId="655DE988" w14:textId="77777777" w:rsidTr="00C1514B">
        <w:tc>
          <w:tcPr>
            <w:tcW w:w="11268" w:type="dxa"/>
          </w:tcPr>
          <w:p w14:paraId="48DD1AE7" w14:textId="77777777" w:rsidR="00C1514B" w:rsidRDefault="00C1514B" w:rsidP="00C1514B">
            <w:pPr>
              <w:pStyle w:val="ListParagraph"/>
              <w:ind w:left="0"/>
              <w:rPr>
                <w:b/>
              </w:rPr>
            </w:pPr>
            <w:r>
              <w:rPr>
                <w:b/>
              </w:rPr>
              <w:t>Windows System Analysis TIPS</w:t>
            </w:r>
          </w:p>
        </w:tc>
      </w:tr>
      <w:tr w:rsidR="00C1514B" w:rsidRPr="00C1514B" w14:paraId="29101286" w14:textId="77777777" w:rsidTr="00C1514B">
        <w:tc>
          <w:tcPr>
            <w:tcW w:w="11268" w:type="dxa"/>
          </w:tcPr>
          <w:p w14:paraId="5ED4E989" w14:textId="77777777" w:rsidR="00C1514B" w:rsidRPr="00C1514B" w:rsidRDefault="00C1514B" w:rsidP="00C1514B">
            <w:pPr>
              <w:pStyle w:val="ListParagraph"/>
              <w:numPr>
                <w:ilvl w:val="0"/>
                <w:numId w:val="41"/>
              </w:numPr>
            </w:pPr>
            <w:r w:rsidRPr="00C1514B">
              <w:t>Most SYSTEM binaries from \windows\system32.  Deviations are cause for concern.</w:t>
            </w:r>
          </w:p>
        </w:tc>
      </w:tr>
      <w:tr w:rsidR="00C1514B" w:rsidRPr="00C1514B" w14:paraId="606AADF9" w14:textId="77777777" w:rsidTr="00C1514B">
        <w:tc>
          <w:tcPr>
            <w:tcW w:w="11268" w:type="dxa"/>
          </w:tcPr>
          <w:p w14:paraId="68A36BC7" w14:textId="77777777" w:rsidR="00C1514B" w:rsidRPr="00C1514B" w:rsidRDefault="00C1514B" w:rsidP="00C1514B">
            <w:pPr>
              <w:pStyle w:val="ListParagraph"/>
              <w:numPr>
                <w:ilvl w:val="0"/>
                <w:numId w:val="41"/>
              </w:numPr>
            </w:pPr>
            <w:r w:rsidRPr="00C1514B">
              <w:t>Standard System processes don’t typically use USER SIDs.  Question the deviations.</w:t>
            </w:r>
          </w:p>
        </w:tc>
      </w:tr>
      <w:tr w:rsidR="00C1514B" w:rsidRPr="00C1514B" w14:paraId="78783BB9" w14:textId="77777777" w:rsidTr="00C1514B">
        <w:tc>
          <w:tcPr>
            <w:tcW w:w="11268" w:type="dxa"/>
          </w:tcPr>
          <w:p w14:paraId="77A10CE2" w14:textId="77777777" w:rsidR="00C1514B" w:rsidRPr="00C1514B" w:rsidRDefault="00C1514B" w:rsidP="00C1514B">
            <w:pPr>
              <w:pStyle w:val="ListParagraph"/>
              <w:numPr>
                <w:ilvl w:val="0"/>
                <w:numId w:val="41"/>
              </w:numPr>
            </w:pPr>
            <w:r>
              <w:t xml:space="preserve">System processes with no parent process path are questionable.  </w:t>
            </w:r>
          </w:p>
        </w:tc>
      </w:tr>
      <w:tr w:rsidR="00C1514B" w:rsidRPr="00C1514B" w14:paraId="64B785DA" w14:textId="77777777" w:rsidTr="00C1514B">
        <w:tc>
          <w:tcPr>
            <w:tcW w:w="11268" w:type="dxa"/>
          </w:tcPr>
          <w:p w14:paraId="379831B4" w14:textId="77777777" w:rsidR="00C1514B" w:rsidRDefault="00C1514B" w:rsidP="00C1514B">
            <w:pPr>
              <w:pStyle w:val="ListParagraph"/>
              <w:numPr>
                <w:ilvl w:val="0"/>
                <w:numId w:val="41"/>
              </w:numPr>
            </w:pPr>
            <w:r>
              <w:t>Memory acquisition tools look evil because they load drivers and access raw memory</w:t>
            </w:r>
          </w:p>
        </w:tc>
      </w:tr>
      <w:tr w:rsidR="00C1514B" w:rsidRPr="00C1514B" w14:paraId="0D8050B0" w14:textId="77777777" w:rsidTr="00C1514B">
        <w:tc>
          <w:tcPr>
            <w:tcW w:w="11268" w:type="dxa"/>
          </w:tcPr>
          <w:p w14:paraId="6F96F6A0" w14:textId="77777777" w:rsidR="00C1514B" w:rsidRDefault="00C1514B" w:rsidP="00C1514B">
            <w:pPr>
              <w:pStyle w:val="ListParagraph"/>
              <w:numPr>
                <w:ilvl w:val="0"/>
                <w:numId w:val="41"/>
              </w:numPr>
            </w:pPr>
            <w:r>
              <w:t>Services are typically a child of services.exe</w:t>
            </w:r>
          </w:p>
        </w:tc>
      </w:tr>
      <w:tr w:rsidR="00C1514B" w:rsidRPr="00C1514B" w14:paraId="4B7099DA" w14:textId="77777777" w:rsidTr="00C1514B">
        <w:tc>
          <w:tcPr>
            <w:tcW w:w="11268" w:type="dxa"/>
          </w:tcPr>
          <w:p w14:paraId="0EA42D75" w14:textId="77777777" w:rsidR="00C1514B" w:rsidRDefault="00C1514B" w:rsidP="00C1514B">
            <w:pPr>
              <w:pStyle w:val="ListParagraph"/>
              <w:numPr>
                <w:ilvl w:val="0"/>
                <w:numId w:val="41"/>
              </w:numPr>
            </w:pPr>
            <w:r>
              <w:t>Similar processes should start around the same time (svchost.exe)</w:t>
            </w:r>
          </w:p>
        </w:tc>
      </w:tr>
    </w:tbl>
    <w:p w14:paraId="39CB0A73" w14:textId="77777777" w:rsidR="00C1514B" w:rsidRDefault="00C1514B" w:rsidP="00C1514B">
      <w:pPr>
        <w:pStyle w:val="ListParagraph"/>
        <w:ind w:left="1440"/>
        <w:rPr>
          <w:b/>
        </w:rPr>
      </w:pPr>
    </w:p>
    <w:p w14:paraId="3D5CB7D7" w14:textId="77777777" w:rsidR="009B1759" w:rsidRPr="00352324" w:rsidRDefault="009B1759" w:rsidP="009B1759">
      <w:pPr>
        <w:pStyle w:val="ListParagraph"/>
        <w:numPr>
          <w:ilvl w:val="0"/>
          <w:numId w:val="24"/>
        </w:numPr>
        <w:rPr>
          <w:b/>
        </w:rPr>
      </w:pPr>
      <w:r w:rsidRPr="00352324">
        <w:rPr>
          <w:b/>
        </w:rPr>
        <w:lastRenderedPageBreak/>
        <w:t>PENTRN Competency Quiz</w:t>
      </w:r>
    </w:p>
    <w:tbl>
      <w:tblPr>
        <w:tblStyle w:val="MediumShading1-Accent1"/>
        <w:tblW w:w="11610" w:type="dxa"/>
        <w:jc w:val="center"/>
        <w:tblLayout w:type="fixed"/>
        <w:tblLook w:val="04A0" w:firstRow="1" w:lastRow="0" w:firstColumn="1" w:lastColumn="0" w:noHBand="0" w:noVBand="1"/>
      </w:tblPr>
      <w:tblGrid>
        <w:gridCol w:w="990"/>
        <w:gridCol w:w="3015"/>
        <w:gridCol w:w="7605"/>
      </w:tblGrid>
      <w:tr w:rsidR="00B3394F" w:rsidRPr="0049615F" w14:paraId="2D894ECC" w14:textId="77777777" w:rsidTr="00E90F7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290599AF" w14:textId="77777777" w:rsidR="00B3394F" w:rsidRPr="0049615F" w:rsidRDefault="00B3394F" w:rsidP="00F4124D">
            <w:pPr>
              <w:jc w:val="right"/>
              <w:rPr>
                <w:rFonts w:ascii="Calibri" w:eastAsia="Times New Roman" w:hAnsi="Calibri" w:cs="Times New Roman"/>
                <w:color w:val="000000"/>
                <w:sz w:val="16"/>
              </w:rPr>
            </w:pPr>
            <w:r>
              <w:rPr>
                <w:rFonts w:ascii="Calibri" w:eastAsia="Times New Roman" w:hAnsi="Calibri" w:cs="Times New Roman"/>
                <w:color w:val="000000"/>
                <w:sz w:val="16"/>
              </w:rPr>
              <w:t>Skill Level</w:t>
            </w:r>
          </w:p>
        </w:tc>
        <w:tc>
          <w:tcPr>
            <w:tcW w:w="3015" w:type="dxa"/>
          </w:tcPr>
          <w:p w14:paraId="56E59B99" w14:textId="77777777" w:rsidR="00B3394F" w:rsidRPr="0049615F" w:rsidRDefault="00B3394F" w:rsidP="00F4124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Technique</w:t>
            </w:r>
          </w:p>
        </w:tc>
        <w:tc>
          <w:tcPr>
            <w:tcW w:w="7605" w:type="dxa"/>
          </w:tcPr>
          <w:p w14:paraId="418F324B" w14:textId="77777777" w:rsidR="00B3394F" w:rsidRPr="0049615F" w:rsidRDefault="00B3394F" w:rsidP="00F4124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FF"/>
                <w:sz w:val="16"/>
                <w:u w:val="single"/>
              </w:rPr>
            </w:pPr>
            <w:r>
              <w:rPr>
                <w:rFonts w:ascii="Calibri" w:eastAsia="Times New Roman" w:hAnsi="Calibri" w:cs="Times New Roman"/>
                <w:color w:val="0000FF"/>
                <w:sz w:val="16"/>
                <w:u w:val="single"/>
              </w:rPr>
              <w:t>Sample Syntax</w:t>
            </w:r>
          </w:p>
        </w:tc>
      </w:tr>
      <w:tr w:rsidR="00B3394F" w:rsidRPr="0049615F" w14:paraId="65473266" w14:textId="77777777" w:rsidTr="00E90F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07A0C300"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3D659724" w14:textId="77777777" w:rsidR="00B3394F" w:rsidRPr="0049615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Perform a TCP traceroute?</w:t>
            </w:r>
          </w:p>
        </w:tc>
        <w:tc>
          <w:tcPr>
            <w:tcW w:w="7605" w:type="dxa"/>
          </w:tcPr>
          <w:p w14:paraId="7D640622" w14:textId="77777777" w:rsidR="00B3394F" w:rsidRDefault="00B45398"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FF"/>
                <w:sz w:val="16"/>
                <w:u w:val="single"/>
              </w:rPr>
            </w:pPr>
            <w:r>
              <w:rPr>
                <w:rFonts w:ascii="Calibri" w:eastAsia="Times New Roman" w:hAnsi="Calibri" w:cs="Times New Roman"/>
                <w:color w:val="0000FF"/>
                <w:sz w:val="16"/>
                <w:u w:val="single"/>
              </w:rPr>
              <w:t>Windows: tracert host</w:t>
            </w:r>
          </w:p>
          <w:p w14:paraId="014C4030" w14:textId="77777777" w:rsidR="00B45398" w:rsidRPr="0049615F" w:rsidRDefault="00B45398"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FF"/>
                <w:sz w:val="16"/>
                <w:u w:val="single"/>
              </w:rPr>
            </w:pPr>
            <w:r>
              <w:rPr>
                <w:rFonts w:ascii="Calibri" w:eastAsia="Times New Roman" w:hAnsi="Calibri" w:cs="Times New Roman"/>
                <w:color w:val="0000FF"/>
                <w:sz w:val="16"/>
                <w:u w:val="single"/>
              </w:rPr>
              <w:t>Linux: traceroute host</w:t>
            </w:r>
          </w:p>
        </w:tc>
      </w:tr>
      <w:tr w:rsidR="00B3394F" w:rsidRPr="0049615F" w14:paraId="02B60F2C" w14:textId="77777777" w:rsidTr="00E90F71">
        <w:trPr>
          <w:cnfStyle w:val="000000010000" w:firstRow="0" w:lastRow="0" w:firstColumn="0" w:lastColumn="0" w:oddVBand="0" w:evenVBand="0" w:oddHBand="0" w:evenHBand="1"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77655F66"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0709CA63" w14:textId="77777777" w:rsidR="00B3394F" w:rsidRPr="0049615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Identify CMS systems / frameworks?</w:t>
            </w:r>
          </w:p>
        </w:tc>
        <w:tc>
          <w:tcPr>
            <w:tcW w:w="7605" w:type="dxa"/>
          </w:tcPr>
          <w:p w14:paraId="1DA5F509" w14:textId="77777777" w:rsidR="00B3394F" w:rsidRPr="0049615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FF"/>
                <w:sz w:val="16"/>
                <w:u w:val="single"/>
              </w:rPr>
            </w:pPr>
          </w:p>
        </w:tc>
      </w:tr>
      <w:tr w:rsidR="00B3394F" w:rsidRPr="0049615F" w14:paraId="173FD4F1" w14:textId="77777777" w:rsidTr="00E90F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1D70C79B"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0AA636C4" w14:textId="77777777" w:rsidR="00B3394F" w:rsidRPr="0049615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proofErr w:type="spellStart"/>
            <w:r>
              <w:rPr>
                <w:rFonts w:ascii="Calibri" w:eastAsia="Times New Roman" w:hAnsi="Calibri" w:cs="Times New Roman"/>
                <w:color w:val="000000"/>
                <w:sz w:val="16"/>
              </w:rPr>
              <w:t>Bruteforce</w:t>
            </w:r>
            <w:proofErr w:type="spellEnd"/>
            <w:r>
              <w:rPr>
                <w:rFonts w:ascii="Calibri" w:eastAsia="Times New Roman" w:hAnsi="Calibri" w:cs="Times New Roman"/>
                <w:color w:val="000000"/>
                <w:sz w:val="16"/>
              </w:rPr>
              <w:t xml:space="preserve"> a MSSQL server?</w:t>
            </w:r>
          </w:p>
        </w:tc>
        <w:tc>
          <w:tcPr>
            <w:tcW w:w="7605" w:type="dxa"/>
          </w:tcPr>
          <w:p w14:paraId="258FC330" w14:textId="77777777" w:rsidR="00B3394F" w:rsidRPr="0049615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FF"/>
                <w:sz w:val="16"/>
                <w:u w:val="single"/>
              </w:rPr>
            </w:pPr>
          </w:p>
        </w:tc>
      </w:tr>
      <w:tr w:rsidR="00B3394F" w:rsidRPr="0049615F" w14:paraId="4810DBFB" w14:textId="77777777" w:rsidTr="00E90F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06D8E67D"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4A0F0115" w14:textId="77777777" w:rsidR="00B3394F" w:rsidRPr="0049615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Perform a zone transfer?</w:t>
            </w:r>
          </w:p>
        </w:tc>
        <w:tc>
          <w:tcPr>
            <w:tcW w:w="7605" w:type="dxa"/>
          </w:tcPr>
          <w:p w14:paraId="3CA95AE5" w14:textId="77777777" w:rsidR="00B3394F" w:rsidRPr="0049615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FF"/>
                <w:sz w:val="16"/>
                <w:u w:val="single"/>
              </w:rPr>
            </w:pPr>
          </w:p>
        </w:tc>
      </w:tr>
      <w:tr w:rsidR="00B3394F" w:rsidRPr="0049615F" w14:paraId="473B3310" w14:textId="77777777" w:rsidTr="00E90F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49D40F63"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675F35AF" w14:textId="77777777" w:rsidR="00B3394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Forward DNS brute force?</w:t>
            </w:r>
          </w:p>
        </w:tc>
        <w:tc>
          <w:tcPr>
            <w:tcW w:w="7605" w:type="dxa"/>
          </w:tcPr>
          <w:p w14:paraId="4A9B69EB" w14:textId="77777777" w:rsidR="00B3394F" w:rsidRPr="0049615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FF"/>
                <w:sz w:val="16"/>
                <w:u w:val="single"/>
              </w:rPr>
            </w:pPr>
          </w:p>
        </w:tc>
      </w:tr>
      <w:tr w:rsidR="00B3394F" w:rsidRPr="0049615F" w14:paraId="75D7F548" w14:textId="77777777" w:rsidTr="00E90F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4522CCB9"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63149BDD" w14:textId="77777777" w:rsidR="00B3394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Reverse DNS brute force</w:t>
            </w:r>
          </w:p>
        </w:tc>
        <w:tc>
          <w:tcPr>
            <w:tcW w:w="7605" w:type="dxa"/>
          </w:tcPr>
          <w:p w14:paraId="28AC5224" w14:textId="77777777" w:rsidR="00B3394F" w:rsidRPr="0049615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FF"/>
                <w:sz w:val="16"/>
                <w:u w:val="single"/>
              </w:rPr>
            </w:pPr>
          </w:p>
        </w:tc>
      </w:tr>
      <w:tr w:rsidR="00B3394F" w:rsidRPr="0049615F" w14:paraId="139098C0" w14:textId="77777777" w:rsidTr="00E90F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78E9D2EC"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3D4DAD08" w14:textId="77777777" w:rsidR="00B3394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p>
        </w:tc>
        <w:tc>
          <w:tcPr>
            <w:tcW w:w="7605" w:type="dxa"/>
          </w:tcPr>
          <w:p w14:paraId="67F3EB23" w14:textId="77777777" w:rsidR="00B3394F" w:rsidRPr="0049615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FF"/>
                <w:sz w:val="16"/>
                <w:u w:val="single"/>
              </w:rPr>
            </w:pPr>
          </w:p>
        </w:tc>
      </w:tr>
      <w:tr w:rsidR="00B3394F" w:rsidRPr="0049615F" w14:paraId="3A74BC18" w14:textId="77777777" w:rsidTr="00E90F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2D40BAF8"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27517EEE" w14:textId="77777777" w:rsidR="00B3394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Pull ARP frames from the network</w:t>
            </w:r>
          </w:p>
        </w:tc>
        <w:tc>
          <w:tcPr>
            <w:tcW w:w="7605" w:type="dxa"/>
          </w:tcPr>
          <w:p w14:paraId="7C7F4B32" w14:textId="77777777" w:rsidR="00B3394F" w:rsidRPr="0049615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FF"/>
                <w:sz w:val="16"/>
                <w:u w:val="single"/>
              </w:rPr>
            </w:pPr>
          </w:p>
        </w:tc>
      </w:tr>
      <w:tr w:rsidR="00B3394F" w:rsidRPr="0049615F" w14:paraId="127E0D93" w14:textId="77777777" w:rsidTr="00E90F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2B60B32C"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37C65948" w14:textId="77777777" w:rsidR="00B3394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Sniff just a network range</w:t>
            </w:r>
          </w:p>
        </w:tc>
        <w:tc>
          <w:tcPr>
            <w:tcW w:w="7605" w:type="dxa"/>
          </w:tcPr>
          <w:p w14:paraId="4F5BDEC5" w14:textId="77777777" w:rsidR="00B3394F" w:rsidRPr="0049615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FF"/>
                <w:sz w:val="16"/>
                <w:u w:val="single"/>
              </w:rPr>
            </w:pPr>
          </w:p>
        </w:tc>
      </w:tr>
      <w:tr w:rsidR="00B3394F" w:rsidRPr="0049615F" w14:paraId="60DF43D3" w14:textId="77777777" w:rsidTr="00E90F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08DB8A5C"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6957A99C" w14:textId="77777777" w:rsidR="00B3394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Sniff traffic associated with just one host</w:t>
            </w:r>
          </w:p>
        </w:tc>
        <w:tc>
          <w:tcPr>
            <w:tcW w:w="7605" w:type="dxa"/>
          </w:tcPr>
          <w:p w14:paraId="6312BCBB" w14:textId="77777777" w:rsidR="00B3394F" w:rsidRPr="0049615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FF"/>
                <w:sz w:val="16"/>
                <w:u w:val="single"/>
              </w:rPr>
            </w:pPr>
          </w:p>
        </w:tc>
      </w:tr>
      <w:tr w:rsidR="00B3394F" w:rsidRPr="0049615F" w14:paraId="3C97829C" w14:textId="77777777" w:rsidTr="00E90F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7039D316"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7563E03C" w14:textId="77777777" w:rsidR="00B3394F" w:rsidRDefault="00B3394F" w:rsidP="00B339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 xml:space="preserve">Exploit a </w:t>
            </w:r>
            <w:proofErr w:type="gramStart"/>
            <w:r>
              <w:rPr>
                <w:rFonts w:ascii="Calibri" w:eastAsia="Times New Roman" w:hAnsi="Calibri" w:cs="Times New Roman"/>
                <w:color w:val="000000"/>
                <w:sz w:val="16"/>
              </w:rPr>
              <w:t>NULL sessions</w:t>
            </w:r>
            <w:proofErr w:type="gramEnd"/>
            <w:r>
              <w:rPr>
                <w:rFonts w:ascii="Calibri" w:eastAsia="Times New Roman" w:hAnsi="Calibri" w:cs="Times New Roman"/>
                <w:color w:val="000000"/>
                <w:sz w:val="16"/>
              </w:rPr>
              <w:t xml:space="preserve"> on Windows?</w:t>
            </w:r>
          </w:p>
        </w:tc>
        <w:tc>
          <w:tcPr>
            <w:tcW w:w="7605" w:type="dxa"/>
          </w:tcPr>
          <w:p w14:paraId="139E57B5" w14:textId="77777777" w:rsidR="00B3394F" w:rsidRPr="0049615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FF"/>
                <w:sz w:val="16"/>
                <w:u w:val="single"/>
              </w:rPr>
            </w:pPr>
          </w:p>
        </w:tc>
      </w:tr>
      <w:tr w:rsidR="00B3394F" w:rsidRPr="0049615F" w14:paraId="7D13DE3B" w14:textId="77777777" w:rsidTr="00E90F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1B7A7BEE"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44F12A75" w14:textId="77777777" w:rsidR="00B3394F" w:rsidRDefault="00B3394F" w:rsidP="00B339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Perform an ARP spoof</w:t>
            </w:r>
          </w:p>
        </w:tc>
        <w:tc>
          <w:tcPr>
            <w:tcW w:w="7605" w:type="dxa"/>
          </w:tcPr>
          <w:p w14:paraId="72F6B1E7" w14:textId="77777777" w:rsidR="00B3394F" w:rsidRPr="0049615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FF"/>
                <w:sz w:val="16"/>
                <w:u w:val="single"/>
              </w:rPr>
            </w:pPr>
          </w:p>
        </w:tc>
      </w:tr>
      <w:tr w:rsidR="00B3394F" w:rsidRPr="0049615F" w14:paraId="1A15A282" w14:textId="77777777" w:rsidTr="00E90F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7E416C40"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2EE2C5F7" w14:textId="77777777" w:rsidR="00B3394F" w:rsidRDefault="00B3394F" w:rsidP="00B339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Poison a local network segment</w:t>
            </w:r>
          </w:p>
        </w:tc>
        <w:tc>
          <w:tcPr>
            <w:tcW w:w="7605" w:type="dxa"/>
          </w:tcPr>
          <w:p w14:paraId="4CD1722A" w14:textId="77777777" w:rsidR="00B3394F" w:rsidRPr="0049615F" w:rsidRDefault="00B3394F" w:rsidP="00F41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FF"/>
                <w:sz w:val="16"/>
                <w:u w:val="single"/>
              </w:rPr>
            </w:pPr>
          </w:p>
        </w:tc>
      </w:tr>
      <w:tr w:rsidR="00B3394F" w:rsidRPr="0049615F" w14:paraId="14DB15AE" w14:textId="77777777" w:rsidTr="00E90F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tcPr>
          <w:p w14:paraId="4B080242" w14:textId="77777777" w:rsidR="00B3394F" w:rsidRPr="0049615F" w:rsidRDefault="00B3394F" w:rsidP="00F4124D">
            <w:pPr>
              <w:jc w:val="right"/>
              <w:rPr>
                <w:rFonts w:ascii="Calibri" w:eastAsia="Times New Roman" w:hAnsi="Calibri" w:cs="Times New Roman"/>
                <w:color w:val="000000"/>
                <w:sz w:val="16"/>
              </w:rPr>
            </w:pPr>
          </w:p>
        </w:tc>
        <w:tc>
          <w:tcPr>
            <w:tcW w:w="3015" w:type="dxa"/>
          </w:tcPr>
          <w:p w14:paraId="0D4B7E30" w14:textId="77777777" w:rsidR="00B3394F" w:rsidRDefault="00B3394F" w:rsidP="00B339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16"/>
              </w:rPr>
            </w:pPr>
            <w:r>
              <w:rPr>
                <w:rFonts w:ascii="Calibri" w:eastAsia="Times New Roman" w:hAnsi="Calibri" w:cs="Times New Roman"/>
                <w:color w:val="000000"/>
                <w:sz w:val="16"/>
              </w:rPr>
              <w:t>Perform DNS poison on the local segment</w:t>
            </w:r>
          </w:p>
        </w:tc>
        <w:tc>
          <w:tcPr>
            <w:tcW w:w="7605" w:type="dxa"/>
          </w:tcPr>
          <w:p w14:paraId="2434B39B" w14:textId="77777777" w:rsidR="00B3394F" w:rsidRPr="0049615F" w:rsidRDefault="00B3394F" w:rsidP="00F41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FF"/>
                <w:sz w:val="16"/>
                <w:u w:val="single"/>
              </w:rPr>
            </w:pPr>
          </w:p>
        </w:tc>
      </w:tr>
    </w:tbl>
    <w:p w14:paraId="33DB7BEB" w14:textId="77777777" w:rsidR="00B3394F" w:rsidRDefault="00B3394F" w:rsidP="00B3394F">
      <w:pPr>
        <w:pStyle w:val="ListParagraph"/>
        <w:ind w:left="1440"/>
      </w:pPr>
    </w:p>
    <w:p w14:paraId="062DB9B2" w14:textId="77777777" w:rsidR="009B1759" w:rsidRPr="00A73F96" w:rsidRDefault="009B1759" w:rsidP="009B1759">
      <w:pPr>
        <w:pStyle w:val="ListParagraph"/>
        <w:numPr>
          <w:ilvl w:val="0"/>
          <w:numId w:val="24"/>
        </w:numPr>
        <w:rPr>
          <w:b/>
        </w:rPr>
      </w:pPr>
      <w:r w:rsidRPr="00A73F96">
        <w:rPr>
          <w:b/>
        </w:rPr>
        <w:t>Zero Day Economics</w:t>
      </w:r>
    </w:p>
    <w:p w14:paraId="2339948B" w14:textId="77777777" w:rsidR="00352324" w:rsidRDefault="00352324" w:rsidP="00352324">
      <w:pPr>
        <w:pStyle w:val="ListParagraph"/>
        <w:numPr>
          <w:ilvl w:val="0"/>
          <w:numId w:val="25"/>
        </w:numPr>
      </w:pPr>
      <w:r>
        <w:t>How long will it take to patch?</w:t>
      </w:r>
    </w:p>
    <w:p w14:paraId="730458C8" w14:textId="77777777" w:rsidR="00352324" w:rsidRDefault="00352324" w:rsidP="00352324">
      <w:pPr>
        <w:pStyle w:val="ListParagraph"/>
        <w:numPr>
          <w:ilvl w:val="0"/>
          <w:numId w:val="25"/>
        </w:numPr>
      </w:pPr>
      <w:r>
        <w:t>How hard is it to exploit?</w:t>
      </w:r>
    </w:p>
    <w:p w14:paraId="08CEEB05" w14:textId="77777777" w:rsidR="00352324" w:rsidRDefault="00352324" w:rsidP="00352324">
      <w:pPr>
        <w:pStyle w:val="ListParagraph"/>
        <w:numPr>
          <w:ilvl w:val="0"/>
          <w:numId w:val="25"/>
        </w:numPr>
      </w:pPr>
      <w:r>
        <w:t>How many other people want it?</w:t>
      </w:r>
    </w:p>
    <w:p w14:paraId="051AC3C3" w14:textId="77777777" w:rsidR="00352324" w:rsidRDefault="00352324" w:rsidP="00352324">
      <w:pPr>
        <w:pStyle w:val="ListParagraph"/>
        <w:ind w:left="1800"/>
      </w:pPr>
    </w:p>
    <w:p w14:paraId="6ED4B201" w14:textId="77777777" w:rsidR="00352324" w:rsidRDefault="002E1FC8" w:rsidP="00352324">
      <w:pPr>
        <w:pStyle w:val="ListParagraph"/>
        <w:ind w:left="1800"/>
      </w:pPr>
      <w:r>
        <w:t xml:space="preserve">These questions influence behavior in the information technology space.  Newly disclosed vulnerabilities tend to send those that have implemented or adopted the vulnerable technology, into a patch or temporary mitigation frenzy.  </w:t>
      </w:r>
    </w:p>
    <w:p w14:paraId="70BDC9F8" w14:textId="77777777" w:rsidR="002E1FC8" w:rsidRDefault="002E1FC8" w:rsidP="00352324">
      <w:pPr>
        <w:pStyle w:val="ListParagraph"/>
        <w:ind w:left="1800"/>
      </w:pPr>
    </w:p>
    <w:p w14:paraId="3BFA27CE" w14:textId="77777777" w:rsidR="002E3A1F" w:rsidRDefault="002E1FC8" w:rsidP="00352324">
      <w:pPr>
        <w:pStyle w:val="ListParagraph"/>
        <w:ind w:left="1800"/>
      </w:pPr>
      <w:r>
        <w:t xml:space="preserve">Zero </w:t>
      </w:r>
      <w:r w:rsidR="002E3A1F">
        <w:t>d</w:t>
      </w:r>
      <w:r>
        <w:t xml:space="preserve">ay and </w:t>
      </w:r>
      <w:r w:rsidR="002E3A1F">
        <w:t>m</w:t>
      </w:r>
      <w:r>
        <w:t xml:space="preserve">alware </w:t>
      </w:r>
      <w:r w:rsidR="002E3A1F">
        <w:t>e</w:t>
      </w:r>
      <w:r>
        <w:t xml:space="preserve">conomics can also influence global markets by </w:t>
      </w:r>
    </w:p>
    <w:p w14:paraId="06D5D54B" w14:textId="77777777" w:rsidR="002E1FC8" w:rsidRDefault="002E1FC8" w:rsidP="002E3A1F">
      <w:pPr>
        <w:pStyle w:val="ListParagraph"/>
        <w:numPr>
          <w:ilvl w:val="4"/>
          <w:numId w:val="1"/>
        </w:numPr>
      </w:pPr>
      <w:r>
        <w:t xml:space="preserve">financially affecting </w:t>
      </w:r>
      <w:r w:rsidR="002E3A1F">
        <w:t xml:space="preserve">large IT companies when vulnerabilities are disclosed, </w:t>
      </w:r>
    </w:p>
    <w:p w14:paraId="54644E59" w14:textId="77777777" w:rsidR="002E3A1F" w:rsidRDefault="002E3A1F" w:rsidP="002E3A1F">
      <w:pPr>
        <w:pStyle w:val="ListParagraph"/>
        <w:numPr>
          <w:ilvl w:val="4"/>
          <w:numId w:val="1"/>
        </w:numPr>
      </w:pPr>
      <w:r>
        <w:t>impacting a sector or industry that is heavily reliant on vulnerable technology</w:t>
      </w:r>
    </w:p>
    <w:p w14:paraId="271E9DB3" w14:textId="77777777" w:rsidR="002E3A1F" w:rsidRDefault="002E3A1F" w:rsidP="002E3A1F">
      <w:pPr>
        <w:pStyle w:val="ListParagraph"/>
        <w:numPr>
          <w:ilvl w:val="4"/>
          <w:numId w:val="1"/>
        </w:numPr>
      </w:pPr>
      <w:r>
        <w:t>generating enormous amounts of revenue for cyber criminals</w:t>
      </w:r>
    </w:p>
    <w:p w14:paraId="5C94AF0C" w14:textId="77777777" w:rsidR="00E90F71" w:rsidRDefault="009B1759" w:rsidP="00E90F71">
      <w:pPr>
        <w:pStyle w:val="ListParagraph"/>
        <w:numPr>
          <w:ilvl w:val="0"/>
          <w:numId w:val="24"/>
        </w:numPr>
      </w:pPr>
      <w:r>
        <w:t xml:space="preserve">Windows XP </w:t>
      </w:r>
      <w:proofErr w:type="spellStart"/>
      <w:r>
        <w:t>Sethc</w:t>
      </w:r>
      <w:proofErr w:type="spellEnd"/>
      <w:r>
        <w:t xml:space="preserve"> Backdoor</w:t>
      </w:r>
    </w:p>
    <w:p w14:paraId="4F0C4317" w14:textId="77777777" w:rsidR="009B1759" w:rsidRDefault="009B1759" w:rsidP="00E90F71">
      <w:pPr>
        <w:pStyle w:val="ListParagraph"/>
        <w:numPr>
          <w:ilvl w:val="0"/>
          <w:numId w:val="24"/>
        </w:numPr>
      </w:pPr>
      <w:r>
        <w:t>Standard Post-Exploitation Procedures</w:t>
      </w:r>
    </w:p>
    <w:sectPr w:rsidR="009B1759" w:rsidSect="0073178D">
      <w:footerReference w:type="default" r:id="rId50"/>
      <w:pgSz w:w="15840" w:h="12240" w:orient="landscape"/>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Brent Chambers" w:date="2015-03-23T15:37:00Z" w:initials="BC">
    <w:p w14:paraId="2BF17A7B" w14:textId="77777777" w:rsidR="000534F4" w:rsidRDefault="000534F4">
      <w:pPr>
        <w:pStyle w:val="CommentText"/>
      </w:pPr>
      <w:r>
        <w:rPr>
          <w:rStyle w:val="CommentReference"/>
        </w:rPr>
        <w:annotationRef/>
      </w:r>
    </w:p>
    <w:p w14:paraId="69F487B7" w14:textId="77777777" w:rsidR="000534F4" w:rsidRDefault="000534F4">
      <w:pPr>
        <w:pStyle w:val="CommentText"/>
      </w:pPr>
    </w:p>
    <w:p w14:paraId="650758CF" w14:textId="77777777" w:rsidR="000534F4" w:rsidRDefault="000534F4" w:rsidP="0096335F">
      <w:pPr>
        <w:pStyle w:val="CommentText"/>
      </w:pPr>
      <w:r>
        <w:t>Vulnerability_Research_Template.doc</w:t>
      </w:r>
    </w:p>
    <w:p w14:paraId="65E6FB87" w14:textId="77777777" w:rsidR="000534F4" w:rsidRDefault="000534F4" w:rsidP="0096335F">
      <w:pPr>
        <w:pStyle w:val="CommentText"/>
      </w:pPr>
      <w:r>
        <w:t>Risk_Assessment_Template.doc</w:t>
      </w:r>
    </w:p>
    <w:p w14:paraId="694C4D52" w14:textId="77777777" w:rsidR="000534F4" w:rsidRDefault="000534F4" w:rsidP="0096335F">
      <w:pPr>
        <w:pStyle w:val="CommentText"/>
      </w:pPr>
      <w:r>
        <w:t>Security_Status_Report_Template.doc</w:t>
      </w:r>
    </w:p>
    <w:p w14:paraId="2F3F367B" w14:textId="77777777" w:rsidR="000534F4" w:rsidRDefault="000534F4" w:rsidP="0096335F">
      <w:pPr>
        <w:pStyle w:val="CommentText"/>
      </w:pPr>
      <w:r>
        <w:t>ISP_Standard_Document_Template.doc</w:t>
      </w:r>
    </w:p>
    <w:p w14:paraId="2719D18B" w14:textId="77777777" w:rsidR="000534F4" w:rsidRDefault="000534F4" w:rsidP="0096335F">
      <w:pPr>
        <w:pStyle w:val="CommentText"/>
      </w:pPr>
      <w:r>
        <w:t>ISP_Procedure_Document_Template.doc</w:t>
      </w:r>
    </w:p>
    <w:p w14:paraId="24889891" w14:textId="77777777" w:rsidR="000534F4" w:rsidRDefault="000534F4" w:rsidP="0096335F">
      <w:pPr>
        <w:pStyle w:val="CommentText"/>
      </w:pPr>
      <w:r>
        <w:t>ISP_Guideline_Document_Template.doc</w:t>
      </w:r>
    </w:p>
    <w:p w14:paraId="2751A8B3" w14:textId="77777777" w:rsidR="000534F4" w:rsidRDefault="000534F4" w:rsidP="0096335F">
      <w:pPr>
        <w:pStyle w:val="CommentText"/>
      </w:pPr>
      <w:r>
        <w:t>Incident_Report_Template.doc (OLD) Data_Sensitivity_Report_Template.doc (NEW)</w:t>
      </w:r>
    </w:p>
    <w:p w14:paraId="02C1B372" w14:textId="77777777" w:rsidR="000534F4" w:rsidRDefault="000534F4" w:rsidP="0096335F">
      <w:pPr>
        <w:pStyle w:val="CommentText"/>
      </w:pPr>
      <w:r>
        <w:t>Daily_Operations_Workbook.xls (NEW)</w:t>
      </w:r>
    </w:p>
    <w:p w14:paraId="5C0DDCC7" w14:textId="77777777" w:rsidR="000534F4" w:rsidRDefault="000534F4" w:rsidP="0096335F">
      <w:pPr>
        <w:pStyle w:val="CommentText"/>
      </w:pPr>
      <w:r>
        <w:t>IT-ISPXX Security Operations Standard</w:t>
      </w:r>
    </w:p>
    <w:p w14:paraId="1ADB9943" w14:textId="77777777" w:rsidR="000534F4" w:rsidRDefault="000534F4" w:rsidP="0096335F">
      <w:pPr>
        <w:pStyle w:val="CommentText"/>
      </w:pPr>
      <w:r>
        <w:t>IT-ISPXX Security Operations Procedure</w:t>
      </w:r>
    </w:p>
    <w:p w14:paraId="75935715" w14:textId="77777777" w:rsidR="000534F4" w:rsidRDefault="000534F4" w:rsidP="0096335F">
      <w:pPr>
        <w:pStyle w:val="CommentText"/>
      </w:pPr>
    </w:p>
    <w:p w14:paraId="3080C63A" w14:textId="77777777" w:rsidR="000534F4" w:rsidRDefault="000534F4" w:rsidP="0096335F">
      <w:pPr>
        <w:pStyle w:val="CommentText"/>
      </w:pPr>
    </w:p>
    <w:p w14:paraId="574173D0" w14:textId="77777777" w:rsidR="000534F4" w:rsidRDefault="000534F4" w:rsidP="0096335F">
      <w:pPr>
        <w:pStyle w:val="CommentText"/>
      </w:pPr>
    </w:p>
    <w:p w14:paraId="0504DD1D" w14:textId="77777777" w:rsidR="000534F4" w:rsidRDefault="000534F4" w:rsidP="0096335F">
      <w:pPr>
        <w:pStyle w:val="CommentText"/>
      </w:pPr>
      <w:r>
        <w:t>--- Additional Templates</w:t>
      </w:r>
    </w:p>
    <w:p w14:paraId="26A36041" w14:textId="77777777" w:rsidR="000534F4" w:rsidRDefault="000534F4" w:rsidP="0096335F">
      <w:pPr>
        <w:pStyle w:val="CommentText"/>
      </w:pPr>
    </w:p>
    <w:p w14:paraId="64B0525C" w14:textId="77777777" w:rsidR="000534F4" w:rsidRDefault="000534F4" w:rsidP="0096335F">
      <w:pPr>
        <w:pStyle w:val="CommentText"/>
      </w:pPr>
      <w:r>
        <w:t>ARC Proposal Template.doc</w:t>
      </w:r>
    </w:p>
    <w:p w14:paraId="5B548ED4" w14:textId="77777777" w:rsidR="000534F4" w:rsidRDefault="000534F4" w:rsidP="0096335F">
      <w:pPr>
        <w:pStyle w:val="CommentText"/>
      </w:pPr>
      <w:r>
        <w:t>Architectural Overview Guidelines</w:t>
      </w:r>
    </w:p>
    <w:p w14:paraId="55F83B13" w14:textId="77777777" w:rsidR="000534F4" w:rsidRDefault="000534F4" w:rsidP="0096335F">
      <w:pPr>
        <w:pStyle w:val="CommentText"/>
      </w:pPr>
      <w:r>
        <w:t>Architectural Overview Template</w:t>
      </w:r>
    </w:p>
    <w:p w14:paraId="2EFF1C7F" w14:textId="77777777" w:rsidR="000534F4" w:rsidRDefault="000534F4" w:rsidP="0096335F">
      <w:pPr>
        <w:pStyle w:val="CommentText"/>
      </w:pPr>
      <w:r>
        <w:t>Solution Security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FF1C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FF1C7F" w16cid:durableId="21A481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81658" w14:textId="77777777" w:rsidR="00F74D37" w:rsidRDefault="00F74D37" w:rsidP="000534F4">
      <w:pPr>
        <w:spacing w:after="0" w:line="240" w:lineRule="auto"/>
      </w:pPr>
      <w:r>
        <w:separator/>
      </w:r>
    </w:p>
  </w:endnote>
  <w:endnote w:type="continuationSeparator" w:id="0">
    <w:p w14:paraId="5F453553" w14:textId="77777777" w:rsidR="00F74D37" w:rsidRDefault="00F74D37" w:rsidP="0005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42012"/>
      <w:docPartObj>
        <w:docPartGallery w:val="Page Numbers (Bottom of Page)"/>
        <w:docPartUnique/>
      </w:docPartObj>
    </w:sdtPr>
    <w:sdtEndPr>
      <w:rPr>
        <w:color w:val="808080" w:themeColor="background1" w:themeShade="80"/>
        <w:spacing w:val="60"/>
      </w:rPr>
    </w:sdtEndPr>
    <w:sdtContent>
      <w:p w14:paraId="73152555" w14:textId="77777777" w:rsidR="000534F4" w:rsidRDefault="000534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5C01">
          <w:rPr>
            <w:noProof/>
          </w:rPr>
          <w:t>3</w:t>
        </w:r>
        <w:r>
          <w:rPr>
            <w:noProof/>
          </w:rPr>
          <w:fldChar w:fldCharType="end"/>
        </w:r>
        <w:r>
          <w:t xml:space="preserve"> | </w:t>
        </w:r>
        <w:r>
          <w:rPr>
            <w:color w:val="808080" w:themeColor="background1" w:themeShade="80"/>
            <w:spacing w:val="60"/>
          </w:rPr>
          <w:t>Page</w:t>
        </w:r>
      </w:p>
    </w:sdtContent>
  </w:sdt>
  <w:p w14:paraId="0D46319B" w14:textId="77777777" w:rsidR="000534F4" w:rsidRDefault="00053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84E5D" w14:textId="77777777" w:rsidR="00F74D37" w:rsidRDefault="00F74D37" w:rsidP="000534F4">
      <w:pPr>
        <w:spacing w:after="0" w:line="240" w:lineRule="auto"/>
      </w:pPr>
      <w:r>
        <w:separator/>
      </w:r>
    </w:p>
  </w:footnote>
  <w:footnote w:type="continuationSeparator" w:id="0">
    <w:p w14:paraId="57E5DA1B" w14:textId="77777777" w:rsidR="00F74D37" w:rsidRDefault="00F74D37" w:rsidP="00053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7B1"/>
    <w:multiLevelType w:val="hybridMultilevel"/>
    <w:tmpl w:val="1260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91BAA"/>
    <w:multiLevelType w:val="hybridMultilevel"/>
    <w:tmpl w:val="24CE379C"/>
    <w:lvl w:ilvl="0" w:tplc="6A00110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53A47"/>
    <w:multiLevelType w:val="hybridMultilevel"/>
    <w:tmpl w:val="A982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77791"/>
    <w:multiLevelType w:val="hybridMultilevel"/>
    <w:tmpl w:val="2D4C1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71054"/>
    <w:multiLevelType w:val="hybridMultilevel"/>
    <w:tmpl w:val="2D4C1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B59A3"/>
    <w:multiLevelType w:val="hybridMultilevel"/>
    <w:tmpl w:val="FE70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20DEE"/>
    <w:multiLevelType w:val="hybridMultilevel"/>
    <w:tmpl w:val="EC32C16A"/>
    <w:lvl w:ilvl="0" w:tplc="6A00110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52733"/>
    <w:multiLevelType w:val="hybridMultilevel"/>
    <w:tmpl w:val="0E1456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157BA8"/>
    <w:multiLevelType w:val="hybridMultilevel"/>
    <w:tmpl w:val="9CFAA5A8"/>
    <w:lvl w:ilvl="0" w:tplc="2AB239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942C996">
      <w:start w:val="1"/>
      <w:numFmt w:val="decimal"/>
      <w:lvlText w:val="%4."/>
      <w:lvlJc w:val="left"/>
      <w:pPr>
        <w:ind w:left="2880" w:hanging="360"/>
      </w:pPr>
      <w:rPr>
        <w:rFonts w:hint="default"/>
      </w:rPr>
    </w:lvl>
    <w:lvl w:ilvl="4" w:tplc="B666E436">
      <w:start w:val="1"/>
      <w:numFmt w:val="bullet"/>
      <w:lvlText w:val=""/>
      <w:lvlJc w:val="left"/>
      <w:pPr>
        <w:ind w:left="3600" w:hanging="360"/>
      </w:pPr>
      <w:rPr>
        <w:rFonts w:ascii="Wingdings" w:eastAsiaTheme="minorHAnsi" w:hAnsi="Wingdings" w:cstheme="minorBidi"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03410"/>
    <w:multiLevelType w:val="hybridMultilevel"/>
    <w:tmpl w:val="5E928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25397"/>
    <w:multiLevelType w:val="hybridMultilevel"/>
    <w:tmpl w:val="5E928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12458"/>
    <w:multiLevelType w:val="hybridMultilevel"/>
    <w:tmpl w:val="7E7020A0"/>
    <w:lvl w:ilvl="0" w:tplc="34144CB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0043C"/>
    <w:multiLevelType w:val="hybridMultilevel"/>
    <w:tmpl w:val="2D4C1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80309"/>
    <w:multiLevelType w:val="hybridMultilevel"/>
    <w:tmpl w:val="B2C489B8"/>
    <w:lvl w:ilvl="0" w:tplc="5A329C2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6F1376D"/>
    <w:multiLevelType w:val="hybridMultilevel"/>
    <w:tmpl w:val="A322EA2A"/>
    <w:lvl w:ilvl="0" w:tplc="6A001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AD1081"/>
    <w:multiLevelType w:val="hybridMultilevel"/>
    <w:tmpl w:val="A982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F3166"/>
    <w:multiLevelType w:val="hybridMultilevel"/>
    <w:tmpl w:val="B3BCE4AC"/>
    <w:lvl w:ilvl="0" w:tplc="8890785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630306"/>
    <w:multiLevelType w:val="hybridMultilevel"/>
    <w:tmpl w:val="5E928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B645EA"/>
    <w:multiLevelType w:val="hybridMultilevel"/>
    <w:tmpl w:val="8220A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6B4AB9"/>
    <w:multiLevelType w:val="hybridMultilevel"/>
    <w:tmpl w:val="8220A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3D3E72"/>
    <w:multiLevelType w:val="hybridMultilevel"/>
    <w:tmpl w:val="4904A64C"/>
    <w:lvl w:ilvl="0" w:tplc="CECAAD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98C6B78"/>
    <w:multiLevelType w:val="hybridMultilevel"/>
    <w:tmpl w:val="5E928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D16406"/>
    <w:multiLevelType w:val="hybridMultilevel"/>
    <w:tmpl w:val="5E928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00508"/>
    <w:multiLevelType w:val="hybridMultilevel"/>
    <w:tmpl w:val="2EC23DE6"/>
    <w:lvl w:ilvl="0" w:tplc="A17484B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830475"/>
    <w:multiLevelType w:val="hybridMultilevel"/>
    <w:tmpl w:val="33DA7E1A"/>
    <w:lvl w:ilvl="0" w:tplc="09A69CF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70099B"/>
    <w:multiLevelType w:val="hybridMultilevel"/>
    <w:tmpl w:val="5E928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815C14"/>
    <w:multiLevelType w:val="hybridMultilevel"/>
    <w:tmpl w:val="82E6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D66A0"/>
    <w:multiLevelType w:val="hybridMultilevel"/>
    <w:tmpl w:val="A982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F83377"/>
    <w:multiLevelType w:val="hybridMultilevel"/>
    <w:tmpl w:val="CFA6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1C0530"/>
    <w:multiLevelType w:val="hybridMultilevel"/>
    <w:tmpl w:val="2D4C1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6624E"/>
    <w:multiLevelType w:val="hybridMultilevel"/>
    <w:tmpl w:val="24CE379C"/>
    <w:lvl w:ilvl="0" w:tplc="6A00110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5B5684"/>
    <w:multiLevelType w:val="hybridMultilevel"/>
    <w:tmpl w:val="818AF118"/>
    <w:lvl w:ilvl="0" w:tplc="3CF4DF20">
      <w:start w:val="602"/>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A7B5C"/>
    <w:multiLevelType w:val="hybridMultilevel"/>
    <w:tmpl w:val="70724798"/>
    <w:lvl w:ilvl="0" w:tplc="6A00110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6D7A42"/>
    <w:multiLevelType w:val="hybridMultilevel"/>
    <w:tmpl w:val="F9B2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F80545"/>
    <w:multiLevelType w:val="hybridMultilevel"/>
    <w:tmpl w:val="DBC6F30C"/>
    <w:lvl w:ilvl="0" w:tplc="7ED2DF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B26A31"/>
    <w:multiLevelType w:val="hybridMultilevel"/>
    <w:tmpl w:val="CD501D3A"/>
    <w:lvl w:ilvl="0" w:tplc="09A69CF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816332"/>
    <w:multiLevelType w:val="hybridMultilevel"/>
    <w:tmpl w:val="76B68A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340850"/>
    <w:multiLevelType w:val="hybridMultilevel"/>
    <w:tmpl w:val="2D4C1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B5724"/>
    <w:multiLevelType w:val="hybridMultilevel"/>
    <w:tmpl w:val="2D4C1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82EDC"/>
    <w:multiLevelType w:val="hybridMultilevel"/>
    <w:tmpl w:val="A982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C3A3B"/>
    <w:multiLevelType w:val="hybridMultilevel"/>
    <w:tmpl w:val="137E3570"/>
    <w:lvl w:ilvl="0" w:tplc="CF407EE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4"/>
  </w:num>
  <w:num w:numId="3">
    <w:abstractNumId w:val="21"/>
  </w:num>
  <w:num w:numId="4">
    <w:abstractNumId w:val="37"/>
  </w:num>
  <w:num w:numId="5">
    <w:abstractNumId w:val="19"/>
  </w:num>
  <w:num w:numId="6">
    <w:abstractNumId w:val="9"/>
  </w:num>
  <w:num w:numId="7">
    <w:abstractNumId w:val="12"/>
  </w:num>
  <w:num w:numId="8">
    <w:abstractNumId w:val="27"/>
  </w:num>
  <w:num w:numId="9">
    <w:abstractNumId w:val="17"/>
  </w:num>
  <w:num w:numId="10">
    <w:abstractNumId w:val="39"/>
  </w:num>
  <w:num w:numId="11">
    <w:abstractNumId w:val="10"/>
  </w:num>
  <w:num w:numId="12">
    <w:abstractNumId w:val="15"/>
  </w:num>
  <w:num w:numId="13">
    <w:abstractNumId w:val="38"/>
  </w:num>
  <w:num w:numId="14">
    <w:abstractNumId w:val="22"/>
  </w:num>
  <w:num w:numId="15">
    <w:abstractNumId w:val="29"/>
  </w:num>
  <w:num w:numId="16">
    <w:abstractNumId w:val="18"/>
  </w:num>
  <w:num w:numId="17">
    <w:abstractNumId w:val="25"/>
  </w:num>
  <w:num w:numId="18">
    <w:abstractNumId w:val="3"/>
  </w:num>
  <w:num w:numId="19">
    <w:abstractNumId w:val="2"/>
  </w:num>
  <w:num w:numId="20">
    <w:abstractNumId w:val="36"/>
  </w:num>
  <w:num w:numId="21">
    <w:abstractNumId w:val="11"/>
  </w:num>
  <w:num w:numId="22">
    <w:abstractNumId w:val="26"/>
  </w:num>
  <w:num w:numId="23">
    <w:abstractNumId w:val="5"/>
  </w:num>
  <w:num w:numId="24">
    <w:abstractNumId w:val="16"/>
  </w:num>
  <w:num w:numId="25">
    <w:abstractNumId w:val="20"/>
  </w:num>
  <w:num w:numId="26">
    <w:abstractNumId w:val="13"/>
  </w:num>
  <w:num w:numId="27">
    <w:abstractNumId w:val="7"/>
  </w:num>
  <w:num w:numId="28">
    <w:abstractNumId w:val="14"/>
  </w:num>
  <w:num w:numId="29">
    <w:abstractNumId w:val="32"/>
  </w:num>
  <w:num w:numId="30">
    <w:abstractNumId w:val="6"/>
  </w:num>
  <w:num w:numId="31">
    <w:abstractNumId w:val="30"/>
  </w:num>
  <w:num w:numId="32">
    <w:abstractNumId w:val="1"/>
  </w:num>
  <w:num w:numId="33">
    <w:abstractNumId w:val="4"/>
  </w:num>
  <w:num w:numId="34">
    <w:abstractNumId w:val="40"/>
  </w:num>
  <w:num w:numId="35">
    <w:abstractNumId w:val="23"/>
  </w:num>
  <w:num w:numId="36">
    <w:abstractNumId w:val="24"/>
  </w:num>
  <w:num w:numId="37">
    <w:abstractNumId w:val="35"/>
  </w:num>
  <w:num w:numId="38">
    <w:abstractNumId w:val="31"/>
  </w:num>
  <w:num w:numId="39">
    <w:abstractNumId w:val="0"/>
  </w:num>
  <w:num w:numId="40">
    <w:abstractNumId w:val="33"/>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02"/>
    <w:rsid w:val="00005716"/>
    <w:rsid w:val="00010CA7"/>
    <w:rsid w:val="00023331"/>
    <w:rsid w:val="00027796"/>
    <w:rsid w:val="00045C44"/>
    <w:rsid w:val="000534F4"/>
    <w:rsid w:val="000A148F"/>
    <w:rsid w:val="000C4A59"/>
    <w:rsid w:val="000E2F3D"/>
    <w:rsid w:val="000F0E8B"/>
    <w:rsid w:val="00116E97"/>
    <w:rsid w:val="0013237D"/>
    <w:rsid w:val="0016653F"/>
    <w:rsid w:val="00166834"/>
    <w:rsid w:val="00176E21"/>
    <w:rsid w:val="00191A62"/>
    <w:rsid w:val="001D5E85"/>
    <w:rsid w:val="001E4D82"/>
    <w:rsid w:val="00200474"/>
    <w:rsid w:val="00200FC6"/>
    <w:rsid w:val="00201480"/>
    <w:rsid w:val="00211C1F"/>
    <w:rsid w:val="00225F45"/>
    <w:rsid w:val="0024786E"/>
    <w:rsid w:val="0025018F"/>
    <w:rsid w:val="00254076"/>
    <w:rsid w:val="002767FB"/>
    <w:rsid w:val="00284390"/>
    <w:rsid w:val="002934A4"/>
    <w:rsid w:val="002D4573"/>
    <w:rsid w:val="002E1FC8"/>
    <w:rsid w:val="002E3A1F"/>
    <w:rsid w:val="002E7849"/>
    <w:rsid w:val="002F4772"/>
    <w:rsid w:val="00303AAE"/>
    <w:rsid w:val="00304D1E"/>
    <w:rsid w:val="00334B70"/>
    <w:rsid w:val="003375EC"/>
    <w:rsid w:val="00352324"/>
    <w:rsid w:val="00362A0B"/>
    <w:rsid w:val="0038541A"/>
    <w:rsid w:val="003A4AB4"/>
    <w:rsid w:val="003C1B33"/>
    <w:rsid w:val="003C6CF3"/>
    <w:rsid w:val="003E2FA3"/>
    <w:rsid w:val="00410E25"/>
    <w:rsid w:val="0041650F"/>
    <w:rsid w:val="00427A03"/>
    <w:rsid w:val="00434E55"/>
    <w:rsid w:val="00437B1F"/>
    <w:rsid w:val="0049615F"/>
    <w:rsid w:val="004A2695"/>
    <w:rsid w:val="004A3AD7"/>
    <w:rsid w:val="004B27A3"/>
    <w:rsid w:val="004D248A"/>
    <w:rsid w:val="00505335"/>
    <w:rsid w:val="00505B15"/>
    <w:rsid w:val="0051234F"/>
    <w:rsid w:val="00512B69"/>
    <w:rsid w:val="00522F22"/>
    <w:rsid w:val="00526013"/>
    <w:rsid w:val="0056563F"/>
    <w:rsid w:val="00567F1B"/>
    <w:rsid w:val="005A55CD"/>
    <w:rsid w:val="005B53CF"/>
    <w:rsid w:val="005D2C47"/>
    <w:rsid w:val="005F13AF"/>
    <w:rsid w:val="005F74A7"/>
    <w:rsid w:val="0060331E"/>
    <w:rsid w:val="00614518"/>
    <w:rsid w:val="0061470C"/>
    <w:rsid w:val="00626E5B"/>
    <w:rsid w:val="00627FB5"/>
    <w:rsid w:val="0064093E"/>
    <w:rsid w:val="006807D8"/>
    <w:rsid w:val="006A0302"/>
    <w:rsid w:val="006A3724"/>
    <w:rsid w:val="006A4EEE"/>
    <w:rsid w:val="006A5656"/>
    <w:rsid w:val="006B2DE1"/>
    <w:rsid w:val="006C71B9"/>
    <w:rsid w:val="006E0CEE"/>
    <w:rsid w:val="006F2C56"/>
    <w:rsid w:val="00717A8A"/>
    <w:rsid w:val="0073178D"/>
    <w:rsid w:val="00736008"/>
    <w:rsid w:val="00740E70"/>
    <w:rsid w:val="00741012"/>
    <w:rsid w:val="0076051F"/>
    <w:rsid w:val="00762498"/>
    <w:rsid w:val="007647DF"/>
    <w:rsid w:val="007E3FB3"/>
    <w:rsid w:val="007E6796"/>
    <w:rsid w:val="007F5C01"/>
    <w:rsid w:val="008054D3"/>
    <w:rsid w:val="00805CE2"/>
    <w:rsid w:val="008172B2"/>
    <w:rsid w:val="00824607"/>
    <w:rsid w:val="00846728"/>
    <w:rsid w:val="00863D81"/>
    <w:rsid w:val="00867A2E"/>
    <w:rsid w:val="008A647E"/>
    <w:rsid w:val="008A7EC7"/>
    <w:rsid w:val="00914AB6"/>
    <w:rsid w:val="0095542A"/>
    <w:rsid w:val="0096335F"/>
    <w:rsid w:val="00963D01"/>
    <w:rsid w:val="009A0582"/>
    <w:rsid w:val="009A4054"/>
    <w:rsid w:val="009A68A5"/>
    <w:rsid w:val="009B1759"/>
    <w:rsid w:val="009E27A0"/>
    <w:rsid w:val="009F2ACB"/>
    <w:rsid w:val="00A073AC"/>
    <w:rsid w:val="00A16028"/>
    <w:rsid w:val="00A576FA"/>
    <w:rsid w:val="00A577AA"/>
    <w:rsid w:val="00A73F96"/>
    <w:rsid w:val="00A83E26"/>
    <w:rsid w:val="00A87E64"/>
    <w:rsid w:val="00A927AD"/>
    <w:rsid w:val="00AD1948"/>
    <w:rsid w:val="00AD45AB"/>
    <w:rsid w:val="00B014E0"/>
    <w:rsid w:val="00B3394F"/>
    <w:rsid w:val="00B45398"/>
    <w:rsid w:val="00B50A4B"/>
    <w:rsid w:val="00B74515"/>
    <w:rsid w:val="00B94102"/>
    <w:rsid w:val="00BA0C94"/>
    <w:rsid w:val="00BC421B"/>
    <w:rsid w:val="00BE2F90"/>
    <w:rsid w:val="00BE6BD5"/>
    <w:rsid w:val="00BF4754"/>
    <w:rsid w:val="00C007AC"/>
    <w:rsid w:val="00C1514B"/>
    <w:rsid w:val="00C15ECF"/>
    <w:rsid w:val="00C24669"/>
    <w:rsid w:val="00C541B0"/>
    <w:rsid w:val="00C654D1"/>
    <w:rsid w:val="00C769A8"/>
    <w:rsid w:val="00C76C09"/>
    <w:rsid w:val="00CC2DFA"/>
    <w:rsid w:val="00CF1C56"/>
    <w:rsid w:val="00D433BD"/>
    <w:rsid w:val="00D74865"/>
    <w:rsid w:val="00DB15ED"/>
    <w:rsid w:val="00E12D8B"/>
    <w:rsid w:val="00E154C5"/>
    <w:rsid w:val="00E32ECA"/>
    <w:rsid w:val="00E4363A"/>
    <w:rsid w:val="00E52C5E"/>
    <w:rsid w:val="00E6280A"/>
    <w:rsid w:val="00E64409"/>
    <w:rsid w:val="00E66A1A"/>
    <w:rsid w:val="00E6759B"/>
    <w:rsid w:val="00E90F71"/>
    <w:rsid w:val="00EA1923"/>
    <w:rsid w:val="00EA7DEB"/>
    <w:rsid w:val="00ED1434"/>
    <w:rsid w:val="00EE1645"/>
    <w:rsid w:val="00EE27B9"/>
    <w:rsid w:val="00EF607E"/>
    <w:rsid w:val="00F31554"/>
    <w:rsid w:val="00F4124D"/>
    <w:rsid w:val="00F41B76"/>
    <w:rsid w:val="00F65066"/>
    <w:rsid w:val="00F74D37"/>
    <w:rsid w:val="00FA16FD"/>
    <w:rsid w:val="00FA3B52"/>
    <w:rsid w:val="00FA7180"/>
    <w:rsid w:val="00FB02BF"/>
    <w:rsid w:val="00FE4118"/>
    <w:rsid w:val="00FE5B36"/>
    <w:rsid w:val="00FF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4B43"/>
  <w15:docId w15:val="{CEDFC6AF-DD0D-4139-A001-1213495A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A4B"/>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B50A4B"/>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9E27A0"/>
    <w:pPr>
      <w:keepNext/>
      <w:keepLines/>
      <w:spacing w:before="200" w:after="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102"/>
    <w:pPr>
      <w:ind w:left="720"/>
      <w:contextualSpacing/>
    </w:pPr>
  </w:style>
  <w:style w:type="table" w:styleId="TableGrid">
    <w:name w:val="Table Grid"/>
    <w:basedOn w:val="TableNormal"/>
    <w:uiPriority w:val="59"/>
    <w:rsid w:val="00B9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1923"/>
    <w:rPr>
      <w:color w:val="0080FF" w:themeColor="hyperlink"/>
      <w:u w:val="single"/>
    </w:rPr>
  </w:style>
  <w:style w:type="character" w:customStyle="1" w:styleId="Heading1Char">
    <w:name w:val="Heading 1 Char"/>
    <w:basedOn w:val="DefaultParagraphFont"/>
    <w:link w:val="Heading1"/>
    <w:uiPriority w:val="9"/>
    <w:rsid w:val="00B50A4B"/>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B50A4B"/>
    <w:pPr>
      <w:outlineLvl w:val="9"/>
    </w:pPr>
    <w:rPr>
      <w:lang w:eastAsia="ja-JP"/>
    </w:rPr>
  </w:style>
  <w:style w:type="paragraph" w:styleId="BalloonText">
    <w:name w:val="Balloon Text"/>
    <w:basedOn w:val="Normal"/>
    <w:link w:val="BalloonTextChar"/>
    <w:uiPriority w:val="99"/>
    <w:semiHidden/>
    <w:unhideWhenUsed/>
    <w:rsid w:val="00B50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A4B"/>
    <w:rPr>
      <w:rFonts w:ascii="Tahoma" w:hAnsi="Tahoma" w:cs="Tahoma"/>
      <w:sz w:val="16"/>
      <w:szCs w:val="16"/>
    </w:rPr>
  </w:style>
  <w:style w:type="character" w:customStyle="1" w:styleId="Heading2Char">
    <w:name w:val="Heading 2 Char"/>
    <w:basedOn w:val="DefaultParagraphFont"/>
    <w:link w:val="Heading2"/>
    <w:uiPriority w:val="9"/>
    <w:rsid w:val="00B50A4B"/>
    <w:rPr>
      <w:rFonts w:asciiTheme="majorHAnsi" w:eastAsiaTheme="majorEastAsia" w:hAnsiTheme="majorHAnsi" w:cstheme="majorBidi"/>
      <w:b/>
      <w:bCs/>
      <w:color w:val="31B6FD" w:themeColor="accent1"/>
      <w:sz w:val="26"/>
      <w:szCs w:val="26"/>
    </w:rPr>
  </w:style>
  <w:style w:type="paragraph" w:styleId="TOC2">
    <w:name w:val="toc 2"/>
    <w:basedOn w:val="Normal"/>
    <w:next w:val="Normal"/>
    <w:autoRedefine/>
    <w:uiPriority w:val="39"/>
    <w:unhideWhenUsed/>
    <w:qFormat/>
    <w:rsid w:val="00AD1948"/>
    <w:pPr>
      <w:spacing w:after="100"/>
      <w:ind w:left="220"/>
    </w:pPr>
    <w:rPr>
      <w:rFonts w:eastAsiaTheme="minorEastAsia"/>
      <w:lang w:eastAsia="ja-JP"/>
    </w:rPr>
  </w:style>
  <w:style w:type="paragraph" w:styleId="TOC1">
    <w:name w:val="toc 1"/>
    <w:basedOn w:val="Normal"/>
    <w:next w:val="Normal"/>
    <w:autoRedefine/>
    <w:uiPriority w:val="39"/>
    <w:unhideWhenUsed/>
    <w:qFormat/>
    <w:rsid w:val="00AD1948"/>
    <w:pPr>
      <w:spacing w:after="100"/>
    </w:pPr>
    <w:rPr>
      <w:rFonts w:eastAsiaTheme="minorEastAsia"/>
      <w:lang w:eastAsia="ja-JP"/>
    </w:rPr>
  </w:style>
  <w:style w:type="paragraph" w:styleId="TOC3">
    <w:name w:val="toc 3"/>
    <w:basedOn w:val="Normal"/>
    <w:next w:val="Normal"/>
    <w:autoRedefine/>
    <w:uiPriority w:val="39"/>
    <w:semiHidden/>
    <w:unhideWhenUsed/>
    <w:qFormat/>
    <w:rsid w:val="00AD1948"/>
    <w:pPr>
      <w:spacing w:after="100"/>
      <w:ind w:left="440"/>
    </w:pPr>
    <w:rPr>
      <w:rFonts w:eastAsiaTheme="minorEastAsia"/>
      <w:lang w:eastAsia="ja-JP"/>
    </w:rPr>
  </w:style>
  <w:style w:type="character" w:styleId="IntenseEmphasis">
    <w:name w:val="Intense Emphasis"/>
    <w:basedOn w:val="DefaultParagraphFont"/>
    <w:uiPriority w:val="21"/>
    <w:qFormat/>
    <w:rsid w:val="00AD1948"/>
    <w:rPr>
      <w:b/>
      <w:bCs/>
      <w:i/>
      <w:iCs/>
      <w:color w:val="31B6FD" w:themeColor="accent1"/>
    </w:rPr>
  </w:style>
  <w:style w:type="paragraph" w:styleId="Title">
    <w:name w:val="Title"/>
    <w:basedOn w:val="Normal"/>
    <w:next w:val="Normal"/>
    <w:link w:val="TitleChar"/>
    <w:uiPriority w:val="10"/>
    <w:qFormat/>
    <w:rsid w:val="00AD1948"/>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AD1948"/>
    <w:rPr>
      <w:rFonts w:asciiTheme="majorHAnsi" w:eastAsiaTheme="majorEastAsia" w:hAnsiTheme="majorHAnsi" w:cstheme="majorBidi"/>
      <w:color w:val="052E65" w:themeColor="text2" w:themeShade="BF"/>
      <w:spacing w:val="5"/>
      <w:kern w:val="28"/>
      <w:sz w:val="52"/>
      <w:szCs w:val="52"/>
    </w:rPr>
  </w:style>
  <w:style w:type="character" w:customStyle="1" w:styleId="Heading3Char">
    <w:name w:val="Heading 3 Char"/>
    <w:basedOn w:val="DefaultParagraphFont"/>
    <w:link w:val="Heading3"/>
    <w:uiPriority w:val="9"/>
    <w:rsid w:val="009E27A0"/>
    <w:rPr>
      <w:rFonts w:asciiTheme="majorHAnsi" w:eastAsiaTheme="majorEastAsia" w:hAnsiTheme="majorHAnsi" w:cstheme="majorBidi"/>
      <w:b/>
      <w:bCs/>
      <w:color w:val="31B6FD" w:themeColor="accent1"/>
    </w:rPr>
  </w:style>
  <w:style w:type="table" w:styleId="LightShading-Accent2">
    <w:name w:val="Light Shading Accent 2"/>
    <w:basedOn w:val="TableNormal"/>
    <w:uiPriority w:val="60"/>
    <w:rsid w:val="0049615F"/>
    <w:pPr>
      <w:spacing w:after="0" w:line="240" w:lineRule="auto"/>
    </w:pPr>
    <w:rPr>
      <w:color w:val="2861A9" w:themeColor="accent2" w:themeShade="BF"/>
    </w:rPr>
    <w:tblPr>
      <w:tblStyleRowBandSize w:val="1"/>
      <w:tblStyleColBandSize w:val="1"/>
      <w:tblBorders>
        <w:top w:val="single" w:sz="8" w:space="0" w:color="4584D3" w:themeColor="accent2"/>
        <w:bottom w:val="single" w:sz="8" w:space="0" w:color="4584D3" w:themeColor="accent2"/>
      </w:tblBorders>
    </w:tblPr>
    <w:tblStylePr w:type="fir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la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0F4" w:themeFill="accent2" w:themeFillTint="3F"/>
      </w:tcPr>
    </w:tblStylePr>
    <w:tblStylePr w:type="band1Horz">
      <w:tblPr/>
      <w:tcPr>
        <w:tcBorders>
          <w:left w:val="nil"/>
          <w:right w:val="nil"/>
          <w:insideH w:val="nil"/>
          <w:insideV w:val="nil"/>
        </w:tcBorders>
        <w:shd w:val="clear" w:color="auto" w:fill="D0E0F4" w:themeFill="accent2" w:themeFillTint="3F"/>
      </w:tcPr>
    </w:tblStylePr>
  </w:style>
  <w:style w:type="table" w:styleId="LightShading-Accent1">
    <w:name w:val="Light Shading Accent 1"/>
    <w:basedOn w:val="TableNormal"/>
    <w:uiPriority w:val="60"/>
    <w:rsid w:val="00FA3B52"/>
    <w:pPr>
      <w:spacing w:after="0" w:line="240" w:lineRule="auto"/>
    </w:pPr>
    <w:rPr>
      <w:color w:val="0292DF" w:themeColor="accent1" w:themeShade="BF"/>
    </w:rPr>
    <w:tblPr>
      <w:tblStyleRowBandSize w:val="1"/>
      <w:tblStyleColBandSize w:val="1"/>
      <w:tblBorders>
        <w:top w:val="single" w:sz="8" w:space="0" w:color="31B6FD" w:themeColor="accent1"/>
        <w:bottom w:val="single" w:sz="8" w:space="0" w:color="31B6FD" w:themeColor="accent1"/>
      </w:tblBorders>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table" w:styleId="LightShading">
    <w:name w:val="Light Shading"/>
    <w:basedOn w:val="TableNormal"/>
    <w:uiPriority w:val="60"/>
    <w:rsid w:val="00FA3B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FA3B52"/>
    <w:pPr>
      <w:spacing w:after="0" w:line="240" w:lineRule="auto"/>
    </w:pPr>
    <w:tblPr>
      <w:tblStyleRowBandSize w:val="1"/>
      <w:tblStyleColBandSize w:val="1"/>
      <w:tblBorders>
        <w:top w:val="single" w:sz="8" w:space="0" w:color="31B6FD" w:themeColor="accent1"/>
        <w:left w:val="single" w:sz="8" w:space="0" w:color="31B6FD" w:themeColor="accent1"/>
        <w:bottom w:val="single" w:sz="8" w:space="0" w:color="31B6FD" w:themeColor="accent1"/>
        <w:right w:val="single" w:sz="8" w:space="0" w:color="31B6FD" w:themeColor="accent1"/>
        <w:insideH w:val="single" w:sz="8" w:space="0" w:color="31B6FD" w:themeColor="accent1"/>
        <w:insideV w:val="single" w:sz="8" w:space="0" w:color="31B6F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B6FD" w:themeColor="accent1"/>
          <w:left w:val="single" w:sz="8" w:space="0" w:color="31B6FD" w:themeColor="accent1"/>
          <w:bottom w:val="single" w:sz="18" w:space="0" w:color="31B6FD" w:themeColor="accent1"/>
          <w:right w:val="single" w:sz="8" w:space="0" w:color="31B6FD" w:themeColor="accent1"/>
          <w:insideH w:val="nil"/>
          <w:insideV w:val="single" w:sz="8" w:space="0" w:color="31B6F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B6FD" w:themeColor="accent1"/>
          <w:left w:val="single" w:sz="8" w:space="0" w:color="31B6FD" w:themeColor="accent1"/>
          <w:bottom w:val="single" w:sz="8" w:space="0" w:color="31B6FD" w:themeColor="accent1"/>
          <w:right w:val="single" w:sz="8" w:space="0" w:color="31B6FD" w:themeColor="accent1"/>
          <w:insideH w:val="nil"/>
          <w:insideV w:val="single" w:sz="8" w:space="0" w:color="31B6F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B6FD" w:themeColor="accent1"/>
          <w:left w:val="single" w:sz="8" w:space="0" w:color="31B6FD" w:themeColor="accent1"/>
          <w:bottom w:val="single" w:sz="8" w:space="0" w:color="31B6FD" w:themeColor="accent1"/>
          <w:right w:val="single" w:sz="8" w:space="0" w:color="31B6FD" w:themeColor="accent1"/>
        </w:tcBorders>
      </w:tcPr>
    </w:tblStylePr>
    <w:tblStylePr w:type="band1Vert">
      <w:tblPr/>
      <w:tcPr>
        <w:tcBorders>
          <w:top w:val="single" w:sz="8" w:space="0" w:color="31B6FD" w:themeColor="accent1"/>
          <w:left w:val="single" w:sz="8" w:space="0" w:color="31B6FD" w:themeColor="accent1"/>
          <w:bottom w:val="single" w:sz="8" w:space="0" w:color="31B6FD" w:themeColor="accent1"/>
          <w:right w:val="single" w:sz="8" w:space="0" w:color="31B6FD" w:themeColor="accent1"/>
        </w:tcBorders>
        <w:shd w:val="clear" w:color="auto" w:fill="CBECFE" w:themeFill="accent1" w:themeFillTint="3F"/>
      </w:tcPr>
    </w:tblStylePr>
    <w:tblStylePr w:type="band1Horz">
      <w:tblPr/>
      <w:tcPr>
        <w:tcBorders>
          <w:top w:val="single" w:sz="8" w:space="0" w:color="31B6FD" w:themeColor="accent1"/>
          <w:left w:val="single" w:sz="8" w:space="0" w:color="31B6FD" w:themeColor="accent1"/>
          <w:bottom w:val="single" w:sz="8" w:space="0" w:color="31B6FD" w:themeColor="accent1"/>
          <w:right w:val="single" w:sz="8" w:space="0" w:color="31B6FD" w:themeColor="accent1"/>
          <w:insideV w:val="single" w:sz="8" w:space="0" w:color="31B6FD" w:themeColor="accent1"/>
        </w:tcBorders>
        <w:shd w:val="clear" w:color="auto" w:fill="CBECFE" w:themeFill="accent1" w:themeFillTint="3F"/>
      </w:tcPr>
    </w:tblStylePr>
    <w:tblStylePr w:type="band2Horz">
      <w:tblPr/>
      <w:tcPr>
        <w:tcBorders>
          <w:top w:val="single" w:sz="8" w:space="0" w:color="31B6FD" w:themeColor="accent1"/>
          <w:left w:val="single" w:sz="8" w:space="0" w:color="31B6FD" w:themeColor="accent1"/>
          <w:bottom w:val="single" w:sz="8" w:space="0" w:color="31B6FD" w:themeColor="accent1"/>
          <w:right w:val="single" w:sz="8" w:space="0" w:color="31B6FD" w:themeColor="accent1"/>
          <w:insideV w:val="single" w:sz="8" w:space="0" w:color="31B6FD" w:themeColor="accent1"/>
        </w:tcBorders>
      </w:tcPr>
    </w:tblStylePr>
  </w:style>
  <w:style w:type="table" w:styleId="MediumShading1-Accent1">
    <w:name w:val="Medium Shading 1 Accent 1"/>
    <w:basedOn w:val="TableNormal"/>
    <w:uiPriority w:val="63"/>
    <w:rsid w:val="00FA3B52"/>
    <w:pPr>
      <w:spacing w:after="0" w:line="240" w:lineRule="auto"/>
    </w:pPr>
    <w:tblPr>
      <w:tblStyleRowBandSize w:val="1"/>
      <w:tblStyleColBandSize w:val="1"/>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table" w:styleId="MediumGrid1-Accent2">
    <w:name w:val="Medium Grid 1 Accent 2"/>
    <w:basedOn w:val="TableNormal"/>
    <w:uiPriority w:val="67"/>
    <w:rsid w:val="00CC2DFA"/>
    <w:pPr>
      <w:spacing w:after="0" w:line="240" w:lineRule="auto"/>
    </w:pPr>
    <w:tblPr>
      <w:tblStyleRowBandSize w:val="1"/>
      <w:tblStyleColBandSize w:val="1"/>
      <w:tblBorders>
        <w:top w:val="single" w:sz="8" w:space="0" w:color="73A2DE" w:themeColor="accent2" w:themeTint="BF"/>
        <w:left w:val="single" w:sz="8" w:space="0" w:color="73A2DE" w:themeColor="accent2" w:themeTint="BF"/>
        <w:bottom w:val="single" w:sz="8" w:space="0" w:color="73A2DE" w:themeColor="accent2" w:themeTint="BF"/>
        <w:right w:val="single" w:sz="8" w:space="0" w:color="73A2DE" w:themeColor="accent2" w:themeTint="BF"/>
        <w:insideH w:val="single" w:sz="8" w:space="0" w:color="73A2DE" w:themeColor="accent2" w:themeTint="BF"/>
        <w:insideV w:val="single" w:sz="8" w:space="0" w:color="73A2DE" w:themeColor="accent2" w:themeTint="BF"/>
      </w:tblBorders>
    </w:tblPr>
    <w:tcPr>
      <w:shd w:val="clear" w:color="auto" w:fill="D0E0F4" w:themeFill="accent2" w:themeFillTint="3F"/>
    </w:tcPr>
    <w:tblStylePr w:type="firstRow">
      <w:rPr>
        <w:b/>
        <w:bCs/>
      </w:rPr>
    </w:tblStylePr>
    <w:tblStylePr w:type="lastRow">
      <w:rPr>
        <w:b/>
        <w:bCs/>
      </w:rPr>
      <w:tblPr/>
      <w:tcPr>
        <w:tcBorders>
          <w:top w:val="single" w:sz="18" w:space="0" w:color="73A2DE" w:themeColor="accent2" w:themeTint="BF"/>
        </w:tcBorders>
      </w:tcPr>
    </w:tblStylePr>
    <w:tblStylePr w:type="firstCol">
      <w:rPr>
        <w:b/>
        <w:bCs/>
      </w:rPr>
    </w:tblStylePr>
    <w:tblStylePr w:type="lastCol">
      <w:rPr>
        <w:b/>
        <w:bCs/>
      </w:rPr>
    </w:tblStylePr>
    <w:tblStylePr w:type="band1Vert">
      <w:tblPr/>
      <w:tcPr>
        <w:shd w:val="clear" w:color="auto" w:fill="A2C1E9" w:themeFill="accent2" w:themeFillTint="7F"/>
      </w:tcPr>
    </w:tblStylePr>
    <w:tblStylePr w:type="band1Horz">
      <w:tblPr/>
      <w:tcPr>
        <w:shd w:val="clear" w:color="auto" w:fill="A2C1E9" w:themeFill="accent2" w:themeFillTint="7F"/>
      </w:tcPr>
    </w:tblStylePr>
  </w:style>
  <w:style w:type="table" w:styleId="MediumGrid2-Accent2">
    <w:name w:val="Medium Grid 2 Accent 2"/>
    <w:basedOn w:val="TableNormal"/>
    <w:uiPriority w:val="68"/>
    <w:rsid w:val="00CC2DF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84D3" w:themeColor="accent2"/>
        <w:left w:val="single" w:sz="8" w:space="0" w:color="4584D3" w:themeColor="accent2"/>
        <w:bottom w:val="single" w:sz="8" w:space="0" w:color="4584D3" w:themeColor="accent2"/>
        <w:right w:val="single" w:sz="8" w:space="0" w:color="4584D3" w:themeColor="accent2"/>
        <w:insideH w:val="single" w:sz="8" w:space="0" w:color="4584D3" w:themeColor="accent2"/>
        <w:insideV w:val="single" w:sz="8" w:space="0" w:color="4584D3" w:themeColor="accent2"/>
      </w:tblBorders>
    </w:tblPr>
    <w:tcPr>
      <w:shd w:val="clear" w:color="auto" w:fill="D0E0F4" w:themeFill="accent2" w:themeFillTint="3F"/>
    </w:tcPr>
    <w:tblStylePr w:type="firstRow">
      <w:rPr>
        <w:b/>
        <w:bCs/>
        <w:color w:val="000000" w:themeColor="text1"/>
      </w:rPr>
      <w:tblPr/>
      <w:tcPr>
        <w:shd w:val="clear" w:color="auto" w:fill="EC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6F6" w:themeFill="accent2" w:themeFillTint="33"/>
      </w:tcPr>
    </w:tblStylePr>
    <w:tblStylePr w:type="band1Vert">
      <w:tblPr/>
      <w:tcPr>
        <w:shd w:val="clear" w:color="auto" w:fill="A2C1E9" w:themeFill="accent2" w:themeFillTint="7F"/>
      </w:tcPr>
    </w:tblStylePr>
    <w:tblStylePr w:type="band1Horz">
      <w:tblPr/>
      <w:tcPr>
        <w:tcBorders>
          <w:insideH w:val="single" w:sz="6" w:space="0" w:color="4584D3" w:themeColor="accent2"/>
          <w:insideV w:val="single" w:sz="6" w:space="0" w:color="4584D3" w:themeColor="accent2"/>
        </w:tcBorders>
        <w:shd w:val="clear" w:color="auto" w:fill="A2C1E9" w:themeFill="accent2"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CC2DF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84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84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C1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C1E9" w:themeFill="accent2" w:themeFillTint="7F"/>
      </w:tcPr>
    </w:tblStylePr>
  </w:style>
  <w:style w:type="table" w:styleId="ColorfulShading-Accent1">
    <w:name w:val="Colorful Shading Accent 1"/>
    <w:basedOn w:val="TableNormal"/>
    <w:uiPriority w:val="71"/>
    <w:rsid w:val="00CC2DFA"/>
    <w:pPr>
      <w:spacing w:after="0" w:line="240" w:lineRule="auto"/>
    </w:pPr>
    <w:rPr>
      <w:color w:val="000000" w:themeColor="text1"/>
    </w:rPr>
    <w:tblPr>
      <w:tblStyleRowBandSize w:val="1"/>
      <w:tblStyleColBandSize w:val="1"/>
      <w:tblBorders>
        <w:top w:val="single" w:sz="24" w:space="0" w:color="4584D3" w:themeColor="accent2"/>
        <w:left w:val="single" w:sz="4" w:space="0" w:color="31B6FD" w:themeColor="accent1"/>
        <w:bottom w:val="single" w:sz="4" w:space="0" w:color="31B6FD" w:themeColor="accent1"/>
        <w:right w:val="single" w:sz="4" w:space="0" w:color="31B6FD" w:themeColor="accent1"/>
        <w:insideH w:val="single" w:sz="4" w:space="0" w:color="FFFFFF" w:themeColor="background1"/>
        <w:insideV w:val="single" w:sz="4" w:space="0" w:color="FFFFFF" w:themeColor="background1"/>
      </w:tblBorders>
    </w:tblPr>
    <w:tcPr>
      <w:shd w:val="clear" w:color="auto" w:fill="EAF7FE" w:themeFill="accent1" w:themeFillTint="19"/>
    </w:tcPr>
    <w:tblStylePr w:type="firstRow">
      <w:rPr>
        <w:b/>
        <w:bCs/>
      </w:rPr>
      <w:tblPr/>
      <w:tcPr>
        <w:tcBorders>
          <w:top w:val="nil"/>
          <w:left w:val="nil"/>
          <w:bottom w:val="single" w:sz="24" w:space="0" w:color="4584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75B3" w:themeFill="accent1" w:themeFillShade="99"/>
      </w:tcPr>
    </w:tblStylePr>
    <w:tblStylePr w:type="firstCol">
      <w:rPr>
        <w:color w:val="FFFFFF" w:themeColor="background1"/>
      </w:rPr>
      <w:tblPr/>
      <w:tcPr>
        <w:tcBorders>
          <w:top w:val="nil"/>
          <w:left w:val="nil"/>
          <w:bottom w:val="nil"/>
          <w:right w:val="nil"/>
          <w:insideH w:val="single" w:sz="4" w:space="0" w:color="0175B3" w:themeColor="accent1" w:themeShade="99"/>
          <w:insideV w:val="nil"/>
        </w:tcBorders>
        <w:shd w:val="clear" w:color="auto" w:fill="0175B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75B3" w:themeFill="accent1" w:themeFillShade="99"/>
      </w:tcPr>
    </w:tblStylePr>
    <w:tblStylePr w:type="band1Vert">
      <w:tblPr/>
      <w:tcPr>
        <w:shd w:val="clear" w:color="auto" w:fill="ACE1FE" w:themeFill="accent1" w:themeFillTint="66"/>
      </w:tcPr>
    </w:tblStylePr>
    <w:tblStylePr w:type="band1Horz">
      <w:tblPr/>
      <w:tcPr>
        <w:shd w:val="clear" w:color="auto" w:fill="98DAFE" w:themeFill="accent1" w:themeFillTint="7F"/>
      </w:tcPr>
    </w:tblStylePr>
    <w:tblStylePr w:type="neCell">
      <w:rPr>
        <w:color w:val="000000" w:themeColor="text1"/>
      </w:rPr>
    </w:tblStylePr>
    <w:tblStylePr w:type="nwCell">
      <w:rPr>
        <w:color w:val="000000" w:themeColor="text1"/>
      </w:rPr>
    </w:tblStylePr>
  </w:style>
  <w:style w:type="table" w:styleId="LightShading-Accent3">
    <w:name w:val="Light Shading Accent 3"/>
    <w:basedOn w:val="TableNormal"/>
    <w:uiPriority w:val="60"/>
    <w:rsid w:val="00CC2DFA"/>
    <w:pPr>
      <w:spacing w:after="0" w:line="240" w:lineRule="auto"/>
    </w:pPr>
    <w:rPr>
      <w:color w:val="32AD50" w:themeColor="accent3" w:themeShade="BF"/>
    </w:rPr>
    <w:tblPr>
      <w:tblStyleRowBandSize w:val="1"/>
      <w:tblStyleColBandSize w:val="1"/>
      <w:tblBorders>
        <w:top w:val="single" w:sz="8" w:space="0" w:color="5BD078" w:themeColor="accent3"/>
        <w:bottom w:val="single" w:sz="8" w:space="0" w:color="5BD078" w:themeColor="accent3"/>
      </w:tblBorders>
    </w:tblPr>
    <w:tblStylePr w:type="firstRow">
      <w:pPr>
        <w:spacing w:before="0" w:after="0" w:line="240" w:lineRule="auto"/>
      </w:pPr>
      <w:rPr>
        <w:b/>
        <w:bCs/>
      </w:rPr>
      <w:tblPr/>
      <w:tcPr>
        <w:tcBorders>
          <w:top w:val="single" w:sz="8" w:space="0" w:color="5BD078" w:themeColor="accent3"/>
          <w:left w:val="nil"/>
          <w:bottom w:val="single" w:sz="8" w:space="0" w:color="5BD078" w:themeColor="accent3"/>
          <w:right w:val="nil"/>
          <w:insideH w:val="nil"/>
          <w:insideV w:val="nil"/>
        </w:tcBorders>
      </w:tcPr>
    </w:tblStylePr>
    <w:tblStylePr w:type="lastRow">
      <w:pPr>
        <w:spacing w:before="0" w:after="0" w:line="240" w:lineRule="auto"/>
      </w:pPr>
      <w:rPr>
        <w:b/>
        <w:bCs/>
      </w:rPr>
      <w:tblPr/>
      <w:tcPr>
        <w:tcBorders>
          <w:top w:val="single" w:sz="8" w:space="0" w:color="5BD078" w:themeColor="accent3"/>
          <w:left w:val="nil"/>
          <w:bottom w:val="single" w:sz="8" w:space="0" w:color="5BD07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F3DD" w:themeFill="accent3" w:themeFillTint="3F"/>
      </w:tcPr>
    </w:tblStylePr>
    <w:tblStylePr w:type="band1Horz">
      <w:tblPr/>
      <w:tcPr>
        <w:tcBorders>
          <w:left w:val="nil"/>
          <w:right w:val="nil"/>
          <w:insideH w:val="nil"/>
          <w:insideV w:val="nil"/>
        </w:tcBorders>
        <w:shd w:val="clear" w:color="auto" w:fill="D6F3DD" w:themeFill="accent3" w:themeFillTint="3F"/>
      </w:tcPr>
    </w:tblStylePr>
  </w:style>
  <w:style w:type="table" w:styleId="LightShading-Accent4">
    <w:name w:val="Light Shading Accent 4"/>
    <w:basedOn w:val="TableNormal"/>
    <w:uiPriority w:val="60"/>
    <w:rsid w:val="00CC2DFA"/>
    <w:pPr>
      <w:spacing w:after="0" w:line="240" w:lineRule="auto"/>
    </w:pPr>
    <w:rPr>
      <w:color w:val="7B9B1E" w:themeColor="accent4" w:themeShade="BF"/>
    </w:rPr>
    <w:tblPr>
      <w:tblStyleRowBandSize w:val="1"/>
      <w:tblStyleColBandSize w:val="1"/>
      <w:tblBorders>
        <w:top w:val="single" w:sz="8" w:space="0" w:color="A5D028" w:themeColor="accent4"/>
        <w:bottom w:val="single" w:sz="8" w:space="0" w:color="A5D028" w:themeColor="accent4"/>
      </w:tblBorders>
    </w:tblPr>
    <w:tblStylePr w:type="firstRow">
      <w:pPr>
        <w:spacing w:before="0" w:after="0" w:line="240" w:lineRule="auto"/>
      </w:pPr>
      <w:rPr>
        <w:b/>
        <w:bCs/>
      </w:rPr>
      <w:tblPr/>
      <w:tcPr>
        <w:tcBorders>
          <w:top w:val="single" w:sz="8" w:space="0" w:color="A5D028" w:themeColor="accent4"/>
          <w:left w:val="nil"/>
          <w:bottom w:val="single" w:sz="8" w:space="0" w:color="A5D028" w:themeColor="accent4"/>
          <w:right w:val="nil"/>
          <w:insideH w:val="nil"/>
          <w:insideV w:val="nil"/>
        </w:tcBorders>
      </w:tcPr>
    </w:tblStylePr>
    <w:tblStylePr w:type="lastRow">
      <w:pPr>
        <w:spacing w:before="0" w:after="0" w:line="240" w:lineRule="auto"/>
      </w:pPr>
      <w:rPr>
        <w:b/>
        <w:bCs/>
      </w:rPr>
      <w:tblPr/>
      <w:tcPr>
        <w:tcBorders>
          <w:top w:val="single" w:sz="8" w:space="0" w:color="A5D028" w:themeColor="accent4"/>
          <w:left w:val="nil"/>
          <w:bottom w:val="single" w:sz="8" w:space="0" w:color="A5D0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C8" w:themeFill="accent4" w:themeFillTint="3F"/>
      </w:tcPr>
    </w:tblStylePr>
    <w:tblStylePr w:type="band1Horz">
      <w:tblPr/>
      <w:tcPr>
        <w:tcBorders>
          <w:left w:val="nil"/>
          <w:right w:val="nil"/>
          <w:insideH w:val="nil"/>
          <w:insideV w:val="nil"/>
        </w:tcBorders>
        <w:shd w:val="clear" w:color="auto" w:fill="E9F4C8" w:themeFill="accent4" w:themeFillTint="3F"/>
      </w:tcPr>
    </w:tblStylePr>
  </w:style>
  <w:style w:type="character" w:styleId="FollowedHyperlink">
    <w:name w:val="FollowedHyperlink"/>
    <w:basedOn w:val="DefaultParagraphFont"/>
    <w:uiPriority w:val="99"/>
    <w:semiHidden/>
    <w:unhideWhenUsed/>
    <w:rsid w:val="0061470C"/>
    <w:rPr>
      <w:color w:val="5EAEFF" w:themeColor="followedHyperlink"/>
      <w:u w:val="single"/>
    </w:rPr>
  </w:style>
  <w:style w:type="character" w:styleId="CommentReference">
    <w:name w:val="annotation reference"/>
    <w:basedOn w:val="DefaultParagraphFont"/>
    <w:uiPriority w:val="99"/>
    <w:semiHidden/>
    <w:unhideWhenUsed/>
    <w:rsid w:val="0096335F"/>
    <w:rPr>
      <w:sz w:val="16"/>
      <w:szCs w:val="16"/>
    </w:rPr>
  </w:style>
  <w:style w:type="paragraph" w:styleId="CommentText">
    <w:name w:val="annotation text"/>
    <w:basedOn w:val="Normal"/>
    <w:link w:val="CommentTextChar"/>
    <w:uiPriority w:val="99"/>
    <w:semiHidden/>
    <w:unhideWhenUsed/>
    <w:rsid w:val="0096335F"/>
    <w:pPr>
      <w:spacing w:line="240" w:lineRule="auto"/>
    </w:pPr>
    <w:rPr>
      <w:sz w:val="20"/>
      <w:szCs w:val="20"/>
    </w:rPr>
  </w:style>
  <w:style w:type="character" w:customStyle="1" w:styleId="CommentTextChar">
    <w:name w:val="Comment Text Char"/>
    <w:basedOn w:val="DefaultParagraphFont"/>
    <w:link w:val="CommentText"/>
    <w:uiPriority w:val="99"/>
    <w:semiHidden/>
    <w:rsid w:val="0096335F"/>
    <w:rPr>
      <w:sz w:val="20"/>
      <w:szCs w:val="20"/>
    </w:rPr>
  </w:style>
  <w:style w:type="paragraph" w:styleId="CommentSubject">
    <w:name w:val="annotation subject"/>
    <w:basedOn w:val="CommentText"/>
    <w:next w:val="CommentText"/>
    <w:link w:val="CommentSubjectChar"/>
    <w:uiPriority w:val="99"/>
    <w:semiHidden/>
    <w:unhideWhenUsed/>
    <w:rsid w:val="0096335F"/>
    <w:rPr>
      <w:b/>
      <w:bCs/>
    </w:rPr>
  </w:style>
  <w:style w:type="character" w:customStyle="1" w:styleId="CommentSubjectChar">
    <w:name w:val="Comment Subject Char"/>
    <w:basedOn w:val="CommentTextChar"/>
    <w:link w:val="CommentSubject"/>
    <w:uiPriority w:val="99"/>
    <w:semiHidden/>
    <w:rsid w:val="0096335F"/>
    <w:rPr>
      <w:b/>
      <w:bCs/>
      <w:sz w:val="20"/>
      <w:szCs w:val="20"/>
    </w:rPr>
  </w:style>
  <w:style w:type="paragraph" w:styleId="NoSpacing">
    <w:name w:val="No Spacing"/>
    <w:link w:val="NoSpacingChar"/>
    <w:uiPriority w:val="1"/>
    <w:qFormat/>
    <w:rsid w:val="0073178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3178D"/>
    <w:rPr>
      <w:rFonts w:eastAsiaTheme="minorEastAsia"/>
      <w:lang w:eastAsia="ja-JP"/>
    </w:rPr>
  </w:style>
  <w:style w:type="table" w:styleId="LightList-Accent1">
    <w:name w:val="Light List Accent 1"/>
    <w:basedOn w:val="TableNormal"/>
    <w:uiPriority w:val="61"/>
    <w:rsid w:val="00805CE2"/>
    <w:pPr>
      <w:spacing w:after="0" w:line="240" w:lineRule="auto"/>
    </w:pPr>
    <w:tblPr>
      <w:tblStyleRowBandSize w:val="1"/>
      <w:tblStyleColBandSize w:val="1"/>
      <w:tblBorders>
        <w:top w:val="single" w:sz="8" w:space="0" w:color="31B6FD" w:themeColor="accent1"/>
        <w:left w:val="single" w:sz="8" w:space="0" w:color="31B6FD" w:themeColor="accent1"/>
        <w:bottom w:val="single" w:sz="8" w:space="0" w:color="31B6FD" w:themeColor="accent1"/>
        <w:right w:val="single" w:sz="8" w:space="0" w:color="31B6FD" w:themeColor="accent1"/>
      </w:tblBorders>
    </w:tblPr>
    <w:tblStylePr w:type="firstRow">
      <w:pPr>
        <w:spacing w:before="0" w:after="0" w:line="240" w:lineRule="auto"/>
      </w:pPr>
      <w:rPr>
        <w:b/>
        <w:bCs/>
        <w:color w:val="FFFFFF" w:themeColor="background1"/>
      </w:rPr>
      <w:tblPr/>
      <w:tcPr>
        <w:shd w:val="clear" w:color="auto" w:fill="31B6FD" w:themeFill="accent1"/>
      </w:tcPr>
    </w:tblStylePr>
    <w:tblStylePr w:type="lastRow">
      <w:pPr>
        <w:spacing w:before="0" w:after="0" w:line="240" w:lineRule="auto"/>
      </w:pPr>
      <w:rPr>
        <w:b/>
        <w:bCs/>
      </w:rPr>
      <w:tblPr/>
      <w:tcPr>
        <w:tcBorders>
          <w:top w:val="double" w:sz="6" w:space="0" w:color="31B6FD" w:themeColor="accent1"/>
          <w:left w:val="single" w:sz="8" w:space="0" w:color="31B6FD" w:themeColor="accent1"/>
          <w:bottom w:val="single" w:sz="8" w:space="0" w:color="31B6FD" w:themeColor="accent1"/>
          <w:right w:val="single" w:sz="8" w:space="0" w:color="31B6FD" w:themeColor="accent1"/>
        </w:tcBorders>
      </w:tcPr>
    </w:tblStylePr>
    <w:tblStylePr w:type="firstCol">
      <w:rPr>
        <w:b/>
        <w:bCs/>
      </w:rPr>
    </w:tblStylePr>
    <w:tblStylePr w:type="lastCol">
      <w:rPr>
        <w:b/>
        <w:bCs/>
      </w:rPr>
    </w:tblStylePr>
    <w:tblStylePr w:type="band1Vert">
      <w:tblPr/>
      <w:tcPr>
        <w:tcBorders>
          <w:top w:val="single" w:sz="8" w:space="0" w:color="31B6FD" w:themeColor="accent1"/>
          <w:left w:val="single" w:sz="8" w:space="0" w:color="31B6FD" w:themeColor="accent1"/>
          <w:bottom w:val="single" w:sz="8" w:space="0" w:color="31B6FD" w:themeColor="accent1"/>
          <w:right w:val="single" w:sz="8" w:space="0" w:color="31B6FD" w:themeColor="accent1"/>
        </w:tcBorders>
      </w:tcPr>
    </w:tblStylePr>
    <w:tblStylePr w:type="band1Horz">
      <w:tblPr/>
      <w:tcPr>
        <w:tcBorders>
          <w:top w:val="single" w:sz="8" w:space="0" w:color="31B6FD" w:themeColor="accent1"/>
          <w:left w:val="single" w:sz="8" w:space="0" w:color="31B6FD" w:themeColor="accent1"/>
          <w:bottom w:val="single" w:sz="8" w:space="0" w:color="31B6FD" w:themeColor="accent1"/>
          <w:right w:val="single" w:sz="8" w:space="0" w:color="31B6FD" w:themeColor="accent1"/>
        </w:tcBorders>
      </w:tcPr>
    </w:tblStylePr>
  </w:style>
  <w:style w:type="paragraph" w:styleId="NormalWeb">
    <w:name w:val="Normal (Web)"/>
    <w:basedOn w:val="Normal"/>
    <w:uiPriority w:val="99"/>
    <w:semiHidden/>
    <w:unhideWhenUsed/>
    <w:rsid w:val="00FA16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53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4F4"/>
  </w:style>
  <w:style w:type="paragraph" w:styleId="Footer">
    <w:name w:val="footer"/>
    <w:basedOn w:val="Normal"/>
    <w:link w:val="FooterChar"/>
    <w:uiPriority w:val="99"/>
    <w:unhideWhenUsed/>
    <w:rsid w:val="00053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54883">
      <w:bodyDiv w:val="1"/>
      <w:marLeft w:val="0"/>
      <w:marRight w:val="0"/>
      <w:marTop w:val="0"/>
      <w:marBottom w:val="0"/>
      <w:divBdr>
        <w:top w:val="none" w:sz="0" w:space="0" w:color="auto"/>
        <w:left w:val="none" w:sz="0" w:space="0" w:color="auto"/>
        <w:bottom w:val="none" w:sz="0" w:space="0" w:color="auto"/>
        <w:right w:val="none" w:sz="0" w:space="0" w:color="auto"/>
      </w:divBdr>
    </w:div>
    <w:div w:id="1014112891">
      <w:bodyDiv w:val="1"/>
      <w:marLeft w:val="0"/>
      <w:marRight w:val="0"/>
      <w:marTop w:val="0"/>
      <w:marBottom w:val="0"/>
      <w:divBdr>
        <w:top w:val="none" w:sz="0" w:space="0" w:color="auto"/>
        <w:left w:val="none" w:sz="0" w:space="0" w:color="auto"/>
        <w:bottom w:val="none" w:sz="0" w:space="0" w:color="auto"/>
        <w:right w:val="none" w:sz="0" w:space="0" w:color="auto"/>
      </w:divBdr>
    </w:div>
    <w:div w:id="1371684076">
      <w:bodyDiv w:val="1"/>
      <w:marLeft w:val="0"/>
      <w:marRight w:val="0"/>
      <w:marTop w:val="0"/>
      <w:marBottom w:val="0"/>
      <w:divBdr>
        <w:top w:val="none" w:sz="0" w:space="0" w:color="auto"/>
        <w:left w:val="none" w:sz="0" w:space="0" w:color="auto"/>
        <w:bottom w:val="none" w:sz="0" w:space="0" w:color="auto"/>
        <w:right w:val="none" w:sz="0" w:space="0" w:color="auto"/>
      </w:divBdr>
    </w:div>
    <w:div w:id="1501583983">
      <w:bodyDiv w:val="1"/>
      <w:marLeft w:val="0"/>
      <w:marRight w:val="0"/>
      <w:marTop w:val="0"/>
      <w:marBottom w:val="0"/>
      <w:divBdr>
        <w:top w:val="none" w:sz="0" w:space="0" w:color="auto"/>
        <w:left w:val="none" w:sz="0" w:space="0" w:color="auto"/>
        <w:bottom w:val="none" w:sz="0" w:space="0" w:color="auto"/>
        <w:right w:val="none" w:sz="0" w:space="0" w:color="auto"/>
      </w:divBdr>
    </w:div>
    <w:div w:id="1797290760">
      <w:bodyDiv w:val="1"/>
      <w:marLeft w:val="0"/>
      <w:marRight w:val="0"/>
      <w:marTop w:val="0"/>
      <w:marBottom w:val="0"/>
      <w:divBdr>
        <w:top w:val="none" w:sz="0" w:space="0" w:color="auto"/>
        <w:left w:val="none" w:sz="0" w:space="0" w:color="auto"/>
        <w:bottom w:val="none" w:sz="0" w:space="0" w:color="auto"/>
        <w:right w:val="none" w:sz="0" w:space="0" w:color="auto"/>
      </w:divBdr>
    </w:div>
    <w:div w:id="190382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desertschools.cure/wiki/it/Sec/_layouts/WordViewer.aspx?id=/wiki/it/Sec/Shared%20Documents/Information%20Security%20Policy%20ISP/ISP%20Supporting%20Standards/IT-ISP05%20Configuration%20Management.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18" Type="http://schemas.openxmlformats.org/officeDocument/2006/relationships/hyperlink" Target="https://wiki.desertschools.cure/wiki/it/Sec/_layouts/WordViewer.aspx?id=/wiki/it/Sec/Shared%20Documents/Information%20Security%20Policy%20ISP/ISP%20Supporting%20Standards/IT-ISP03%20Mobile%20Computing%20Device%20Standard.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26" Type="http://schemas.openxmlformats.org/officeDocument/2006/relationships/oleObject" Target="embeddings/oleObject2.bin"/><Relationship Id="rId39" Type="http://schemas.openxmlformats.org/officeDocument/2006/relationships/hyperlink" Target="https://10.1.48.45/login/login" TargetMode="External"/><Relationship Id="rId3" Type="http://schemas.openxmlformats.org/officeDocument/2006/relationships/numbering" Target="numbering.xml"/><Relationship Id="rId21" Type="http://schemas.openxmlformats.org/officeDocument/2006/relationships/hyperlink" Target="https://wiki.desertschools.cure/wiki/it/Sec/_layouts/WordViewer.aspx?id=/wiki/it/Sec/Shared%20Documents/Information%20Security%20Policy%20ISP/ISP%20Supporting%20Standards/IT-ISP06%20Password%20Standard.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34" Type="http://schemas.openxmlformats.org/officeDocument/2006/relationships/image" Target="media/image7.png"/><Relationship Id="rId42" Type="http://schemas.openxmlformats.org/officeDocument/2006/relationships/hyperlink" Target="http://www.brentchambers.net/oss.html" TargetMode="External"/><Relationship Id="rId47" Type="http://schemas.openxmlformats.org/officeDocument/2006/relationships/hyperlink" Target="https://wiki.desertschools.cure/wiki/it/Sec/_layouts/WordViewer.aspx?id=/wiki/it/Sec/Shared%20Documents/Security%20Operations/Security%20Templates%20and%20Documentation/Standard_Document_Template.docx&amp;Source=https%3A%2F%2Fwiki%2Edesertschools%2Ecure%2Fwiki%2Fit%2FSec%2FShared%2520Documents%2FForms%2FAllItems%2Easpx%3FRootFolder%3D%252Fwiki%252Fit%252FSec%252FShared%2520Documents%252FSecurity%2520Operations%252FSecurity%2520Templates%2520and%2520Documentation%26InitialTabId%3DRibbon%252EDocument%26VisibilityContext%3DWSSTabPersistence&amp;DefaultItemOpen=1&amp;DefaultItemOpen=1"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iki.desertschools.cure/wiki/it/Sec/_layouts/WordViewer.aspx?id=/wiki/it/Sec/Shared%20Documents/Information%20Security%20Policy%20ISP/ISP%20Supporting%20Standards/IT-ISP04%20Vulnerability%20Management%20Standard.doc&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17" Type="http://schemas.openxmlformats.org/officeDocument/2006/relationships/hyperlink" Target="https://wiki.desertschools.cure/wiki/it/Sec/_layouts/WordViewer.aspx?id=/wiki/it/Sec/Shared%20Documents/Information%20Security%20Policy%20ISP/ISP%20Supporting%20Standards/IT-ISP05%20Configuration%20Management.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25" Type="http://schemas.openxmlformats.org/officeDocument/2006/relationships/image" Target="media/image3.emf"/><Relationship Id="rId33" Type="http://schemas.openxmlformats.org/officeDocument/2006/relationships/hyperlink" Target="https://pi-dlpem01/login.html" TargetMode="External"/><Relationship Id="rId38" Type="http://schemas.openxmlformats.org/officeDocument/2006/relationships/image" Target="media/image9.png"/><Relationship Id="rId46" Type="http://schemas.openxmlformats.org/officeDocument/2006/relationships/hyperlink" Target="https://wiki.desertschools.cure/wiki/it/Sec/_layouts/WordViewer.aspx?id=/wiki/it/Sec/Shared%20Documents/Security%20Operations/Security%20Templates%20and%20Documentation/Vulnerability_Research_Template.docx&amp;Source=https%3A%2F%2Fwiki%2Edesertschools%2Ecure%2Fwiki%2Fit%2FSec%2FShared%2520Documents%2FForms%2FAllItems%2Easpx%3FRootFolder%3D%252Fwiki%252Fit%252FSec%252FShared%2520Documents%252FSecurity%2520Operations%252FSecurity%2520Templates%2520and%2520Documentation%26InitialTabId%3DRibbon%252EDocument%26VisibilityContext%3DWSSTabPersistence&amp;DefaultItemOpen=1&amp;DefaultItemOpen=1" TargetMode="External"/><Relationship Id="rId2" Type="http://schemas.openxmlformats.org/officeDocument/2006/relationships/customXml" Target="../customXml/item2.xml"/><Relationship Id="rId16" Type="http://schemas.openxmlformats.org/officeDocument/2006/relationships/hyperlink" Target="https://wiki.desertschools.cure/wiki/it/Sec/_layouts/WordViewer.aspx?id=/wiki/it/Sec/Shared%20Documents/Information%20Security%20Policy%20ISP/ISP%20Supporting%20Standards/IT-ISP07.2%20Incident%20Response%20Procedures.doc&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20" Type="http://schemas.openxmlformats.org/officeDocument/2006/relationships/hyperlink" Target="https://wiki.desertschools.cure/wiki/it/Sec/_layouts/WordViewer.aspx?id=/wiki/it/Sec/Shared%20Documents/Information%20Security%20Policy%20ISP/ISP%20Supporting%20Standards/IT-ISP22%20System%20Security%20Assessment%20Standard.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29" Type="http://schemas.openxmlformats.org/officeDocument/2006/relationships/hyperlink" Target="https://ppr-lem01:8443/lem/" TargetMode="External"/><Relationship Id="rId41"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s://wiki.desertschools.cure/wiki/it/Sec/_layouts/WordViewer.aspx?id=/wiki/it/Sec/Shared%20Documents/Information%20Security%20Policy%20ISP/ISP%20Supporting%20Standards/IT-ISP21.1%20Information%20Transmission%20Standard.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32" Type="http://schemas.openxmlformats.org/officeDocument/2006/relationships/image" Target="media/image6.png"/><Relationship Id="rId37" Type="http://schemas.openxmlformats.org/officeDocument/2006/relationships/hyperlink" Target="https://10.1.3.21" TargetMode="External"/><Relationship Id="rId40" Type="http://schemas.openxmlformats.org/officeDocument/2006/relationships/image" Target="media/image10.png"/><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wiki.desertschools.cure/wiki/it/Sec/_layouts/WordViewer.aspx?id=/wiki/it/Sec/Shared%20Documents/Information%20Security%20Policy%20ISP/ISP%20Supporting%20Standards/IT-ISP07.1%20Incident%20Handling%20Procedures.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23" Type="http://schemas.openxmlformats.org/officeDocument/2006/relationships/hyperlink" Target="https://wiki.desertschools.cure/wiki/it/Sec/_layouts/WordViewer.aspx?id=/wiki/it/Sec/Shared%20Documents/Information%20Security%20Policy%20ISP/ISP%20Supporting%20Standards/IT-ISP21%20Perimeter%20Security%20Standard.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yperlink" Target="https://www.winpcap.org/windump/install/bin/windump_3_9_5/WinDump.exe" TargetMode="External"/><Relationship Id="rId10" Type="http://schemas.openxmlformats.org/officeDocument/2006/relationships/image" Target="media/image2.emf"/><Relationship Id="rId19" Type="http://schemas.openxmlformats.org/officeDocument/2006/relationships/hyperlink" Target="https://wiki.desertschools.cure/wiki/it/Sec/_layouts/WordViewer.aspx?id=/wiki/it/Sec/Shared%20Documents/Information%20Security%20Policy%20ISP/ISP%20Supporting%20Standards/IT-ISP05%20Configuration%20Management.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31" Type="http://schemas.openxmlformats.org/officeDocument/2006/relationships/hyperlink" Target="https://portal.mss.iss.net/mss/login.mss" TargetMode="External"/><Relationship Id="rId44" Type="http://schemas.microsoft.com/office/2011/relationships/commentsExtended" Target="commentsExtended.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iki.desertschools.cure/wiki/it/Sec/_layouts/WordViewer.aspx?id=/wiki/it/Sec/Shared%20Documents/Information%20Security%20Policy%20ISP/ISP%20Supporting%20Standards/IT-ISP07%20Incident%20Response%20Standard.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22" Type="http://schemas.openxmlformats.org/officeDocument/2006/relationships/hyperlink" Target="https://wiki.desertschools.cure/wiki/it/Sec/_layouts/WordViewer.aspx?id=/wiki/it/Sec/Shared%20Documents/Information%20Security%20Policy%20ISP/ISP%20Supporting%20Standards/IT-ISP16.1%20Vendor%20Remote%20Access%20Procedures.docx&amp;Source=https%3A%2F%2Fwiki%2Edesertschools%2Ecure%2Fwiki%2Fit%2FSec%2FShared%2520Documents%2FForms%2FAllItems%2Easpx%3FRootFolder%3D%252Fwiki%252Fit%252FSec%252FShared%2520Documents%252FInformation%2520Security%2520Policy%2520ISP%252FISP%2520Supporting%2520Standards&amp;DefaultItemOpen=1&amp;DefaultItemOpen=1" TargetMode="External"/><Relationship Id="rId27" Type="http://schemas.openxmlformats.org/officeDocument/2006/relationships/hyperlink" Target="https://10.1.2.203:8834/" TargetMode="External"/><Relationship Id="rId30" Type="http://schemas.openxmlformats.org/officeDocument/2006/relationships/image" Target="media/image5.png"/><Relationship Id="rId35" Type="http://schemas.openxmlformats.org/officeDocument/2006/relationships/hyperlink" Target="https://10.100.3.21" TargetMode="External"/><Relationship Id="rId43" Type="http://schemas.openxmlformats.org/officeDocument/2006/relationships/comments" Target="comments.xml"/><Relationship Id="rId48" Type="http://schemas.openxmlformats.org/officeDocument/2006/relationships/hyperlink" Target="https://wiki.desertschools.cure/wiki/it/Sec/_layouts/WordViewer.aspx?id=/wiki/it/Sec/Shared%20Documents/Security%20Operations/Security%20Templates%20and%20Documentation/Incident%20Report%20Template.docx&amp;Source=https%3A%2F%2Fwiki%2Edesertschools%2Ecure%2Fwiki%2Fit%2FSec%2FShared%2520Documents%2FForms%2FAllItems%2Easpx%3FRootFolder%3D%252Fwiki%252Fit%252FSec%252FShared%2520Documents%252FSecurity%2520Operations%252FSecurity%2520Templates%2520and%2520Documentation%26InitialTabId%3DRibbon%252EDocument%26VisibilityContext%3DWSSTabPersistence&amp;DefaultItemOpen=1&amp;DefaultItemOpen=1" TargetMode="External"/><Relationship Id="rId8" Type="http://schemas.openxmlformats.org/officeDocument/2006/relationships/endnotes" Target="endnotes.xm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2015-03-23T00:00:00</PublishDate>
  <Abstract>There is an ever-growing need to continuously collect and analyze enterprise-wide security data in order to effectively manage information risk and prevent data breaches.  Given the dynamic nature of modern threats, enterprise security operations should be able to quickly assess and gauge security posture in real-time.  This document outlines the techniques, tactics, procedures and tools to further implement network and continuous security monitoring practices throughout the enterprise network.  </Abstract>
  <CompanyAddress>148 N. 48th Street Phoenix, AZ 85034</CompanyAddress>
  <CompanyPhone>602.334.6000</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928B4-9FA8-435D-9A3E-482B8EAB3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7895</Words>
  <Characters>45006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Operational Enterprise Security</vt:lpstr>
    </vt:vector>
  </TitlesOfParts>
  <Company>Desert Schools Federal Credit Union</Company>
  <LinksUpToDate>false</LinksUpToDate>
  <CharactersWithSpaces>52796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Enterprise Security</dc:title>
  <dc:creator>Brent E. Chambers</dc:creator>
  <cp:lastModifiedBy>becatasu</cp:lastModifiedBy>
  <cp:revision>2</cp:revision>
  <dcterms:created xsi:type="dcterms:W3CDTF">2019-12-18T18:47:00Z</dcterms:created>
  <dcterms:modified xsi:type="dcterms:W3CDTF">2019-12-18T18:47:00Z</dcterms:modified>
</cp:coreProperties>
</file>