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7F23E6A0"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wacimagecontainer"/>
          <w:rFonts w:asciiTheme="minorHAnsi" w:hAnsiTheme="minorHAnsi" w:cstheme="minorHAnsi"/>
          <w:noProof/>
        </w:rPr>
        <w:drawing>
          <wp:inline distT="0" distB="0" distL="0" distR="0" wp14:anchorId="5666A021" wp14:editId="0E282580">
            <wp:extent cx="5760000" cy="5760000"/>
            <wp:effectExtent l="0" t="0" r="0" b="0"/>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r w:rsidRPr="00A80E7D">
        <w:rPr>
          <w:rStyle w:val="eop"/>
          <w:rFonts w:asciiTheme="minorHAnsi" w:hAnsiTheme="minorHAnsi" w:cstheme="minorHAnsi"/>
        </w:rPr>
        <w:t> </w:t>
      </w:r>
    </w:p>
    <w:p w14:paraId="5194B57F" w14:textId="77777777" w:rsidR="00FF062C" w:rsidRDefault="00FF062C" w:rsidP="00CC64C3">
      <w:pPr>
        <w:pStyle w:val="paragraph"/>
        <w:spacing w:before="0" w:beforeAutospacing="0" w:after="0" w:afterAutospacing="0"/>
        <w:jc w:val="center"/>
        <w:textAlignment w:val="baseline"/>
        <w:rPr>
          <w:rStyle w:val="eop"/>
          <w:rFonts w:asciiTheme="minorHAnsi" w:hAnsiTheme="minorHAnsi" w:cstheme="minorHAnsi"/>
          <w:b/>
          <w:bCs/>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245915E" w14:textId="77777777" w:rsidR="00FF062C" w:rsidRDefault="00FF062C" w:rsidP="00CC64C3">
      <w:pPr>
        <w:pStyle w:val="paragraph"/>
        <w:spacing w:before="0" w:beforeAutospacing="0" w:after="0" w:afterAutospacing="0"/>
        <w:jc w:val="center"/>
        <w:textAlignment w:val="baseline"/>
        <w:rPr>
          <w:rStyle w:val="eop"/>
          <w:rFonts w:asciiTheme="minorHAnsi" w:hAnsiTheme="minorHAnsi" w:cstheme="minorHAnsi"/>
          <w:b/>
          <w:bCs/>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58B32A" w14:textId="77777777" w:rsidR="00FF062C" w:rsidRDefault="00FF062C" w:rsidP="00CC64C3">
      <w:pPr>
        <w:pStyle w:val="paragraph"/>
        <w:spacing w:before="0" w:beforeAutospacing="0" w:after="0" w:afterAutospacing="0"/>
        <w:jc w:val="center"/>
        <w:textAlignment w:val="baseline"/>
        <w:rPr>
          <w:rStyle w:val="eop"/>
          <w:rFonts w:asciiTheme="minorHAnsi" w:hAnsiTheme="minorHAnsi" w:cstheme="minorHAnsi"/>
          <w:b/>
          <w:bCs/>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B2AB11" w14:textId="69F6F451" w:rsidR="00E45328" w:rsidRPr="00E66BC7" w:rsidRDefault="00005725" w:rsidP="00CC64C3">
      <w:pPr>
        <w:pStyle w:val="paragraph"/>
        <w:spacing w:before="0" w:beforeAutospacing="0" w:after="0" w:afterAutospacing="0"/>
        <w:jc w:val="center"/>
        <w:textAlignment w:val="baseline"/>
        <w:rPr>
          <w:rStyle w:val="eop"/>
          <w:rFonts w:asciiTheme="minorHAnsi" w:hAnsiTheme="minorHAnsi" w:cstheme="minorHAnsi"/>
          <w:b/>
          <w:bCs/>
          <w:color w:val="5B9BD5" w:themeColor="accent5"/>
          <w:sz w:val="48"/>
          <w:szCs w:val="4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Style w:val="eop"/>
          <w:rFonts w:asciiTheme="minorHAnsi" w:hAnsiTheme="minorHAnsi" w:cstheme="minorHAnsi"/>
          <w:b/>
          <w:bCs/>
          <w:color w:val="5B9BD5" w:themeColor="accent5"/>
          <w:sz w:val="48"/>
          <w:szCs w:val="4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OPEN PORT REPORT </w:t>
      </w:r>
    </w:p>
    <w:p w14:paraId="70C21FE4" w14:textId="77777777" w:rsidR="00897C80" w:rsidRPr="000054B7" w:rsidRDefault="00897C80" w:rsidP="00CC64C3">
      <w:pPr>
        <w:pStyle w:val="paragraph"/>
        <w:spacing w:before="0" w:beforeAutospacing="0" w:after="0" w:afterAutospacing="0"/>
        <w:jc w:val="center"/>
        <w:textAlignment w:val="baseline"/>
        <w:rPr>
          <w:rStyle w:val="normaltextrun"/>
          <w:rFonts w:asciiTheme="minorHAnsi" w:hAnsiTheme="minorHAnsi" w:cstheme="minorHAnsi"/>
          <w:b/>
          <w:bCs/>
          <w:color w:val="000000"/>
          <w:sz w:val="44"/>
          <w:szCs w:val="44"/>
          <w:u w:val="single"/>
          <w:lang w:val="en-IN"/>
        </w:rPr>
      </w:pPr>
    </w:p>
    <w:p w14:paraId="0B590A15" w14:textId="313247DE" w:rsidR="00D55393" w:rsidRPr="00A80E7D" w:rsidRDefault="00D55393" w:rsidP="00CC64C3">
      <w:pPr>
        <w:pStyle w:val="paragraph"/>
        <w:spacing w:before="0" w:beforeAutospacing="0" w:after="0" w:afterAutospacing="0"/>
        <w:jc w:val="center"/>
        <w:textAlignment w:val="baseline"/>
        <w:rPr>
          <w:rFonts w:asciiTheme="minorHAnsi" w:hAnsiTheme="minorHAnsi" w:cstheme="minorHAnsi"/>
        </w:rPr>
      </w:pPr>
    </w:p>
    <w:p w14:paraId="0D606F6D"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79F6357"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8B2EA08"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7EA85CE5" w14:textId="77777777" w:rsidR="005824DD" w:rsidRPr="00A80E7D" w:rsidRDefault="005824DD" w:rsidP="00CC64C3">
      <w:pPr>
        <w:pStyle w:val="paragraph"/>
        <w:spacing w:before="0" w:beforeAutospacing="0" w:after="0" w:afterAutospacing="0"/>
        <w:textAlignment w:val="baseline"/>
        <w:rPr>
          <w:rStyle w:val="contentcontrolboundarysink"/>
          <w:rFonts w:asciiTheme="minorHAnsi" w:hAnsiTheme="minorHAnsi" w:cstheme="minorHAnsi"/>
        </w:rPr>
      </w:pPr>
    </w:p>
    <w:p w14:paraId="63ED17BF" w14:textId="77777777" w:rsidR="005824DD" w:rsidRPr="00A80E7D" w:rsidRDefault="005824DD" w:rsidP="009B34E5">
      <w:pPr>
        <w:pStyle w:val="paragraph"/>
        <w:spacing w:before="0" w:beforeAutospacing="0" w:after="0" w:afterAutospacing="0"/>
        <w:jc w:val="center"/>
        <w:textAlignment w:val="baseline"/>
        <w:rPr>
          <w:rStyle w:val="contentcontrolboundarysink"/>
          <w:rFonts w:asciiTheme="minorHAnsi" w:hAnsiTheme="minorHAnsi" w:cstheme="minorHAnsi"/>
        </w:rPr>
      </w:pPr>
    </w:p>
    <w:p w14:paraId="03B4D45E" w14:textId="26C4746B" w:rsidR="00CC64C3" w:rsidRPr="000C2175" w:rsidRDefault="00C01822" w:rsidP="009B34E5">
      <w:pPr>
        <w:pStyle w:val="paragraph"/>
        <w:spacing w:before="0" w:beforeAutospacing="0" w:after="0" w:afterAutospacing="0"/>
        <w:jc w:val="center"/>
        <w:textAlignment w:val="baseline"/>
        <w:rPr>
          <w:rStyle w:val="normaltextrun"/>
          <w:rFonts w:asciiTheme="minorHAnsi" w:hAnsiTheme="minorHAnsi" w:cstheme="minorHAnsi"/>
          <w:b/>
          <w:bCs/>
          <w:color w:val="2F5496"/>
          <w:sz w:val="48"/>
          <w:szCs w:val="48"/>
          <w:u w:val="single"/>
          <w:lang w:val="en-US"/>
        </w:rPr>
      </w:pPr>
      <w:r w:rsidRPr="000C2175">
        <w:rPr>
          <w:rStyle w:val="normaltextrun"/>
          <w:rFonts w:asciiTheme="minorHAnsi" w:hAnsiTheme="minorHAnsi" w:cstheme="minorHAnsi"/>
          <w:b/>
          <w:bCs/>
          <w:color w:val="2F5496"/>
          <w:sz w:val="48"/>
          <w:szCs w:val="48"/>
          <w:u w:val="single"/>
          <w:lang w:val="en-US"/>
        </w:rPr>
        <w:t>TABLE OF CONTENTS</w:t>
      </w:r>
    </w:p>
    <w:p w14:paraId="3EF3A0E4" w14:textId="7777777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p>
    <w:p w14:paraId="664D77E4" w14:textId="0AD9E99C"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1-</w:t>
      </w:r>
      <w:r w:rsidR="002E4BE5">
        <w:rPr>
          <w:rStyle w:val="normaltextrun"/>
          <w:rFonts w:asciiTheme="minorHAnsi" w:hAnsiTheme="minorHAnsi" w:cstheme="minorHAnsi"/>
          <w:color w:val="2F5496"/>
          <w:sz w:val="32"/>
          <w:szCs w:val="32"/>
          <w:lang w:val="en-US"/>
        </w:rPr>
        <w:t>SUMMARY……………………………………………………………………………………..</w:t>
      </w:r>
      <w:r w:rsidRPr="00977CDD">
        <w:rPr>
          <w:rStyle w:val="normaltextrun"/>
          <w:rFonts w:asciiTheme="minorHAnsi" w:hAnsiTheme="minorHAnsi" w:cstheme="minorHAnsi"/>
          <w:color w:val="2F5496"/>
          <w:sz w:val="32"/>
          <w:szCs w:val="32"/>
          <w:lang w:val="en-US"/>
        </w:rPr>
        <w:t xml:space="preserve"> </w:t>
      </w:r>
    </w:p>
    <w:p w14:paraId="364DC29F" w14:textId="2F86566D"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2-</w:t>
      </w:r>
      <w:r w:rsidR="002E4BE5">
        <w:rPr>
          <w:rStyle w:val="normaltextrun"/>
          <w:rFonts w:asciiTheme="minorHAnsi" w:hAnsiTheme="minorHAnsi" w:cstheme="minorHAnsi"/>
          <w:color w:val="2F5496"/>
          <w:sz w:val="32"/>
          <w:szCs w:val="32"/>
          <w:lang w:val="en-US"/>
        </w:rPr>
        <w:t>INTRODUCTION……………………………………………………………………………..</w:t>
      </w:r>
      <w:r w:rsidRPr="00977CDD">
        <w:rPr>
          <w:rStyle w:val="normaltextrun"/>
          <w:rFonts w:asciiTheme="minorHAnsi" w:hAnsiTheme="minorHAnsi" w:cstheme="minorHAnsi"/>
          <w:color w:val="2F5496"/>
          <w:sz w:val="32"/>
          <w:szCs w:val="32"/>
          <w:lang w:val="en-US"/>
        </w:rPr>
        <w:t xml:space="preserve"> </w:t>
      </w:r>
    </w:p>
    <w:p w14:paraId="20B1607E" w14:textId="3D302FF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3- </w:t>
      </w:r>
      <w:r w:rsidR="002E4BE5">
        <w:rPr>
          <w:rStyle w:val="normaltextrun"/>
          <w:rFonts w:asciiTheme="minorHAnsi" w:hAnsiTheme="minorHAnsi" w:cstheme="minorHAnsi"/>
          <w:color w:val="2F5496"/>
          <w:sz w:val="32"/>
          <w:szCs w:val="32"/>
          <w:lang w:val="en-US"/>
        </w:rPr>
        <w:t>TOOLS USED………………………………………………………………………………..</w:t>
      </w:r>
      <w:r w:rsidRPr="00977CDD">
        <w:rPr>
          <w:rStyle w:val="normaltextrun"/>
          <w:rFonts w:asciiTheme="minorHAnsi" w:hAnsiTheme="minorHAnsi" w:cstheme="minorHAnsi"/>
          <w:color w:val="2F5496"/>
          <w:sz w:val="32"/>
          <w:szCs w:val="32"/>
          <w:lang w:val="en-US"/>
        </w:rPr>
        <w:t xml:space="preserve"> </w:t>
      </w:r>
    </w:p>
    <w:p w14:paraId="2DCF531F" w14:textId="3754DEA0"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4-</w:t>
      </w:r>
      <w:r w:rsidR="002E4BE5">
        <w:rPr>
          <w:rStyle w:val="normaltextrun"/>
          <w:rFonts w:asciiTheme="minorHAnsi" w:hAnsiTheme="minorHAnsi" w:cstheme="minorHAnsi"/>
          <w:color w:val="2F5496"/>
          <w:sz w:val="32"/>
          <w:szCs w:val="32"/>
          <w:lang w:val="en-US"/>
        </w:rPr>
        <w:t>SCOPE OF TESTING………………………………………………………………………….</w:t>
      </w:r>
    </w:p>
    <w:p w14:paraId="4ACA54AE" w14:textId="6AE2312C"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5-</w:t>
      </w:r>
      <w:r w:rsidR="002D1C5C">
        <w:rPr>
          <w:rStyle w:val="normaltextrun"/>
          <w:rFonts w:asciiTheme="minorHAnsi" w:hAnsiTheme="minorHAnsi" w:cstheme="minorHAnsi"/>
          <w:color w:val="2F5496"/>
          <w:sz w:val="32"/>
          <w:szCs w:val="32"/>
          <w:lang w:val="en-US"/>
        </w:rPr>
        <w:t>RECOMMENDATION OF OPEN PORTS</w:t>
      </w:r>
      <w:r w:rsidR="002E4BE5">
        <w:rPr>
          <w:rStyle w:val="normaltextrun"/>
          <w:rFonts w:asciiTheme="minorHAnsi" w:hAnsiTheme="minorHAnsi" w:cstheme="minorHAnsi"/>
          <w:color w:val="2F5496"/>
          <w:sz w:val="32"/>
          <w:szCs w:val="32"/>
          <w:lang w:val="en-US"/>
        </w:rPr>
        <w:t>……………………………………………</w:t>
      </w:r>
    </w:p>
    <w:p w14:paraId="3EFBA649" w14:textId="43B38B8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6-</w:t>
      </w:r>
      <w:r w:rsidR="002E4BE5">
        <w:rPr>
          <w:rStyle w:val="normaltextrun"/>
          <w:rFonts w:asciiTheme="minorHAnsi" w:hAnsiTheme="minorHAnsi" w:cstheme="minorHAnsi"/>
          <w:color w:val="2F5496"/>
          <w:sz w:val="32"/>
          <w:szCs w:val="32"/>
          <w:lang w:val="en-US"/>
        </w:rPr>
        <w:t>CONCLUSIONS……………………………………………………………………………….</w:t>
      </w:r>
    </w:p>
    <w:p w14:paraId="580949C6" w14:textId="093B8305"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7-</w:t>
      </w:r>
      <w:r w:rsidR="002E4BE5">
        <w:rPr>
          <w:rStyle w:val="normaltextrun"/>
          <w:rFonts w:asciiTheme="minorHAnsi" w:hAnsiTheme="minorHAnsi" w:cstheme="minorHAnsi"/>
          <w:color w:val="2F5496"/>
          <w:sz w:val="32"/>
          <w:szCs w:val="32"/>
          <w:lang w:val="en-US"/>
        </w:rPr>
        <w:t>REFERENCES……………………………………………………………………………………</w:t>
      </w:r>
    </w:p>
    <w:p w14:paraId="07662FE4" w14:textId="77777777" w:rsidR="00C01822" w:rsidRPr="00A80E7D" w:rsidRDefault="00C01822" w:rsidP="00C01822">
      <w:pPr>
        <w:pStyle w:val="paragraph"/>
        <w:spacing w:before="0" w:beforeAutospacing="0" w:after="0" w:afterAutospacing="0"/>
        <w:textAlignment w:val="baseline"/>
        <w:rPr>
          <w:rFonts w:asciiTheme="minorHAnsi" w:hAnsiTheme="minorHAnsi" w:cstheme="minorHAnsi"/>
          <w:color w:val="2F5496"/>
        </w:rPr>
      </w:pPr>
    </w:p>
    <w:p w14:paraId="4B43DBDC"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7288DB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32B7BE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D08971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A99151"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962017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47314F"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E32B803"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35D052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8EB711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19BC5B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BCFB47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179F1B7"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A5AD81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FAA060C"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69335B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3117D6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308312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CE071F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6F21851" w14:textId="77777777" w:rsidR="005824D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FAD9361"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0C1A2E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9965E13"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DE1C3AD"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64B039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1815FA2"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AF2A7CE"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BEF8F1F"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D2B4DE7" w14:textId="77777777" w:rsidR="00314E74" w:rsidRPr="00A80E7D"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F802F2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9E7F8F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5CC1688" w14:textId="77777777" w:rsidR="00CA12AE" w:rsidRPr="00A80E7D" w:rsidRDefault="00CA12AE"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44BF5AF" w14:textId="1A6E8262" w:rsidR="008E0FB1" w:rsidRPr="00052570" w:rsidRDefault="00314E74" w:rsidP="00CA12AE">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rPr>
      </w:pPr>
      <w:r w:rsidRPr="00052570">
        <w:rPr>
          <w:rStyle w:val="normaltextrun"/>
          <w:rFonts w:asciiTheme="minorHAnsi" w:hAnsiTheme="minorHAnsi" w:cstheme="minorHAnsi"/>
          <w:b/>
          <w:bCs/>
          <w:sz w:val="36"/>
          <w:szCs w:val="36"/>
          <w:u w:val="single"/>
        </w:rPr>
        <w:lastRenderedPageBreak/>
        <w:t>EXECUTIVE SUMMARY</w:t>
      </w:r>
    </w:p>
    <w:p w14:paraId="5CD0DAF6" w14:textId="77777777" w:rsidR="0056714D" w:rsidRPr="00A80E7D" w:rsidRDefault="0056714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5ED7467" w14:textId="77777777" w:rsidR="0056714D" w:rsidRPr="00A80E7D" w:rsidRDefault="0056714D" w:rsidP="00581DBF">
      <w:pPr>
        <w:pStyle w:val="paragraph"/>
        <w:spacing w:before="0" w:beforeAutospacing="0" w:after="0" w:afterAutospacing="0"/>
        <w:jc w:val="both"/>
        <w:textAlignment w:val="baseline"/>
        <w:rPr>
          <w:rStyle w:val="normaltextrun"/>
          <w:rFonts w:asciiTheme="minorHAnsi" w:hAnsiTheme="minorHAnsi" w:cstheme="minorHAnsi"/>
        </w:rPr>
      </w:pPr>
    </w:p>
    <w:p w14:paraId="66280766" w14:textId="5119EAE5" w:rsidR="003C7E48" w:rsidRDefault="003E74B3" w:rsidP="00181D8B">
      <w:pPr>
        <w:jc w:val="center"/>
        <w:rPr>
          <w:lang w:val="en-IN" w:eastAsia="en-IN"/>
        </w:rPr>
      </w:pPr>
      <w:r>
        <w:rPr>
          <w:noProof/>
        </w:rPr>
        <w:drawing>
          <wp:inline distT="0" distB="0" distL="0" distR="0" wp14:anchorId="7BDE629A" wp14:editId="3F1676B4">
            <wp:extent cx="3198189" cy="1800000"/>
            <wp:effectExtent l="0" t="0" r="2540" b="0"/>
            <wp:docPr id="186421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189" cy="1800000"/>
                    </a:xfrm>
                    <a:prstGeom prst="rect">
                      <a:avLst/>
                    </a:prstGeom>
                    <a:noFill/>
                    <a:ln>
                      <a:noFill/>
                    </a:ln>
                  </pic:spPr>
                </pic:pic>
              </a:graphicData>
            </a:graphic>
          </wp:inline>
        </w:drawing>
      </w:r>
      <w:r w:rsidR="008B73AE" w:rsidRPr="008B73AE">
        <w:br/>
      </w:r>
    </w:p>
    <w:p w14:paraId="5DF86B72" w14:textId="77777777" w:rsidR="00181D8B" w:rsidRDefault="00181D8B" w:rsidP="00181D8B">
      <w:pPr>
        <w:jc w:val="center"/>
        <w:rPr>
          <w:lang w:val="en-IN" w:eastAsia="en-IN"/>
        </w:rPr>
      </w:pPr>
    </w:p>
    <w:p w14:paraId="6A674630" w14:textId="77777777" w:rsidR="00181D8B" w:rsidRDefault="00181D8B" w:rsidP="00181D8B">
      <w:pPr>
        <w:jc w:val="center"/>
        <w:rPr>
          <w:lang w:val="en-IN" w:eastAsia="en-IN"/>
        </w:rPr>
      </w:pPr>
    </w:p>
    <w:p w14:paraId="5A0C30F0" w14:textId="77777777" w:rsidR="00181D8B" w:rsidRPr="00181D8B" w:rsidRDefault="00181D8B" w:rsidP="00181D8B">
      <w:pPr>
        <w:rPr>
          <w:lang w:val="en-IN" w:eastAsia="en-IN"/>
        </w:rPr>
      </w:pPr>
      <w:r w:rsidRPr="00181D8B">
        <w:rPr>
          <w:lang w:val="en-IN" w:eastAsia="en-IN"/>
        </w:rPr>
        <w:t>Definition: On a computer or server, an open port is a particular endpoint or channel that is open for communication. It is frequently connected to the User Datagram Protocol (UDP) or Transmission Control Protocol (TCP) ports.</w:t>
      </w:r>
    </w:p>
    <w:p w14:paraId="3DEE39EC" w14:textId="0BBD36F9" w:rsidR="00181D8B" w:rsidRPr="00181D8B" w:rsidRDefault="00181D8B" w:rsidP="00181D8B">
      <w:pPr>
        <w:rPr>
          <w:lang w:val="en-IN" w:eastAsia="en-IN"/>
        </w:rPr>
      </w:pPr>
      <w:r w:rsidRPr="00181D8B">
        <w:rPr>
          <w:lang w:val="en-IN" w:eastAsia="en-IN"/>
        </w:rPr>
        <w:t>Port numbers:</w:t>
      </w:r>
      <w:r w:rsidR="00B674EA">
        <w:rPr>
          <w:lang w:val="en-IN" w:eastAsia="en-IN"/>
        </w:rPr>
        <w:t xml:space="preserve"> </w:t>
      </w:r>
      <w:r w:rsidRPr="00181D8B">
        <w:rPr>
          <w:lang w:val="en-IN" w:eastAsia="en-IN"/>
        </w:rPr>
        <w:t>Port numbers are unique numerical values that are used to identify ports. While registered ports (1024 to 49151) and dynamic or private ports (49152 to 65535) are used for a variety of applications, well-known ports (0 to 1023) are reserved for particular services.</w:t>
      </w:r>
    </w:p>
    <w:p w14:paraId="60470086" w14:textId="77777777" w:rsidR="003C7E48" w:rsidRPr="008B73AE" w:rsidRDefault="003C7E48" w:rsidP="008B73AE">
      <w:pPr>
        <w:rPr>
          <w:lang w:val="en-IN" w:eastAsia="en-IN"/>
        </w:rPr>
      </w:pPr>
    </w:p>
    <w:p w14:paraId="7BEEBE7D" w14:textId="70BE99CB" w:rsidR="00146638" w:rsidRDefault="00146638" w:rsidP="008B73AE">
      <w:pPr>
        <w:rPr>
          <w:rFonts w:cstheme="minorHAnsi"/>
          <w:color w:val="6D737D"/>
          <w:shd w:val="clear" w:color="auto" w:fill="FFFFFF"/>
        </w:rPr>
      </w:pPr>
    </w:p>
    <w:p w14:paraId="49FC1C1D" w14:textId="77777777" w:rsidR="008F7F45" w:rsidRDefault="008F7F45" w:rsidP="008B73AE">
      <w:pPr>
        <w:rPr>
          <w:rFonts w:cstheme="minorHAnsi"/>
          <w:color w:val="6D737D"/>
          <w:shd w:val="clear" w:color="auto" w:fill="FFFFFF"/>
        </w:rPr>
      </w:pPr>
    </w:p>
    <w:p w14:paraId="1A69EEC8" w14:textId="77777777" w:rsidR="008F7F45" w:rsidRDefault="008F7F45" w:rsidP="008B73AE">
      <w:pPr>
        <w:rPr>
          <w:rFonts w:cstheme="minorHAnsi"/>
          <w:color w:val="6D737D"/>
          <w:shd w:val="clear" w:color="auto" w:fill="FFFFFF"/>
        </w:rPr>
      </w:pPr>
    </w:p>
    <w:p w14:paraId="543595ED" w14:textId="77777777" w:rsidR="008F7F45" w:rsidRDefault="008F7F45" w:rsidP="008B73AE">
      <w:pPr>
        <w:rPr>
          <w:rFonts w:cstheme="minorHAnsi"/>
          <w:color w:val="6D737D"/>
          <w:shd w:val="clear" w:color="auto" w:fill="FFFFFF"/>
        </w:rPr>
      </w:pPr>
    </w:p>
    <w:p w14:paraId="03417C3E" w14:textId="77777777" w:rsidR="008F7F45" w:rsidRDefault="008F7F45" w:rsidP="008B73AE">
      <w:pPr>
        <w:rPr>
          <w:rFonts w:cstheme="minorHAnsi"/>
          <w:color w:val="6D737D"/>
          <w:shd w:val="clear" w:color="auto" w:fill="FFFFFF"/>
        </w:rPr>
      </w:pPr>
    </w:p>
    <w:p w14:paraId="1DF1537E" w14:textId="77777777" w:rsidR="008F7F45" w:rsidRDefault="008F7F45" w:rsidP="008B73AE">
      <w:pPr>
        <w:rPr>
          <w:rFonts w:cstheme="minorHAnsi"/>
          <w:color w:val="6D737D"/>
          <w:shd w:val="clear" w:color="auto" w:fill="FFFFFF"/>
        </w:rPr>
      </w:pPr>
    </w:p>
    <w:p w14:paraId="3F82A603" w14:textId="77777777" w:rsidR="008F7F45" w:rsidRDefault="008F7F45" w:rsidP="008B73AE">
      <w:pPr>
        <w:rPr>
          <w:rFonts w:cstheme="minorHAnsi"/>
          <w:color w:val="6D737D"/>
          <w:shd w:val="clear" w:color="auto" w:fill="FFFFFF"/>
        </w:rPr>
      </w:pPr>
    </w:p>
    <w:p w14:paraId="12C32168" w14:textId="77777777" w:rsidR="008F7F45" w:rsidRDefault="008F7F45" w:rsidP="008B73AE">
      <w:pPr>
        <w:rPr>
          <w:rFonts w:cstheme="minorHAnsi"/>
          <w:color w:val="6D737D"/>
          <w:shd w:val="clear" w:color="auto" w:fill="FFFFFF"/>
        </w:rPr>
      </w:pPr>
    </w:p>
    <w:p w14:paraId="10BC840A" w14:textId="77777777" w:rsidR="008F7F45" w:rsidRDefault="008F7F45" w:rsidP="008B73AE">
      <w:pPr>
        <w:rPr>
          <w:rFonts w:cstheme="minorHAnsi"/>
          <w:color w:val="6D737D"/>
          <w:shd w:val="clear" w:color="auto" w:fill="FFFFFF"/>
        </w:rPr>
      </w:pPr>
    </w:p>
    <w:p w14:paraId="5A0C3A48" w14:textId="77777777" w:rsidR="008F7F45" w:rsidRDefault="008F7F45" w:rsidP="008B73AE">
      <w:pPr>
        <w:rPr>
          <w:rFonts w:cstheme="minorHAnsi"/>
          <w:color w:val="6D737D"/>
          <w:shd w:val="clear" w:color="auto" w:fill="FFFFFF"/>
        </w:rPr>
      </w:pPr>
    </w:p>
    <w:p w14:paraId="29A7D18F" w14:textId="77777777" w:rsidR="00DF158F" w:rsidRDefault="00DF158F" w:rsidP="008B73AE">
      <w:pPr>
        <w:rPr>
          <w:rFonts w:cstheme="minorHAnsi"/>
          <w:color w:val="6D737D"/>
          <w:shd w:val="clear" w:color="auto" w:fill="FFFFFF"/>
        </w:rPr>
      </w:pPr>
    </w:p>
    <w:p w14:paraId="1444D18F" w14:textId="77777777" w:rsidR="00DF158F" w:rsidRDefault="00DF158F" w:rsidP="008B73AE">
      <w:pPr>
        <w:rPr>
          <w:rFonts w:cstheme="minorHAnsi"/>
          <w:color w:val="6D737D"/>
          <w:shd w:val="clear" w:color="auto" w:fill="FFFFFF"/>
        </w:rPr>
      </w:pPr>
    </w:p>
    <w:p w14:paraId="74DFAF62" w14:textId="77777777" w:rsidR="008F7F45" w:rsidRPr="00A80E7D" w:rsidRDefault="008F7F45" w:rsidP="008B73AE">
      <w:pPr>
        <w:rPr>
          <w:rFonts w:cstheme="minorHAnsi"/>
          <w:color w:val="6D737D"/>
          <w:shd w:val="clear" w:color="auto" w:fill="FFFFFF"/>
        </w:rPr>
      </w:pPr>
    </w:p>
    <w:p w14:paraId="7D298129" w14:textId="3483A416" w:rsidR="00146638" w:rsidRPr="00A80E7D" w:rsidRDefault="00146638"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5566C3B" w14:textId="155A1A9E" w:rsidR="00CC64C3" w:rsidRPr="00756E98" w:rsidRDefault="00756E98" w:rsidP="00133120">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sidRPr="00756E98">
        <w:rPr>
          <w:rStyle w:val="normaltextrun"/>
          <w:rFonts w:asciiTheme="minorHAnsi" w:hAnsiTheme="minorHAnsi" w:cstheme="minorHAnsi"/>
          <w:b/>
          <w:bCs/>
          <w:color w:val="2F5496"/>
          <w:sz w:val="40"/>
          <w:szCs w:val="40"/>
          <w:u w:val="single"/>
        </w:rPr>
        <w:lastRenderedPageBreak/>
        <w:t>INTRODUCTION</w:t>
      </w:r>
    </w:p>
    <w:p w14:paraId="4176DA2D" w14:textId="77777777" w:rsidR="00552A50" w:rsidRDefault="00552A50" w:rsidP="00CC64C3">
      <w:pPr>
        <w:pStyle w:val="paragraph"/>
        <w:spacing w:before="0" w:beforeAutospacing="0" w:after="0" w:afterAutospacing="0"/>
        <w:textAlignment w:val="baseline"/>
        <w:rPr>
          <w:noProof/>
        </w:rPr>
      </w:pPr>
    </w:p>
    <w:p w14:paraId="261C3891" w14:textId="77777777" w:rsidR="00552A50" w:rsidRDefault="00552A50" w:rsidP="00CC64C3">
      <w:pPr>
        <w:pStyle w:val="paragraph"/>
        <w:spacing w:before="0" w:beforeAutospacing="0" w:after="0" w:afterAutospacing="0"/>
        <w:textAlignment w:val="baseline"/>
        <w:rPr>
          <w:noProof/>
        </w:rPr>
      </w:pPr>
    </w:p>
    <w:p w14:paraId="3C962F72" w14:textId="079CD175" w:rsidR="005824DD" w:rsidRPr="00A80E7D" w:rsidRDefault="00552A50" w:rsidP="00552A50">
      <w:pPr>
        <w:pStyle w:val="paragraph"/>
        <w:spacing w:before="0" w:beforeAutospacing="0" w:after="0" w:afterAutospacing="0"/>
        <w:jc w:val="center"/>
        <w:textAlignment w:val="baseline"/>
        <w:rPr>
          <w:rStyle w:val="normaltextrun"/>
          <w:rFonts w:asciiTheme="minorHAnsi" w:hAnsiTheme="minorHAnsi" w:cstheme="minorHAnsi"/>
          <w:color w:val="2F5496"/>
        </w:rPr>
      </w:pPr>
      <w:r>
        <w:rPr>
          <w:noProof/>
        </w:rPr>
        <w:drawing>
          <wp:inline distT="0" distB="0" distL="0" distR="0" wp14:anchorId="4AC68464" wp14:editId="4DA04AAD">
            <wp:extent cx="3600000" cy="2160000"/>
            <wp:effectExtent l="0" t="0" r="635" b="0"/>
            <wp:docPr id="364239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160000"/>
                    </a:xfrm>
                    <a:prstGeom prst="rect">
                      <a:avLst/>
                    </a:prstGeom>
                    <a:noFill/>
                    <a:ln>
                      <a:noFill/>
                    </a:ln>
                  </pic:spPr>
                </pic:pic>
              </a:graphicData>
            </a:graphic>
          </wp:inline>
        </w:drawing>
      </w:r>
    </w:p>
    <w:p w14:paraId="7CD9ABF1" w14:textId="77777777" w:rsidR="00854664" w:rsidRDefault="00854664" w:rsidP="0085466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36E7EA3C" w14:textId="77777777" w:rsidR="00247047" w:rsidRDefault="00247047" w:rsidP="0085466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1122260A" w14:textId="77777777" w:rsidR="00247047" w:rsidRPr="00610C51" w:rsidRDefault="00247047" w:rsidP="001753CC">
      <w:pPr>
        <w:jc w:val="both"/>
      </w:pPr>
      <w:r w:rsidRPr="00610C51">
        <w:t>An open port is a software-defined value that identifies a network endpoint. Any connection made on a TCP/IP network has a source and destination port that are used with the respective IP addresses to uniquely identify the sender and receiver of every message (packet) sent.</w:t>
      </w:r>
    </w:p>
    <w:p w14:paraId="0E1107B4" w14:textId="7F92E6A5" w:rsidR="00247047" w:rsidRDefault="00247047" w:rsidP="001753CC">
      <w:pPr>
        <w:jc w:val="both"/>
      </w:pPr>
      <w:r w:rsidRPr="00610C51">
        <w:t>Ports are essential to any TCP/IP-based communication—we simply can’t do without them. Misconfigured ports and port vulnerabilities provide threat actors with a dangerous backdoor into the environment. A strong security posture hinges on understanding how ports are being used and how they are being secured. This counts double when those ports are internet-facing, as they are nearly always in the Cloud.</w:t>
      </w:r>
      <w:r w:rsidR="007F6DD0">
        <w:t xml:space="preserve"> </w:t>
      </w:r>
      <w:r w:rsidRPr="00610C51">
        <w:t>I’ll provide an overview of ports, how they are used, some important risks to be aware of, and how to mitigate port-related cybersecurity risks across your environment</w:t>
      </w:r>
      <w:r w:rsidR="00CC0FB1">
        <w:t>.</w:t>
      </w:r>
    </w:p>
    <w:p w14:paraId="46292BFC" w14:textId="0315386F" w:rsidR="00CC0FB1" w:rsidRPr="00610C51" w:rsidRDefault="00CC0FB1" w:rsidP="001753CC">
      <w:pPr>
        <w:jc w:val="both"/>
      </w:pPr>
      <w:r w:rsidRPr="00CC0FB1">
        <w:t>The majority of people are aware that an IP address is a way to "uniquely" identify a system on a network. Currently, the most widely used IP address format is 192.168.1.1, which consists of four octets separated by full stops. This is a component of IPv4, the fourth version of the protocol. The addressing scheme of IPv6, the subsequent version, is far more extensive and consists of eight 16-bit hexadecimal values separated by colons, such as 2001:0db8:85a3:0000:0000:8a2e:0370:7334. Since IPv6 also uses ports, which we won't cover in this blog post, the following also applies to it.</w:t>
      </w:r>
    </w:p>
    <w:p w14:paraId="178CAE46" w14:textId="77777777" w:rsidR="00247047" w:rsidRDefault="00247047" w:rsidP="0085466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2320A8A9" w14:textId="77777777" w:rsidR="00E93FC8" w:rsidRDefault="00E93FC8"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9E3E0C4" w14:textId="77777777" w:rsidR="00E93FC8" w:rsidRDefault="00E93FC8"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6CC21EE0" w14:textId="77777777" w:rsidR="005C1099" w:rsidRDefault="005C1099"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6C243E0" w14:textId="77777777" w:rsidR="005C1099" w:rsidRDefault="005C1099"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B68AC38" w14:textId="77777777" w:rsidR="00E93FC8" w:rsidRDefault="00E93FC8"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06B77DD7" w14:textId="77777777" w:rsidR="004D0AF0" w:rsidRDefault="004D0AF0"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499D659" w14:textId="77777777" w:rsidR="004D0AF0" w:rsidRDefault="004D0AF0"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D16E6D7" w14:textId="77777777" w:rsidR="004D0AF0" w:rsidRDefault="004D0AF0"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5B39F61B" w14:textId="263286C3" w:rsidR="00A04D56" w:rsidRPr="007B5241" w:rsidRDefault="00361F99"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7B5241">
        <w:rPr>
          <w:rStyle w:val="normaltextrun"/>
          <w:rFonts w:asciiTheme="minorHAnsi" w:hAnsiTheme="minorHAnsi" w:cstheme="minorHAnsi"/>
          <w:b/>
          <w:bCs/>
          <w:color w:val="2F5496"/>
          <w:sz w:val="36"/>
          <w:szCs w:val="36"/>
          <w:u w:val="single"/>
        </w:rPr>
        <w:t>TOOLS USED</w:t>
      </w:r>
    </w:p>
    <w:p w14:paraId="7D66EDDF" w14:textId="77777777" w:rsidR="00666DE7" w:rsidRDefault="00666DE7" w:rsidP="00ED0D6C">
      <w:pPr>
        <w:rPr>
          <w:noProof/>
        </w:rPr>
      </w:pPr>
    </w:p>
    <w:p w14:paraId="7AE10157" w14:textId="72CF7B5B" w:rsidR="005824DD" w:rsidRPr="00ED0D6C" w:rsidRDefault="005345A6" w:rsidP="00666DE7">
      <w:pPr>
        <w:jc w:val="center"/>
      </w:pPr>
      <w:r>
        <w:rPr>
          <w:noProof/>
        </w:rPr>
        <w:drawing>
          <wp:inline distT="0" distB="0" distL="0" distR="0" wp14:anchorId="6AE2B5AD" wp14:editId="5BF752CE">
            <wp:extent cx="4310962" cy="2160000"/>
            <wp:effectExtent l="0" t="0" r="0" b="0"/>
            <wp:docPr id="246562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0962" cy="2160000"/>
                    </a:xfrm>
                    <a:prstGeom prst="rect">
                      <a:avLst/>
                    </a:prstGeom>
                    <a:noFill/>
                    <a:ln>
                      <a:noFill/>
                    </a:ln>
                  </pic:spPr>
                </pic:pic>
              </a:graphicData>
            </a:graphic>
          </wp:inline>
        </w:drawing>
      </w:r>
    </w:p>
    <w:p w14:paraId="49CBB344" w14:textId="77777777" w:rsidR="00894F88" w:rsidRPr="00894F88" w:rsidRDefault="00894F88" w:rsidP="00537920">
      <w:pPr>
        <w:rPr>
          <w:lang w:val="en-IN" w:eastAsia="en-IN"/>
        </w:rPr>
      </w:pPr>
      <w:r w:rsidRPr="00894F88">
        <w:rPr>
          <w:lang w:val="en-IN" w:eastAsia="en-IN"/>
        </w:rPr>
        <w:t>Nmap (Network Mapper):</w:t>
      </w:r>
    </w:p>
    <w:p w14:paraId="26A90E2C" w14:textId="77777777" w:rsidR="00894F88" w:rsidRPr="008F6401" w:rsidRDefault="00894F88" w:rsidP="008F6401">
      <w:pPr>
        <w:pStyle w:val="ListParagraph"/>
        <w:numPr>
          <w:ilvl w:val="0"/>
          <w:numId w:val="25"/>
        </w:numPr>
        <w:rPr>
          <w:lang w:val="en-IN" w:eastAsia="en-IN"/>
        </w:rPr>
      </w:pPr>
      <w:r w:rsidRPr="008F6401">
        <w:rPr>
          <w:lang w:val="en-IN" w:eastAsia="en-IN"/>
        </w:rPr>
        <w:t>Description: Nmap is a powerful and versatile open-source tool for network discovery and security auditing. It supports a wide range of scanning techniques and is known for its flexibility and efficiency.</w:t>
      </w:r>
    </w:p>
    <w:p w14:paraId="3E9178FD" w14:textId="77777777" w:rsidR="00894F88" w:rsidRPr="008F6401" w:rsidRDefault="00894F88" w:rsidP="008F6401">
      <w:pPr>
        <w:pStyle w:val="ListParagraph"/>
        <w:numPr>
          <w:ilvl w:val="0"/>
          <w:numId w:val="25"/>
        </w:numPr>
        <w:rPr>
          <w:lang w:val="en-IN" w:eastAsia="en-IN"/>
        </w:rPr>
      </w:pPr>
      <w:r w:rsidRPr="008F6401">
        <w:rPr>
          <w:lang w:val="en-IN" w:eastAsia="en-IN"/>
        </w:rPr>
        <w:t>Features:</w:t>
      </w:r>
    </w:p>
    <w:p w14:paraId="6DDB54EE" w14:textId="77777777" w:rsidR="00894F88" w:rsidRPr="008F6401" w:rsidRDefault="00894F88" w:rsidP="008F6401">
      <w:pPr>
        <w:pStyle w:val="ListParagraph"/>
        <w:numPr>
          <w:ilvl w:val="0"/>
          <w:numId w:val="25"/>
        </w:numPr>
        <w:rPr>
          <w:lang w:val="en-IN" w:eastAsia="en-IN"/>
        </w:rPr>
      </w:pPr>
      <w:r w:rsidRPr="008F6401">
        <w:rPr>
          <w:lang w:val="en-IN" w:eastAsia="en-IN"/>
        </w:rPr>
        <w:t>Host discovery</w:t>
      </w:r>
    </w:p>
    <w:p w14:paraId="12561232" w14:textId="77777777" w:rsidR="00894F88" w:rsidRPr="008F6401" w:rsidRDefault="00894F88" w:rsidP="008F6401">
      <w:pPr>
        <w:pStyle w:val="ListParagraph"/>
        <w:numPr>
          <w:ilvl w:val="0"/>
          <w:numId w:val="25"/>
        </w:numPr>
        <w:rPr>
          <w:lang w:val="en-IN" w:eastAsia="en-IN"/>
        </w:rPr>
      </w:pPr>
      <w:r w:rsidRPr="008F6401">
        <w:rPr>
          <w:lang w:val="en-IN" w:eastAsia="en-IN"/>
        </w:rPr>
        <w:t>Port scanning (TCP, UDP)</w:t>
      </w:r>
    </w:p>
    <w:p w14:paraId="0B04B2A7" w14:textId="77777777" w:rsidR="00894F88" w:rsidRPr="008F6401" w:rsidRDefault="00894F88" w:rsidP="008F6401">
      <w:pPr>
        <w:pStyle w:val="ListParagraph"/>
        <w:numPr>
          <w:ilvl w:val="0"/>
          <w:numId w:val="25"/>
        </w:numPr>
        <w:rPr>
          <w:lang w:val="en-IN" w:eastAsia="en-IN"/>
        </w:rPr>
      </w:pPr>
      <w:r w:rsidRPr="008F6401">
        <w:rPr>
          <w:lang w:val="en-IN" w:eastAsia="en-IN"/>
        </w:rPr>
        <w:t>Version detection</w:t>
      </w:r>
    </w:p>
    <w:p w14:paraId="4E4663C5" w14:textId="77777777" w:rsidR="00894F88" w:rsidRPr="008F6401" w:rsidRDefault="00894F88" w:rsidP="008F6401">
      <w:pPr>
        <w:pStyle w:val="ListParagraph"/>
        <w:numPr>
          <w:ilvl w:val="0"/>
          <w:numId w:val="25"/>
        </w:numPr>
        <w:rPr>
          <w:lang w:val="en-IN" w:eastAsia="en-IN"/>
        </w:rPr>
      </w:pPr>
      <w:r w:rsidRPr="008F6401">
        <w:rPr>
          <w:lang w:val="en-IN" w:eastAsia="en-IN"/>
        </w:rPr>
        <w:t>Scriptable interactions</w:t>
      </w:r>
    </w:p>
    <w:p w14:paraId="7D6E51C2" w14:textId="77777777" w:rsidR="00894F88" w:rsidRPr="00894F88" w:rsidRDefault="00894F88" w:rsidP="00537920">
      <w:pPr>
        <w:rPr>
          <w:lang w:val="en-IN" w:eastAsia="en-IN"/>
        </w:rPr>
      </w:pPr>
      <w:proofErr w:type="spellStart"/>
      <w:r w:rsidRPr="00894F88">
        <w:rPr>
          <w:lang w:val="en-IN" w:eastAsia="en-IN"/>
        </w:rPr>
        <w:t>Masscan</w:t>
      </w:r>
      <w:proofErr w:type="spellEnd"/>
      <w:r w:rsidRPr="00894F88">
        <w:rPr>
          <w:lang w:val="en-IN" w:eastAsia="en-IN"/>
        </w:rPr>
        <w:t>:</w:t>
      </w:r>
    </w:p>
    <w:p w14:paraId="0C436D7A" w14:textId="77777777" w:rsidR="00894F88" w:rsidRPr="008F7546" w:rsidRDefault="00894F88" w:rsidP="008F7546">
      <w:pPr>
        <w:pStyle w:val="ListParagraph"/>
        <w:numPr>
          <w:ilvl w:val="0"/>
          <w:numId w:val="26"/>
        </w:numPr>
        <w:rPr>
          <w:lang w:val="en-IN" w:eastAsia="en-IN"/>
        </w:rPr>
      </w:pPr>
      <w:r w:rsidRPr="008F7546">
        <w:rPr>
          <w:lang w:val="en-IN" w:eastAsia="en-IN"/>
        </w:rPr>
        <w:t xml:space="preserve">Description: </w:t>
      </w:r>
      <w:proofErr w:type="spellStart"/>
      <w:r w:rsidRPr="008F7546">
        <w:rPr>
          <w:lang w:val="en-IN" w:eastAsia="en-IN"/>
        </w:rPr>
        <w:t>Masscan</w:t>
      </w:r>
      <w:proofErr w:type="spellEnd"/>
      <w:r w:rsidRPr="008F7546">
        <w:rPr>
          <w:lang w:val="en-IN" w:eastAsia="en-IN"/>
        </w:rPr>
        <w:t xml:space="preserve"> is an open-source, high-speed port scanner designed for large-scale network scans.</w:t>
      </w:r>
    </w:p>
    <w:p w14:paraId="11CB8750" w14:textId="77777777" w:rsidR="00894F88" w:rsidRPr="008F7546" w:rsidRDefault="00894F88" w:rsidP="008F7546">
      <w:pPr>
        <w:pStyle w:val="ListParagraph"/>
        <w:numPr>
          <w:ilvl w:val="0"/>
          <w:numId w:val="26"/>
        </w:numPr>
        <w:rPr>
          <w:lang w:val="en-IN" w:eastAsia="en-IN"/>
        </w:rPr>
      </w:pPr>
      <w:r w:rsidRPr="008F7546">
        <w:rPr>
          <w:lang w:val="en-IN" w:eastAsia="en-IN"/>
        </w:rPr>
        <w:t>Features:</w:t>
      </w:r>
    </w:p>
    <w:p w14:paraId="4812BF0F" w14:textId="77777777" w:rsidR="00894F88" w:rsidRPr="008F7546" w:rsidRDefault="00894F88" w:rsidP="008F7546">
      <w:pPr>
        <w:pStyle w:val="ListParagraph"/>
        <w:numPr>
          <w:ilvl w:val="0"/>
          <w:numId w:val="26"/>
        </w:numPr>
        <w:rPr>
          <w:lang w:val="en-IN" w:eastAsia="en-IN"/>
        </w:rPr>
      </w:pPr>
      <w:r w:rsidRPr="008F7546">
        <w:rPr>
          <w:lang w:val="en-IN" w:eastAsia="en-IN"/>
        </w:rPr>
        <w:t>Extremely fast scanning</w:t>
      </w:r>
    </w:p>
    <w:p w14:paraId="123888BB" w14:textId="77777777" w:rsidR="00894F88" w:rsidRPr="008F7546" w:rsidRDefault="00894F88" w:rsidP="008F7546">
      <w:pPr>
        <w:pStyle w:val="ListParagraph"/>
        <w:numPr>
          <w:ilvl w:val="0"/>
          <w:numId w:val="26"/>
        </w:numPr>
        <w:rPr>
          <w:lang w:val="en-IN" w:eastAsia="en-IN"/>
        </w:rPr>
      </w:pPr>
      <w:r w:rsidRPr="008F7546">
        <w:rPr>
          <w:lang w:val="en-IN" w:eastAsia="en-IN"/>
        </w:rPr>
        <w:t>Asynchronous scanning</w:t>
      </w:r>
    </w:p>
    <w:p w14:paraId="1DE21F17" w14:textId="77777777" w:rsidR="00894F88" w:rsidRPr="008F7546" w:rsidRDefault="00894F88" w:rsidP="008F7546">
      <w:pPr>
        <w:pStyle w:val="ListParagraph"/>
        <w:numPr>
          <w:ilvl w:val="0"/>
          <w:numId w:val="26"/>
        </w:numPr>
        <w:rPr>
          <w:lang w:val="en-IN" w:eastAsia="en-IN"/>
        </w:rPr>
      </w:pPr>
      <w:r w:rsidRPr="008F7546">
        <w:rPr>
          <w:lang w:val="en-IN" w:eastAsia="en-IN"/>
        </w:rPr>
        <w:t>IPv4 and IPv6 support</w:t>
      </w:r>
    </w:p>
    <w:p w14:paraId="625A9B03" w14:textId="0E335CBC" w:rsidR="00ED0D6C" w:rsidRPr="00ED0D6C" w:rsidRDefault="00ED0D6C" w:rsidP="00ED0D6C">
      <w:pPr>
        <w:rPr>
          <w:lang w:val="en-IN" w:eastAsia="en-IN"/>
        </w:rPr>
      </w:pPr>
    </w:p>
    <w:p w14:paraId="4F9D0AD6" w14:textId="77777777" w:rsidR="00254844" w:rsidRDefault="00254844"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A70B4B3" w14:textId="77777777" w:rsidR="003E1E64" w:rsidRDefault="003E1E64"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C4045FB" w14:textId="77777777" w:rsidR="002E4393" w:rsidRDefault="002E4393"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6DB9B32" w14:textId="77777777" w:rsidR="002E4393" w:rsidRDefault="002E4393"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600EDB04" w14:textId="77777777" w:rsidR="002E4393" w:rsidRDefault="002E4393"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FF10147" w14:textId="77777777" w:rsidR="003E1E64" w:rsidRDefault="003E1E64"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5F0A37D8" w14:textId="77777777" w:rsidR="003E1E64" w:rsidRDefault="003E1E64"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2B37D70D" w14:textId="77777777" w:rsidR="0000328B" w:rsidRDefault="0000328B"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0E862184" w14:textId="0F9EFCA7" w:rsidR="00566194" w:rsidRDefault="00B554F7"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Pr>
          <w:rStyle w:val="normaltextrun"/>
          <w:rFonts w:asciiTheme="minorHAnsi" w:hAnsiTheme="minorHAnsi" w:cstheme="minorHAnsi"/>
          <w:b/>
          <w:bCs/>
          <w:color w:val="2F5496"/>
          <w:sz w:val="36"/>
          <w:szCs w:val="36"/>
          <w:u w:val="single"/>
        </w:rPr>
        <w:t>SECURITY RISKS OF OPEN PORTS</w:t>
      </w:r>
    </w:p>
    <w:p w14:paraId="3BDECA65" w14:textId="77777777" w:rsidR="0018541D" w:rsidRPr="003B636D" w:rsidRDefault="0018541D" w:rsidP="00566194">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p>
    <w:p w14:paraId="4BC822F1" w14:textId="68F25446" w:rsidR="0099246C" w:rsidRPr="00A80E7D" w:rsidRDefault="003D474A" w:rsidP="00566194">
      <w:pPr>
        <w:pStyle w:val="paragraph"/>
        <w:spacing w:before="0" w:beforeAutospacing="0" w:after="0" w:afterAutospacing="0"/>
        <w:jc w:val="center"/>
        <w:textAlignment w:val="baseline"/>
        <w:rPr>
          <w:rFonts w:asciiTheme="minorHAnsi" w:hAnsiTheme="minorHAnsi" w:cstheme="minorHAnsi"/>
          <w:color w:val="2F5496"/>
        </w:rPr>
      </w:pPr>
      <w:r>
        <w:rPr>
          <w:noProof/>
        </w:rPr>
        <w:drawing>
          <wp:inline distT="0" distB="0" distL="0" distR="0" wp14:anchorId="6FB822F6" wp14:editId="1159BAD1">
            <wp:extent cx="2628900" cy="2628900"/>
            <wp:effectExtent l="0" t="0" r="0" b="0"/>
            <wp:docPr id="244687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9344" cy="2629344"/>
                    </a:xfrm>
                    <a:prstGeom prst="rect">
                      <a:avLst/>
                    </a:prstGeom>
                    <a:noFill/>
                    <a:ln>
                      <a:noFill/>
                    </a:ln>
                  </pic:spPr>
                </pic:pic>
              </a:graphicData>
            </a:graphic>
          </wp:inline>
        </w:drawing>
      </w:r>
    </w:p>
    <w:p w14:paraId="13F0AC1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6A2C2603" w14:textId="77777777" w:rsidR="00967CA5" w:rsidRPr="00967CA5" w:rsidRDefault="00967CA5" w:rsidP="00967CA5">
      <w:pPr>
        <w:jc w:val="both"/>
      </w:pPr>
      <w:r w:rsidRPr="00967CA5">
        <w:t>While being essential for enabling networks to work as they do, ports can offer opportunities for would-be attackers.</w:t>
      </w:r>
    </w:p>
    <w:p w14:paraId="3ABB3A66" w14:textId="77777777" w:rsidR="00967CA5" w:rsidRPr="00967CA5" w:rsidRDefault="00967CA5" w:rsidP="00967CA5">
      <w:pPr>
        <w:jc w:val="both"/>
      </w:pPr>
      <w:r w:rsidRPr="00967CA5">
        <w:t>For example, open ports can contribute toward system identification. Historically, open ports (the default port configuration of a new system installation) offered a fingerprint of ports that could reveal much about the system being investigated. Today, this is less the case, as operating systems default to being tightly locked down at install and non-essential ports only opened as necessary. However, what the services on those necessarily open ports reveal about your system can be surprising.</w:t>
      </w:r>
    </w:p>
    <w:p w14:paraId="3BBC37D1" w14:textId="03B5849C" w:rsidR="00967CA5" w:rsidRPr="00967CA5" w:rsidRDefault="00967CA5" w:rsidP="00967CA5">
      <w:pPr>
        <w:jc w:val="both"/>
      </w:pPr>
      <w:r w:rsidRPr="00967CA5">
        <w:t xml:space="preserve">There are many tools that can scan a target IP address (or range of IP addresses) and report back on ports that are ‘open’, which means that the port has software listening for traffic on it. These tools are easy to use and readily available. Some example port scanners include Nmap, </w:t>
      </w:r>
      <w:proofErr w:type="spellStart"/>
      <w:r w:rsidRPr="00967CA5">
        <w:t>Netcat</w:t>
      </w:r>
      <w:proofErr w:type="spellEnd"/>
      <w:r w:rsidRPr="00967CA5">
        <w:t>, Advanced Port Scanner, and many others—including most vulnerability scanners. There are literally thousands of port scanners to choose from, though Nmap, first released in 1997, is undoubtedly the best known. While port scanners are useful tools for IT security practitioners, they also provide valuable information for threat actors.</w:t>
      </w:r>
    </w:p>
    <w:p w14:paraId="3EB621D2" w14:textId="77777777" w:rsidR="00967CA5" w:rsidRPr="00967CA5" w:rsidRDefault="00967CA5" w:rsidP="00967CA5">
      <w:pPr>
        <w:jc w:val="both"/>
      </w:pPr>
      <w:r w:rsidRPr="00967CA5">
        <w:t>Below is the output of an Nmap scan against the Nmap’s team test target (scanme.nmap.org). This shows the kind of information you can expect to uncover. While this is a single target, Nmap accepts multiple targets in several formats, including lists and CIDR notation.</w:t>
      </w:r>
    </w:p>
    <w:p w14:paraId="6AC7E172"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2E23C3DC"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6586F685"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3A152920"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5CE84B6E"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37D0C127" w14:textId="77777777" w:rsidR="007B18A2" w:rsidRPr="00A80E7D"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0A8134FD"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9DA71A7"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6C46DFCB" w14:textId="35BD5944" w:rsidR="00CC64C3" w:rsidRPr="00DA7D49" w:rsidRDefault="00F57DAB" w:rsidP="00DA7D49">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Pr>
          <w:rStyle w:val="normaltextrun"/>
          <w:rFonts w:asciiTheme="minorHAnsi" w:hAnsiTheme="minorHAnsi" w:cstheme="minorHAnsi"/>
          <w:b/>
          <w:bCs/>
          <w:color w:val="2F5496"/>
          <w:sz w:val="40"/>
          <w:szCs w:val="40"/>
          <w:u w:val="single"/>
        </w:rPr>
        <w:lastRenderedPageBreak/>
        <w:t>RECOMMENDATION OF OPEN PORTS</w:t>
      </w:r>
    </w:p>
    <w:p w14:paraId="53250787" w14:textId="6ACA8508"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74E686E" w14:textId="3B83FEEC"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34DFB3D" w14:textId="765E7592" w:rsidR="005824D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01B1EB7" w14:textId="03555321" w:rsidR="003B425B" w:rsidRDefault="003B425B" w:rsidP="00CC64C3">
      <w:pPr>
        <w:pStyle w:val="paragraph"/>
        <w:spacing w:before="0" w:beforeAutospacing="0" w:after="0" w:afterAutospacing="0"/>
        <w:textAlignment w:val="baseline"/>
        <w:rPr>
          <w:rStyle w:val="normaltextrun"/>
          <w:rFonts w:asciiTheme="minorHAnsi" w:hAnsiTheme="minorHAnsi" w:cstheme="minorHAnsi"/>
        </w:rPr>
      </w:pPr>
    </w:p>
    <w:p w14:paraId="43016802" w14:textId="1160F492" w:rsidR="00DA2B83" w:rsidRPr="00BD17EE" w:rsidRDefault="003763D4" w:rsidP="00F21018">
      <w:pPr>
        <w:pStyle w:val="paragraph"/>
        <w:spacing w:before="0" w:beforeAutospacing="0" w:after="0" w:afterAutospacing="0"/>
        <w:jc w:val="both"/>
        <w:textAlignment w:val="baseline"/>
        <w:rPr>
          <w:rStyle w:val="normaltextrun"/>
          <w:rFonts w:asciiTheme="minorHAnsi" w:hAnsiTheme="minorHAnsi" w:cstheme="minorHAnsi"/>
          <w:color w:val="000000" w:themeColor="text1"/>
        </w:rPr>
      </w:pPr>
      <w:r w:rsidRPr="00BD17EE">
        <w:rPr>
          <w:rStyle w:val="normaltextrun"/>
          <w:rFonts w:asciiTheme="minorHAnsi" w:hAnsiTheme="minorHAnsi" w:cstheme="minorHAnsi"/>
          <w:color w:val="000000" w:themeColor="text1"/>
        </w:rPr>
        <w:t xml:space="preserve">In the chameleon website we have the </w:t>
      </w:r>
      <w:r w:rsidR="00E77763" w:rsidRPr="00BD17EE">
        <w:rPr>
          <w:rStyle w:val="normaltextrun"/>
          <w:rFonts w:asciiTheme="minorHAnsi" w:hAnsiTheme="minorHAnsi" w:cstheme="minorHAnsi"/>
          <w:color w:val="000000" w:themeColor="text1"/>
        </w:rPr>
        <w:t>plenty of</w:t>
      </w:r>
      <w:r w:rsidRPr="00BD17EE">
        <w:rPr>
          <w:rStyle w:val="normaltextrun"/>
          <w:rFonts w:asciiTheme="minorHAnsi" w:hAnsiTheme="minorHAnsi" w:cstheme="minorHAnsi"/>
          <w:color w:val="000000" w:themeColor="text1"/>
        </w:rPr>
        <w:t xml:space="preserve"> open ports in which I have used </w:t>
      </w:r>
      <w:r w:rsidR="00711FDC" w:rsidRPr="00BD17EE">
        <w:rPr>
          <w:rStyle w:val="normaltextrun"/>
          <w:rFonts w:asciiTheme="minorHAnsi" w:hAnsiTheme="minorHAnsi" w:cstheme="minorHAnsi"/>
          <w:color w:val="000000" w:themeColor="text1"/>
        </w:rPr>
        <w:t>two</w:t>
      </w:r>
      <w:r w:rsidRPr="00BD17EE">
        <w:rPr>
          <w:rStyle w:val="normaltextrun"/>
          <w:rFonts w:asciiTheme="minorHAnsi" w:hAnsiTheme="minorHAnsi" w:cstheme="minorHAnsi"/>
          <w:color w:val="000000" w:themeColor="text1"/>
        </w:rPr>
        <w:t xml:space="preserve"> of them for the </w:t>
      </w:r>
      <w:r w:rsidR="00F21018" w:rsidRPr="00BD17EE">
        <w:rPr>
          <w:rStyle w:val="normaltextrun"/>
          <w:rFonts w:asciiTheme="minorHAnsi" w:hAnsiTheme="minorHAnsi" w:cstheme="minorHAnsi"/>
          <w:color w:val="000000" w:themeColor="text1"/>
        </w:rPr>
        <w:t>attacks,</w:t>
      </w:r>
      <w:r w:rsidRPr="00BD17EE">
        <w:rPr>
          <w:rStyle w:val="normaltextrun"/>
          <w:rFonts w:asciiTheme="minorHAnsi" w:hAnsiTheme="minorHAnsi" w:cstheme="minorHAnsi"/>
          <w:color w:val="000000" w:themeColor="text1"/>
        </w:rPr>
        <w:t xml:space="preserve"> in my point of view the recommendation of the chameleon website open ports I will suggest that the following things as mentioned below-</w:t>
      </w:r>
    </w:p>
    <w:p w14:paraId="16285E96" w14:textId="77777777" w:rsidR="00BD17EE" w:rsidRPr="003D605C" w:rsidRDefault="00BD17EE" w:rsidP="00F21018">
      <w:pPr>
        <w:pStyle w:val="paragraph"/>
        <w:spacing w:after="0"/>
        <w:jc w:val="both"/>
        <w:textAlignment w:val="baseline"/>
        <w:rPr>
          <w:rStyle w:val="normaltextrun"/>
          <w:rFonts w:asciiTheme="minorHAnsi" w:hAnsiTheme="minorHAnsi" w:cstheme="minorHAnsi"/>
          <w:b/>
          <w:bCs/>
          <w:color w:val="000000" w:themeColor="text1"/>
        </w:rPr>
      </w:pPr>
      <w:r w:rsidRPr="003D605C">
        <w:rPr>
          <w:rStyle w:val="normaltextrun"/>
          <w:rFonts w:asciiTheme="minorHAnsi" w:hAnsiTheme="minorHAnsi" w:cstheme="minorHAnsi"/>
          <w:b/>
          <w:bCs/>
          <w:color w:val="000000" w:themeColor="text1"/>
        </w:rPr>
        <w:t>Regularly Scan Network Ports</w:t>
      </w:r>
    </w:p>
    <w:p w14:paraId="058B3996" w14:textId="20129447" w:rsidR="00BD17EE" w:rsidRPr="00BD17EE" w:rsidRDefault="00BD17EE" w:rsidP="00F21018">
      <w:pPr>
        <w:pStyle w:val="paragraph"/>
        <w:spacing w:after="0"/>
        <w:jc w:val="both"/>
        <w:textAlignment w:val="baseline"/>
        <w:rPr>
          <w:rStyle w:val="normaltextrun"/>
          <w:rFonts w:asciiTheme="minorHAnsi" w:hAnsiTheme="minorHAnsi" w:cstheme="minorHAnsi"/>
          <w:color w:val="000000" w:themeColor="text1"/>
        </w:rPr>
      </w:pPr>
      <w:r w:rsidRPr="00BD17EE">
        <w:rPr>
          <w:rStyle w:val="normaltextrun"/>
          <w:rFonts w:asciiTheme="minorHAnsi" w:hAnsiTheme="minorHAnsi" w:cstheme="minorHAnsi"/>
          <w:color w:val="000000" w:themeColor="text1"/>
        </w:rPr>
        <w:t>We need to execute a process on our clients' networks that looks for potentially harmful open services, like unencrypted legacy ports, so that administrators can disable them or swap them out for a secure version. Every port on every managed device is evaluated once a week to identify which ones need to be restricted because they pose a ris</w:t>
      </w:r>
      <w:r w:rsidR="00C26F20">
        <w:rPr>
          <w:rStyle w:val="normaltextrun"/>
          <w:rFonts w:asciiTheme="minorHAnsi" w:hAnsiTheme="minorHAnsi" w:cstheme="minorHAnsi"/>
          <w:color w:val="000000" w:themeColor="text1"/>
        </w:rPr>
        <w:t>k.</w:t>
      </w:r>
    </w:p>
    <w:p w14:paraId="492CF0D4" w14:textId="77777777" w:rsidR="00BD17EE" w:rsidRPr="003D605C" w:rsidRDefault="00BD17EE" w:rsidP="00F21018">
      <w:pPr>
        <w:pStyle w:val="paragraph"/>
        <w:spacing w:after="0"/>
        <w:jc w:val="both"/>
        <w:textAlignment w:val="baseline"/>
        <w:rPr>
          <w:rStyle w:val="normaltextrun"/>
          <w:rFonts w:asciiTheme="minorHAnsi" w:hAnsiTheme="minorHAnsi" w:cstheme="minorHAnsi"/>
          <w:b/>
          <w:bCs/>
          <w:color w:val="000000" w:themeColor="text1"/>
        </w:rPr>
      </w:pPr>
      <w:r w:rsidRPr="003D605C">
        <w:rPr>
          <w:rStyle w:val="normaltextrun"/>
          <w:rFonts w:asciiTheme="minorHAnsi" w:hAnsiTheme="minorHAnsi" w:cstheme="minorHAnsi"/>
          <w:b/>
          <w:bCs/>
          <w:color w:val="000000" w:themeColor="text1"/>
        </w:rPr>
        <w:t>Ports of Access Employing a VPN (Virtual Private Network) for Security</w:t>
      </w:r>
    </w:p>
    <w:p w14:paraId="438A27B2" w14:textId="5C1FDDD7" w:rsidR="00BD17EE" w:rsidRDefault="00BD17EE" w:rsidP="00F21018">
      <w:pPr>
        <w:pStyle w:val="paragraph"/>
        <w:spacing w:before="0" w:beforeAutospacing="0" w:after="0" w:afterAutospacing="0"/>
        <w:jc w:val="both"/>
        <w:textAlignment w:val="baseline"/>
        <w:rPr>
          <w:rStyle w:val="normaltextrun"/>
          <w:rFonts w:asciiTheme="minorHAnsi" w:hAnsiTheme="minorHAnsi" w:cstheme="minorHAnsi"/>
          <w:color w:val="000000" w:themeColor="text1"/>
        </w:rPr>
      </w:pPr>
      <w:r w:rsidRPr="00BD17EE">
        <w:rPr>
          <w:rStyle w:val="normaltextrun"/>
          <w:rFonts w:asciiTheme="minorHAnsi" w:hAnsiTheme="minorHAnsi" w:cstheme="minorHAnsi"/>
          <w:color w:val="000000" w:themeColor="text1"/>
        </w:rPr>
        <w:t>Your IP address is hidden by a Virtual Private Network (VPN), which routes it through a remote server that is kept up to date and specifically configured by the VPN host. Thus, when you browse the internet using a VPN, the VPN server becomes your data source. This means that the websites you visit and the data you enter are private and unknown to your ISP and other third parties.</w:t>
      </w:r>
    </w:p>
    <w:p w14:paraId="21344F02" w14:textId="77777777" w:rsidR="004A6334" w:rsidRDefault="004A6334" w:rsidP="00F21018">
      <w:pPr>
        <w:pStyle w:val="paragraph"/>
        <w:spacing w:before="0" w:beforeAutospacing="0" w:after="0" w:afterAutospacing="0"/>
        <w:jc w:val="both"/>
        <w:textAlignment w:val="baseline"/>
        <w:rPr>
          <w:rStyle w:val="normaltextrun"/>
          <w:rFonts w:asciiTheme="minorHAnsi" w:hAnsiTheme="minorHAnsi" w:cstheme="minorHAnsi"/>
          <w:color w:val="000000" w:themeColor="text1"/>
        </w:rPr>
      </w:pPr>
    </w:p>
    <w:p w14:paraId="033A69A1" w14:textId="77777777" w:rsidR="004A6334" w:rsidRDefault="004A6334" w:rsidP="00F21018">
      <w:pPr>
        <w:pStyle w:val="paragraph"/>
        <w:spacing w:before="0" w:beforeAutospacing="0" w:after="0" w:afterAutospacing="0"/>
        <w:jc w:val="both"/>
        <w:textAlignment w:val="baseline"/>
        <w:rPr>
          <w:rStyle w:val="normaltextrun"/>
          <w:rFonts w:asciiTheme="minorHAnsi" w:hAnsiTheme="minorHAnsi" w:cstheme="minorHAnsi"/>
          <w:color w:val="000000" w:themeColor="text1"/>
        </w:rPr>
      </w:pPr>
    </w:p>
    <w:p w14:paraId="3B831845" w14:textId="179EAA20" w:rsidR="004A6334" w:rsidRPr="00BD17EE" w:rsidRDefault="004A6334" w:rsidP="004A6334">
      <w:pPr>
        <w:pStyle w:val="paragraph"/>
        <w:spacing w:before="0" w:beforeAutospacing="0" w:after="0" w:afterAutospacing="0"/>
        <w:jc w:val="center"/>
        <w:textAlignment w:val="baseline"/>
        <w:rPr>
          <w:rStyle w:val="normaltextrun"/>
          <w:rFonts w:asciiTheme="minorHAnsi" w:hAnsiTheme="minorHAnsi" w:cstheme="minorHAnsi"/>
          <w:color w:val="000000" w:themeColor="text1"/>
        </w:rPr>
      </w:pPr>
      <w:r w:rsidRPr="00A80E7D">
        <w:rPr>
          <w:rStyle w:val="normaltextrun"/>
          <w:rFonts w:asciiTheme="minorHAnsi" w:hAnsiTheme="minorHAnsi" w:cstheme="minorHAnsi"/>
          <w:noProof/>
          <w:color w:val="2F5496"/>
        </w:rPr>
        <w:drawing>
          <wp:inline distT="0" distB="0" distL="0" distR="0" wp14:anchorId="3CF1497E" wp14:editId="0F9D45A3">
            <wp:extent cx="3988005" cy="1511378"/>
            <wp:effectExtent l="0" t="0" r="0" b="0"/>
            <wp:docPr id="57983859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38596" name="Picture 1" descr="A computer screen with white text&#10;&#10;Description automatically generated"/>
                    <pic:cNvPicPr/>
                  </pic:nvPicPr>
                  <pic:blipFill>
                    <a:blip r:embed="rId16"/>
                    <a:stretch>
                      <a:fillRect/>
                    </a:stretch>
                  </pic:blipFill>
                  <pic:spPr>
                    <a:xfrm>
                      <a:off x="0" y="0"/>
                      <a:ext cx="3988005" cy="1511378"/>
                    </a:xfrm>
                    <a:prstGeom prst="rect">
                      <a:avLst/>
                    </a:prstGeom>
                  </pic:spPr>
                </pic:pic>
              </a:graphicData>
            </a:graphic>
          </wp:inline>
        </w:drawing>
      </w:r>
    </w:p>
    <w:p w14:paraId="20A2E134" w14:textId="77777777" w:rsidR="003763D4" w:rsidRPr="00A80E7D" w:rsidRDefault="003763D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4F80A21" w14:textId="5F21EF5A" w:rsidR="00D352A9" w:rsidRDefault="00D352A9" w:rsidP="00D352A9">
      <w:pPr>
        <w:rPr>
          <w:b/>
          <w:bCs/>
        </w:rPr>
      </w:pPr>
      <w:r w:rsidRPr="00532C51">
        <w:rPr>
          <w:b/>
          <w:bCs/>
        </w:rPr>
        <w:t xml:space="preserve">Use </w:t>
      </w:r>
      <w:r w:rsidR="002C5B99" w:rsidRPr="00532C51">
        <w:rPr>
          <w:b/>
          <w:bCs/>
        </w:rPr>
        <w:t>multi-factor</w:t>
      </w:r>
      <w:r w:rsidRPr="00532C51">
        <w:rPr>
          <w:b/>
          <w:bCs/>
        </w:rPr>
        <w:t xml:space="preserve"> </w:t>
      </w:r>
      <w:r w:rsidR="00770117" w:rsidRPr="00532C51">
        <w:rPr>
          <w:b/>
          <w:bCs/>
        </w:rPr>
        <w:t>Authentication</w:t>
      </w:r>
    </w:p>
    <w:p w14:paraId="1AC3074B" w14:textId="77777777" w:rsidR="00621A9B" w:rsidRDefault="00621A9B" w:rsidP="00D352A9">
      <w:pPr>
        <w:rPr>
          <w:b/>
          <w:bCs/>
        </w:rPr>
      </w:pPr>
    </w:p>
    <w:p w14:paraId="3B331DF2" w14:textId="48F8A424" w:rsidR="00621A9B" w:rsidRPr="00532C51" w:rsidRDefault="00621A9B" w:rsidP="00770117">
      <w:pPr>
        <w:jc w:val="center"/>
        <w:rPr>
          <w:b/>
          <w:bCs/>
        </w:rPr>
      </w:pPr>
      <w:r>
        <w:rPr>
          <w:noProof/>
        </w:rPr>
        <w:drawing>
          <wp:inline distT="0" distB="0" distL="0" distR="0" wp14:anchorId="05C17771" wp14:editId="5CD39463">
            <wp:extent cx="3200079" cy="1800000"/>
            <wp:effectExtent l="0" t="0" r="635" b="0"/>
            <wp:docPr id="439375513" name="Picture 3" descr="A graphic of a cell phone plus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75513" name="Picture 3" descr="A graphic of a cell phone plus a 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079" cy="1800000"/>
                    </a:xfrm>
                    <a:prstGeom prst="rect">
                      <a:avLst/>
                    </a:prstGeom>
                    <a:noFill/>
                    <a:ln>
                      <a:noFill/>
                    </a:ln>
                  </pic:spPr>
                </pic:pic>
              </a:graphicData>
            </a:graphic>
          </wp:inline>
        </w:drawing>
      </w:r>
    </w:p>
    <w:p w14:paraId="41391574" w14:textId="50D6337C" w:rsidR="00C3290E" w:rsidRPr="004B000B" w:rsidRDefault="00D352A9" w:rsidP="004B000B">
      <w:pPr>
        <w:jc w:val="both"/>
        <w:rPr>
          <w:rStyle w:val="normaltextrun"/>
        </w:rPr>
      </w:pPr>
      <w:r w:rsidRPr="00D352A9">
        <w:lastRenderedPageBreak/>
        <w:t>MFA (Multi-factor authentication) is a security mechanism that needs several ways of authentication from distinct categories of credentials to validate a user's identity for a login or other transaction. Multifactor authentication combines two or more separate credentials: what the user knows, such as a password; what the user owns, such as a security token; and what the user is, which is verified using biometric means. Multi-factor authentication (MFA) dramatically aids in the security of an open service. Even if there is a credential leak or a brute-force attempt, the miscellaneous attackers will be faced with an additional code or authentication technique that they cannot bypass.</w:t>
      </w:r>
    </w:p>
    <w:p w14:paraId="791CA583"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27BE561C"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6284DFF6" w14:textId="77777777" w:rsidR="00D87944" w:rsidRPr="00446DFD" w:rsidRDefault="00D87944" w:rsidP="00693705">
      <w:pPr>
        <w:jc w:val="center"/>
        <w:rPr>
          <w:b/>
          <w:bCs/>
          <w:sz w:val="40"/>
          <w:szCs w:val="40"/>
          <w:u w:val="single"/>
        </w:rPr>
      </w:pPr>
      <w:r w:rsidRPr="00446DFD">
        <w:rPr>
          <w:rFonts w:ascii="Lato" w:hAnsi="Lato"/>
          <w:b/>
          <w:bCs/>
          <w:color w:val="111111"/>
          <w:sz w:val="40"/>
          <w:szCs w:val="40"/>
          <w:u w:val="single"/>
        </w:rPr>
        <w:t>B</w:t>
      </w:r>
      <w:r w:rsidRPr="00446DFD">
        <w:rPr>
          <w:b/>
          <w:bCs/>
          <w:sz w:val="40"/>
          <w:szCs w:val="40"/>
          <w:u w:val="single"/>
        </w:rPr>
        <w:t>est Practices to Secure Ports and Reduce Threat Exposure</w:t>
      </w:r>
    </w:p>
    <w:p w14:paraId="6F22B821" w14:textId="77777777" w:rsidR="00D87944" w:rsidRPr="00B9479A" w:rsidRDefault="00D87944" w:rsidP="00B9479A"/>
    <w:p w14:paraId="1E90CD77" w14:textId="77777777" w:rsidR="00D87944" w:rsidRPr="00B9479A" w:rsidRDefault="00D87944" w:rsidP="001371C3">
      <w:pPr>
        <w:jc w:val="both"/>
      </w:pPr>
      <w:r w:rsidRPr="00B9479A">
        <w:t>The more pointed and targeted an attack, the less opportunities to prevent or detect the attack at any stage. Those few markers that may exist are within the purview of the attacker to cleanse.</w:t>
      </w:r>
    </w:p>
    <w:p w14:paraId="342713B1" w14:textId="77777777" w:rsidR="00D87944" w:rsidRPr="00B9479A" w:rsidRDefault="00D87944" w:rsidP="001371C3">
      <w:pPr>
        <w:jc w:val="both"/>
      </w:pPr>
      <w:r w:rsidRPr="00B9479A">
        <w:t>What can you do to minimize the port-related risks in your environment? Let’s look at best practices for hardening and securing ports.</w:t>
      </w:r>
    </w:p>
    <w:p w14:paraId="5A2B2F63" w14:textId="77777777" w:rsidR="00D87944" w:rsidRPr="00B9479A" w:rsidRDefault="00D87944" w:rsidP="001371C3">
      <w:pPr>
        <w:jc w:val="both"/>
      </w:pPr>
      <w:r w:rsidRPr="00B9479A">
        <w:t>1. Enumerate and understand your open ports</w:t>
      </w:r>
    </w:p>
    <w:p w14:paraId="45C5CABF" w14:textId="77777777" w:rsidR="00D87944" w:rsidRPr="00B9479A" w:rsidRDefault="00D87944" w:rsidP="001371C3">
      <w:pPr>
        <w:jc w:val="both"/>
      </w:pPr>
      <w:r w:rsidRPr="00B9479A">
        <w:t>The first step entails discovery. Identify and list all your open ports, and continuously check for any port-related configuration changes. However, just as importantly, you will need to understand and document all port usage across your environment. This information provides a baseline for port security.</w:t>
      </w:r>
    </w:p>
    <w:p w14:paraId="4FFFDCCC" w14:textId="77777777" w:rsidR="00D87944" w:rsidRPr="00B9479A" w:rsidRDefault="00D87944" w:rsidP="001371C3">
      <w:pPr>
        <w:jc w:val="both"/>
      </w:pPr>
      <w:r w:rsidRPr="00B9479A">
        <w:t>2. Close any port not actively needed</w:t>
      </w:r>
    </w:p>
    <w:p w14:paraId="25C66F07" w14:textId="77777777" w:rsidR="00D87944" w:rsidRPr="00B9479A" w:rsidRDefault="00D87944" w:rsidP="001371C3">
      <w:pPr>
        <w:jc w:val="both"/>
      </w:pPr>
      <w:r w:rsidRPr="00B9479A">
        <w:t>This can be a challenge, as the operation of the system may depend on a potentially vulnerable port being open. If that’s true, then Option #2 is appropriate.</w:t>
      </w:r>
    </w:p>
    <w:p w14:paraId="489E2F1E" w14:textId="77777777" w:rsidR="00D87944" w:rsidRPr="00B9479A" w:rsidRDefault="00D87944" w:rsidP="001371C3">
      <w:pPr>
        <w:jc w:val="both"/>
      </w:pPr>
      <w:r w:rsidRPr="00B9479A">
        <w:t>3. Restrict port access to specific source IP addresses (or ranges)</w:t>
      </w:r>
    </w:p>
    <w:p w14:paraId="778267FD" w14:textId="77777777" w:rsidR="00D87944" w:rsidRPr="00B9479A" w:rsidRDefault="00D87944" w:rsidP="001371C3">
      <w:pPr>
        <w:jc w:val="both"/>
      </w:pPr>
      <w:r w:rsidRPr="00B9479A">
        <w:t>This practice is always applicable and offers the best option when Option #1 isn’t available. Not everyone in your environment needs access to the terminal/console of your critical servers—or any of your servers. Restricting access to only the IP range used by your admins and relevant systems (using the service on that port) will minimize the risk profile for the environment.</w:t>
      </w:r>
    </w:p>
    <w:p w14:paraId="60DC49CC" w14:textId="455BFB06" w:rsidR="00D87944" w:rsidRPr="00B9479A" w:rsidRDefault="00D87944" w:rsidP="001371C3">
      <w:pPr>
        <w:jc w:val="both"/>
      </w:pPr>
      <w:r w:rsidRPr="00B9479A">
        <w:t>If you have remote workers who need access to systems, implement a </w:t>
      </w:r>
      <w:r w:rsidRPr="00B834AF">
        <w:t>Secure Remote Access (SRA) solution</w:t>
      </w:r>
      <w:r w:rsidRPr="00B9479A">
        <w:t> to get them to those systems. Don’t open the perimeter to allow that access, however confident you might be in your VPN configuration and management skills. It only takes one mistake or a previously unknown vulnerability to lead to a major breach.</w:t>
      </w:r>
    </w:p>
    <w:p w14:paraId="5B18D0B8"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0267E60D"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5DF37BF0"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172944F" w14:textId="4167057A" w:rsidR="00CC64C3" w:rsidRPr="006A2B53" w:rsidRDefault="006B3F4B" w:rsidP="006A2B53">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6A2B53">
        <w:rPr>
          <w:rStyle w:val="normaltextrun"/>
          <w:rFonts w:asciiTheme="minorHAnsi" w:hAnsiTheme="minorHAnsi" w:cstheme="minorHAnsi"/>
          <w:b/>
          <w:bCs/>
          <w:color w:val="2F5496"/>
          <w:sz w:val="36"/>
          <w:szCs w:val="36"/>
          <w:u w:val="single"/>
        </w:rPr>
        <w:lastRenderedPageBreak/>
        <w:t>CONCLUSION</w:t>
      </w:r>
    </w:p>
    <w:p w14:paraId="05EEE73A" w14:textId="77777777" w:rsidR="00CC64C3" w:rsidRDefault="00CC64C3" w:rsidP="00CC64C3">
      <w:pPr>
        <w:pStyle w:val="paragraph"/>
        <w:spacing w:before="0" w:beforeAutospacing="0" w:after="0" w:afterAutospacing="0"/>
        <w:textAlignment w:val="baseline"/>
        <w:rPr>
          <w:rStyle w:val="eop"/>
          <w:rFonts w:asciiTheme="minorHAnsi" w:hAnsiTheme="minorHAnsi" w:cstheme="minorHAnsi"/>
        </w:rPr>
      </w:pPr>
      <w:r w:rsidRPr="00A80E7D">
        <w:rPr>
          <w:rStyle w:val="eop"/>
          <w:rFonts w:asciiTheme="minorHAnsi" w:hAnsiTheme="minorHAnsi" w:cstheme="minorHAnsi"/>
        </w:rPr>
        <w:t> </w:t>
      </w:r>
    </w:p>
    <w:p w14:paraId="01B8A3F5" w14:textId="77777777" w:rsidR="00F41EF2" w:rsidRDefault="00F41EF2" w:rsidP="00CC64C3">
      <w:pPr>
        <w:pStyle w:val="paragraph"/>
        <w:spacing w:before="0" w:beforeAutospacing="0" w:after="0" w:afterAutospacing="0"/>
        <w:textAlignment w:val="baseline"/>
        <w:rPr>
          <w:rStyle w:val="eop"/>
          <w:rFonts w:asciiTheme="minorHAnsi" w:hAnsiTheme="minorHAnsi" w:cstheme="minorHAnsi"/>
        </w:rPr>
      </w:pPr>
    </w:p>
    <w:p w14:paraId="175791CB" w14:textId="43E5B237" w:rsidR="00F41EF2" w:rsidRDefault="00F41EF2" w:rsidP="00F41EF2">
      <w:pPr>
        <w:pStyle w:val="paragraph"/>
        <w:spacing w:before="0" w:beforeAutospacing="0" w:after="0" w:afterAutospacing="0"/>
        <w:jc w:val="center"/>
        <w:textAlignment w:val="baseline"/>
        <w:rPr>
          <w:rStyle w:val="eop"/>
          <w:rFonts w:asciiTheme="minorHAnsi" w:hAnsiTheme="minorHAnsi" w:cstheme="minorHAnsi"/>
        </w:rPr>
      </w:pPr>
      <w:r>
        <w:rPr>
          <w:noProof/>
        </w:rPr>
        <w:drawing>
          <wp:inline distT="0" distB="0" distL="0" distR="0" wp14:anchorId="5DF2C39E" wp14:editId="134CC461">
            <wp:extent cx="2871534" cy="1800000"/>
            <wp:effectExtent l="0" t="0" r="5080" b="0"/>
            <wp:docPr id="24038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83128" name=""/>
                    <pic:cNvPicPr/>
                  </pic:nvPicPr>
                  <pic:blipFill rotWithShape="1">
                    <a:blip r:embed="rId18"/>
                    <a:srcRect b="12690"/>
                    <a:stretch/>
                  </pic:blipFill>
                  <pic:spPr bwMode="auto">
                    <a:xfrm>
                      <a:off x="0" y="0"/>
                      <a:ext cx="2871534" cy="1800000"/>
                    </a:xfrm>
                    <a:prstGeom prst="rect">
                      <a:avLst/>
                    </a:prstGeom>
                    <a:ln>
                      <a:noFill/>
                    </a:ln>
                    <a:extLst>
                      <a:ext uri="{53640926-AAD7-44D8-BBD7-CCE9431645EC}">
                        <a14:shadowObscured xmlns:a14="http://schemas.microsoft.com/office/drawing/2010/main"/>
                      </a:ext>
                    </a:extLst>
                  </pic:spPr>
                </pic:pic>
              </a:graphicData>
            </a:graphic>
          </wp:inline>
        </w:drawing>
      </w:r>
    </w:p>
    <w:p w14:paraId="17F76D4F" w14:textId="77777777" w:rsidR="00F2158B" w:rsidRDefault="00F2158B" w:rsidP="00F41EF2">
      <w:pPr>
        <w:pStyle w:val="paragraph"/>
        <w:spacing w:before="0" w:beforeAutospacing="0" w:after="0" w:afterAutospacing="0"/>
        <w:jc w:val="center"/>
        <w:textAlignment w:val="baseline"/>
        <w:rPr>
          <w:rStyle w:val="eop"/>
          <w:rFonts w:asciiTheme="minorHAnsi" w:hAnsiTheme="minorHAnsi" w:cstheme="minorHAnsi"/>
        </w:rPr>
      </w:pPr>
    </w:p>
    <w:p w14:paraId="6A8740DE" w14:textId="77777777" w:rsidR="00F2158B" w:rsidRPr="00A80E7D" w:rsidRDefault="00F2158B" w:rsidP="00F41EF2">
      <w:pPr>
        <w:pStyle w:val="paragraph"/>
        <w:spacing w:before="0" w:beforeAutospacing="0" w:after="0" w:afterAutospacing="0"/>
        <w:jc w:val="center"/>
        <w:textAlignment w:val="baseline"/>
        <w:rPr>
          <w:rStyle w:val="eop"/>
          <w:rFonts w:asciiTheme="minorHAnsi" w:hAnsiTheme="minorHAnsi" w:cstheme="minorHAnsi"/>
        </w:rPr>
      </w:pPr>
    </w:p>
    <w:p w14:paraId="2BD2989F" w14:textId="2F518637" w:rsidR="00460030" w:rsidRPr="00460030" w:rsidRDefault="00460030" w:rsidP="00405C58">
      <w:pPr>
        <w:jc w:val="both"/>
        <w:rPr>
          <w:lang w:val="en-IN" w:eastAsia="en-IN"/>
        </w:rPr>
      </w:pPr>
      <w:r w:rsidRPr="00460030">
        <w:rPr>
          <w:lang w:val="en-IN" w:eastAsia="en-IN"/>
        </w:rPr>
        <w:t>Awareness of Security</w:t>
      </w:r>
      <w:r w:rsidR="00E71854">
        <w:rPr>
          <w:lang w:val="en-IN" w:eastAsia="en-IN"/>
        </w:rPr>
        <w:t>-</w:t>
      </w:r>
      <w:r w:rsidRPr="00460030">
        <w:rPr>
          <w:lang w:val="en-IN" w:eastAsia="en-IN"/>
        </w:rPr>
        <w:t>Network administrators and security experts need to be aware of open ports in order to recognise potential threats and vulnerabilities.</w:t>
      </w:r>
      <w:r w:rsidR="001D3CD6">
        <w:rPr>
          <w:lang w:val="en-IN" w:eastAsia="en-IN"/>
        </w:rPr>
        <w:t xml:space="preserve"> </w:t>
      </w:r>
      <w:r w:rsidRPr="00460030">
        <w:rPr>
          <w:lang w:val="en-IN" w:eastAsia="en-IN"/>
        </w:rPr>
        <w:t>Risk Reduction</w:t>
      </w:r>
      <w:r w:rsidR="001D3CD6">
        <w:rPr>
          <w:lang w:val="en-IN" w:eastAsia="en-IN"/>
        </w:rPr>
        <w:t>-</w:t>
      </w:r>
      <w:r w:rsidRPr="00460030">
        <w:rPr>
          <w:lang w:val="en-IN" w:eastAsia="en-IN"/>
        </w:rPr>
        <w:t>By seeing possible vulnerabilities and fixing them before they can be exploited, routinely monitoring and managing open ports helps reduce security risks.</w:t>
      </w:r>
      <w:r w:rsidR="001D3CD6">
        <w:rPr>
          <w:lang w:val="en-IN" w:eastAsia="en-IN"/>
        </w:rPr>
        <w:t xml:space="preserve"> </w:t>
      </w:r>
      <w:r w:rsidRPr="00460030">
        <w:rPr>
          <w:lang w:val="en-IN" w:eastAsia="en-IN"/>
        </w:rPr>
        <w:t>Tools for Port Scanning</w:t>
      </w:r>
      <w:r w:rsidR="001D3CD6">
        <w:rPr>
          <w:lang w:val="en-IN" w:eastAsia="en-IN"/>
        </w:rPr>
        <w:t>-</w:t>
      </w:r>
      <w:r w:rsidRPr="00460030">
        <w:rPr>
          <w:lang w:val="en-IN" w:eastAsia="en-IN"/>
        </w:rPr>
        <w:t xml:space="preserve">Nmap, </w:t>
      </w:r>
      <w:r w:rsidR="00892635" w:rsidRPr="00460030">
        <w:rPr>
          <w:lang w:val="en-IN" w:eastAsia="en-IN"/>
        </w:rPr>
        <w:t>Massan</w:t>
      </w:r>
      <w:r w:rsidRPr="00460030">
        <w:rPr>
          <w:lang w:val="en-IN" w:eastAsia="en-IN"/>
        </w:rPr>
        <w:t>, and other specialised tools make it easier to identify open ports and support security evaluations. But when using such tools, authorisation and ethical considerations are crucial.</w:t>
      </w:r>
    </w:p>
    <w:p w14:paraId="4935C468" w14:textId="77777777" w:rsidR="00460030" w:rsidRPr="00460030" w:rsidRDefault="00460030" w:rsidP="00460030">
      <w:pPr>
        <w:rPr>
          <w:lang w:val="en-IN" w:eastAsia="en-IN"/>
        </w:rPr>
      </w:pPr>
    </w:p>
    <w:p w14:paraId="2EBCAFE9" w14:textId="77777777" w:rsidR="00460030" w:rsidRPr="00460030" w:rsidRDefault="00460030" w:rsidP="00460030">
      <w:pPr>
        <w:rPr>
          <w:lang w:val="en-IN" w:eastAsia="en-IN"/>
        </w:rPr>
      </w:pPr>
    </w:p>
    <w:p w14:paraId="523AC3A3" w14:textId="77777777" w:rsidR="005824DD" w:rsidRPr="00A80E7D" w:rsidRDefault="005824DD" w:rsidP="00CC64C3">
      <w:pPr>
        <w:pStyle w:val="paragraph"/>
        <w:spacing w:before="0" w:beforeAutospacing="0" w:after="0" w:afterAutospacing="0"/>
        <w:textAlignment w:val="baseline"/>
        <w:rPr>
          <w:rStyle w:val="eop"/>
          <w:rFonts w:asciiTheme="minorHAnsi" w:hAnsiTheme="minorHAnsi" w:cstheme="minorHAnsi"/>
        </w:rPr>
      </w:pPr>
    </w:p>
    <w:p w14:paraId="6FADEBB6" w14:textId="77777777" w:rsidR="005824DD" w:rsidRPr="00A80E7D" w:rsidRDefault="005824DD" w:rsidP="00CC64C3">
      <w:pPr>
        <w:pStyle w:val="paragraph"/>
        <w:spacing w:before="0" w:beforeAutospacing="0" w:after="0" w:afterAutospacing="0"/>
        <w:textAlignment w:val="baseline"/>
        <w:rPr>
          <w:rStyle w:val="eop"/>
          <w:rFonts w:asciiTheme="minorHAnsi" w:hAnsiTheme="minorHAnsi" w:cstheme="minorHAnsi"/>
        </w:rPr>
      </w:pPr>
    </w:p>
    <w:p w14:paraId="5D02F9C8" w14:textId="77777777" w:rsidR="005824DD" w:rsidRPr="00A80E7D" w:rsidRDefault="005824DD" w:rsidP="00CC64C3">
      <w:pPr>
        <w:pStyle w:val="paragraph"/>
        <w:spacing w:before="0" w:beforeAutospacing="0" w:after="0" w:afterAutospacing="0"/>
        <w:textAlignment w:val="baseline"/>
        <w:rPr>
          <w:rFonts w:asciiTheme="minorHAnsi" w:hAnsiTheme="minorHAnsi" w:cstheme="minorHAnsi"/>
        </w:rPr>
      </w:pPr>
    </w:p>
    <w:p w14:paraId="6C37123E" w14:textId="49F47E36" w:rsidR="005824DD" w:rsidRPr="009F4777" w:rsidRDefault="001C035A" w:rsidP="00EB184F">
      <w:pPr>
        <w:pStyle w:val="paragraph"/>
        <w:spacing w:before="0" w:beforeAutospacing="0" w:after="0" w:afterAutospacing="0"/>
        <w:jc w:val="center"/>
        <w:textAlignment w:val="baseline"/>
        <w:rPr>
          <w:rFonts w:asciiTheme="minorHAnsi" w:hAnsiTheme="minorHAnsi" w:cstheme="minorHAnsi"/>
          <w:color w:val="2F5496"/>
          <w:sz w:val="44"/>
          <w:szCs w:val="44"/>
          <w:u w:val="single"/>
        </w:rPr>
      </w:pPr>
      <w:r w:rsidRPr="009F4777">
        <w:rPr>
          <w:rStyle w:val="normaltextrun"/>
          <w:rFonts w:asciiTheme="minorHAnsi" w:hAnsiTheme="minorHAnsi" w:cstheme="minorHAnsi"/>
          <w:color w:val="2F5496"/>
          <w:sz w:val="44"/>
          <w:szCs w:val="44"/>
          <w:u w:val="single"/>
        </w:rPr>
        <w:t>REFERENCES</w:t>
      </w:r>
    </w:p>
    <w:p w14:paraId="7D60F316"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5BD079C6" w14:textId="77777777" w:rsidR="005F6962" w:rsidRDefault="009B34E5" w:rsidP="005F6962">
      <w:pPr>
        <w:pStyle w:val="NormalWeb"/>
        <w:spacing w:before="0" w:beforeAutospacing="0" w:after="0" w:afterAutospacing="0" w:line="360" w:lineRule="atLeast"/>
        <w:rPr>
          <w:rFonts w:ascii="Calibri" w:hAnsi="Calibri" w:cs="Calibri"/>
          <w:color w:val="000000"/>
          <w:sz w:val="27"/>
          <w:szCs w:val="27"/>
        </w:rPr>
      </w:pPr>
      <w:r w:rsidRPr="00A80E7D">
        <w:rPr>
          <w:rFonts w:cstheme="minorHAnsi"/>
        </w:rPr>
        <w:t>1-</w:t>
      </w:r>
      <w:r w:rsidR="001D133E" w:rsidRPr="001D133E">
        <w:rPr>
          <w:rFonts w:ascii="Calibri" w:hAnsi="Calibri" w:cs="Calibri"/>
          <w:color w:val="000000"/>
          <w:sz w:val="27"/>
          <w:szCs w:val="27"/>
        </w:rPr>
        <w:t xml:space="preserve"> </w:t>
      </w:r>
      <w:r w:rsidR="005F6962">
        <w:rPr>
          <w:rFonts w:ascii="Calibri" w:hAnsi="Calibri" w:cs="Calibri"/>
          <w:color w:val="000000"/>
          <w:sz w:val="27"/>
          <w:szCs w:val="27"/>
        </w:rPr>
        <w:t>www.beyondtrust.com. (n.d.). </w:t>
      </w:r>
      <w:r w:rsidR="005F6962">
        <w:rPr>
          <w:rFonts w:ascii="Calibri" w:hAnsi="Calibri" w:cs="Calibri"/>
          <w:i/>
          <w:iCs/>
          <w:color w:val="000000"/>
          <w:sz w:val="27"/>
          <w:szCs w:val="27"/>
        </w:rPr>
        <w:t xml:space="preserve">What is an Open Port &amp; What are the Security Implications? | </w:t>
      </w:r>
      <w:proofErr w:type="spellStart"/>
      <w:r w:rsidR="005F6962">
        <w:rPr>
          <w:rFonts w:ascii="Calibri" w:hAnsi="Calibri" w:cs="Calibri"/>
          <w:i/>
          <w:iCs/>
          <w:color w:val="000000"/>
          <w:sz w:val="27"/>
          <w:szCs w:val="27"/>
        </w:rPr>
        <w:t>BeyondTrust</w:t>
      </w:r>
      <w:proofErr w:type="spellEnd"/>
      <w:r w:rsidR="005F6962">
        <w:rPr>
          <w:rFonts w:ascii="Calibri" w:hAnsi="Calibri" w:cs="Calibri"/>
          <w:color w:val="000000"/>
          <w:sz w:val="27"/>
          <w:szCs w:val="27"/>
        </w:rPr>
        <w:t>. [online] Available at: https://www.beyondtrust.com/blog/entry/what-is-an-open-port-what-are-the-security-implications.</w:t>
      </w:r>
    </w:p>
    <w:p w14:paraId="7329DBE1" w14:textId="77777777" w:rsidR="00F014BD" w:rsidRDefault="005F6962" w:rsidP="00F014B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220EDE">
        <w:rPr>
          <w:rFonts w:cstheme="minorHAnsi"/>
        </w:rPr>
        <w:t>2</w:t>
      </w:r>
      <w:r w:rsidR="001E3F1E" w:rsidRPr="00A80E7D">
        <w:rPr>
          <w:rFonts w:cstheme="minorHAnsi"/>
        </w:rPr>
        <w:t>-</w:t>
      </w:r>
      <w:r w:rsidR="00441629" w:rsidRPr="00441629">
        <w:rPr>
          <w:rFonts w:ascii="Calibri" w:hAnsi="Calibri" w:cs="Calibri"/>
          <w:color w:val="000000"/>
          <w:sz w:val="27"/>
          <w:szCs w:val="27"/>
        </w:rPr>
        <w:t xml:space="preserve"> </w:t>
      </w:r>
      <w:r w:rsidR="00F014BD">
        <w:rPr>
          <w:rFonts w:ascii="Calibri" w:hAnsi="Calibri" w:cs="Calibri"/>
          <w:color w:val="000000"/>
          <w:sz w:val="27"/>
          <w:szCs w:val="27"/>
        </w:rPr>
        <w:t>www.youtube.com. (n.d.). </w:t>
      </w:r>
      <w:r w:rsidR="00F014BD">
        <w:rPr>
          <w:rFonts w:ascii="Calibri" w:hAnsi="Calibri" w:cs="Calibri"/>
          <w:i/>
          <w:iCs/>
          <w:color w:val="000000"/>
          <w:sz w:val="27"/>
          <w:szCs w:val="27"/>
        </w:rPr>
        <w:t>How To Check Open/Close Ports of Any Website Using PowerShell</w:t>
      </w:r>
      <w:r w:rsidR="00F014BD">
        <w:rPr>
          <w:rFonts w:ascii="Calibri" w:hAnsi="Calibri" w:cs="Calibri"/>
          <w:color w:val="000000"/>
          <w:sz w:val="27"/>
          <w:szCs w:val="27"/>
        </w:rPr>
        <w:t>. [online] Available at: https://youtu.be/QJWkff3_a3I [Accessed 9 Dec. 2023].</w:t>
      </w:r>
    </w:p>
    <w:p w14:paraId="558E3041" w14:textId="77777777" w:rsidR="0023596B" w:rsidRDefault="00F014BD" w:rsidP="0023596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23596B">
        <w:rPr>
          <w:rFonts w:ascii="Calibri" w:hAnsi="Calibri" w:cs="Calibri"/>
          <w:color w:val="000000"/>
          <w:sz w:val="27"/>
          <w:szCs w:val="27"/>
        </w:rPr>
        <w:t>3-</w:t>
      </w:r>
      <w:r w:rsidR="0023596B">
        <w:rPr>
          <w:rFonts w:ascii="Calibri" w:hAnsi="Calibri" w:cs="Calibri"/>
          <w:color w:val="000000"/>
          <w:sz w:val="27"/>
          <w:szCs w:val="27"/>
        </w:rPr>
        <w:t>Pandey, P. (2022). </w:t>
      </w:r>
      <w:r w:rsidR="0023596B">
        <w:rPr>
          <w:rFonts w:ascii="Calibri" w:hAnsi="Calibri" w:cs="Calibri"/>
          <w:i/>
          <w:iCs/>
          <w:color w:val="000000"/>
          <w:sz w:val="27"/>
          <w:szCs w:val="27"/>
        </w:rPr>
        <w:t>How to Make Open Ports Secure?</w:t>
      </w:r>
      <w:r w:rsidR="0023596B">
        <w:rPr>
          <w:rFonts w:ascii="Calibri" w:hAnsi="Calibri" w:cs="Calibri"/>
          <w:color w:val="000000"/>
          <w:sz w:val="27"/>
          <w:szCs w:val="27"/>
        </w:rPr>
        <w:t> [online] Scaler Topics. Available at: https://www.scaler.com/topics/how-to-make-network-ports-secure/.</w:t>
      </w:r>
    </w:p>
    <w:p w14:paraId="4ADE1EFB" w14:textId="77777777" w:rsidR="0023596B" w:rsidRDefault="0023596B" w:rsidP="0023596B">
      <w:pPr>
        <w:pStyle w:val="NormalWeb"/>
        <w:rPr>
          <w:rFonts w:ascii="Calibri" w:hAnsi="Calibri" w:cs="Calibri"/>
          <w:color w:val="000000"/>
          <w:sz w:val="27"/>
          <w:szCs w:val="27"/>
        </w:rPr>
      </w:pPr>
      <w:r>
        <w:rPr>
          <w:rFonts w:ascii="Calibri" w:hAnsi="Calibri" w:cs="Calibri"/>
          <w:color w:val="000000"/>
          <w:sz w:val="27"/>
          <w:szCs w:val="27"/>
        </w:rPr>
        <w:t>‌</w:t>
      </w:r>
    </w:p>
    <w:p w14:paraId="27E54B83" w14:textId="46575634" w:rsidR="00F014BD" w:rsidRDefault="00F014BD" w:rsidP="00F014BD">
      <w:pPr>
        <w:pStyle w:val="NormalWeb"/>
        <w:rPr>
          <w:rFonts w:ascii="Calibri" w:hAnsi="Calibri" w:cs="Calibri"/>
          <w:color w:val="000000"/>
          <w:sz w:val="27"/>
          <w:szCs w:val="27"/>
        </w:rPr>
      </w:pPr>
    </w:p>
    <w:p w14:paraId="002C0937" w14:textId="228EB556" w:rsidR="00441629" w:rsidRDefault="00441629" w:rsidP="00220EDE">
      <w:pPr>
        <w:pStyle w:val="NormalWeb"/>
        <w:rPr>
          <w:rFonts w:ascii="Calibri" w:hAnsi="Calibri" w:cs="Calibri"/>
          <w:color w:val="000000"/>
          <w:sz w:val="27"/>
          <w:szCs w:val="27"/>
        </w:rPr>
      </w:pPr>
    </w:p>
    <w:p w14:paraId="346A44C5" w14:textId="77777777" w:rsidR="00441629" w:rsidRDefault="00441629" w:rsidP="00441629">
      <w:pPr>
        <w:pStyle w:val="NormalWeb"/>
        <w:rPr>
          <w:rFonts w:ascii="Calibri" w:hAnsi="Calibri" w:cs="Calibri"/>
          <w:color w:val="000000"/>
          <w:sz w:val="27"/>
          <w:szCs w:val="27"/>
        </w:rPr>
      </w:pPr>
      <w:r>
        <w:rPr>
          <w:rFonts w:ascii="Calibri" w:hAnsi="Calibri" w:cs="Calibri"/>
          <w:color w:val="000000"/>
          <w:sz w:val="27"/>
          <w:szCs w:val="27"/>
        </w:rPr>
        <w:t>‌</w:t>
      </w:r>
    </w:p>
    <w:p w14:paraId="5A12D7C6" w14:textId="6BDCFF79" w:rsidR="001E3F1E" w:rsidRPr="00A80E7D" w:rsidRDefault="001E3F1E">
      <w:pPr>
        <w:rPr>
          <w:rFonts w:cstheme="minorHAnsi"/>
          <w:sz w:val="24"/>
          <w:szCs w:val="24"/>
        </w:rPr>
      </w:pPr>
    </w:p>
    <w:p w14:paraId="2DB591C1" w14:textId="77777777" w:rsidR="001E3F1E" w:rsidRPr="00A80E7D" w:rsidRDefault="001E3F1E">
      <w:pPr>
        <w:rPr>
          <w:rFonts w:cstheme="minorHAnsi"/>
          <w:sz w:val="24"/>
          <w:szCs w:val="24"/>
        </w:rPr>
      </w:pPr>
    </w:p>
    <w:p w14:paraId="0492F5B7" w14:textId="77777777" w:rsidR="009B34E5" w:rsidRPr="00A80E7D" w:rsidRDefault="009B34E5">
      <w:pPr>
        <w:rPr>
          <w:rFonts w:cstheme="minorHAnsi"/>
          <w:sz w:val="24"/>
          <w:szCs w:val="24"/>
        </w:rPr>
      </w:pPr>
    </w:p>
    <w:sectPr w:rsidR="009B34E5" w:rsidRPr="00A80E7D" w:rsidSect="0016405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B24A" w14:textId="77777777" w:rsidR="001F6E29" w:rsidRDefault="001F6E29" w:rsidP="005F6E7E">
      <w:pPr>
        <w:spacing w:after="0" w:line="240" w:lineRule="auto"/>
      </w:pPr>
      <w:r>
        <w:separator/>
      </w:r>
    </w:p>
  </w:endnote>
  <w:endnote w:type="continuationSeparator" w:id="0">
    <w:p w14:paraId="7BCE22B2" w14:textId="77777777" w:rsidR="001F6E29" w:rsidRDefault="001F6E29" w:rsidP="005F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CE2A" w14:textId="77777777" w:rsidR="001F6E29" w:rsidRDefault="001F6E29" w:rsidP="005F6E7E">
      <w:pPr>
        <w:spacing w:after="0" w:line="240" w:lineRule="auto"/>
      </w:pPr>
      <w:r>
        <w:separator/>
      </w:r>
    </w:p>
  </w:footnote>
  <w:footnote w:type="continuationSeparator" w:id="0">
    <w:p w14:paraId="61952FE7" w14:textId="77777777" w:rsidR="001F6E29" w:rsidRDefault="001F6E29" w:rsidP="005F6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6034" w14:textId="34720C20" w:rsidR="005F6E7E" w:rsidRDefault="005F6E7E">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5F6E7E">
      <w:rPr>
        <w:b/>
        <w:bCs/>
        <w:spacing w:val="60"/>
      </w:rPr>
      <w:t>KARTIK KAUSHIK</w:t>
    </w:r>
    <w:r w:rsidRPr="005F6E7E">
      <w:rPr>
        <w:b/>
        <w:bCs/>
        <w:spacing w:val="60"/>
      </w:rPr>
      <w:tab/>
    </w:r>
    <w:r w:rsidRPr="005F6E7E">
      <w:rPr>
        <w:b/>
        <w:bCs/>
        <w:spacing w:val="60"/>
      </w:rPr>
      <w:tab/>
      <w:t>221453995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1A9"/>
    <w:multiLevelType w:val="multilevel"/>
    <w:tmpl w:val="93E8D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43441"/>
    <w:multiLevelType w:val="hybridMultilevel"/>
    <w:tmpl w:val="E29E8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D4C15"/>
    <w:multiLevelType w:val="multilevel"/>
    <w:tmpl w:val="F290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46123"/>
    <w:multiLevelType w:val="multilevel"/>
    <w:tmpl w:val="8A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44D01"/>
    <w:multiLevelType w:val="hybridMultilevel"/>
    <w:tmpl w:val="C3DEC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833446"/>
    <w:multiLevelType w:val="multilevel"/>
    <w:tmpl w:val="64C43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B342F"/>
    <w:multiLevelType w:val="multilevel"/>
    <w:tmpl w:val="3DDA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8057F"/>
    <w:multiLevelType w:val="multilevel"/>
    <w:tmpl w:val="16E2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56B2A"/>
    <w:multiLevelType w:val="multilevel"/>
    <w:tmpl w:val="E3028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87CD9"/>
    <w:multiLevelType w:val="multilevel"/>
    <w:tmpl w:val="B37E8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94F6C"/>
    <w:multiLevelType w:val="hybridMultilevel"/>
    <w:tmpl w:val="6AF0E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7A7CC9"/>
    <w:multiLevelType w:val="multilevel"/>
    <w:tmpl w:val="020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25E6E"/>
    <w:multiLevelType w:val="hybridMultilevel"/>
    <w:tmpl w:val="D0607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B00E13"/>
    <w:multiLevelType w:val="multilevel"/>
    <w:tmpl w:val="4496A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AC1E61"/>
    <w:multiLevelType w:val="multilevel"/>
    <w:tmpl w:val="341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0822C8"/>
    <w:multiLevelType w:val="multilevel"/>
    <w:tmpl w:val="FD08D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4332E"/>
    <w:multiLevelType w:val="multilevel"/>
    <w:tmpl w:val="45D09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9F48C7"/>
    <w:multiLevelType w:val="multilevel"/>
    <w:tmpl w:val="7ABAC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E6386"/>
    <w:multiLevelType w:val="multilevel"/>
    <w:tmpl w:val="C73AA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A7776"/>
    <w:multiLevelType w:val="multilevel"/>
    <w:tmpl w:val="6908F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006732"/>
    <w:multiLevelType w:val="hybridMultilevel"/>
    <w:tmpl w:val="829E6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1324FF"/>
    <w:multiLevelType w:val="multilevel"/>
    <w:tmpl w:val="EAE4D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22E37"/>
    <w:multiLevelType w:val="multilevel"/>
    <w:tmpl w:val="66A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5030CB"/>
    <w:multiLevelType w:val="multilevel"/>
    <w:tmpl w:val="2FAC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F12C26"/>
    <w:multiLevelType w:val="hybridMultilevel"/>
    <w:tmpl w:val="D61C9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C553FC"/>
    <w:multiLevelType w:val="multilevel"/>
    <w:tmpl w:val="6808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421758">
    <w:abstractNumId w:val="25"/>
  </w:num>
  <w:num w:numId="2" w16cid:durableId="245195015">
    <w:abstractNumId w:val="3"/>
  </w:num>
  <w:num w:numId="3" w16cid:durableId="1206991836">
    <w:abstractNumId w:val="7"/>
  </w:num>
  <w:num w:numId="4" w16cid:durableId="836384384">
    <w:abstractNumId w:val="11"/>
  </w:num>
  <w:num w:numId="5" w16cid:durableId="1335184209">
    <w:abstractNumId w:val="2"/>
  </w:num>
  <w:num w:numId="6" w16cid:durableId="2112385815">
    <w:abstractNumId w:val="0"/>
  </w:num>
  <w:num w:numId="7" w16cid:durableId="964434630">
    <w:abstractNumId w:val="19"/>
  </w:num>
  <w:num w:numId="8" w16cid:durableId="1040473027">
    <w:abstractNumId w:val="5"/>
  </w:num>
  <w:num w:numId="9" w16cid:durableId="1484932784">
    <w:abstractNumId w:val="15"/>
  </w:num>
  <w:num w:numId="10" w16cid:durableId="463930910">
    <w:abstractNumId w:val="22"/>
  </w:num>
  <w:num w:numId="11" w16cid:durableId="110444402">
    <w:abstractNumId w:val="8"/>
  </w:num>
  <w:num w:numId="12" w16cid:durableId="1061709063">
    <w:abstractNumId w:val="6"/>
  </w:num>
  <w:num w:numId="13" w16cid:durableId="769351076">
    <w:abstractNumId w:val="23"/>
  </w:num>
  <w:num w:numId="14" w16cid:durableId="2036542018">
    <w:abstractNumId w:val="14"/>
  </w:num>
  <w:num w:numId="15" w16cid:durableId="512230660">
    <w:abstractNumId w:val="26"/>
  </w:num>
  <w:num w:numId="16" w16cid:durableId="1867055288">
    <w:abstractNumId w:val="13"/>
  </w:num>
  <w:num w:numId="17" w16cid:durableId="5331689">
    <w:abstractNumId w:val="20"/>
  </w:num>
  <w:num w:numId="18" w16cid:durableId="817722623">
    <w:abstractNumId w:val="10"/>
  </w:num>
  <w:num w:numId="19" w16cid:durableId="279725249">
    <w:abstractNumId w:val="24"/>
  </w:num>
  <w:num w:numId="20" w16cid:durableId="527376727">
    <w:abstractNumId w:val="9"/>
  </w:num>
  <w:num w:numId="21" w16cid:durableId="1483347632">
    <w:abstractNumId w:val="1"/>
  </w:num>
  <w:num w:numId="22" w16cid:durableId="1438019539">
    <w:abstractNumId w:val="21"/>
  </w:num>
  <w:num w:numId="23" w16cid:durableId="1031495879">
    <w:abstractNumId w:val="17"/>
  </w:num>
  <w:num w:numId="24" w16cid:durableId="1070687903">
    <w:abstractNumId w:val="18"/>
  </w:num>
  <w:num w:numId="25" w16cid:durableId="1645160904">
    <w:abstractNumId w:val="4"/>
  </w:num>
  <w:num w:numId="26" w16cid:durableId="1764229675">
    <w:abstractNumId w:val="12"/>
  </w:num>
  <w:num w:numId="27" w16cid:durableId="16993147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00328B"/>
    <w:rsid w:val="000054B7"/>
    <w:rsid w:val="00005725"/>
    <w:rsid w:val="00015E9B"/>
    <w:rsid w:val="0003293D"/>
    <w:rsid w:val="00035AD3"/>
    <w:rsid w:val="0005230D"/>
    <w:rsid w:val="00052570"/>
    <w:rsid w:val="00080D17"/>
    <w:rsid w:val="00096941"/>
    <w:rsid w:val="000C2175"/>
    <w:rsid w:val="000D06F7"/>
    <w:rsid w:val="000D5503"/>
    <w:rsid w:val="001057C7"/>
    <w:rsid w:val="00113B0E"/>
    <w:rsid w:val="001209B7"/>
    <w:rsid w:val="00133120"/>
    <w:rsid w:val="00135FF5"/>
    <w:rsid w:val="001371C3"/>
    <w:rsid w:val="00137E29"/>
    <w:rsid w:val="00146638"/>
    <w:rsid w:val="0014717C"/>
    <w:rsid w:val="0016405E"/>
    <w:rsid w:val="001753CC"/>
    <w:rsid w:val="00181D8B"/>
    <w:rsid w:val="0018541D"/>
    <w:rsid w:val="00197B13"/>
    <w:rsid w:val="001B1C28"/>
    <w:rsid w:val="001B7439"/>
    <w:rsid w:val="001C035A"/>
    <w:rsid w:val="001D133E"/>
    <w:rsid w:val="001D3CD6"/>
    <w:rsid w:val="001D6C5B"/>
    <w:rsid w:val="001E3F1E"/>
    <w:rsid w:val="001E7974"/>
    <w:rsid w:val="001F6E29"/>
    <w:rsid w:val="00214C27"/>
    <w:rsid w:val="00216E6C"/>
    <w:rsid w:val="00220EDE"/>
    <w:rsid w:val="00221282"/>
    <w:rsid w:val="00232170"/>
    <w:rsid w:val="0023596B"/>
    <w:rsid w:val="002362BD"/>
    <w:rsid w:val="002450E8"/>
    <w:rsid w:val="00247047"/>
    <w:rsid w:val="00254844"/>
    <w:rsid w:val="00276787"/>
    <w:rsid w:val="0028220C"/>
    <w:rsid w:val="002872EE"/>
    <w:rsid w:val="00293A92"/>
    <w:rsid w:val="002B6BDD"/>
    <w:rsid w:val="002C5B99"/>
    <w:rsid w:val="002D12C3"/>
    <w:rsid w:val="002D1C5C"/>
    <w:rsid w:val="002D2FBD"/>
    <w:rsid w:val="002D78A3"/>
    <w:rsid w:val="002E3CD4"/>
    <w:rsid w:val="002E4393"/>
    <w:rsid w:val="002E4BE5"/>
    <w:rsid w:val="00314E74"/>
    <w:rsid w:val="00333D05"/>
    <w:rsid w:val="003463A9"/>
    <w:rsid w:val="00361F99"/>
    <w:rsid w:val="003763D4"/>
    <w:rsid w:val="003770E7"/>
    <w:rsid w:val="003B0E9D"/>
    <w:rsid w:val="003B425B"/>
    <w:rsid w:val="003B636D"/>
    <w:rsid w:val="003C7E48"/>
    <w:rsid w:val="003D4635"/>
    <w:rsid w:val="003D474A"/>
    <w:rsid w:val="003D605C"/>
    <w:rsid w:val="003E1E64"/>
    <w:rsid w:val="003E6971"/>
    <w:rsid w:val="003E6A4F"/>
    <w:rsid w:val="003E74B3"/>
    <w:rsid w:val="00405C58"/>
    <w:rsid w:val="004412AB"/>
    <w:rsid w:val="00441629"/>
    <w:rsid w:val="00446DFD"/>
    <w:rsid w:val="004544E2"/>
    <w:rsid w:val="00460030"/>
    <w:rsid w:val="004758B5"/>
    <w:rsid w:val="00481FB6"/>
    <w:rsid w:val="00487185"/>
    <w:rsid w:val="004A20F3"/>
    <w:rsid w:val="004A24D8"/>
    <w:rsid w:val="004A6334"/>
    <w:rsid w:val="004B000B"/>
    <w:rsid w:val="004B12FD"/>
    <w:rsid w:val="004D0AF0"/>
    <w:rsid w:val="004D7140"/>
    <w:rsid w:val="004E2A52"/>
    <w:rsid w:val="0052607A"/>
    <w:rsid w:val="00532C51"/>
    <w:rsid w:val="005345A6"/>
    <w:rsid w:val="00537920"/>
    <w:rsid w:val="00540E0F"/>
    <w:rsid w:val="00552A50"/>
    <w:rsid w:val="00554C9C"/>
    <w:rsid w:val="00566194"/>
    <w:rsid w:val="0056714D"/>
    <w:rsid w:val="00581DBF"/>
    <w:rsid w:val="005824DD"/>
    <w:rsid w:val="005C1099"/>
    <w:rsid w:val="005C175E"/>
    <w:rsid w:val="005D601C"/>
    <w:rsid w:val="005E6668"/>
    <w:rsid w:val="005F4789"/>
    <w:rsid w:val="005F6962"/>
    <w:rsid w:val="005F6E7E"/>
    <w:rsid w:val="00610C51"/>
    <w:rsid w:val="00621A9B"/>
    <w:rsid w:val="00666204"/>
    <w:rsid w:val="00666DE7"/>
    <w:rsid w:val="00676887"/>
    <w:rsid w:val="00681A10"/>
    <w:rsid w:val="00693705"/>
    <w:rsid w:val="006A2B53"/>
    <w:rsid w:val="006B3F4B"/>
    <w:rsid w:val="006B581F"/>
    <w:rsid w:val="006D1D10"/>
    <w:rsid w:val="006D4029"/>
    <w:rsid w:val="006E7F65"/>
    <w:rsid w:val="00711FDC"/>
    <w:rsid w:val="0071287E"/>
    <w:rsid w:val="00715D66"/>
    <w:rsid w:val="00720139"/>
    <w:rsid w:val="00741D8E"/>
    <w:rsid w:val="00747A86"/>
    <w:rsid w:val="00756E98"/>
    <w:rsid w:val="00770117"/>
    <w:rsid w:val="007A2959"/>
    <w:rsid w:val="007B18A2"/>
    <w:rsid w:val="007B5241"/>
    <w:rsid w:val="007C78B2"/>
    <w:rsid w:val="007F6DD0"/>
    <w:rsid w:val="008104ED"/>
    <w:rsid w:val="00843188"/>
    <w:rsid w:val="00843BD1"/>
    <w:rsid w:val="00854664"/>
    <w:rsid w:val="00864827"/>
    <w:rsid w:val="00892635"/>
    <w:rsid w:val="00894F88"/>
    <w:rsid w:val="00897C80"/>
    <w:rsid w:val="008A1B85"/>
    <w:rsid w:val="008B73AE"/>
    <w:rsid w:val="008C2FA5"/>
    <w:rsid w:val="008C5F3F"/>
    <w:rsid w:val="008E0FB1"/>
    <w:rsid w:val="008E4E08"/>
    <w:rsid w:val="008F5500"/>
    <w:rsid w:val="008F6401"/>
    <w:rsid w:val="008F7546"/>
    <w:rsid w:val="008F7F45"/>
    <w:rsid w:val="00903A77"/>
    <w:rsid w:val="00903BD5"/>
    <w:rsid w:val="00923BCC"/>
    <w:rsid w:val="009241E5"/>
    <w:rsid w:val="0092718B"/>
    <w:rsid w:val="00935446"/>
    <w:rsid w:val="00941861"/>
    <w:rsid w:val="00955649"/>
    <w:rsid w:val="00967CA5"/>
    <w:rsid w:val="00977CDD"/>
    <w:rsid w:val="0099246C"/>
    <w:rsid w:val="009B34E5"/>
    <w:rsid w:val="009B63F0"/>
    <w:rsid w:val="009F248A"/>
    <w:rsid w:val="009F4777"/>
    <w:rsid w:val="00A04D56"/>
    <w:rsid w:val="00A10C0D"/>
    <w:rsid w:val="00A240D7"/>
    <w:rsid w:val="00A26FA7"/>
    <w:rsid w:val="00A27242"/>
    <w:rsid w:val="00A32907"/>
    <w:rsid w:val="00A40399"/>
    <w:rsid w:val="00A41899"/>
    <w:rsid w:val="00A41BC1"/>
    <w:rsid w:val="00A52B4A"/>
    <w:rsid w:val="00A63DDE"/>
    <w:rsid w:val="00A64ED3"/>
    <w:rsid w:val="00A80E7D"/>
    <w:rsid w:val="00AA7F6E"/>
    <w:rsid w:val="00AB7954"/>
    <w:rsid w:val="00AC3AFF"/>
    <w:rsid w:val="00AF0206"/>
    <w:rsid w:val="00B0109E"/>
    <w:rsid w:val="00B317C5"/>
    <w:rsid w:val="00B40D6C"/>
    <w:rsid w:val="00B412F2"/>
    <w:rsid w:val="00B554F7"/>
    <w:rsid w:val="00B6204A"/>
    <w:rsid w:val="00B62B95"/>
    <w:rsid w:val="00B674EA"/>
    <w:rsid w:val="00B7444B"/>
    <w:rsid w:val="00B74DD2"/>
    <w:rsid w:val="00B834AF"/>
    <w:rsid w:val="00B9479A"/>
    <w:rsid w:val="00B9503F"/>
    <w:rsid w:val="00BC7734"/>
    <w:rsid w:val="00BD17EE"/>
    <w:rsid w:val="00BE29D0"/>
    <w:rsid w:val="00BE3CC5"/>
    <w:rsid w:val="00BE6CC0"/>
    <w:rsid w:val="00C01822"/>
    <w:rsid w:val="00C26F20"/>
    <w:rsid w:val="00C3290E"/>
    <w:rsid w:val="00C72F7D"/>
    <w:rsid w:val="00CA12AE"/>
    <w:rsid w:val="00CA147D"/>
    <w:rsid w:val="00CA63B0"/>
    <w:rsid w:val="00CB6961"/>
    <w:rsid w:val="00CC0FB1"/>
    <w:rsid w:val="00CC64C3"/>
    <w:rsid w:val="00CD3FCC"/>
    <w:rsid w:val="00CD5EEC"/>
    <w:rsid w:val="00CF3CD2"/>
    <w:rsid w:val="00D05905"/>
    <w:rsid w:val="00D3455B"/>
    <w:rsid w:val="00D352A9"/>
    <w:rsid w:val="00D5089E"/>
    <w:rsid w:val="00D55393"/>
    <w:rsid w:val="00D61C1F"/>
    <w:rsid w:val="00D64884"/>
    <w:rsid w:val="00D84A0D"/>
    <w:rsid w:val="00D87944"/>
    <w:rsid w:val="00DA2B83"/>
    <w:rsid w:val="00DA7D49"/>
    <w:rsid w:val="00DD6C59"/>
    <w:rsid w:val="00DF158F"/>
    <w:rsid w:val="00DF16F7"/>
    <w:rsid w:val="00E17728"/>
    <w:rsid w:val="00E207C8"/>
    <w:rsid w:val="00E232FA"/>
    <w:rsid w:val="00E41188"/>
    <w:rsid w:val="00E45328"/>
    <w:rsid w:val="00E50EAB"/>
    <w:rsid w:val="00E66BC7"/>
    <w:rsid w:val="00E71854"/>
    <w:rsid w:val="00E71FC8"/>
    <w:rsid w:val="00E77763"/>
    <w:rsid w:val="00E84F88"/>
    <w:rsid w:val="00E85204"/>
    <w:rsid w:val="00E93FC8"/>
    <w:rsid w:val="00EB184F"/>
    <w:rsid w:val="00EC219C"/>
    <w:rsid w:val="00EC3677"/>
    <w:rsid w:val="00ED0D6C"/>
    <w:rsid w:val="00EE714B"/>
    <w:rsid w:val="00F014BD"/>
    <w:rsid w:val="00F21018"/>
    <w:rsid w:val="00F2158B"/>
    <w:rsid w:val="00F26E31"/>
    <w:rsid w:val="00F304C4"/>
    <w:rsid w:val="00F41EF2"/>
    <w:rsid w:val="00F57DAB"/>
    <w:rsid w:val="00F91B7F"/>
    <w:rsid w:val="00F959EC"/>
    <w:rsid w:val="00F96F76"/>
    <w:rsid w:val="00FC0758"/>
    <w:rsid w:val="00FC1A54"/>
    <w:rsid w:val="00FC4638"/>
    <w:rsid w:val="00FD33D8"/>
    <w:rsid w:val="00FF062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794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 w:type="character" w:styleId="Hyperlink">
    <w:name w:val="Hyperlink"/>
    <w:basedOn w:val="DefaultParagraphFont"/>
    <w:uiPriority w:val="99"/>
    <w:unhideWhenUsed/>
    <w:rsid w:val="009B34E5"/>
    <w:rPr>
      <w:color w:val="0000FF"/>
      <w:u w:val="single"/>
    </w:rPr>
  </w:style>
  <w:style w:type="character" w:styleId="Strong">
    <w:name w:val="Strong"/>
    <w:basedOn w:val="DefaultParagraphFont"/>
    <w:uiPriority w:val="22"/>
    <w:qFormat/>
    <w:rsid w:val="0028220C"/>
    <w:rPr>
      <w:b/>
      <w:bCs/>
    </w:rPr>
  </w:style>
  <w:style w:type="character" w:styleId="HTMLCode">
    <w:name w:val="HTML Code"/>
    <w:basedOn w:val="DefaultParagraphFont"/>
    <w:uiPriority w:val="99"/>
    <w:semiHidden/>
    <w:unhideWhenUsed/>
    <w:rsid w:val="00DD6C59"/>
    <w:rPr>
      <w:rFonts w:ascii="Courier New" w:eastAsia="Times New Roman" w:hAnsi="Courier New" w:cs="Courier New"/>
      <w:sz w:val="20"/>
      <w:szCs w:val="20"/>
    </w:rPr>
  </w:style>
  <w:style w:type="paragraph" w:styleId="NormalWeb">
    <w:name w:val="Normal (Web)"/>
    <w:basedOn w:val="Normal"/>
    <w:uiPriority w:val="99"/>
    <w:unhideWhenUsed/>
    <w:rsid w:val="00A04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r-inner">
    <w:name w:val="sr-inner"/>
    <w:basedOn w:val="DefaultParagraphFont"/>
    <w:rsid w:val="008B73AE"/>
  </w:style>
  <w:style w:type="paragraph" w:styleId="ListParagraph">
    <w:name w:val="List Paragraph"/>
    <w:basedOn w:val="Normal"/>
    <w:uiPriority w:val="34"/>
    <w:qFormat/>
    <w:rsid w:val="00BC7734"/>
    <w:pPr>
      <w:ind w:left="720"/>
      <w:contextualSpacing/>
    </w:pPr>
  </w:style>
  <w:style w:type="paragraph" w:styleId="Header">
    <w:name w:val="header"/>
    <w:basedOn w:val="Normal"/>
    <w:link w:val="HeaderChar"/>
    <w:uiPriority w:val="99"/>
    <w:unhideWhenUsed/>
    <w:rsid w:val="005F6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E7E"/>
  </w:style>
  <w:style w:type="paragraph" w:styleId="Footer">
    <w:name w:val="footer"/>
    <w:basedOn w:val="Normal"/>
    <w:link w:val="FooterChar"/>
    <w:uiPriority w:val="99"/>
    <w:unhideWhenUsed/>
    <w:rsid w:val="005F6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E7E"/>
  </w:style>
  <w:style w:type="character" w:customStyle="1" w:styleId="Heading3Char">
    <w:name w:val="Heading 3 Char"/>
    <w:basedOn w:val="DefaultParagraphFont"/>
    <w:link w:val="Heading3"/>
    <w:uiPriority w:val="9"/>
    <w:rsid w:val="00D87944"/>
    <w:rPr>
      <w:rFonts w:ascii="Times New Roman" w:eastAsia="Times New Roman" w:hAnsi="Times New Roman" w:cs="Times New Roman"/>
      <w:b/>
      <w:bCs/>
      <w:sz w:val="27"/>
      <w:szCs w:val="27"/>
      <w:lang w:val="en-IN" w:eastAsia="en-IN"/>
    </w:rPr>
  </w:style>
  <w:style w:type="character" w:customStyle="1" w:styleId="highlight--red">
    <w:name w:val="highlight--red"/>
    <w:basedOn w:val="DefaultParagraphFont"/>
    <w:rsid w:val="00D3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201">
      <w:bodyDiv w:val="1"/>
      <w:marLeft w:val="0"/>
      <w:marRight w:val="0"/>
      <w:marTop w:val="0"/>
      <w:marBottom w:val="0"/>
      <w:divBdr>
        <w:top w:val="none" w:sz="0" w:space="0" w:color="auto"/>
        <w:left w:val="none" w:sz="0" w:space="0" w:color="auto"/>
        <w:bottom w:val="none" w:sz="0" w:space="0" w:color="auto"/>
        <w:right w:val="none" w:sz="0" w:space="0" w:color="auto"/>
      </w:divBdr>
    </w:div>
    <w:div w:id="37365605">
      <w:bodyDiv w:val="1"/>
      <w:marLeft w:val="0"/>
      <w:marRight w:val="0"/>
      <w:marTop w:val="0"/>
      <w:marBottom w:val="0"/>
      <w:divBdr>
        <w:top w:val="none" w:sz="0" w:space="0" w:color="auto"/>
        <w:left w:val="none" w:sz="0" w:space="0" w:color="auto"/>
        <w:bottom w:val="none" w:sz="0" w:space="0" w:color="auto"/>
        <w:right w:val="none" w:sz="0" w:space="0" w:color="auto"/>
      </w:divBdr>
    </w:div>
    <w:div w:id="71124896">
      <w:bodyDiv w:val="1"/>
      <w:marLeft w:val="0"/>
      <w:marRight w:val="0"/>
      <w:marTop w:val="0"/>
      <w:marBottom w:val="0"/>
      <w:divBdr>
        <w:top w:val="none" w:sz="0" w:space="0" w:color="auto"/>
        <w:left w:val="none" w:sz="0" w:space="0" w:color="auto"/>
        <w:bottom w:val="none" w:sz="0" w:space="0" w:color="auto"/>
        <w:right w:val="none" w:sz="0" w:space="0" w:color="auto"/>
      </w:divBdr>
    </w:div>
    <w:div w:id="89398983">
      <w:bodyDiv w:val="1"/>
      <w:marLeft w:val="0"/>
      <w:marRight w:val="0"/>
      <w:marTop w:val="0"/>
      <w:marBottom w:val="0"/>
      <w:divBdr>
        <w:top w:val="none" w:sz="0" w:space="0" w:color="auto"/>
        <w:left w:val="none" w:sz="0" w:space="0" w:color="auto"/>
        <w:bottom w:val="none" w:sz="0" w:space="0" w:color="auto"/>
        <w:right w:val="none" w:sz="0" w:space="0" w:color="auto"/>
      </w:divBdr>
    </w:div>
    <w:div w:id="110440426">
      <w:bodyDiv w:val="1"/>
      <w:marLeft w:val="0"/>
      <w:marRight w:val="0"/>
      <w:marTop w:val="0"/>
      <w:marBottom w:val="0"/>
      <w:divBdr>
        <w:top w:val="none" w:sz="0" w:space="0" w:color="auto"/>
        <w:left w:val="none" w:sz="0" w:space="0" w:color="auto"/>
        <w:bottom w:val="none" w:sz="0" w:space="0" w:color="auto"/>
        <w:right w:val="none" w:sz="0" w:space="0" w:color="auto"/>
      </w:divBdr>
    </w:div>
    <w:div w:id="125245036">
      <w:bodyDiv w:val="1"/>
      <w:marLeft w:val="0"/>
      <w:marRight w:val="0"/>
      <w:marTop w:val="0"/>
      <w:marBottom w:val="0"/>
      <w:divBdr>
        <w:top w:val="none" w:sz="0" w:space="0" w:color="auto"/>
        <w:left w:val="none" w:sz="0" w:space="0" w:color="auto"/>
        <w:bottom w:val="none" w:sz="0" w:space="0" w:color="auto"/>
        <w:right w:val="none" w:sz="0" w:space="0" w:color="auto"/>
      </w:divBdr>
    </w:div>
    <w:div w:id="125781391">
      <w:bodyDiv w:val="1"/>
      <w:marLeft w:val="0"/>
      <w:marRight w:val="0"/>
      <w:marTop w:val="0"/>
      <w:marBottom w:val="0"/>
      <w:divBdr>
        <w:top w:val="none" w:sz="0" w:space="0" w:color="auto"/>
        <w:left w:val="none" w:sz="0" w:space="0" w:color="auto"/>
        <w:bottom w:val="none" w:sz="0" w:space="0" w:color="auto"/>
        <w:right w:val="none" w:sz="0" w:space="0" w:color="auto"/>
      </w:divBdr>
    </w:div>
    <w:div w:id="279996904">
      <w:bodyDiv w:val="1"/>
      <w:marLeft w:val="0"/>
      <w:marRight w:val="0"/>
      <w:marTop w:val="0"/>
      <w:marBottom w:val="0"/>
      <w:divBdr>
        <w:top w:val="none" w:sz="0" w:space="0" w:color="auto"/>
        <w:left w:val="none" w:sz="0" w:space="0" w:color="auto"/>
        <w:bottom w:val="none" w:sz="0" w:space="0" w:color="auto"/>
        <w:right w:val="none" w:sz="0" w:space="0" w:color="auto"/>
      </w:divBdr>
    </w:div>
    <w:div w:id="292515776">
      <w:bodyDiv w:val="1"/>
      <w:marLeft w:val="0"/>
      <w:marRight w:val="0"/>
      <w:marTop w:val="0"/>
      <w:marBottom w:val="0"/>
      <w:divBdr>
        <w:top w:val="none" w:sz="0" w:space="0" w:color="auto"/>
        <w:left w:val="none" w:sz="0" w:space="0" w:color="auto"/>
        <w:bottom w:val="none" w:sz="0" w:space="0" w:color="auto"/>
        <w:right w:val="none" w:sz="0" w:space="0" w:color="auto"/>
      </w:divBdr>
    </w:div>
    <w:div w:id="304623800">
      <w:bodyDiv w:val="1"/>
      <w:marLeft w:val="0"/>
      <w:marRight w:val="0"/>
      <w:marTop w:val="0"/>
      <w:marBottom w:val="0"/>
      <w:divBdr>
        <w:top w:val="none" w:sz="0" w:space="0" w:color="auto"/>
        <w:left w:val="none" w:sz="0" w:space="0" w:color="auto"/>
        <w:bottom w:val="none" w:sz="0" w:space="0" w:color="auto"/>
        <w:right w:val="none" w:sz="0" w:space="0" w:color="auto"/>
      </w:divBdr>
    </w:div>
    <w:div w:id="330065543">
      <w:bodyDiv w:val="1"/>
      <w:marLeft w:val="0"/>
      <w:marRight w:val="0"/>
      <w:marTop w:val="0"/>
      <w:marBottom w:val="0"/>
      <w:divBdr>
        <w:top w:val="none" w:sz="0" w:space="0" w:color="auto"/>
        <w:left w:val="none" w:sz="0" w:space="0" w:color="auto"/>
        <w:bottom w:val="none" w:sz="0" w:space="0" w:color="auto"/>
        <w:right w:val="none" w:sz="0" w:space="0" w:color="auto"/>
      </w:divBdr>
    </w:div>
    <w:div w:id="450587110">
      <w:bodyDiv w:val="1"/>
      <w:marLeft w:val="0"/>
      <w:marRight w:val="0"/>
      <w:marTop w:val="0"/>
      <w:marBottom w:val="0"/>
      <w:divBdr>
        <w:top w:val="none" w:sz="0" w:space="0" w:color="auto"/>
        <w:left w:val="none" w:sz="0" w:space="0" w:color="auto"/>
        <w:bottom w:val="none" w:sz="0" w:space="0" w:color="auto"/>
        <w:right w:val="none" w:sz="0" w:space="0" w:color="auto"/>
      </w:divBdr>
    </w:div>
    <w:div w:id="543981120">
      <w:bodyDiv w:val="1"/>
      <w:marLeft w:val="0"/>
      <w:marRight w:val="0"/>
      <w:marTop w:val="0"/>
      <w:marBottom w:val="0"/>
      <w:divBdr>
        <w:top w:val="none" w:sz="0" w:space="0" w:color="auto"/>
        <w:left w:val="none" w:sz="0" w:space="0" w:color="auto"/>
        <w:bottom w:val="none" w:sz="0" w:space="0" w:color="auto"/>
        <w:right w:val="none" w:sz="0" w:space="0" w:color="auto"/>
      </w:divBdr>
    </w:div>
    <w:div w:id="591622215">
      <w:bodyDiv w:val="1"/>
      <w:marLeft w:val="0"/>
      <w:marRight w:val="0"/>
      <w:marTop w:val="0"/>
      <w:marBottom w:val="0"/>
      <w:divBdr>
        <w:top w:val="none" w:sz="0" w:space="0" w:color="auto"/>
        <w:left w:val="none" w:sz="0" w:space="0" w:color="auto"/>
        <w:bottom w:val="none" w:sz="0" w:space="0" w:color="auto"/>
        <w:right w:val="none" w:sz="0" w:space="0" w:color="auto"/>
      </w:divBdr>
    </w:div>
    <w:div w:id="593976395">
      <w:bodyDiv w:val="1"/>
      <w:marLeft w:val="0"/>
      <w:marRight w:val="0"/>
      <w:marTop w:val="0"/>
      <w:marBottom w:val="0"/>
      <w:divBdr>
        <w:top w:val="none" w:sz="0" w:space="0" w:color="auto"/>
        <w:left w:val="none" w:sz="0" w:space="0" w:color="auto"/>
        <w:bottom w:val="none" w:sz="0" w:space="0" w:color="auto"/>
        <w:right w:val="none" w:sz="0" w:space="0" w:color="auto"/>
      </w:divBdr>
    </w:div>
    <w:div w:id="681317736">
      <w:bodyDiv w:val="1"/>
      <w:marLeft w:val="0"/>
      <w:marRight w:val="0"/>
      <w:marTop w:val="0"/>
      <w:marBottom w:val="0"/>
      <w:divBdr>
        <w:top w:val="none" w:sz="0" w:space="0" w:color="auto"/>
        <w:left w:val="none" w:sz="0" w:space="0" w:color="auto"/>
        <w:bottom w:val="none" w:sz="0" w:space="0" w:color="auto"/>
        <w:right w:val="none" w:sz="0" w:space="0" w:color="auto"/>
      </w:divBdr>
    </w:div>
    <w:div w:id="692993971">
      <w:bodyDiv w:val="1"/>
      <w:marLeft w:val="0"/>
      <w:marRight w:val="0"/>
      <w:marTop w:val="0"/>
      <w:marBottom w:val="0"/>
      <w:divBdr>
        <w:top w:val="none" w:sz="0" w:space="0" w:color="auto"/>
        <w:left w:val="none" w:sz="0" w:space="0" w:color="auto"/>
        <w:bottom w:val="none" w:sz="0" w:space="0" w:color="auto"/>
        <w:right w:val="none" w:sz="0" w:space="0" w:color="auto"/>
      </w:divBdr>
    </w:div>
    <w:div w:id="697658012">
      <w:bodyDiv w:val="1"/>
      <w:marLeft w:val="0"/>
      <w:marRight w:val="0"/>
      <w:marTop w:val="0"/>
      <w:marBottom w:val="0"/>
      <w:divBdr>
        <w:top w:val="none" w:sz="0" w:space="0" w:color="auto"/>
        <w:left w:val="none" w:sz="0" w:space="0" w:color="auto"/>
        <w:bottom w:val="none" w:sz="0" w:space="0" w:color="auto"/>
        <w:right w:val="none" w:sz="0" w:space="0" w:color="auto"/>
      </w:divBdr>
    </w:div>
    <w:div w:id="919945844">
      <w:bodyDiv w:val="1"/>
      <w:marLeft w:val="0"/>
      <w:marRight w:val="0"/>
      <w:marTop w:val="0"/>
      <w:marBottom w:val="0"/>
      <w:divBdr>
        <w:top w:val="none" w:sz="0" w:space="0" w:color="auto"/>
        <w:left w:val="none" w:sz="0" w:space="0" w:color="auto"/>
        <w:bottom w:val="none" w:sz="0" w:space="0" w:color="auto"/>
        <w:right w:val="none" w:sz="0" w:space="0" w:color="auto"/>
      </w:divBdr>
    </w:div>
    <w:div w:id="1046368762">
      <w:bodyDiv w:val="1"/>
      <w:marLeft w:val="0"/>
      <w:marRight w:val="0"/>
      <w:marTop w:val="0"/>
      <w:marBottom w:val="0"/>
      <w:divBdr>
        <w:top w:val="none" w:sz="0" w:space="0" w:color="auto"/>
        <w:left w:val="none" w:sz="0" w:space="0" w:color="auto"/>
        <w:bottom w:val="none" w:sz="0" w:space="0" w:color="auto"/>
        <w:right w:val="none" w:sz="0" w:space="0" w:color="auto"/>
      </w:divBdr>
      <w:divsChild>
        <w:div w:id="259290512">
          <w:marLeft w:val="0"/>
          <w:marRight w:val="0"/>
          <w:marTop w:val="0"/>
          <w:marBottom w:val="0"/>
          <w:divBdr>
            <w:top w:val="none" w:sz="0" w:space="0" w:color="auto"/>
            <w:left w:val="none" w:sz="0" w:space="0" w:color="auto"/>
            <w:bottom w:val="none" w:sz="0" w:space="0" w:color="auto"/>
            <w:right w:val="none" w:sz="0" w:space="0" w:color="auto"/>
          </w:divBdr>
        </w:div>
        <w:div w:id="1136336452">
          <w:marLeft w:val="0"/>
          <w:marRight w:val="0"/>
          <w:marTop w:val="0"/>
          <w:marBottom w:val="0"/>
          <w:divBdr>
            <w:top w:val="none" w:sz="0" w:space="0" w:color="auto"/>
            <w:left w:val="none" w:sz="0" w:space="0" w:color="auto"/>
            <w:bottom w:val="none" w:sz="0" w:space="0" w:color="auto"/>
            <w:right w:val="none" w:sz="0" w:space="0" w:color="auto"/>
          </w:divBdr>
        </w:div>
        <w:div w:id="533154291">
          <w:marLeft w:val="0"/>
          <w:marRight w:val="0"/>
          <w:marTop w:val="0"/>
          <w:marBottom w:val="0"/>
          <w:divBdr>
            <w:top w:val="none" w:sz="0" w:space="0" w:color="auto"/>
            <w:left w:val="none" w:sz="0" w:space="0" w:color="auto"/>
            <w:bottom w:val="none" w:sz="0" w:space="0" w:color="auto"/>
            <w:right w:val="none" w:sz="0" w:space="0" w:color="auto"/>
          </w:divBdr>
        </w:div>
        <w:div w:id="248119429">
          <w:marLeft w:val="0"/>
          <w:marRight w:val="0"/>
          <w:marTop w:val="0"/>
          <w:marBottom w:val="0"/>
          <w:divBdr>
            <w:top w:val="none" w:sz="0" w:space="0" w:color="auto"/>
            <w:left w:val="none" w:sz="0" w:space="0" w:color="auto"/>
            <w:bottom w:val="none" w:sz="0" w:space="0" w:color="auto"/>
            <w:right w:val="none" w:sz="0" w:space="0" w:color="auto"/>
          </w:divBdr>
        </w:div>
        <w:div w:id="1949002752">
          <w:marLeft w:val="0"/>
          <w:marRight w:val="0"/>
          <w:marTop w:val="0"/>
          <w:marBottom w:val="0"/>
          <w:divBdr>
            <w:top w:val="none" w:sz="0" w:space="0" w:color="auto"/>
            <w:left w:val="none" w:sz="0" w:space="0" w:color="auto"/>
            <w:bottom w:val="none" w:sz="0" w:space="0" w:color="auto"/>
            <w:right w:val="none" w:sz="0" w:space="0" w:color="auto"/>
          </w:divBdr>
        </w:div>
        <w:div w:id="1489519085">
          <w:marLeft w:val="0"/>
          <w:marRight w:val="0"/>
          <w:marTop w:val="0"/>
          <w:marBottom w:val="0"/>
          <w:divBdr>
            <w:top w:val="none" w:sz="0" w:space="0" w:color="auto"/>
            <w:left w:val="none" w:sz="0" w:space="0" w:color="auto"/>
            <w:bottom w:val="none" w:sz="0" w:space="0" w:color="auto"/>
            <w:right w:val="none" w:sz="0" w:space="0" w:color="auto"/>
          </w:divBdr>
        </w:div>
      </w:divsChild>
    </w:div>
    <w:div w:id="1131171167">
      <w:bodyDiv w:val="1"/>
      <w:marLeft w:val="0"/>
      <w:marRight w:val="0"/>
      <w:marTop w:val="0"/>
      <w:marBottom w:val="0"/>
      <w:divBdr>
        <w:top w:val="none" w:sz="0" w:space="0" w:color="auto"/>
        <w:left w:val="none" w:sz="0" w:space="0" w:color="auto"/>
        <w:bottom w:val="none" w:sz="0" w:space="0" w:color="auto"/>
        <w:right w:val="none" w:sz="0" w:space="0" w:color="auto"/>
      </w:divBdr>
    </w:div>
    <w:div w:id="1146313005">
      <w:bodyDiv w:val="1"/>
      <w:marLeft w:val="0"/>
      <w:marRight w:val="0"/>
      <w:marTop w:val="0"/>
      <w:marBottom w:val="0"/>
      <w:divBdr>
        <w:top w:val="none" w:sz="0" w:space="0" w:color="auto"/>
        <w:left w:val="none" w:sz="0" w:space="0" w:color="auto"/>
        <w:bottom w:val="none" w:sz="0" w:space="0" w:color="auto"/>
        <w:right w:val="none" w:sz="0" w:space="0" w:color="auto"/>
      </w:divBdr>
    </w:div>
    <w:div w:id="1206530457">
      <w:bodyDiv w:val="1"/>
      <w:marLeft w:val="0"/>
      <w:marRight w:val="0"/>
      <w:marTop w:val="0"/>
      <w:marBottom w:val="0"/>
      <w:divBdr>
        <w:top w:val="none" w:sz="0" w:space="0" w:color="auto"/>
        <w:left w:val="none" w:sz="0" w:space="0" w:color="auto"/>
        <w:bottom w:val="none" w:sz="0" w:space="0" w:color="auto"/>
        <w:right w:val="none" w:sz="0" w:space="0" w:color="auto"/>
      </w:divBdr>
    </w:div>
    <w:div w:id="1227572698">
      <w:bodyDiv w:val="1"/>
      <w:marLeft w:val="0"/>
      <w:marRight w:val="0"/>
      <w:marTop w:val="0"/>
      <w:marBottom w:val="0"/>
      <w:divBdr>
        <w:top w:val="none" w:sz="0" w:space="0" w:color="auto"/>
        <w:left w:val="none" w:sz="0" w:space="0" w:color="auto"/>
        <w:bottom w:val="none" w:sz="0" w:space="0" w:color="auto"/>
        <w:right w:val="none" w:sz="0" w:space="0" w:color="auto"/>
      </w:divBdr>
    </w:div>
    <w:div w:id="1304654204">
      <w:bodyDiv w:val="1"/>
      <w:marLeft w:val="0"/>
      <w:marRight w:val="0"/>
      <w:marTop w:val="0"/>
      <w:marBottom w:val="0"/>
      <w:divBdr>
        <w:top w:val="none" w:sz="0" w:space="0" w:color="auto"/>
        <w:left w:val="none" w:sz="0" w:space="0" w:color="auto"/>
        <w:bottom w:val="none" w:sz="0" w:space="0" w:color="auto"/>
        <w:right w:val="none" w:sz="0" w:space="0" w:color="auto"/>
      </w:divBdr>
    </w:div>
    <w:div w:id="1315916582">
      <w:bodyDiv w:val="1"/>
      <w:marLeft w:val="0"/>
      <w:marRight w:val="0"/>
      <w:marTop w:val="0"/>
      <w:marBottom w:val="0"/>
      <w:divBdr>
        <w:top w:val="none" w:sz="0" w:space="0" w:color="auto"/>
        <w:left w:val="none" w:sz="0" w:space="0" w:color="auto"/>
        <w:bottom w:val="none" w:sz="0" w:space="0" w:color="auto"/>
        <w:right w:val="none" w:sz="0" w:space="0" w:color="auto"/>
      </w:divBdr>
    </w:div>
    <w:div w:id="1368993388">
      <w:bodyDiv w:val="1"/>
      <w:marLeft w:val="0"/>
      <w:marRight w:val="0"/>
      <w:marTop w:val="0"/>
      <w:marBottom w:val="0"/>
      <w:divBdr>
        <w:top w:val="none" w:sz="0" w:space="0" w:color="auto"/>
        <w:left w:val="none" w:sz="0" w:space="0" w:color="auto"/>
        <w:bottom w:val="none" w:sz="0" w:space="0" w:color="auto"/>
        <w:right w:val="none" w:sz="0" w:space="0" w:color="auto"/>
      </w:divBdr>
    </w:div>
    <w:div w:id="1389453109">
      <w:bodyDiv w:val="1"/>
      <w:marLeft w:val="0"/>
      <w:marRight w:val="0"/>
      <w:marTop w:val="0"/>
      <w:marBottom w:val="0"/>
      <w:divBdr>
        <w:top w:val="none" w:sz="0" w:space="0" w:color="auto"/>
        <w:left w:val="none" w:sz="0" w:space="0" w:color="auto"/>
        <w:bottom w:val="none" w:sz="0" w:space="0" w:color="auto"/>
        <w:right w:val="none" w:sz="0" w:space="0" w:color="auto"/>
      </w:divBdr>
    </w:div>
    <w:div w:id="1505239196">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 w:id="1635600499">
      <w:bodyDiv w:val="1"/>
      <w:marLeft w:val="0"/>
      <w:marRight w:val="0"/>
      <w:marTop w:val="0"/>
      <w:marBottom w:val="0"/>
      <w:divBdr>
        <w:top w:val="none" w:sz="0" w:space="0" w:color="auto"/>
        <w:left w:val="none" w:sz="0" w:space="0" w:color="auto"/>
        <w:bottom w:val="none" w:sz="0" w:space="0" w:color="auto"/>
        <w:right w:val="none" w:sz="0" w:space="0" w:color="auto"/>
      </w:divBdr>
    </w:div>
    <w:div w:id="1830822114">
      <w:bodyDiv w:val="1"/>
      <w:marLeft w:val="0"/>
      <w:marRight w:val="0"/>
      <w:marTop w:val="0"/>
      <w:marBottom w:val="0"/>
      <w:divBdr>
        <w:top w:val="none" w:sz="0" w:space="0" w:color="auto"/>
        <w:left w:val="none" w:sz="0" w:space="0" w:color="auto"/>
        <w:bottom w:val="none" w:sz="0" w:space="0" w:color="auto"/>
        <w:right w:val="none" w:sz="0" w:space="0" w:color="auto"/>
      </w:divBdr>
    </w:div>
    <w:div w:id="2073186489">
      <w:bodyDiv w:val="1"/>
      <w:marLeft w:val="0"/>
      <w:marRight w:val="0"/>
      <w:marTop w:val="0"/>
      <w:marBottom w:val="0"/>
      <w:divBdr>
        <w:top w:val="none" w:sz="0" w:space="0" w:color="auto"/>
        <w:left w:val="none" w:sz="0" w:space="0" w:color="auto"/>
        <w:bottom w:val="none" w:sz="0" w:space="0" w:color="auto"/>
        <w:right w:val="none" w:sz="0" w:space="0" w:color="auto"/>
      </w:divBdr>
    </w:div>
    <w:div w:id="21357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CF29A93A-3B1A-446F-A98E-D34565F32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49DED-73B6-40BC-ACE4-EAE2E5D330B2}">
  <ds:schemaRefs>
    <ds:schemaRef ds:uri="http://schemas.openxmlformats.org/officeDocument/2006/bibliography"/>
  </ds:schemaRefs>
</ds:datastoreItem>
</file>

<file path=customXml/itemProps4.xml><?xml version="1.0" encoding="utf-8"?>
<ds:datastoreItem xmlns:ds="http://schemas.openxmlformats.org/officeDocument/2006/customXml" ds:itemID="{9099B94F-25AE-4AAC-87BD-17D512C301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10</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KARTIK KAUSHIK</cp:lastModifiedBy>
  <cp:revision>753</cp:revision>
  <dcterms:created xsi:type="dcterms:W3CDTF">2023-11-19T14:28:00Z</dcterms:created>
  <dcterms:modified xsi:type="dcterms:W3CDTF">2023-12-09T10:15:00Z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