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4E62590B" w:rsidR="00CC64C3" w:rsidRDefault="00CC64C3" w:rsidP="00B528C9">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666A021" wp14:editId="56006DCD">
            <wp:extent cx="5400000" cy="540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5400000"/>
                    </a:xfrm>
                    <a:prstGeom prst="rect">
                      <a:avLst/>
                    </a:prstGeom>
                    <a:noFill/>
                    <a:ln>
                      <a:noFill/>
                    </a:ln>
                  </pic:spPr>
                </pic:pic>
              </a:graphicData>
            </a:graphic>
          </wp:inline>
        </w:drawing>
      </w:r>
    </w:p>
    <w:p w14:paraId="0E2E6490"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70BDDD2" w14:textId="77777777" w:rsidR="00AC7051" w:rsidRDefault="00AC7051" w:rsidP="00DE5102">
      <w:pPr>
        <w:pStyle w:val="paragraph"/>
        <w:spacing w:before="0" w:beforeAutospacing="0" w:after="0" w:afterAutospacing="0"/>
        <w:jc w:val="both"/>
        <w:textAlignment w:val="baseline"/>
        <w:rPr>
          <w:rStyle w:val="normaltextrun"/>
          <w:color w:val="000000"/>
          <w:sz w:val="32"/>
          <w:szCs w:val="32"/>
          <w:lang w:val="en-IN"/>
        </w:rPr>
      </w:pPr>
    </w:p>
    <w:p w14:paraId="0B021BFA" w14:textId="77777777" w:rsidR="00AC7051" w:rsidRDefault="00AC7051" w:rsidP="00DE5102">
      <w:pPr>
        <w:pStyle w:val="paragraph"/>
        <w:spacing w:before="0" w:beforeAutospacing="0" w:after="0" w:afterAutospacing="0"/>
        <w:jc w:val="both"/>
        <w:textAlignment w:val="baseline"/>
        <w:rPr>
          <w:rStyle w:val="normaltextrun"/>
          <w:color w:val="000000"/>
          <w:sz w:val="32"/>
          <w:szCs w:val="32"/>
          <w:lang w:val="en-IN"/>
        </w:rPr>
      </w:pPr>
    </w:p>
    <w:p w14:paraId="44913C63" w14:textId="77777777" w:rsidR="00AC7051" w:rsidRDefault="00AC7051" w:rsidP="00DE5102">
      <w:pPr>
        <w:pStyle w:val="paragraph"/>
        <w:spacing w:before="0" w:beforeAutospacing="0" w:after="0" w:afterAutospacing="0"/>
        <w:jc w:val="both"/>
        <w:textAlignment w:val="baseline"/>
        <w:rPr>
          <w:rStyle w:val="normaltextrun"/>
          <w:color w:val="000000"/>
          <w:sz w:val="32"/>
          <w:szCs w:val="32"/>
          <w:lang w:val="en-IN"/>
        </w:rPr>
      </w:pPr>
    </w:p>
    <w:p w14:paraId="24D4A8E7" w14:textId="6AF7EECE" w:rsidR="00CC64C3" w:rsidRDefault="00E207C8" w:rsidP="00B528C9">
      <w:pPr>
        <w:pStyle w:val="paragraph"/>
        <w:spacing w:before="0" w:beforeAutospacing="0" w:after="0" w:afterAutospacing="0"/>
        <w:jc w:val="center"/>
        <w:textAlignment w:val="baseline"/>
        <w:rPr>
          <w:rStyle w:val="normaltextrun"/>
          <w:rFonts w:ascii="ADLaM Display" w:hAnsi="ADLaM Display" w:cs="ADLaM Display"/>
          <w:color w:val="000000"/>
          <w:sz w:val="40"/>
          <w:szCs w:val="40"/>
          <w:u w:val="single"/>
          <w:lang w:val="en-IN"/>
        </w:rPr>
      </w:pPr>
      <w:r w:rsidRPr="00B528C9">
        <w:rPr>
          <w:rStyle w:val="normaltextrun"/>
          <w:rFonts w:ascii="ADLaM Display" w:hAnsi="ADLaM Display" w:cs="ADLaM Display"/>
          <w:color w:val="000000"/>
          <w:sz w:val="40"/>
          <w:szCs w:val="40"/>
          <w:u w:val="single"/>
          <w:lang w:val="en-IN"/>
        </w:rPr>
        <w:t>XMAS SCAN</w:t>
      </w:r>
    </w:p>
    <w:p w14:paraId="63CC7E0B" w14:textId="160CE7ED" w:rsidR="00D96261" w:rsidRPr="00B528C9" w:rsidRDefault="00D96261" w:rsidP="00B528C9">
      <w:pPr>
        <w:pStyle w:val="paragraph"/>
        <w:spacing w:before="0" w:beforeAutospacing="0" w:after="0" w:afterAutospacing="0"/>
        <w:jc w:val="center"/>
        <w:textAlignment w:val="baseline"/>
        <w:rPr>
          <w:rStyle w:val="normaltextrun"/>
          <w:rFonts w:ascii="ADLaM Display" w:hAnsi="ADLaM Display" w:cs="ADLaM Display"/>
          <w:color w:val="000000"/>
          <w:sz w:val="40"/>
          <w:szCs w:val="40"/>
          <w:u w:val="single"/>
          <w:lang w:val="en-IN"/>
        </w:rPr>
      </w:pPr>
      <w:r>
        <w:rPr>
          <w:rStyle w:val="normaltextrun"/>
          <w:rFonts w:ascii="ADLaM Display" w:hAnsi="ADLaM Display" w:cs="ADLaM Display"/>
          <w:color w:val="000000"/>
          <w:sz w:val="40"/>
          <w:szCs w:val="40"/>
          <w:u w:val="single"/>
          <w:lang w:val="en-IN"/>
        </w:rPr>
        <w:t>TEAM PROJECT-A 374</w:t>
      </w:r>
    </w:p>
    <w:p w14:paraId="0B590A15" w14:textId="313247DE" w:rsidR="00D55393" w:rsidRDefault="00D55393" w:rsidP="00DE5102">
      <w:pPr>
        <w:pStyle w:val="paragraph"/>
        <w:spacing w:before="0" w:beforeAutospacing="0" w:after="0" w:afterAutospacing="0"/>
        <w:jc w:val="both"/>
        <w:textAlignment w:val="baseline"/>
        <w:rPr>
          <w:rFonts w:ascii="Segoe UI" w:hAnsi="Segoe UI" w:cs="Segoe UI"/>
          <w:sz w:val="18"/>
          <w:szCs w:val="18"/>
        </w:rPr>
      </w:pPr>
    </w:p>
    <w:p w14:paraId="0D606F6D"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79F6357"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8B2EA08"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200E313"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r>
        <w:rPr>
          <w:rStyle w:val="contentcontrolboundarysink"/>
          <w:rFonts w:ascii="Calibri" w:hAnsi="Calibri" w:cs="Calibri"/>
          <w:sz w:val="22"/>
          <w:szCs w:val="22"/>
        </w:rPr>
        <w:t>​​</w:t>
      </w:r>
    </w:p>
    <w:p w14:paraId="6722C2C7"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3308BC38"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6108E5DB"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634C4B3C"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729156DD"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3A852C03"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7F309173"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596C5383"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79021FA9" w14:textId="77777777" w:rsidR="00FC5880" w:rsidRPr="007606BB" w:rsidRDefault="00FC5880" w:rsidP="00FC5880">
      <w:pPr>
        <w:pStyle w:val="paragraph"/>
        <w:spacing w:before="0" w:beforeAutospacing="0" w:after="0" w:afterAutospacing="0"/>
        <w:jc w:val="center"/>
        <w:textAlignment w:val="baseline"/>
        <w:rPr>
          <w:rStyle w:val="normaltextrun"/>
          <w:rFonts w:asciiTheme="minorHAnsi" w:hAnsiTheme="minorHAnsi" w:cstheme="minorHAnsi"/>
          <w:b/>
          <w:bCs/>
          <w:color w:val="2F5496"/>
          <w:sz w:val="48"/>
          <w:szCs w:val="48"/>
          <w:u w:val="single"/>
          <w:lang w:val="en-US"/>
        </w:rPr>
      </w:pPr>
      <w:r w:rsidRPr="007606BB">
        <w:rPr>
          <w:rStyle w:val="normaltextrun"/>
          <w:rFonts w:asciiTheme="minorHAnsi" w:hAnsiTheme="minorHAnsi" w:cstheme="minorHAnsi"/>
          <w:b/>
          <w:bCs/>
          <w:color w:val="2F5496"/>
          <w:sz w:val="48"/>
          <w:szCs w:val="48"/>
          <w:u w:val="single"/>
          <w:lang w:val="en-US"/>
        </w:rPr>
        <w:t>TABLE OF CONTENTS</w:t>
      </w:r>
    </w:p>
    <w:p w14:paraId="618591A6"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5C3185DD"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 xml:space="preserve">1-SUMMARY…………………………………………………………………………………….. </w:t>
      </w:r>
    </w:p>
    <w:p w14:paraId="72E95316"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 xml:space="preserve">2-INTRODUCTION…………………………………………………………………………….. </w:t>
      </w:r>
    </w:p>
    <w:p w14:paraId="7C257118"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 xml:space="preserve">3- TOOLS USED……………………………………………………………………………….. </w:t>
      </w:r>
    </w:p>
    <w:p w14:paraId="43709A88"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4-SCOPE OF TESTING………………………………………………………………………….</w:t>
      </w:r>
    </w:p>
    <w:p w14:paraId="51E53423"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5-RESULTS…………………………………………………………………………………………</w:t>
      </w:r>
    </w:p>
    <w:p w14:paraId="610E0FA9"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6-CONCLUSIONS……………………………………………………………………………….</w:t>
      </w:r>
    </w:p>
    <w:p w14:paraId="737BA447" w14:textId="77777777" w:rsidR="00FC5880" w:rsidRPr="007606BB" w:rsidRDefault="00FC5880" w:rsidP="00FC5880">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7606BB">
        <w:rPr>
          <w:rStyle w:val="normaltextrun"/>
          <w:rFonts w:asciiTheme="minorHAnsi" w:hAnsiTheme="minorHAnsi" w:cstheme="minorHAnsi"/>
          <w:color w:val="2F5496"/>
          <w:sz w:val="32"/>
          <w:szCs w:val="32"/>
          <w:lang w:val="en-US"/>
        </w:rPr>
        <w:t>7-REFERENCES……………………………………………………………………………………</w:t>
      </w:r>
    </w:p>
    <w:p w14:paraId="671829C2"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1298B697"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5A217C3A" w14:textId="77777777" w:rsidR="00CC64C3" w:rsidRDefault="00CC64C3"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6FDF3DA2" w14:textId="77777777" w:rsidR="005824DD" w:rsidRDefault="005824DD"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253ACB76" w14:textId="77777777" w:rsidR="005824DD" w:rsidRDefault="005824DD"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12F0F987" w14:textId="77777777" w:rsidR="005824DD" w:rsidRDefault="005824DD"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7EA85CE5" w14:textId="77777777" w:rsidR="005824DD" w:rsidRDefault="005824DD"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63B65D70" w14:textId="77777777" w:rsidR="00AC7051" w:rsidRDefault="00AC7051"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63ED17BF" w14:textId="77777777" w:rsidR="005824DD" w:rsidRDefault="005824DD" w:rsidP="00DE5102">
      <w:pPr>
        <w:pStyle w:val="paragraph"/>
        <w:spacing w:before="0" w:beforeAutospacing="0" w:after="0" w:afterAutospacing="0"/>
        <w:jc w:val="both"/>
        <w:textAlignment w:val="baseline"/>
        <w:rPr>
          <w:rStyle w:val="contentcontrolboundarysink"/>
          <w:rFonts w:ascii="Calibri" w:hAnsi="Calibri" w:cs="Calibri"/>
          <w:sz w:val="22"/>
          <w:szCs w:val="22"/>
        </w:rPr>
      </w:pPr>
    </w:p>
    <w:p w14:paraId="07662FE4" w14:textId="77777777" w:rsidR="00C01822" w:rsidRPr="00C01822" w:rsidRDefault="00C01822" w:rsidP="00DE5102">
      <w:pPr>
        <w:pStyle w:val="paragraph"/>
        <w:spacing w:before="0" w:beforeAutospacing="0" w:after="0" w:afterAutospacing="0"/>
        <w:jc w:val="both"/>
        <w:textAlignment w:val="baseline"/>
        <w:rPr>
          <w:rFonts w:ascii="Segoe UI" w:hAnsi="Segoe UI" w:cs="Segoe UI"/>
          <w:color w:val="2F5496"/>
          <w:sz w:val="18"/>
          <w:szCs w:val="18"/>
        </w:rPr>
      </w:pPr>
    </w:p>
    <w:p w14:paraId="4B43DBDC"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7288DBA"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532B7BE6"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2D089715"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27A99151"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2962017A"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2747314F"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0E32B803"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435D0528"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08EB711E"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219BC5B4"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3BCFB475"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1179F1B7"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7A5AD812"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0FAA060C"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669335BE"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59E7F8F6"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65CC1688" w14:textId="77777777" w:rsidR="00CA12AE" w:rsidRDefault="00CA12AE"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46FE1B32" w14:textId="77777777" w:rsidR="003260E3" w:rsidRDefault="003260E3"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544BF5AF" w14:textId="72305863" w:rsidR="008E0FB1" w:rsidRPr="009E7A96" w:rsidRDefault="00B83B51" w:rsidP="00DE5102">
      <w:pPr>
        <w:pStyle w:val="paragraph"/>
        <w:spacing w:before="0" w:beforeAutospacing="0" w:after="0" w:afterAutospacing="0"/>
        <w:jc w:val="both"/>
        <w:textAlignment w:val="baseline"/>
        <w:rPr>
          <w:rStyle w:val="normaltextrun"/>
          <w:rFonts w:asciiTheme="minorHAnsi" w:hAnsiTheme="minorHAnsi" w:cstheme="minorHAnsi"/>
          <w:b/>
          <w:bCs/>
          <w:sz w:val="32"/>
          <w:szCs w:val="32"/>
          <w:u w:val="single"/>
        </w:rPr>
      </w:pPr>
      <w:r w:rsidRPr="009E7A96">
        <w:rPr>
          <w:rStyle w:val="normaltextrun"/>
          <w:rFonts w:asciiTheme="minorHAnsi" w:hAnsiTheme="minorHAnsi" w:cstheme="minorHAnsi"/>
          <w:b/>
          <w:bCs/>
          <w:sz w:val="32"/>
          <w:szCs w:val="32"/>
          <w:u w:val="single"/>
        </w:rPr>
        <w:t>EXECUTIVE SUMMARY</w:t>
      </w:r>
    </w:p>
    <w:p w14:paraId="5CD0DAF6" w14:textId="77777777" w:rsidR="0056714D" w:rsidRDefault="0056714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15ED7467" w14:textId="77777777" w:rsidR="0056714D" w:rsidRPr="00581DBF" w:rsidRDefault="0056714D" w:rsidP="00DE5102">
      <w:pPr>
        <w:pStyle w:val="paragraph"/>
        <w:spacing w:before="0" w:beforeAutospacing="0" w:after="0" w:afterAutospacing="0"/>
        <w:jc w:val="both"/>
        <w:textAlignment w:val="baseline"/>
        <w:rPr>
          <w:rStyle w:val="normaltextrun"/>
          <w:rFonts w:asciiTheme="minorHAnsi" w:hAnsiTheme="minorHAnsi" w:cstheme="minorHAnsi"/>
          <w:sz w:val="32"/>
          <w:szCs w:val="32"/>
        </w:rPr>
      </w:pPr>
    </w:p>
    <w:p w14:paraId="47699CE1" w14:textId="6F6DC080" w:rsidR="008E0FB1" w:rsidRPr="00581DBF" w:rsidRDefault="00B62B95" w:rsidP="00DE5102">
      <w:pPr>
        <w:pStyle w:val="paragraph"/>
        <w:spacing w:before="0" w:beforeAutospacing="0" w:after="0" w:afterAutospacing="0"/>
        <w:jc w:val="both"/>
        <w:textAlignment w:val="baseline"/>
        <w:rPr>
          <w:rFonts w:asciiTheme="minorHAnsi" w:hAnsiTheme="minorHAnsi" w:cstheme="minorHAnsi"/>
          <w:shd w:val="clear" w:color="auto" w:fill="FFFFFF"/>
        </w:rPr>
      </w:pPr>
      <w:r w:rsidRPr="00581DBF">
        <w:rPr>
          <w:rFonts w:asciiTheme="minorHAnsi" w:hAnsiTheme="minorHAnsi" w:cstheme="minorHAnsi"/>
          <w:shd w:val="clear" w:color="auto" w:fill="FFFFFF"/>
        </w:rPr>
        <w:t>I</w:t>
      </w:r>
      <w:r w:rsidR="0028220C" w:rsidRPr="00581DBF">
        <w:rPr>
          <w:rFonts w:asciiTheme="minorHAnsi" w:hAnsiTheme="minorHAnsi" w:cstheme="minorHAnsi"/>
          <w:shd w:val="clear" w:color="auto" w:fill="FFFFFF"/>
        </w:rPr>
        <w:t>n this scan, the </w:t>
      </w:r>
      <w:r w:rsidR="0028220C" w:rsidRPr="00581DBF">
        <w:rPr>
          <w:rStyle w:val="Strong"/>
          <w:rFonts w:asciiTheme="minorHAnsi" w:hAnsiTheme="minorHAnsi" w:cstheme="minorHAnsi"/>
          <w:shd w:val="clear" w:color="auto" w:fill="FFFFFF"/>
        </w:rPr>
        <w:t>ACK</w:t>
      </w:r>
      <w:r w:rsidR="0028220C" w:rsidRPr="00581DBF">
        <w:rPr>
          <w:rFonts w:asciiTheme="minorHAnsi" w:hAnsiTheme="minorHAnsi" w:cstheme="minorHAnsi"/>
          <w:shd w:val="clear" w:color="auto" w:fill="FFFFFF"/>
        </w:rPr>
        <w:t>, </w:t>
      </w:r>
      <w:r w:rsidR="0028220C" w:rsidRPr="00581DBF">
        <w:rPr>
          <w:rStyle w:val="Strong"/>
          <w:rFonts w:asciiTheme="minorHAnsi" w:hAnsiTheme="minorHAnsi" w:cstheme="minorHAnsi"/>
          <w:shd w:val="clear" w:color="auto" w:fill="FFFFFF"/>
        </w:rPr>
        <w:t>SYN</w:t>
      </w:r>
      <w:r w:rsidR="0028220C" w:rsidRPr="00581DBF">
        <w:rPr>
          <w:rFonts w:asciiTheme="minorHAnsi" w:hAnsiTheme="minorHAnsi" w:cstheme="minorHAnsi"/>
          <w:shd w:val="clear" w:color="auto" w:fill="FFFFFF"/>
        </w:rPr>
        <w:t>, </w:t>
      </w:r>
      <w:r w:rsidR="0028220C" w:rsidRPr="00581DBF">
        <w:rPr>
          <w:rStyle w:val="Strong"/>
          <w:rFonts w:asciiTheme="minorHAnsi" w:hAnsiTheme="minorHAnsi" w:cstheme="minorHAnsi"/>
          <w:shd w:val="clear" w:color="auto" w:fill="FFFFFF"/>
        </w:rPr>
        <w:t>URG</w:t>
      </w:r>
      <w:r w:rsidR="0028220C" w:rsidRPr="00581DBF">
        <w:rPr>
          <w:rFonts w:asciiTheme="minorHAnsi" w:hAnsiTheme="minorHAnsi" w:cstheme="minorHAnsi"/>
          <w:shd w:val="clear" w:color="auto" w:fill="FFFFFF"/>
        </w:rPr>
        <w:t>, </w:t>
      </w:r>
      <w:r w:rsidR="0028220C" w:rsidRPr="00581DBF">
        <w:rPr>
          <w:rStyle w:val="Strong"/>
          <w:rFonts w:asciiTheme="minorHAnsi" w:hAnsiTheme="minorHAnsi" w:cstheme="minorHAnsi"/>
          <w:shd w:val="clear" w:color="auto" w:fill="FFFFFF"/>
        </w:rPr>
        <w:t>RST</w:t>
      </w:r>
      <w:r w:rsidR="0028220C" w:rsidRPr="00581DBF">
        <w:rPr>
          <w:rFonts w:asciiTheme="minorHAnsi" w:hAnsiTheme="minorHAnsi" w:cstheme="minorHAnsi"/>
          <w:shd w:val="clear" w:color="auto" w:fill="FFFFFF"/>
        </w:rPr>
        <w:t>, and </w:t>
      </w:r>
      <w:r w:rsidR="0028220C" w:rsidRPr="00581DBF">
        <w:rPr>
          <w:rStyle w:val="Strong"/>
          <w:rFonts w:asciiTheme="minorHAnsi" w:hAnsiTheme="minorHAnsi" w:cstheme="minorHAnsi"/>
          <w:shd w:val="clear" w:color="auto" w:fill="FFFFFF"/>
        </w:rPr>
        <w:t>FIN</w:t>
      </w:r>
      <w:r w:rsidR="0028220C" w:rsidRPr="00581DBF">
        <w:rPr>
          <w:rFonts w:asciiTheme="minorHAnsi" w:hAnsiTheme="minorHAnsi" w:cstheme="minorHAnsi"/>
          <w:shd w:val="clear" w:color="auto" w:fill="FFFFFF"/>
        </w:rPr>
        <w:t> flags are all set at once on the same packet. The issue with this is that since all the flags are set, the target system may have difficulties in interpreting the packets it has received. The following diagram shows this process:</w:t>
      </w:r>
    </w:p>
    <w:p w14:paraId="7BEEBE7D" w14:textId="77777777" w:rsidR="00146638" w:rsidRDefault="00146638" w:rsidP="00DE5102">
      <w:pPr>
        <w:pStyle w:val="paragraph"/>
        <w:spacing w:before="0" w:beforeAutospacing="0" w:after="0" w:afterAutospacing="0"/>
        <w:jc w:val="both"/>
        <w:textAlignment w:val="baseline"/>
        <w:rPr>
          <w:rFonts w:ascii="Helvetica" w:hAnsi="Helvetica" w:cs="Helvetica"/>
          <w:color w:val="6D737D"/>
          <w:shd w:val="clear" w:color="auto" w:fill="FFFFFF"/>
        </w:rPr>
      </w:pPr>
    </w:p>
    <w:p w14:paraId="7D298129" w14:textId="423361BE" w:rsidR="00146638" w:rsidRDefault="009B63F0"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r w:rsidRPr="009B63F0">
        <w:rPr>
          <w:rStyle w:val="normaltextrun"/>
          <w:rFonts w:ascii="Calibri Light" w:hAnsi="Calibri Light" w:cs="Calibri Light"/>
          <w:noProof/>
          <w:color w:val="2F5496"/>
          <w:sz w:val="32"/>
          <w:szCs w:val="32"/>
        </w:rPr>
        <w:drawing>
          <wp:inline distT="0" distB="0" distL="0" distR="0" wp14:anchorId="48397D81" wp14:editId="0A668FB9">
            <wp:extent cx="5731510" cy="1353820"/>
            <wp:effectExtent l="0" t="0" r="2540" b="0"/>
            <wp:docPr id="53164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7356" name=""/>
                    <pic:cNvPicPr/>
                  </pic:nvPicPr>
                  <pic:blipFill>
                    <a:blip r:embed="rId11"/>
                    <a:stretch>
                      <a:fillRect/>
                    </a:stretch>
                  </pic:blipFill>
                  <pic:spPr>
                    <a:xfrm>
                      <a:off x="0" y="0"/>
                      <a:ext cx="5731510" cy="1353820"/>
                    </a:xfrm>
                    <a:prstGeom prst="rect">
                      <a:avLst/>
                    </a:prstGeom>
                  </pic:spPr>
                </pic:pic>
              </a:graphicData>
            </a:graphic>
          </wp:inline>
        </w:drawing>
      </w:r>
    </w:p>
    <w:p w14:paraId="05566C3B" w14:textId="041CF450" w:rsidR="00CC64C3" w:rsidRPr="000A29A0" w:rsidRDefault="008D7F62" w:rsidP="00DE5102">
      <w:pPr>
        <w:pStyle w:val="paragraph"/>
        <w:spacing w:before="0" w:beforeAutospacing="0" w:after="0" w:afterAutospacing="0"/>
        <w:jc w:val="both"/>
        <w:textAlignment w:val="baseline"/>
        <w:rPr>
          <w:rFonts w:ascii="Segoe UI" w:hAnsi="Segoe UI" w:cs="Segoe UI"/>
          <w:b/>
          <w:bCs/>
          <w:color w:val="2F5496"/>
          <w:sz w:val="18"/>
          <w:szCs w:val="18"/>
          <w:u w:val="single"/>
        </w:rPr>
      </w:pPr>
      <w:r w:rsidRPr="000A29A0">
        <w:rPr>
          <w:rStyle w:val="normaltextrun"/>
          <w:rFonts w:ascii="Calibri Light" w:hAnsi="Calibri Light" w:cs="Calibri Light"/>
          <w:b/>
          <w:bCs/>
          <w:color w:val="2F5496"/>
          <w:sz w:val="32"/>
          <w:szCs w:val="32"/>
          <w:u w:val="single"/>
        </w:rPr>
        <w:t>INTRODUCTION</w:t>
      </w:r>
    </w:p>
    <w:p w14:paraId="3C962F72"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19F1DCA0" w14:textId="5AE46C59" w:rsidR="005824DD" w:rsidRPr="004B518E" w:rsidRDefault="0003293D" w:rsidP="00DE5102">
      <w:pPr>
        <w:pStyle w:val="paragraph"/>
        <w:spacing w:before="0" w:beforeAutospacing="0" w:after="0" w:afterAutospacing="0"/>
        <w:jc w:val="both"/>
        <w:textAlignment w:val="baseline"/>
        <w:rPr>
          <w:rFonts w:asciiTheme="minorHAnsi" w:hAnsiTheme="minorHAnsi" w:cstheme="minorHAnsi"/>
          <w:color w:val="000000"/>
          <w:shd w:val="clear" w:color="auto" w:fill="FFFFFF"/>
        </w:rPr>
      </w:pPr>
      <w:r w:rsidRPr="004B518E">
        <w:rPr>
          <w:rFonts w:asciiTheme="minorHAnsi" w:hAnsiTheme="minorHAnsi" w:cstheme="minorHAnsi"/>
          <w:color w:val="202124"/>
          <w:shd w:val="clear" w:color="auto" w:fill="FFFFFF"/>
        </w:rPr>
        <w:t>This scan </w:t>
      </w:r>
      <w:r w:rsidRPr="004B518E">
        <w:rPr>
          <w:rFonts w:asciiTheme="minorHAnsi" w:hAnsiTheme="minorHAnsi" w:cstheme="minorHAnsi"/>
          <w:color w:val="040C28"/>
        </w:rPr>
        <w:t>uses a loophole with the TCP RFC to differentiate between open and closed ports</w:t>
      </w:r>
      <w:r w:rsidRPr="004B518E">
        <w:rPr>
          <w:rFonts w:asciiTheme="minorHAnsi" w:hAnsiTheme="minorHAnsi" w:cstheme="minorHAnsi"/>
          <w:color w:val="202124"/>
          <w:shd w:val="clear" w:color="auto" w:fill="FFFFFF"/>
        </w:rPr>
        <w:t>. So in other words, the Xmas scan in order to identify listening ports on a targeted system will send a specific packet. If the port is open on the target system then the packets will be ignored.</w:t>
      </w:r>
      <w:r w:rsidR="00E85204" w:rsidRPr="004B518E">
        <w:rPr>
          <w:rStyle w:val="normaltextrun"/>
          <w:rFonts w:asciiTheme="minorHAnsi" w:hAnsiTheme="minorHAnsi" w:cstheme="minorHAnsi"/>
          <w:color w:val="2F5496"/>
        </w:rPr>
        <w:t xml:space="preserve"> </w:t>
      </w:r>
      <w:r w:rsidR="00DD6C59" w:rsidRPr="004B518E">
        <w:rPr>
          <w:rFonts w:asciiTheme="minorHAnsi" w:hAnsiTheme="minorHAnsi" w:cstheme="minorHAnsi"/>
          <w:color w:val="000000"/>
          <w:shd w:val="clear" w:color="auto" w:fill="FFFFFF"/>
        </w:rPr>
        <w:t>The key advantage to these scan types is that they can sneak through certain non-stateful firewalls and packet filtering routers. Such firewalls try to prevent incoming TCP connections (while allowing outbound ones) by blocking any TCP packets with the SYN bit set and ACK cleared. This configuration is common enough that the Linux iptables firewall command offers a special </w:t>
      </w:r>
      <w:r w:rsidR="00DD6C59" w:rsidRPr="004B518E">
        <w:rPr>
          <w:rStyle w:val="HTMLCode"/>
          <w:rFonts w:asciiTheme="minorHAnsi" w:hAnsiTheme="minorHAnsi" w:cstheme="minorHAnsi"/>
          <w:color w:val="000000"/>
          <w:sz w:val="24"/>
          <w:szCs w:val="24"/>
          <w:shd w:val="clear" w:color="auto" w:fill="FFFFFF"/>
        </w:rPr>
        <w:t>--syn</w:t>
      </w:r>
      <w:r w:rsidR="00DD6C59" w:rsidRPr="004B518E">
        <w:rPr>
          <w:rFonts w:asciiTheme="minorHAnsi" w:hAnsiTheme="minorHAnsi" w:cstheme="minorHAnsi"/>
          <w:color w:val="000000"/>
          <w:shd w:val="clear" w:color="auto" w:fill="FFFFFF"/>
        </w:rPr>
        <w:t> option to implement it. The NULL, FIN, and Xmas scans clear the SYN bit and thus fly right through those rules.</w:t>
      </w:r>
    </w:p>
    <w:p w14:paraId="46264FFE" w14:textId="77777777" w:rsidR="00A04D56" w:rsidRDefault="00A04D56" w:rsidP="00DE5102">
      <w:pPr>
        <w:pStyle w:val="paragraph"/>
        <w:spacing w:before="0" w:beforeAutospacing="0" w:after="0" w:afterAutospacing="0"/>
        <w:jc w:val="both"/>
        <w:textAlignment w:val="baseline"/>
        <w:rPr>
          <w:color w:val="000000"/>
          <w:sz w:val="27"/>
          <w:szCs w:val="27"/>
          <w:shd w:val="clear" w:color="auto" w:fill="FFFFFF"/>
        </w:rPr>
      </w:pPr>
    </w:p>
    <w:p w14:paraId="5B39F61B" w14:textId="499C9FB4" w:rsidR="00A04D56" w:rsidRDefault="00160BCB"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r>
        <w:rPr>
          <w:rStyle w:val="normaltextrun"/>
          <w:rFonts w:ascii="Calibri Light" w:hAnsi="Calibri Light" w:cs="Calibri Light"/>
          <w:noProof/>
          <w:color w:val="2F5496"/>
          <w:sz w:val="32"/>
          <w:szCs w:val="32"/>
        </w:rPr>
        <w:t xml:space="preserve">                  </w:t>
      </w:r>
      <w:r w:rsidR="00A04D56" w:rsidRPr="00A04D56">
        <w:rPr>
          <w:rStyle w:val="normaltextrun"/>
          <w:rFonts w:ascii="Calibri Light" w:hAnsi="Calibri Light" w:cs="Calibri Light"/>
          <w:noProof/>
          <w:color w:val="2F5496"/>
          <w:sz w:val="32"/>
          <w:szCs w:val="32"/>
        </w:rPr>
        <w:drawing>
          <wp:inline distT="0" distB="0" distL="0" distR="0" wp14:anchorId="5D294B01" wp14:editId="54FF1147">
            <wp:extent cx="4826000" cy="925388"/>
            <wp:effectExtent l="0" t="0" r="0" b="8255"/>
            <wp:docPr id="175205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58682" name=""/>
                    <pic:cNvPicPr/>
                  </pic:nvPicPr>
                  <pic:blipFill rotWithShape="1">
                    <a:blip r:embed="rId12"/>
                    <a:srcRect t="7178" b="-1"/>
                    <a:stretch/>
                  </pic:blipFill>
                  <pic:spPr bwMode="auto">
                    <a:xfrm>
                      <a:off x="0" y="0"/>
                      <a:ext cx="4826248" cy="925436"/>
                    </a:xfrm>
                    <a:prstGeom prst="rect">
                      <a:avLst/>
                    </a:prstGeom>
                    <a:ln>
                      <a:noFill/>
                    </a:ln>
                    <a:extLst>
                      <a:ext uri="{53640926-AAD7-44D8-BBD7-CCE9431645EC}">
                        <a14:shadowObscured xmlns:a14="http://schemas.microsoft.com/office/drawing/2010/main"/>
                      </a:ext>
                    </a:extLst>
                  </pic:spPr>
                </pic:pic>
              </a:graphicData>
            </a:graphic>
          </wp:inline>
        </w:drawing>
      </w:r>
    </w:p>
    <w:p w14:paraId="7AE10157"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49CA666F" w14:textId="09997C55" w:rsidR="00CC64C3" w:rsidRPr="00655DA2" w:rsidRDefault="000833F6" w:rsidP="00DE5102">
      <w:pPr>
        <w:pStyle w:val="paragraph"/>
        <w:spacing w:before="0" w:beforeAutospacing="0" w:after="0" w:afterAutospacing="0"/>
        <w:jc w:val="both"/>
        <w:textAlignment w:val="baseline"/>
        <w:rPr>
          <w:rFonts w:ascii="Segoe UI" w:hAnsi="Segoe UI" w:cs="Segoe UI"/>
          <w:b/>
          <w:bCs/>
          <w:color w:val="2F5496"/>
          <w:sz w:val="18"/>
          <w:szCs w:val="18"/>
          <w:u w:val="single"/>
        </w:rPr>
      </w:pPr>
      <w:r w:rsidRPr="00655DA2">
        <w:rPr>
          <w:rStyle w:val="normaltextrun"/>
          <w:rFonts w:ascii="Calibri Light" w:hAnsi="Calibri Light" w:cs="Calibri Light"/>
          <w:b/>
          <w:bCs/>
          <w:color w:val="2F5496"/>
          <w:sz w:val="32"/>
          <w:szCs w:val="32"/>
          <w:u w:val="single"/>
        </w:rPr>
        <w:t>TOOLS USED</w:t>
      </w:r>
    </w:p>
    <w:p w14:paraId="0CF219A1" w14:textId="77777777" w:rsidR="00A04D56" w:rsidRPr="00A405B9" w:rsidRDefault="00A04D56" w:rsidP="00DE5102">
      <w:pPr>
        <w:jc w:val="both"/>
      </w:pPr>
      <w:r w:rsidRPr="00A405B9">
        <w:t>Nmap (Network Mapper): A powerful open-source tool for network discovery and security auditing.</w:t>
      </w:r>
    </w:p>
    <w:p w14:paraId="3ECDE60B" w14:textId="77777777" w:rsidR="00A04D56" w:rsidRPr="00A405B9" w:rsidRDefault="00A04D56" w:rsidP="00DE5102">
      <w:pPr>
        <w:jc w:val="both"/>
      </w:pPr>
      <w:r w:rsidRPr="00A405B9">
        <w:t>OpenVAS (Open Vulnerability Assessment System): An open-source vulnerability scanner used to execute remote security checks against your systems.</w:t>
      </w:r>
    </w:p>
    <w:p w14:paraId="7BFF0271" w14:textId="77777777" w:rsidR="00A04D56" w:rsidRPr="00A405B9" w:rsidRDefault="00A04D56" w:rsidP="00DE5102">
      <w:pPr>
        <w:jc w:val="both"/>
      </w:pPr>
      <w:r w:rsidRPr="00A405B9">
        <w:t>Nessus: A widely used vulnerability scanner that can identify vulnerabilities, misconfigurations, and other security issues.</w:t>
      </w:r>
    </w:p>
    <w:p w14:paraId="010DB013" w14:textId="77777777" w:rsidR="00A04D56" w:rsidRPr="00A405B9" w:rsidRDefault="00A04D56" w:rsidP="00DE5102">
      <w:pPr>
        <w:jc w:val="both"/>
      </w:pPr>
      <w:r w:rsidRPr="00A405B9">
        <w:t xml:space="preserve">Wireshark: A network protocol </w:t>
      </w:r>
      <w:proofErr w:type="spellStart"/>
      <w:r w:rsidRPr="00A405B9">
        <w:t>analyzer</w:t>
      </w:r>
      <w:proofErr w:type="spellEnd"/>
      <w:r w:rsidRPr="00A405B9">
        <w:t xml:space="preserve"> that lets you capture and interactively browse the traffic running on a computer network.</w:t>
      </w:r>
    </w:p>
    <w:p w14:paraId="052888AC" w14:textId="77777777" w:rsidR="00A04D56" w:rsidRPr="00A405B9" w:rsidRDefault="00A04D56" w:rsidP="00DE5102">
      <w:pPr>
        <w:jc w:val="both"/>
      </w:pPr>
      <w:r w:rsidRPr="00A405B9">
        <w:t>Burp Suite: An integrated platform for performing security testing of web applications.</w:t>
      </w:r>
    </w:p>
    <w:p w14:paraId="7F0FD1B3" w14:textId="77777777" w:rsidR="00A04D56" w:rsidRPr="00A405B9" w:rsidRDefault="00A04D56" w:rsidP="00DE5102">
      <w:pPr>
        <w:jc w:val="both"/>
      </w:pPr>
      <w:r w:rsidRPr="00A405B9">
        <w:lastRenderedPageBreak/>
        <w:t>Metasploit: An advanced open-source penetration testing framework that helps security researchers, penetration testers, and IDS/IPS developers.</w:t>
      </w:r>
    </w:p>
    <w:p w14:paraId="1CECB39A" w14:textId="77777777" w:rsidR="00A04D56" w:rsidRPr="00A405B9" w:rsidRDefault="00A04D56" w:rsidP="00DE5102">
      <w:pPr>
        <w:jc w:val="both"/>
      </w:pPr>
      <w:proofErr w:type="spellStart"/>
      <w:r w:rsidRPr="00A405B9">
        <w:t>Aircrack</w:t>
      </w:r>
      <w:proofErr w:type="spellEnd"/>
      <w:r w:rsidRPr="00A405B9">
        <w:t>-ng: A suite of tools for assessing Wi-Fi network security.</w:t>
      </w:r>
    </w:p>
    <w:p w14:paraId="72720652" w14:textId="405EADC5" w:rsidR="005824DD" w:rsidRPr="00A04D56"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1DF1B3BD" w14:textId="77777777" w:rsidR="005824DD" w:rsidRPr="00363634" w:rsidRDefault="005824DD" w:rsidP="00DE5102">
      <w:pPr>
        <w:pStyle w:val="paragraph"/>
        <w:spacing w:before="0" w:beforeAutospacing="0" w:after="0" w:afterAutospacing="0"/>
        <w:jc w:val="both"/>
        <w:textAlignment w:val="baseline"/>
        <w:rPr>
          <w:rStyle w:val="normaltextrun"/>
          <w:rFonts w:ascii="Calibri Light" w:hAnsi="Calibri Light" w:cs="Calibri Light"/>
          <w:b/>
          <w:bCs/>
          <w:color w:val="2F5496"/>
          <w:sz w:val="32"/>
          <w:szCs w:val="32"/>
          <w:u w:val="single"/>
        </w:rPr>
      </w:pPr>
    </w:p>
    <w:p w14:paraId="1896C300" w14:textId="0C269606" w:rsidR="00CC64C3" w:rsidRPr="00363634" w:rsidRDefault="00FB7403" w:rsidP="00DE5102">
      <w:pPr>
        <w:pStyle w:val="paragraph"/>
        <w:spacing w:before="0" w:beforeAutospacing="0" w:after="0" w:afterAutospacing="0"/>
        <w:jc w:val="both"/>
        <w:textAlignment w:val="baseline"/>
        <w:rPr>
          <w:rFonts w:ascii="Segoe UI" w:hAnsi="Segoe UI" w:cs="Segoe UI"/>
          <w:b/>
          <w:bCs/>
          <w:color w:val="2F5496"/>
          <w:sz w:val="18"/>
          <w:szCs w:val="18"/>
          <w:u w:val="single"/>
        </w:rPr>
      </w:pPr>
      <w:r w:rsidRPr="00363634">
        <w:rPr>
          <w:rStyle w:val="normaltextrun"/>
          <w:rFonts w:ascii="Calibri Light" w:hAnsi="Calibri Light" w:cs="Calibri Light"/>
          <w:b/>
          <w:bCs/>
          <w:color w:val="2F5496"/>
          <w:sz w:val="32"/>
          <w:szCs w:val="32"/>
          <w:u w:val="single"/>
        </w:rPr>
        <w:t>SCOPE OF TESTING</w:t>
      </w:r>
    </w:p>
    <w:p w14:paraId="13F0AC1A" w14:textId="77777777" w:rsidR="005824DD" w:rsidRDefault="005824DD" w:rsidP="00DE5102">
      <w:pPr>
        <w:pStyle w:val="paragraph"/>
        <w:spacing w:before="0" w:beforeAutospacing="0" w:after="0" w:afterAutospacing="0"/>
        <w:jc w:val="both"/>
        <w:textAlignment w:val="baseline"/>
        <w:rPr>
          <w:rStyle w:val="normaltextrun"/>
          <w:rFonts w:ascii="Calibri" w:hAnsi="Calibri" w:cs="Calibri"/>
          <w:sz w:val="22"/>
          <w:szCs w:val="22"/>
        </w:rPr>
      </w:pPr>
    </w:p>
    <w:p w14:paraId="1682DF62" w14:textId="77777777" w:rsidR="00B40D6C" w:rsidRPr="00BC40C8" w:rsidRDefault="00B40D6C" w:rsidP="00DE5102">
      <w:pPr>
        <w:jc w:val="both"/>
      </w:pPr>
      <w:r w:rsidRPr="00BC40C8">
        <w:t>Define Objectives: Clearly outline the objectives of the security scan. Are you looking for vulnerabilities in a specific network, web application, or system? Are you assessing the overall security posture or focusing on a particular area?</w:t>
      </w:r>
    </w:p>
    <w:p w14:paraId="35C079C9" w14:textId="77777777" w:rsidR="00B40D6C" w:rsidRPr="00BC40C8" w:rsidRDefault="00B40D6C" w:rsidP="00DE5102">
      <w:pPr>
        <w:jc w:val="both"/>
      </w:pPr>
      <w:r w:rsidRPr="00BC40C8">
        <w:t>Identify Assets: Determine the assets that are within the scope of the scan. This could include network devices, servers, applications, databases, and other components. Understanding the assets helps in focusing the scan on relevant targets.</w:t>
      </w:r>
    </w:p>
    <w:p w14:paraId="340CDCED" w14:textId="77777777" w:rsidR="00B40D6C" w:rsidRPr="00BC40C8" w:rsidRDefault="00B40D6C" w:rsidP="00DE5102">
      <w:pPr>
        <w:jc w:val="both"/>
      </w:pPr>
      <w:r w:rsidRPr="00BC40C8">
        <w:t>Authorization: Obtain proper authorization from the owners or administrators of the systems being scanned. Unauthorized scanning is illegal and can lead to serious consequences.</w:t>
      </w:r>
    </w:p>
    <w:p w14:paraId="6C843FD2" w14:textId="625CAC69" w:rsidR="00B40D6C" w:rsidRPr="00BC40C8" w:rsidRDefault="00B40D6C" w:rsidP="00DE5102">
      <w:pPr>
        <w:jc w:val="both"/>
      </w:pPr>
      <w:r w:rsidRPr="00BC40C8">
        <w:t xml:space="preserve">Legal and Regulatory Compliance: Ensure that the security scan complies with relevant laws and regulations. Different industries and regions may have specific requirements regarding security assessments and data </w:t>
      </w:r>
      <w:r w:rsidR="004013A7" w:rsidRPr="00BC40C8">
        <w:t>protection.</w:t>
      </w:r>
    </w:p>
    <w:p w14:paraId="1574C879" w14:textId="77777777" w:rsidR="005824DD" w:rsidRDefault="005824DD" w:rsidP="00DE5102">
      <w:pPr>
        <w:pStyle w:val="paragraph"/>
        <w:spacing w:before="0" w:beforeAutospacing="0" w:after="0" w:afterAutospacing="0"/>
        <w:jc w:val="both"/>
        <w:textAlignment w:val="baseline"/>
        <w:rPr>
          <w:rStyle w:val="normaltextrun"/>
          <w:rFonts w:ascii="Calibri" w:hAnsi="Calibri" w:cs="Calibri"/>
          <w:sz w:val="22"/>
          <w:szCs w:val="22"/>
        </w:rPr>
      </w:pPr>
    </w:p>
    <w:p w14:paraId="0A8134FD"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9DA71A7"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6C46DFCB" w14:textId="4CE9D03C" w:rsidR="00CC64C3" w:rsidRPr="00523317" w:rsidRDefault="00300A9E" w:rsidP="00523317">
      <w:pPr>
        <w:pStyle w:val="paragraph"/>
        <w:spacing w:before="0" w:beforeAutospacing="0" w:after="0" w:afterAutospacing="0"/>
        <w:jc w:val="center"/>
        <w:textAlignment w:val="baseline"/>
        <w:rPr>
          <w:rFonts w:ascii="Segoe UI" w:hAnsi="Segoe UI" w:cs="Segoe UI"/>
          <w:b/>
          <w:bCs/>
          <w:color w:val="2F5496"/>
          <w:sz w:val="18"/>
          <w:szCs w:val="18"/>
          <w:u w:val="single"/>
        </w:rPr>
      </w:pPr>
      <w:r w:rsidRPr="00523317">
        <w:rPr>
          <w:rStyle w:val="normaltextrun"/>
          <w:rFonts w:ascii="Calibri Light" w:hAnsi="Calibri Light" w:cs="Calibri Light"/>
          <w:b/>
          <w:bCs/>
          <w:color w:val="2F5496"/>
          <w:sz w:val="32"/>
          <w:szCs w:val="32"/>
          <w:u w:val="single"/>
        </w:rPr>
        <w:t>RESULTS</w:t>
      </w:r>
    </w:p>
    <w:p w14:paraId="53250787" w14:textId="77777777" w:rsidR="005824DD" w:rsidRDefault="005824DD" w:rsidP="00DE5102">
      <w:pPr>
        <w:pStyle w:val="paragraph"/>
        <w:spacing w:before="0" w:beforeAutospacing="0" w:after="0" w:afterAutospacing="0"/>
        <w:jc w:val="both"/>
        <w:textAlignment w:val="baseline"/>
        <w:rPr>
          <w:rStyle w:val="normaltextrun"/>
          <w:rFonts w:ascii="Calibri" w:hAnsi="Calibri" w:cs="Calibri"/>
          <w:sz w:val="22"/>
          <w:szCs w:val="22"/>
        </w:rPr>
      </w:pPr>
    </w:p>
    <w:p w14:paraId="0FA72AB3" w14:textId="77777777" w:rsidR="00BA5E15" w:rsidRDefault="00BA5E15" w:rsidP="00DE5102">
      <w:pPr>
        <w:pStyle w:val="paragraph"/>
        <w:spacing w:before="0" w:beforeAutospacing="0" w:after="0" w:afterAutospacing="0"/>
        <w:jc w:val="both"/>
        <w:textAlignment w:val="baseline"/>
        <w:rPr>
          <w:rStyle w:val="normaltextrun"/>
          <w:rFonts w:ascii="Calibri" w:hAnsi="Calibri" w:cs="Calibri"/>
          <w:sz w:val="22"/>
          <w:szCs w:val="22"/>
        </w:rPr>
      </w:pPr>
    </w:p>
    <w:p w14:paraId="47E6AEAC" w14:textId="37368B84" w:rsidR="00BA5E15" w:rsidRDefault="00BA5E15" w:rsidP="00DE5102">
      <w:pPr>
        <w:pStyle w:val="paragraph"/>
        <w:spacing w:before="0" w:beforeAutospacing="0" w:after="0" w:afterAutospacing="0"/>
        <w:jc w:val="both"/>
        <w:textAlignment w:val="baseline"/>
        <w:rPr>
          <w:rStyle w:val="normaltextrun"/>
          <w:rFonts w:ascii="Calibri" w:hAnsi="Calibri" w:cs="Calibri"/>
          <w:sz w:val="22"/>
          <w:szCs w:val="22"/>
        </w:rPr>
      </w:pPr>
    </w:p>
    <w:p w14:paraId="28A9BE79" w14:textId="77777777" w:rsidR="007E2A5B" w:rsidRDefault="007E2A5B" w:rsidP="00DE5102">
      <w:pPr>
        <w:pStyle w:val="paragraph"/>
        <w:spacing w:before="0" w:beforeAutospacing="0" w:after="0" w:afterAutospacing="0"/>
        <w:jc w:val="both"/>
        <w:textAlignment w:val="baseline"/>
        <w:rPr>
          <w:rStyle w:val="normaltextrun"/>
          <w:rFonts w:ascii="Calibri" w:hAnsi="Calibri" w:cs="Calibri"/>
          <w:sz w:val="22"/>
          <w:szCs w:val="22"/>
        </w:rPr>
      </w:pPr>
    </w:p>
    <w:p w14:paraId="0F601F1A" w14:textId="77777777" w:rsidR="007E2A5B" w:rsidRDefault="007E2A5B" w:rsidP="00DE5102">
      <w:pPr>
        <w:pStyle w:val="paragraph"/>
        <w:spacing w:before="0" w:beforeAutospacing="0" w:after="0" w:afterAutospacing="0"/>
        <w:jc w:val="both"/>
        <w:textAlignment w:val="baseline"/>
        <w:rPr>
          <w:rStyle w:val="normaltextrun"/>
          <w:rFonts w:ascii="Calibri" w:hAnsi="Calibri" w:cs="Calibri"/>
          <w:sz w:val="22"/>
          <w:szCs w:val="22"/>
        </w:rPr>
      </w:pPr>
    </w:p>
    <w:p w14:paraId="374E686E" w14:textId="42BBC7B3" w:rsidR="005824DD" w:rsidRDefault="00B9503F" w:rsidP="00DE5102">
      <w:pPr>
        <w:pStyle w:val="paragraph"/>
        <w:spacing w:before="0" w:beforeAutospacing="0" w:after="0" w:afterAutospacing="0"/>
        <w:jc w:val="both"/>
        <w:textAlignment w:val="baseline"/>
        <w:rPr>
          <w:rStyle w:val="normaltextrun"/>
          <w:rFonts w:ascii="Calibri" w:hAnsi="Calibri" w:cs="Calibri"/>
          <w:sz w:val="22"/>
          <w:szCs w:val="22"/>
        </w:rPr>
      </w:pPr>
      <w:r w:rsidRPr="00B9503F">
        <w:rPr>
          <w:rStyle w:val="normaltextrun"/>
          <w:rFonts w:ascii="Calibri" w:hAnsi="Calibri" w:cs="Calibri"/>
          <w:noProof/>
          <w:sz w:val="22"/>
          <w:szCs w:val="22"/>
        </w:rPr>
        <w:drawing>
          <wp:inline distT="0" distB="0" distL="0" distR="0" wp14:anchorId="38E8F180" wp14:editId="5B857C50">
            <wp:extent cx="4915153" cy="1244664"/>
            <wp:effectExtent l="0" t="0" r="0" b="0"/>
            <wp:docPr id="173077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77872" name=""/>
                    <pic:cNvPicPr/>
                  </pic:nvPicPr>
                  <pic:blipFill>
                    <a:blip r:embed="rId13"/>
                    <a:stretch>
                      <a:fillRect/>
                    </a:stretch>
                  </pic:blipFill>
                  <pic:spPr>
                    <a:xfrm>
                      <a:off x="0" y="0"/>
                      <a:ext cx="4915153" cy="1244664"/>
                    </a:xfrm>
                    <a:prstGeom prst="rect">
                      <a:avLst/>
                    </a:prstGeom>
                  </pic:spPr>
                </pic:pic>
              </a:graphicData>
            </a:graphic>
          </wp:inline>
        </w:drawing>
      </w:r>
    </w:p>
    <w:p w14:paraId="06AD9670" w14:textId="77777777" w:rsidR="007B5C5B" w:rsidRDefault="007B5C5B" w:rsidP="00DE5102">
      <w:pPr>
        <w:pStyle w:val="paragraph"/>
        <w:spacing w:before="0" w:beforeAutospacing="0" w:after="0" w:afterAutospacing="0"/>
        <w:jc w:val="both"/>
        <w:textAlignment w:val="baseline"/>
        <w:rPr>
          <w:rStyle w:val="normaltextrun"/>
          <w:rFonts w:ascii="Calibri Light" w:hAnsi="Calibri Light" w:cs="Calibri Light"/>
          <w:noProof/>
          <w:color w:val="2F5496"/>
          <w:sz w:val="32"/>
          <w:szCs w:val="32"/>
        </w:rPr>
      </w:pPr>
    </w:p>
    <w:p w14:paraId="2816EDF4" w14:textId="77777777" w:rsidR="007B5C5B" w:rsidRDefault="007B5C5B" w:rsidP="00DE5102">
      <w:pPr>
        <w:pStyle w:val="paragraph"/>
        <w:spacing w:before="0" w:beforeAutospacing="0" w:after="0" w:afterAutospacing="0"/>
        <w:jc w:val="both"/>
        <w:textAlignment w:val="baseline"/>
        <w:rPr>
          <w:rStyle w:val="normaltextrun"/>
          <w:rFonts w:ascii="Calibri Light" w:hAnsi="Calibri Light" w:cs="Calibri Light"/>
          <w:noProof/>
          <w:color w:val="2F5496"/>
          <w:sz w:val="32"/>
          <w:szCs w:val="32"/>
        </w:rPr>
      </w:pPr>
    </w:p>
    <w:p w14:paraId="334DFB3D" w14:textId="4C710D45" w:rsidR="005824DD" w:rsidRDefault="00D05905" w:rsidP="00DE5102">
      <w:pPr>
        <w:pStyle w:val="paragraph"/>
        <w:spacing w:before="0" w:beforeAutospacing="0" w:after="0" w:afterAutospacing="0"/>
        <w:jc w:val="both"/>
        <w:textAlignment w:val="baseline"/>
        <w:rPr>
          <w:rStyle w:val="normaltextrun"/>
          <w:rFonts w:ascii="Calibri" w:hAnsi="Calibri" w:cs="Calibri"/>
          <w:sz w:val="22"/>
          <w:szCs w:val="22"/>
        </w:rPr>
      </w:pPr>
      <w:r w:rsidRPr="00D05905">
        <w:rPr>
          <w:rStyle w:val="normaltextrun"/>
          <w:rFonts w:ascii="Calibri Light" w:hAnsi="Calibri Light" w:cs="Calibri Light"/>
          <w:noProof/>
          <w:color w:val="2F5496"/>
          <w:sz w:val="32"/>
          <w:szCs w:val="32"/>
        </w:rPr>
        <w:lastRenderedPageBreak/>
        <w:drawing>
          <wp:inline distT="0" distB="0" distL="0" distR="0" wp14:anchorId="6E264EA4" wp14:editId="20A206F3">
            <wp:extent cx="4781987" cy="2160000"/>
            <wp:effectExtent l="0" t="0" r="0" b="0"/>
            <wp:docPr id="1637878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78958" name="Picture 1" descr="A screenshot of a computer&#10;&#10;Description automatically generated"/>
                    <pic:cNvPicPr/>
                  </pic:nvPicPr>
                  <pic:blipFill>
                    <a:blip r:embed="rId14"/>
                    <a:stretch>
                      <a:fillRect/>
                    </a:stretch>
                  </pic:blipFill>
                  <pic:spPr>
                    <a:xfrm>
                      <a:off x="0" y="0"/>
                      <a:ext cx="4781987" cy="2160000"/>
                    </a:xfrm>
                    <a:prstGeom prst="rect">
                      <a:avLst/>
                    </a:prstGeom>
                  </pic:spPr>
                </pic:pic>
              </a:graphicData>
            </a:graphic>
          </wp:inline>
        </w:drawing>
      </w:r>
    </w:p>
    <w:p w14:paraId="7F7DC314" w14:textId="77777777" w:rsidR="003463A9" w:rsidRDefault="003463A9" w:rsidP="00DE5102">
      <w:pPr>
        <w:pStyle w:val="paragraph"/>
        <w:spacing w:before="0" w:beforeAutospacing="0" w:after="0" w:afterAutospacing="0"/>
        <w:jc w:val="both"/>
        <w:textAlignment w:val="baseline"/>
        <w:rPr>
          <w:rStyle w:val="normaltextrun"/>
          <w:rFonts w:ascii="Calibri" w:hAnsi="Calibri" w:cs="Calibri"/>
          <w:sz w:val="22"/>
          <w:szCs w:val="22"/>
        </w:rPr>
      </w:pPr>
    </w:p>
    <w:p w14:paraId="03F998D1" w14:textId="77777777" w:rsidR="003463A9" w:rsidRDefault="003463A9" w:rsidP="00DE5102">
      <w:pPr>
        <w:pStyle w:val="paragraph"/>
        <w:spacing w:before="0" w:beforeAutospacing="0" w:after="0" w:afterAutospacing="0"/>
        <w:jc w:val="both"/>
        <w:textAlignment w:val="baseline"/>
        <w:rPr>
          <w:rStyle w:val="normaltextrun"/>
          <w:rFonts w:ascii="Calibri" w:hAnsi="Calibri" w:cs="Calibri"/>
          <w:sz w:val="22"/>
          <w:szCs w:val="22"/>
        </w:rPr>
      </w:pPr>
    </w:p>
    <w:p w14:paraId="4F2DC868" w14:textId="77777777" w:rsidR="003463A9" w:rsidRDefault="003463A9" w:rsidP="00DE5102">
      <w:pPr>
        <w:pStyle w:val="paragraph"/>
        <w:spacing w:before="0" w:beforeAutospacing="0" w:after="0" w:afterAutospacing="0"/>
        <w:jc w:val="both"/>
        <w:textAlignment w:val="baseline"/>
        <w:rPr>
          <w:rStyle w:val="normaltextrun"/>
          <w:rFonts w:ascii="Calibri" w:hAnsi="Calibri" w:cs="Calibri"/>
          <w:sz w:val="22"/>
          <w:szCs w:val="22"/>
        </w:rPr>
      </w:pPr>
    </w:p>
    <w:p w14:paraId="5FF3F93F" w14:textId="77777777" w:rsidR="003463A9" w:rsidRDefault="003463A9" w:rsidP="00DE5102">
      <w:pPr>
        <w:pStyle w:val="paragraph"/>
        <w:spacing w:before="0" w:beforeAutospacing="0" w:after="0" w:afterAutospacing="0"/>
        <w:jc w:val="both"/>
        <w:textAlignment w:val="baseline"/>
        <w:rPr>
          <w:rStyle w:val="normaltextrun"/>
          <w:rFonts w:ascii="Calibri" w:hAnsi="Calibri" w:cs="Calibri"/>
          <w:sz w:val="22"/>
          <w:szCs w:val="22"/>
        </w:rPr>
      </w:pPr>
    </w:p>
    <w:p w14:paraId="741897A0" w14:textId="06923963" w:rsidR="005824DD" w:rsidRDefault="008C2FA5"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r w:rsidRPr="008C2FA5">
        <w:rPr>
          <w:rStyle w:val="normaltextrun"/>
          <w:rFonts w:ascii="Calibri Light" w:hAnsi="Calibri Light" w:cs="Calibri Light"/>
          <w:noProof/>
          <w:color w:val="2F5496"/>
          <w:sz w:val="32"/>
          <w:szCs w:val="32"/>
        </w:rPr>
        <w:drawing>
          <wp:inline distT="0" distB="0" distL="0" distR="0" wp14:anchorId="32B043D6" wp14:editId="2F273D6A">
            <wp:extent cx="4826248" cy="1244664"/>
            <wp:effectExtent l="0" t="0" r="0" b="0"/>
            <wp:docPr id="176474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40684" name=""/>
                    <pic:cNvPicPr/>
                  </pic:nvPicPr>
                  <pic:blipFill>
                    <a:blip r:embed="rId15"/>
                    <a:stretch>
                      <a:fillRect/>
                    </a:stretch>
                  </pic:blipFill>
                  <pic:spPr>
                    <a:xfrm>
                      <a:off x="0" y="0"/>
                      <a:ext cx="4826248" cy="1244664"/>
                    </a:xfrm>
                    <a:prstGeom prst="rect">
                      <a:avLst/>
                    </a:prstGeom>
                  </pic:spPr>
                </pic:pic>
              </a:graphicData>
            </a:graphic>
          </wp:inline>
        </w:drawing>
      </w:r>
    </w:p>
    <w:p w14:paraId="6711B607" w14:textId="77777777" w:rsidR="00D05905" w:rsidRDefault="00D05905"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4C0D38B1" w14:textId="431530EC" w:rsidR="00D05905" w:rsidRDefault="00D64884"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r w:rsidRPr="00D64884">
        <w:rPr>
          <w:rStyle w:val="normaltextrun"/>
          <w:rFonts w:ascii="Calibri Light" w:hAnsi="Calibri Light" w:cs="Calibri Light"/>
          <w:noProof/>
          <w:color w:val="2F5496"/>
          <w:sz w:val="32"/>
          <w:szCs w:val="32"/>
        </w:rPr>
        <w:drawing>
          <wp:inline distT="0" distB="0" distL="0" distR="0" wp14:anchorId="1F02A554" wp14:editId="3FF205A4">
            <wp:extent cx="5731510" cy="2301240"/>
            <wp:effectExtent l="0" t="0" r="2540" b="3810"/>
            <wp:docPr id="155776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61280" name=""/>
                    <pic:cNvPicPr/>
                  </pic:nvPicPr>
                  <pic:blipFill>
                    <a:blip r:embed="rId16"/>
                    <a:stretch>
                      <a:fillRect/>
                    </a:stretch>
                  </pic:blipFill>
                  <pic:spPr>
                    <a:xfrm>
                      <a:off x="0" y="0"/>
                      <a:ext cx="5731510" cy="2301240"/>
                    </a:xfrm>
                    <a:prstGeom prst="rect">
                      <a:avLst/>
                    </a:prstGeom>
                  </pic:spPr>
                </pic:pic>
              </a:graphicData>
            </a:graphic>
          </wp:inline>
        </w:drawing>
      </w:r>
    </w:p>
    <w:p w14:paraId="12C61E54" w14:textId="278E38E5" w:rsidR="00D05905" w:rsidRPr="00DF16F7" w:rsidRDefault="00A52B4A" w:rsidP="00DE5102">
      <w:pPr>
        <w:pStyle w:val="paragraph"/>
        <w:spacing w:before="0" w:beforeAutospacing="0" w:after="0" w:afterAutospacing="0"/>
        <w:jc w:val="both"/>
        <w:textAlignment w:val="baseline"/>
        <w:rPr>
          <w:rStyle w:val="normaltextrun"/>
          <w:rFonts w:ascii="Calibri Light" w:hAnsi="Calibri Light" w:cs="Calibri Light"/>
          <w:sz w:val="32"/>
          <w:szCs w:val="32"/>
        </w:rPr>
      </w:pPr>
      <w:r w:rsidRPr="00182016">
        <w:rPr>
          <w:rStyle w:val="normaltextrun"/>
          <w:rFonts w:asciiTheme="minorHAnsi" w:hAnsiTheme="minorHAnsi" w:cstheme="minorHAnsi"/>
        </w:rPr>
        <w:t xml:space="preserve">This is the XMAS SCAN I have done with </w:t>
      </w:r>
      <w:proofErr w:type="spellStart"/>
      <w:r w:rsidRPr="00182016">
        <w:rPr>
          <w:rStyle w:val="normaltextrun"/>
          <w:rFonts w:asciiTheme="minorHAnsi" w:hAnsiTheme="minorHAnsi" w:cstheme="minorHAnsi"/>
        </w:rPr>
        <w:t>he</w:t>
      </w:r>
      <w:proofErr w:type="spellEnd"/>
      <w:r w:rsidRPr="00182016">
        <w:rPr>
          <w:rStyle w:val="normaltextrun"/>
          <w:rFonts w:asciiTheme="minorHAnsi" w:hAnsiTheme="minorHAnsi" w:cstheme="minorHAnsi"/>
        </w:rPr>
        <w:t xml:space="preserve"> chameleon website and it can be seen easily that all the ports (1000) are opened</w:t>
      </w:r>
      <w:r w:rsidRPr="00DF16F7">
        <w:rPr>
          <w:rStyle w:val="normaltextrun"/>
          <w:rFonts w:ascii="Calibri Light" w:hAnsi="Calibri Light" w:cs="Calibri Light"/>
          <w:sz w:val="32"/>
          <w:szCs w:val="32"/>
        </w:rPr>
        <w:t>.</w:t>
      </w:r>
    </w:p>
    <w:p w14:paraId="6B1D7877" w14:textId="77777777" w:rsidR="005824DD" w:rsidRDefault="005824DD" w:rsidP="00DE5102">
      <w:pPr>
        <w:pStyle w:val="paragraph"/>
        <w:spacing w:before="0" w:beforeAutospacing="0" w:after="0" w:afterAutospacing="0"/>
        <w:jc w:val="both"/>
        <w:textAlignment w:val="baseline"/>
        <w:rPr>
          <w:rStyle w:val="normaltextrun"/>
          <w:rFonts w:ascii="Calibri Light" w:hAnsi="Calibri Light" w:cs="Calibri Light"/>
          <w:color w:val="2F5496"/>
          <w:sz w:val="32"/>
          <w:szCs w:val="32"/>
        </w:rPr>
      </w:pPr>
    </w:p>
    <w:p w14:paraId="4172944F" w14:textId="248E355B" w:rsidR="00CC64C3" w:rsidRPr="008171E5" w:rsidRDefault="00CC07A6" w:rsidP="008171E5">
      <w:pPr>
        <w:pStyle w:val="paragraph"/>
        <w:spacing w:before="0" w:beforeAutospacing="0" w:after="0" w:afterAutospacing="0"/>
        <w:jc w:val="center"/>
        <w:textAlignment w:val="baseline"/>
        <w:rPr>
          <w:rFonts w:ascii="Segoe UI" w:hAnsi="Segoe UI" w:cs="Segoe UI"/>
          <w:b/>
          <w:bCs/>
          <w:color w:val="2F5496"/>
          <w:sz w:val="18"/>
          <w:szCs w:val="18"/>
          <w:u w:val="single"/>
        </w:rPr>
      </w:pPr>
      <w:r w:rsidRPr="008171E5">
        <w:rPr>
          <w:rStyle w:val="normaltextrun"/>
          <w:rFonts w:ascii="Calibri Light" w:hAnsi="Calibri Light" w:cs="Calibri Light"/>
          <w:b/>
          <w:bCs/>
          <w:color w:val="2F5496"/>
          <w:sz w:val="32"/>
          <w:szCs w:val="32"/>
          <w:u w:val="single"/>
        </w:rPr>
        <w:t>CONCLUSION</w:t>
      </w:r>
    </w:p>
    <w:p w14:paraId="05EEE73A" w14:textId="77777777" w:rsidR="00CC64C3" w:rsidRDefault="00CC64C3" w:rsidP="00DE5102">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p>
    <w:p w14:paraId="0269171D" w14:textId="77777777" w:rsidR="00197B13" w:rsidRPr="00900474" w:rsidRDefault="00197B13" w:rsidP="00BD1085">
      <w:pPr>
        <w:jc w:val="both"/>
      </w:pPr>
      <w:r w:rsidRPr="00900474">
        <w:t>Findings: Summarize the vulnerabilities, weaknesses, and security issues identified during the scan.</w:t>
      </w:r>
    </w:p>
    <w:p w14:paraId="14A870D4" w14:textId="77777777" w:rsidR="00197B13" w:rsidRPr="00900474" w:rsidRDefault="00197B13" w:rsidP="00BD1085">
      <w:pPr>
        <w:jc w:val="both"/>
      </w:pPr>
      <w:r w:rsidRPr="00900474">
        <w:t>Risk Assessment: Evaluate the risks associated with the identified vulnerabilities, considering factors such as potential impact and likelihood of exploitation.</w:t>
      </w:r>
    </w:p>
    <w:p w14:paraId="1CFD3ED3" w14:textId="77777777" w:rsidR="00197B13" w:rsidRPr="00900474" w:rsidRDefault="00197B13" w:rsidP="00BD1085">
      <w:pPr>
        <w:jc w:val="both"/>
      </w:pPr>
      <w:r w:rsidRPr="00900474">
        <w:lastRenderedPageBreak/>
        <w:t>Recommendations: Provide recommendations for mitigating or remedying the identified vulnerabilities. This may include applying patches, reconfiguring systems, or implementing additional security measures.</w:t>
      </w:r>
    </w:p>
    <w:p w14:paraId="3A5FEBE9" w14:textId="77777777" w:rsidR="00197B13" w:rsidRPr="00900474" w:rsidRDefault="00197B13" w:rsidP="00BD1085">
      <w:pPr>
        <w:jc w:val="both"/>
      </w:pPr>
      <w:r w:rsidRPr="00900474">
        <w:t>Documentation: Ensure that all findings, assessments, and recommendations are thoroughly documented. This documentation is essential for future reference, auditing, and compliance purposes.</w:t>
      </w:r>
    </w:p>
    <w:p w14:paraId="523AC3A3" w14:textId="77777777" w:rsidR="005824DD" w:rsidRDefault="005824DD" w:rsidP="00DE5102">
      <w:pPr>
        <w:pStyle w:val="paragraph"/>
        <w:spacing w:before="0" w:beforeAutospacing="0" w:after="0" w:afterAutospacing="0"/>
        <w:jc w:val="both"/>
        <w:textAlignment w:val="baseline"/>
        <w:rPr>
          <w:rStyle w:val="eop"/>
          <w:rFonts w:ascii="Calibri" w:hAnsi="Calibri" w:cs="Calibri"/>
          <w:sz w:val="22"/>
          <w:szCs w:val="22"/>
        </w:rPr>
      </w:pPr>
    </w:p>
    <w:p w14:paraId="6FADEBB6" w14:textId="77777777" w:rsidR="005824DD" w:rsidRDefault="005824DD" w:rsidP="00DE5102">
      <w:pPr>
        <w:pStyle w:val="paragraph"/>
        <w:spacing w:before="0" w:beforeAutospacing="0" w:after="0" w:afterAutospacing="0"/>
        <w:jc w:val="both"/>
        <w:textAlignment w:val="baseline"/>
        <w:rPr>
          <w:rStyle w:val="eop"/>
          <w:rFonts w:ascii="Calibri" w:hAnsi="Calibri" w:cs="Calibri"/>
          <w:sz w:val="22"/>
          <w:szCs w:val="22"/>
        </w:rPr>
      </w:pPr>
    </w:p>
    <w:p w14:paraId="5D02F9C8" w14:textId="77777777" w:rsidR="005824DD" w:rsidRDefault="005824DD" w:rsidP="00DE5102">
      <w:pPr>
        <w:pStyle w:val="paragraph"/>
        <w:spacing w:before="0" w:beforeAutospacing="0" w:after="0" w:afterAutospacing="0"/>
        <w:jc w:val="both"/>
        <w:textAlignment w:val="baseline"/>
        <w:rPr>
          <w:rFonts w:ascii="Segoe UI" w:hAnsi="Segoe UI" w:cs="Segoe UI"/>
          <w:sz w:val="18"/>
          <w:szCs w:val="18"/>
        </w:rPr>
      </w:pPr>
    </w:p>
    <w:p w14:paraId="6C37123E" w14:textId="32232D0E" w:rsidR="005824DD" w:rsidRPr="007E3AA1" w:rsidRDefault="00393179" w:rsidP="007E3AA1">
      <w:pPr>
        <w:pStyle w:val="paragraph"/>
        <w:spacing w:before="0" w:beforeAutospacing="0" w:after="0" w:afterAutospacing="0"/>
        <w:jc w:val="center"/>
        <w:textAlignment w:val="baseline"/>
        <w:rPr>
          <w:rFonts w:asciiTheme="minorHAnsi" w:hAnsiTheme="minorHAnsi" w:cstheme="minorHAnsi"/>
          <w:b/>
          <w:bCs/>
          <w:color w:val="2F5496"/>
          <w:sz w:val="16"/>
          <w:szCs w:val="16"/>
          <w:u w:val="single"/>
        </w:rPr>
      </w:pPr>
      <w:r w:rsidRPr="007E3AA1">
        <w:rPr>
          <w:rStyle w:val="normaltextrun"/>
          <w:rFonts w:asciiTheme="minorHAnsi" w:hAnsiTheme="minorHAnsi" w:cstheme="minorHAnsi"/>
          <w:b/>
          <w:bCs/>
          <w:color w:val="2F5496"/>
          <w:sz w:val="28"/>
          <w:szCs w:val="28"/>
          <w:u w:val="single"/>
        </w:rPr>
        <w:t>REFERENCES</w:t>
      </w:r>
    </w:p>
    <w:p w14:paraId="7D60F316" w14:textId="77777777" w:rsidR="00CC64C3" w:rsidRDefault="00CC64C3" w:rsidP="00DE5102">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830356D" w14:textId="4916D32D" w:rsidR="005D601C" w:rsidRDefault="009B34E5" w:rsidP="00DE5102">
      <w:pPr>
        <w:jc w:val="both"/>
      </w:pPr>
      <w:r>
        <w:t>1-</w:t>
      </w:r>
      <w:r w:rsidRPr="009B34E5">
        <w:t>https://www.plixer.com/blog/understanding-xmas-scans/</w:t>
      </w:r>
    </w:p>
    <w:p w14:paraId="028C1097" w14:textId="36A1216D" w:rsidR="009B34E5" w:rsidRDefault="009B34E5" w:rsidP="00DE5102">
      <w:pPr>
        <w:jc w:val="both"/>
      </w:pPr>
      <w:r>
        <w:t>2-</w:t>
      </w:r>
      <w:r w:rsidRPr="00293A92">
        <w:t>TCP FIN, NULL, and Xmas Scans (-</w:t>
      </w:r>
      <w:proofErr w:type="spellStart"/>
      <w:r w:rsidRPr="00293A92">
        <w:t>sF</w:t>
      </w:r>
      <w:proofErr w:type="spellEnd"/>
      <w:r w:rsidRPr="00293A92">
        <w:t>, -</w:t>
      </w:r>
      <w:proofErr w:type="spellStart"/>
      <w:r w:rsidRPr="00293A92">
        <w:t>sN</w:t>
      </w:r>
      <w:proofErr w:type="spellEnd"/>
      <w:r w:rsidRPr="00293A92">
        <w:t>, -</w:t>
      </w:r>
      <w:proofErr w:type="spellStart"/>
      <w:r w:rsidRPr="00293A92">
        <w:t>sX</w:t>
      </w:r>
      <w:proofErr w:type="spellEnd"/>
      <w:r w:rsidRPr="00293A92">
        <w:t>) | Nmap Network Scanning</w:t>
      </w:r>
    </w:p>
    <w:p w14:paraId="5A12D7C6" w14:textId="44944171" w:rsidR="001E3F1E" w:rsidRDefault="001E3F1E" w:rsidP="00DE5102">
      <w:pPr>
        <w:jc w:val="both"/>
      </w:pPr>
      <w:r>
        <w:t>3-</w:t>
      </w:r>
      <w:r w:rsidRPr="001E3F1E">
        <w:t>https://subscription.packtpub.com/book/security/9781788995177/4/ch04lvl1sec39/xmas-scans</w:t>
      </w:r>
    </w:p>
    <w:p w14:paraId="2DB591C1" w14:textId="77777777" w:rsidR="001E3F1E" w:rsidRDefault="001E3F1E" w:rsidP="00DE5102">
      <w:pPr>
        <w:jc w:val="both"/>
      </w:pPr>
    </w:p>
    <w:p w14:paraId="0492F5B7" w14:textId="77777777" w:rsidR="009B34E5" w:rsidRDefault="009B34E5" w:rsidP="00DE5102">
      <w:pPr>
        <w:jc w:val="both"/>
      </w:pPr>
    </w:p>
    <w:sectPr w:rsidR="009B34E5" w:rsidSect="0016405E">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E2ED" w14:textId="77777777" w:rsidR="00103504" w:rsidRDefault="00103504" w:rsidP="00E73AE0">
      <w:pPr>
        <w:spacing w:after="0" w:line="240" w:lineRule="auto"/>
      </w:pPr>
      <w:r>
        <w:separator/>
      </w:r>
    </w:p>
  </w:endnote>
  <w:endnote w:type="continuationSeparator" w:id="0">
    <w:p w14:paraId="189396F2" w14:textId="77777777" w:rsidR="00103504" w:rsidRDefault="00103504" w:rsidP="00E7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15CCE" w14:textId="77777777" w:rsidR="00103504" w:rsidRDefault="00103504" w:rsidP="00E73AE0">
      <w:pPr>
        <w:spacing w:after="0" w:line="240" w:lineRule="auto"/>
      </w:pPr>
      <w:r>
        <w:separator/>
      </w:r>
    </w:p>
  </w:footnote>
  <w:footnote w:type="continuationSeparator" w:id="0">
    <w:p w14:paraId="297D094D" w14:textId="77777777" w:rsidR="00103504" w:rsidRDefault="00103504" w:rsidP="00E73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ECC7" w14:textId="5BC019B5" w:rsidR="00E73AE0" w:rsidRDefault="00E73AE0">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rsidRPr="00E73AE0">
      <w:rPr>
        <w:b/>
        <w:bCs/>
        <w:color w:val="000000" w:themeColor="text1"/>
      </w:rPr>
      <w:t xml:space="preserve">| </w:t>
    </w:r>
    <w:r w:rsidRPr="00E73AE0">
      <w:rPr>
        <w:b/>
        <w:bCs/>
        <w:color w:val="000000" w:themeColor="text1"/>
        <w:spacing w:val="60"/>
      </w:rPr>
      <w:t>Page</w:t>
    </w:r>
    <w:r w:rsidRPr="00E73AE0">
      <w:rPr>
        <w:b/>
        <w:bCs/>
        <w:color w:val="000000" w:themeColor="text1"/>
        <w:spacing w:val="60"/>
      </w:rPr>
      <w:tab/>
    </w:r>
    <w:r w:rsidRPr="00E73AE0">
      <w:rPr>
        <w:b/>
        <w:bCs/>
        <w:color w:val="000000" w:themeColor="text1"/>
        <w:spacing w:val="60"/>
      </w:rPr>
      <w:tab/>
      <w:t>KARTIK KAUSHIK</w:t>
    </w:r>
    <w:r w:rsidRPr="00E73AE0">
      <w:rPr>
        <w:b/>
        <w:bCs/>
        <w:color w:val="000000" w:themeColor="text1"/>
        <w:spacing w:val="60"/>
      </w:rPr>
      <w:tab/>
    </w:r>
    <w:r w:rsidRPr="00E73AE0">
      <w:rPr>
        <w:b/>
        <w:bCs/>
        <w:color w:val="000000" w:themeColor="text1"/>
        <w:spacing w:val="60"/>
      </w:rPr>
      <w:tab/>
      <w:t>221453995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421758">
    <w:abstractNumId w:val="3"/>
  </w:num>
  <w:num w:numId="2" w16cid:durableId="245195015">
    <w:abstractNumId w:val="0"/>
  </w:num>
  <w:num w:numId="3" w16cid:durableId="1206991836">
    <w:abstractNumId w:val="1"/>
  </w:num>
  <w:num w:numId="4" w16cid:durableId="836384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3293D"/>
    <w:rsid w:val="000833F6"/>
    <w:rsid w:val="000A29A0"/>
    <w:rsid w:val="00103504"/>
    <w:rsid w:val="00113B0E"/>
    <w:rsid w:val="00146638"/>
    <w:rsid w:val="00160BCB"/>
    <w:rsid w:val="0016405E"/>
    <w:rsid w:val="00182016"/>
    <w:rsid w:val="00197B13"/>
    <w:rsid w:val="001E3F1E"/>
    <w:rsid w:val="0028220C"/>
    <w:rsid w:val="00293A92"/>
    <w:rsid w:val="002D12C3"/>
    <w:rsid w:val="00300A9E"/>
    <w:rsid w:val="003260E3"/>
    <w:rsid w:val="003463A9"/>
    <w:rsid w:val="00362F31"/>
    <w:rsid w:val="00363634"/>
    <w:rsid w:val="00393179"/>
    <w:rsid w:val="004013A7"/>
    <w:rsid w:val="00437528"/>
    <w:rsid w:val="004B518E"/>
    <w:rsid w:val="00523317"/>
    <w:rsid w:val="0056714D"/>
    <w:rsid w:val="00581DBF"/>
    <w:rsid w:val="005824DD"/>
    <w:rsid w:val="005D601C"/>
    <w:rsid w:val="005F7C90"/>
    <w:rsid w:val="00655DA2"/>
    <w:rsid w:val="007A6060"/>
    <w:rsid w:val="007B5C5B"/>
    <w:rsid w:val="007E2A5B"/>
    <w:rsid w:val="007E3AA1"/>
    <w:rsid w:val="008171E5"/>
    <w:rsid w:val="0089708D"/>
    <w:rsid w:val="008C2FA5"/>
    <w:rsid w:val="008D7F62"/>
    <w:rsid w:val="008E0FB1"/>
    <w:rsid w:val="00900474"/>
    <w:rsid w:val="009B34E5"/>
    <w:rsid w:val="009B63F0"/>
    <w:rsid w:val="009E7A96"/>
    <w:rsid w:val="00A04D56"/>
    <w:rsid w:val="00A26FA7"/>
    <w:rsid w:val="00A405B9"/>
    <w:rsid w:val="00A52B4A"/>
    <w:rsid w:val="00AC7051"/>
    <w:rsid w:val="00B40D6C"/>
    <w:rsid w:val="00B528C9"/>
    <w:rsid w:val="00B62B95"/>
    <w:rsid w:val="00B7444B"/>
    <w:rsid w:val="00B83B51"/>
    <w:rsid w:val="00B87633"/>
    <w:rsid w:val="00B9503F"/>
    <w:rsid w:val="00BA5E15"/>
    <w:rsid w:val="00BC40C8"/>
    <w:rsid w:val="00BD1085"/>
    <w:rsid w:val="00C01822"/>
    <w:rsid w:val="00CA12AE"/>
    <w:rsid w:val="00CA63B0"/>
    <w:rsid w:val="00CC07A6"/>
    <w:rsid w:val="00CC64C3"/>
    <w:rsid w:val="00D05905"/>
    <w:rsid w:val="00D253B9"/>
    <w:rsid w:val="00D3455B"/>
    <w:rsid w:val="00D55393"/>
    <w:rsid w:val="00D64884"/>
    <w:rsid w:val="00D96261"/>
    <w:rsid w:val="00DD6C59"/>
    <w:rsid w:val="00DE5102"/>
    <w:rsid w:val="00DF16F7"/>
    <w:rsid w:val="00E207C8"/>
    <w:rsid w:val="00E73AE0"/>
    <w:rsid w:val="00E85204"/>
    <w:rsid w:val="00FB7403"/>
    <w:rsid w:val="00FC588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semiHidden/>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semiHidden/>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73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AE0"/>
  </w:style>
  <w:style w:type="paragraph" w:styleId="Footer">
    <w:name w:val="footer"/>
    <w:basedOn w:val="Normal"/>
    <w:link w:val="FooterChar"/>
    <w:uiPriority w:val="99"/>
    <w:unhideWhenUsed/>
    <w:rsid w:val="00E73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3.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187</cp:revision>
  <dcterms:created xsi:type="dcterms:W3CDTF">2023-11-19T14:28:00Z</dcterms:created>
  <dcterms:modified xsi:type="dcterms:W3CDTF">2023-12-10T04:41:00Z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