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7064F" w14:textId="7BDA88CF" w:rsidR="007B2ACF" w:rsidRDefault="00000000">
      <w:pPr>
        <w:pStyle w:val="Heading1"/>
      </w:pPr>
      <w:r>
        <w:t xml:space="preserve">Project Report: Deploying </w:t>
      </w:r>
      <w:r w:rsidR="00545983">
        <w:t>BrainRot</w:t>
      </w:r>
      <w:r>
        <w:t xml:space="preserve"> Chatbot with LLaMA 2-13B</w:t>
      </w:r>
    </w:p>
    <w:p w14:paraId="7E69AB95" w14:textId="77777777" w:rsidR="007B2ACF" w:rsidRDefault="00000000">
      <w:pPr>
        <w:pStyle w:val="Heading2"/>
      </w:pPr>
      <w:r>
        <w:t>1. Environments</w:t>
      </w:r>
    </w:p>
    <w:p w14:paraId="36E87DBF" w14:textId="77777777" w:rsidR="007B2ACF" w:rsidRDefault="00000000">
      <w:r>
        <w:t>- Python / Conda (“mop-ai” env):</w:t>
      </w:r>
      <w:r>
        <w:br/>
        <w:t xml:space="preserve">  - Contains LLaMA-2 model code, FastAPI, PyTorch, Transformers, bitsandbytes.</w:t>
      </w:r>
      <w:r>
        <w:br/>
        <w:t xml:space="preserve">  - GPU-enabled for 4-bit quantized inference.</w:t>
      </w:r>
      <w:r>
        <w:br/>
        <w:t>- Node.js / Conda (“mychatbot-nodejs” env):</w:t>
      </w:r>
      <w:r>
        <w:br/>
        <w:t xml:space="preserve">  - Contains React + Vite front‑end and Express static-server.</w:t>
      </w:r>
      <w:r>
        <w:br/>
        <w:t xml:space="preserve">  - Uses Axios or fetch to communicate with FastAPI.</w:t>
      </w:r>
    </w:p>
    <w:p w14:paraId="102CE3BA" w14:textId="77777777" w:rsidR="007B2ACF" w:rsidRDefault="00000000">
      <w:pPr>
        <w:pStyle w:val="Heading2"/>
      </w:pPr>
      <w:r>
        <w:t>2. Python API Service</w:t>
      </w:r>
    </w:p>
    <w:p w14:paraId="25291A28" w14:textId="77777777" w:rsidR="007B2ACF" w:rsidRDefault="00000000">
      <w:r>
        <w:t>1. Dependencies:</w:t>
      </w:r>
      <w:r>
        <w:br/>
        <w:t xml:space="preserve">   ```bash</w:t>
      </w:r>
      <w:r>
        <w:br/>
        <w:t xml:space="preserve">   conda activate mop-ai</w:t>
      </w:r>
      <w:r>
        <w:br/>
        <w:t xml:space="preserve">   pip install fastapi uvicorn pydantic transformers torch bitsandbytes accelerate</w:t>
      </w:r>
      <w:r>
        <w:br/>
        <w:t xml:space="preserve">   ```</w:t>
      </w:r>
      <w:r>
        <w:br/>
        <w:t>2. api.py:</w:t>
      </w:r>
      <w:r>
        <w:br/>
        <w:t xml:space="preserve">   - Imports load_model_and_tokenizer() &amp; generate_response() from chatbot.py.</w:t>
      </w:r>
      <w:r>
        <w:br/>
        <w:t xml:space="preserve">   - Defines Pydantic Query schema (text: str).</w:t>
      </w:r>
      <w:r>
        <w:br/>
        <w:t xml:space="preserve">   - Wraps user message in System prompt template for MindEase persona.</w:t>
      </w:r>
      <w:r>
        <w:br/>
        <w:t xml:space="preserve">   - Exposes POST /api/chat returning {"response": …}.</w:t>
      </w:r>
      <w:r>
        <w:br/>
        <w:t>3. Run:</w:t>
      </w:r>
      <w:r>
        <w:br/>
        <w:t xml:space="preserve">   ```bash</w:t>
      </w:r>
      <w:r>
        <w:br/>
        <w:t xml:space="preserve">   uvicorn api:app --host 0.0.0.0 --port 8000</w:t>
      </w:r>
      <w:r>
        <w:br/>
        <w:t xml:space="preserve">   ```</w:t>
      </w:r>
    </w:p>
    <w:p w14:paraId="34DD443A" w14:textId="77777777" w:rsidR="007B2ACF" w:rsidRDefault="00000000">
      <w:pPr>
        <w:pStyle w:val="Heading2"/>
      </w:pPr>
      <w:r>
        <w:t>3. React + Vite Front-End</w:t>
      </w:r>
    </w:p>
    <w:p w14:paraId="278F3ACA" w14:textId="77777777" w:rsidR="007B2ACF" w:rsidRDefault="00000000">
      <w:r>
        <w:t>1. Scaffold:</w:t>
      </w:r>
      <w:r>
        <w:br/>
        <w:t xml:space="preserve">   ```bash</w:t>
      </w:r>
      <w:r>
        <w:br/>
        <w:t xml:space="preserve">   cd react-chat-bot/mychatbot</w:t>
      </w:r>
      <w:r>
        <w:br/>
        <w:t xml:space="preserve">   npm install</w:t>
      </w:r>
      <w:r>
        <w:br/>
        <w:t xml:space="preserve">   ```</w:t>
      </w:r>
      <w:r>
        <w:br/>
        <w:t>2. Proxy configuration in vite.config.ts to forward /api → FastAPI.</w:t>
      </w:r>
      <w:r>
        <w:br/>
        <w:t>3. Chat UI (src/App.tsx):</w:t>
      </w:r>
      <w:r>
        <w:br/>
        <w:t xml:space="preserve">   - useState for history, sendMessage() posts to /api/chat, updates history.</w:t>
      </w:r>
      <w:r>
        <w:br/>
        <w:t xml:space="preserve">   - Auto-scroll and Enter-to-send.</w:t>
      </w:r>
      <w:r>
        <w:br/>
        <w:t>4. Styling (src/App.css): message bubbles and layout.</w:t>
      </w:r>
      <w:r>
        <w:br/>
        <w:t>5. Dev &amp; Build:</w:t>
      </w:r>
      <w:r>
        <w:br/>
        <w:t xml:space="preserve">   ```bash</w:t>
      </w:r>
      <w:r>
        <w:br/>
        <w:t xml:space="preserve">   npm run dev       # http://localhost:5173</w:t>
      </w:r>
      <w:r>
        <w:br/>
        <w:t xml:space="preserve">   npm run build</w:t>
      </w:r>
      <w:r>
        <w:br/>
      </w:r>
      <w:r>
        <w:lastRenderedPageBreak/>
        <w:t xml:space="preserve">   node server.js    # Serve build on port 3000</w:t>
      </w:r>
      <w:r>
        <w:br/>
        <w:t xml:space="preserve">   ```</w:t>
      </w:r>
    </w:p>
    <w:p w14:paraId="3CCF296E" w14:textId="77777777" w:rsidR="007B2ACF" w:rsidRDefault="00000000">
      <w:pPr>
        <w:pStyle w:val="Heading2"/>
      </w:pPr>
      <w:r>
        <w:t>4. Prompt Template Integration</w:t>
      </w:r>
    </w:p>
    <w:p w14:paraId="727536D3" w14:textId="77777777" w:rsidR="007B2ACF" w:rsidRDefault="00000000">
      <w:r>
        <w:t>- System prompt embedded via wrap_prompt(), so model sees MindEase guidelines first.</w:t>
      </w:r>
      <w:r>
        <w:br/>
        <w:t>- Ensures empathetic, safe, concise responses tailored to mental health support.</w:t>
      </w:r>
      <w:r>
        <w:br/>
        <w:t>- Uses Alpaca-style [INST]/[SYS] tokens matching fine-tuned LLaMA-2 format.</w:t>
      </w:r>
    </w:p>
    <w:p w14:paraId="15C54300" w14:textId="77777777" w:rsidR="007B2ACF" w:rsidRDefault="00000000">
      <w:pPr>
        <w:pStyle w:val="Heading2"/>
      </w:pPr>
      <w:r>
        <w:t>5. Next Steps &amp; Enhancements</w:t>
      </w:r>
    </w:p>
    <w:p w14:paraId="4BA824B3" w14:textId="77777777" w:rsidR="007B2ACF" w:rsidRDefault="00000000">
      <w:r>
        <w:t>- Persist chat history to localStorage or a database.</w:t>
      </w:r>
      <w:r>
        <w:br/>
        <w:t>- Add WebSocket support for token streaming.</w:t>
      </w:r>
      <w:r>
        <w:br/>
        <w:t>- Introduce authentication for private chat logs.</w:t>
      </w:r>
      <w:r>
        <w:br/>
        <w:t>- Deploy FastAPI on GPU-enabled cloud instance; host React on Netlify/Vercel.</w:t>
      </w:r>
      <w:r>
        <w:br/>
      </w:r>
    </w:p>
    <w:p w14:paraId="0C94CEBB" w14:textId="77777777" w:rsidR="007B2ACF" w:rsidRDefault="00000000">
      <w:pPr>
        <w:pStyle w:val="Heading2"/>
      </w:pPr>
      <w:r>
        <w:t>6. Conclusion</w:t>
      </w:r>
    </w:p>
    <w:p w14:paraId="43CB9E65" w14:textId="77777777" w:rsidR="007B2ACF" w:rsidRDefault="00000000">
      <w:r>
        <w:t>A clean, two‑service architecture:</w:t>
      </w:r>
      <w:r>
        <w:br/>
        <w:t>1. FastAPI + PyTorch for GPU‑backed LLM inference with LoRA‑tuned LLaMA‑2.</w:t>
      </w:r>
      <w:r>
        <w:br/>
        <w:t>2. React + Vite + Express for a modern chat interface with session history.</w:t>
      </w:r>
      <w:r>
        <w:br/>
        <w:t>This separation ensures scalability, maintainability, and ease of future enhancements.</w:t>
      </w:r>
    </w:p>
    <w:sectPr w:rsidR="007B2A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8966417">
    <w:abstractNumId w:val="8"/>
  </w:num>
  <w:num w:numId="2" w16cid:durableId="1929120525">
    <w:abstractNumId w:val="6"/>
  </w:num>
  <w:num w:numId="3" w16cid:durableId="1469132015">
    <w:abstractNumId w:val="5"/>
  </w:num>
  <w:num w:numId="4" w16cid:durableId="1824422101">
    <w:abstractNumId w:val="4"/>
  </w:num>
  <w:num w:numId="5" w16cid:durableId="155806901">
    <w:abstractNumId w:val="7"/>
  </w:num>
  <w:num w:numId="6" w16cid:durableId="1860392842">
    <w:abstractNumId w:val="3"/>
  </w:num>
  <w:num w:numId="7" w16cid:durableId="210046795">
    <w:abstractNumId w:val="2"/>
  </w:num>
  <w:num w:numId="8" w16cid:durableId="1212577292">
    <w:abstractNumId w:val="1"/>
  </w:num>
  <w:num w:numId="9" w16cid:durableId="963849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5983"/>
    <w:rsid w:val="007B2ACF"/>
    <w:rsid w:val="00AA1D8D"/>
    <w:rsid w:val="00B47730"/>
    <w:rsid w:val="00CB0664"/>
    <w:rsid w:val="00E76B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5AB947"/>
  <w14:defaultImageDpi w14:val="300"/>
  <w15:docId w15:val="{B5651899-6CEF-4E32-B97B-FE4ABE0F0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1905</Characters>
  <Application>Microsoft Office Word</Application>
  <DocSecurity>0</DocSecurity>
  <Lines>57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Le</cp:lastModifiedBy>
  <cp:revision>2</cp:revision>
  <dcterms:created xsi:type="dcterms:W3CDTF">2013-12-23T23:15:00Z</dcterms:created>
  <dcterms:modified xsi:type="dcterms:W3CDTF">2025-04-28T17:53:00Z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30e9d7082957ae46b0066b14c4b2f163744dbf1256253b87a8f3c5dc1a73d01c</vt:lpwstr>
  </property>
</Properties>
</file>