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AFFE" w14:textId="31705AF7" w:rsidR="00F73C51" w:rsidRDefault="00F73C51" w:rsidP="00F73C51">
      <w:pPr>
        <w:jc w:val="center"/>
      </w:pPr>
      <w:r w:rsidRPr="00F73C51">
        <w:t>Capstone Project — Human Activity Recognition (HAR)</w:t>
      </w:r>
    </w:p>
    <w:p w14:paraId="2A292D3E" w14:textId="77777777" w:rsidR="00F73C51" w:rsidRPr="00F73C51" w:rsidRDefault="00F73C51" w:rsidP="00F73C51">
      <w:r w:rsidRPr="00F73C51">
        <w:t xml:space="preserve">This repository contains my final capstone project notebook on </w:t>
      </w:r>
      <w:r w:rsidRPr="00F73C51">
        <w:rPr>
          <w:b/>
          <w:bCs/>
        </w:rPr>
        <w:t>Physical Activity Recognition</w:t>
      </w:r>
      <w:r w:rsidRPr="00F73C51">
        <w:t>. The project applies machine learning techniques to identify and classify human activities from sensor data.</w:t>
      </w:r>
    </w:p>
    <w:p w14:paraId="5EA16DB5" w14:textId="3F6F7916" w:rsidR="00F73C51" w:rsidRDefault="00F73C51" w:rsidP="00F73C51">
      <w:r w:rsidRPr="00F73C51">
        <w:t xml:space="preserve">The workflow was designed to follow a structured approach — from </w:t>
      </w:r>
      <w:r w:rsidRPr="00F73C51">
        <w:rPr>
          <w:b/>
          <w:bCs/>
        </w:rPr>
        <w:t>data exploration and preprocessing</w:t>
      </w:r>
      <w:r w:rsidRPr="00F73C51">
        <w:t xml:space="preserve"> to </w:t>
      </w:r>
      <w:r w:rsidRPr="00F73C51">
        <w:rPr>
          <w:b/>
          <w:bCs/>
        </w:rPr>
        <w:t>model building, evaluation, optimization, and interpretation</w:t>
      </w:r>
      <w:r w:rsidRPr="00F73C51">
        <w:t>. The aim was not just to achieve accuracy, but also to ensure fairness, reproducibility, and meaningful insights into which features drive activity recognition.</w:t>
      </w:r>
    </w:p>
    <w:p w14:paraId="7ED13ACE" w14:textId="77777777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Repository Contents</w:t>
      </w:r>
    </w:p>
    <w:p w14:paraId="14D42206" w14:textId="77777777" w:rsidR="00F73C51" w:rsidRDefault="00F73C51" w:rsidP="00F73C51">
      <w:proofErr w:type="spellStart"/>
      <w:r w:rsidRPr="00F73C51">
        <w:rPr>
          <w:b/>
          <w:bCs/>
        </w:rPr>
        <w:t>Physical_Activity_Recognition_Vinitha.ipynb</w:t>
      </w:r>
      <w:proofErr w:type="spellEnd"/>
      <w:r w:rsidRPr="00F73C51">
        <w:br/>
        <w:t>The main notebook includes:</w:t>
      </w:r>
    </w:p>
    <w:p w14:paraId="6FA91941" w14:textId="77777777" w:rsidR="00F73C51" w:rsidRDefault="00F73C51" w:rsidP="00F73C51">
      <w:r w:rsidRPr="00F73C51">
        <w:rPr>
          <w:b/>
          <w:bCs/>
        </w:rPr>
        <w:t>Step 1: Data Exploration &amp; Preprocessing</w:t>
      </w:r>
    </w:p>
    <w:p w14:paraId="77636E40" w14:textId="77777777" w:rsidR="00F73C51" w:rsidRDefault="00F73C51" w:rsidP="00F73C51">
      <w:pPr>
        <w:pStyle w:val="ListParagraph"/>
        <w:numPr>
          <w:ilvl w:val="0"/>
          <w:numId w:val="8"/>
        </w:numPr>
      </w:pPr>
      <w:r w:rsidRPr="00F73C51">
        <w:t>Handling missing values, encoding activity labels, and scaling features.</w:t>
      </w:r>
      <w:r>
        <w:t xml:space="preserve"> </w:t>
      </w:r>
      <w:r w:rsidRPr="00F73C51">
        <w:t>Stratified train-test splitting to ensure balanced activity distribution.</w:t>
      </w:r>
    </w:p>
    <w:p w14:paraId="00CAAD7E" w14:textId="77777777" w:rsidR="00F73C51" w:rsidRDefault="00F73C51" w:rsidP="00F73C51">
      <w:r w:rsidRPr="00F73C51">
        <w:rPr>
          <w:b/>
          <w:bCs/>
        </w:rPr>
        <w:t>Step 2: Baseline Model Development</w:t>
      </w:r>
    </w:p>
    <w:p w14:paraId="0EF46243" w14:textId="43BE90ED" w:rsidR="00F73C51" w:rsidRPr="00F73C51" w:rsidRDefault="00F73C51" w:rsidP="00F73C51">
      <w:pPr>
        <w:pStyle w:val="ListParagraph"/>
        <w:numPr>
          <w:ilvl w:val="0"/>
          <w:numId w:val="8"/>
        </w:numPr>
      </w:pPr>
      <w:r w:rsidRPr="00F73C51">
        <w:t xml:space="preserve">Implemented </w:t>
      </w:r>
      <w:proofErr w:type="spellStart"/>
      <w:r w:rsidRPr="00F73C51">
        <w:t>RandomForestClassifier</w:t>
      </w:r>
      <w:proofErr w:type="spellEnd"/>
      <w:r w:rsidRPr="00F73C51">
        <w:t xml:space="preserve"> as the primary model.</w:t>
      </w:r>
      <w:r w:rsidRPr="00F73C51">
        <w:t xml:space="preserve"> </w:t>
      </w:r>
      <w:r w:rsidRPr="00F73C51">
        <w:t>Established baseline accuracy and interpretability.</w:t>
      </w:r>
    </w:p>
    <w:p w14:paraId="0D7A9FA7" w14:textId="77777777" w:rsidR="00F73C51" w:rsidRDefault="00F73C51" w:rsidP="00F73C51">
      <w:r w:rsidRPr="00F73C51">
        <w:rPr>
          <w:b/>
          <w:bCs/>
        </w:rPr>
        <w:t>Step 3: Hyperparameter Tuning</w:t>
      </w:r>
    </w:p>
    <w:p w14:paraId="146F2320" w14:textId="662AA7F7" w:rsidR="00F73C51" w:rsidRPr="00F73C51" w:rsidRDefault="00F73C51" w:rsidP="00F73C51">
      <w:pPr>
        <w:pStyle w:val="ListParagraph"/>
        <w:numPr>
          <w:ilvl w:val="0"/>
          <w:numId w:val="8"/>
        </w:numPr>
      </w:pPr>
      <w:r w:rsidRPr="00F73C51">
        <w:t xml:space="preserve">Used </w:t>
      </w:r>
      <w:proofErr w:type="spellStart"/>
      <w:r w:rsidRPr="00F73C51">
        <w:t>GridSearchCV</w:t>
      </w:r>
      <w:proofErr w:type="spellEnd"/>
      <w:r w:rsidRPr="00F73C51">
        <w:t xml:space="preserve"> for parameter optimization</w:t>
      </w:r>
      <w:r w:rsidRPr="00F73C51">
        <w:t xml:space="preserve"> and </w:t>
      </w:r>
      <w:r w:rsidRPr="00F73C51">
        <w:t>Improved performance and reduced overfitting.</w:t>
      </w:r>
    </w:p>
    <w:p w14:paraId="26364E0B" w14:textId="77777777" w:rsidR="00F73C51" w:rsidRDefault="00F73C51" w:rsidP="00F73C51">
      <w:r w:rsidRPr="00F73C51">
        <w:rPr>
          <w:b/>
          <w:bCs/>
        </w:rPr>
        <w:t>Step 4: Model Evaluation &amp; Insights</w:t>
      </w:r>
    </w:p>
    <w:p w14:paraId="370B5B06" w14:textId="6CCB30D8" w:rsidR="00F73C51" w:rsidRPr="00F73C51" w:rsidRDefault="00F73C51" w:rsidP="00F73C51">
      <w:pPr>
        <w:pStyle w:val="ListParagraph"/>
        <w:numPr>
          <w:ilvl w:val="0"/>
          <w:numId w:val="8"/>
        </w:numPr>
      </w:pPr>
      <w:r w:rsidRPr="00F73C51">
        <w:t>Confusion matrix, precision, recall, F1-score.</w:t>
      </w:r>
      <w:r>
        <w:t xml:space="preserve"> </w:t>
      </w:r>
      <w:r w:rsidRPr="00F73C51">
        <w:t>Feature importance ranking for interpretability.</w:t>
      </w:r>
    </w:p>
    <w:p w14:paraId="33515111" w14:textId="77777777" w:rsidR="00F73C51" w:rsidRDefault="00F73C51" w:rsidP="00F73C51">
      <w:r w:rsidRPr="00F73C51">
        <w:rPr>
          <w:b/>
          <w:bCs/>
        </w:rPr>
        <w:t>Step 5: Finalization &amp; Saving</w:t>
      </w:r>
    </w:p>
    <w:p w14:paraId="4570546D" w14:textId="11382E35" w:rsidR="00F73C51" w:rsidRPr="00F73C51" w:rsidRDefault="00F73C51" w:rsidP="00F73C51">
      <w:pPr>
        <w:pStyle w:val="ListParagraph"/>
        <w:numPr>
          <w:ilvl w:val="0"/>
          <w:numId w:val="8"/>
        </w:numPr>
      </w:pPr>
      <w:r w:rsidRPr="00F73C51">
        <w:t>Exported trained model and reports for reuse.</w:t>
      </w:r>
      <w:r>
        <w:t xml:space="preserve"> </w:t>
      </w:r>
      <w:r w:rsidRPr="00F73C51">
        <w:t>Documented findings and reflection for future improvements.</w:t>
      </w:r>
    </w:p>
    <w:p w14:paraId="3480704A" w14:textId="195CCCF7" w:rsidR="00F73C51" w:rsidRDefault="00F73C51" w:rsidP="0028687E">
      <w:pPr>
        <w:numPr>
          <w:ilvl w:val="0"/>
          <w:numId w:val="1"/>
        </w:numPr>
      </w:pPr>
      <w:r w:rsidRPr="00F73C51">
        <w:rPr>
          <w:b/>
          <w:bCs/>
        </w:rPr>
        <w:t>README.md</w:t>
      </w:r>
      <w:r w:rsidRPr="00F73C51">
        <w:t xml:space="preserve"> (this file)</w:t>
      </w:r>
      <w:r w:rsidR="0028687E">
        <w:t xml:space="preserve"> has </w:t>
      </w:r>
      <w:r w:rsidRPr="00F73C51">
        <w:t>Project overview, methodology, and repository guide.</w:t>
      </w:r>
    </w:p>
    <w:p w14:paraId="1F9E8A88" w14:textId="77777777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How to Run</w:t>
      </w:r>
    </w:p>
    <w:p w14:paraId="7E4B7EEB" w14:textId="77777777" w:rsidR="0028687E" w:rsidRDefault="00F73C51" w:rsidP="0028687E">
      <w:r w:rsidRPr="00F73C51">
        <w:rPr>
          <w:b/>
          <w:bCs/>
        </w:rPr>
        <w:t xml:space="preserve">Open in </w:t>
      </w:r>
      <w:proofErr w:type="spellStart"/>
      <w:r w:rsidRPr="00F73C51">
        <w:rPr>
          <w:b/>
          <w:bCs/>
        </w:rPr>
        <w:t>Colab</w:t>
      </w:r>
      <w:proofErr w:type="spellEnd"/>
      <w:r w:rsidRPr="00F73C51">
        <w:rPr>
          <w:b/>
          <w:bCs/>
        </w:rPr>
        <w:t xml:space="preserve"> or locally.</w:t>
      </w:r>
    </w:p>
    <w:p w14:paraId="35BDBFCF" w14:textId="0138E23A" w:rsidR="00F73C51" w:rsidRPr="00F73C51" w:rsidRDefault="00F73C51" w:rsidP="0028687E">
      <w:proofErr w:type="spellStart"/>
      <w:r w:rsidRPr="00F73C51">
        <w:t>Colab</w:t>
      </w:r>
      <w:proofErr w:type="spellEnd"/>
      <w:r w:rsidRPr="00F73C51">
        <w:t xml:space="preserve"> recommended. If local, ensure Python 3.9+ with pandas, </w:t>
      </w:r>
      <w:proofErr w:type="spellStart"/>
      <w:r w:rsidRPr="00F73C51">
        <w:t>numpy</w:t>
      </w:r>
      <w:proofErr w:type="spellEnd"/>
      <w:r w:rsidRPr="00F73C51">
        <w:t>, scikit-learn, matplotlib, and seaborn.</w:t>
      </w:r>
    </w:p>
    <w:p w14:paraId="6592F860" w14:textId="77777777" w:rsidR="0028687E" w:rsidRDefault="00F73C51" w:rsidP="0028687E">
      <w:r w:rsidRPr="00F73C51">
        <w:rPr>
          <w:b/>
          <w:bCs/>
        </w:rPr>
        <w:t>Point to the dataset.</w:t>
      </w:r>
    </w:p>
    <w:p w14:paraId="5BA63C27" w14:textId="77777777" w:rsidR="0028687E" w:rsidRDefault="00F73C51" w:rsidP="0028687E">
      <w:pPr>
        <w:pStyle w:val="ListParagraph"/>
        <w:numPr>
          <w:ilvl w:val="0"/>
          <w:numId w:val="8"/>
        </w:numPr>
      </w:pPr>
      <w:r w:rsidRPr="00F73C51">
        <w:lastRenderedPageBreak/>
        <w:t xml:space="preserve">In the load cell, update the CSV path (e.g., </w:t>
      </w:r>
      <w:proofErr w:type="spellStart"/>
      <w:r w:rsidRPr="00F73C51">
        <w:t>file_path</w:t>
      </w:r>
      <w:proofErr w:type="spellEnd"/>
      <w:r w:rsidRPr="00F73C51">
        <w:t xml:space="preserve"> = "/content/train.csv" or your local path).</w:t>
      </w:r>
    </w:p>
    <w:p w14:paraId="379CDCA5" w14:textId="77777777" w:rsidR="0028687E" w:rsidRDefault="00F73C51" w:rsidP="0028687E">
      <w:r w:rsidRPr="0028687E">
        <w:rPr>
          <w:b/>
          <w:bCs/>
        </w:rPr>
        <w:t>Run cells top → bottom.</w:t>
      </w:r>
    </w:p>
    <w:p w14:paraId="502EBE62" w14:textId="77777777" w:rsidR="0028687E" w:rsidRDefault="00F73C51" w:rsidP="0028687E">
      <w:pPr>
        <w:pStyle w:val="ListParagraph"/>
        <w:numPr>
          <w:ilvl w:val="0"/>
          <w:numId w:val="8"/>
        </w:numPr>
      </w:pPr>
      <w:r w:rsidRPr="00F73C51">
        <w:t xml:space="preserve">Sections: Setup → EDA/cleaning → encoding/scaling → split → model train &amp; </w:t>
      </w:r>
      <w:proofErr w:type="spellStart"/>
      <w:r w:rsidRPr="00F73C51">
        <w:t>GridSearch</w:t>
      </w:r>
      <w:proofErr w:type="spellEnd"/>
      <w:r w:rsidRPr="00F73C51">
        <w:t xml:space="preserve"> → evaluation → artifacts/report.</w:t>
      </w:r>
    </w:p>
    <w:p w14:paraId="319C227B" w14:textId="77777777" w:rsidR="0028687E" w:rsidRDefault="00F73C51" w:rsidP="0028687E">
      <w:r w:rsidRPr="0028687E">
        <w:rPr>
          <w:b/>
          <w:bCs/>
        </w:rPr>
        <w:t>(Optional) Tweak config.</w:t>
      </w:r>
    </w:p>
    <w:p w14:paraId="4255AFC8" w14:textId="77777777" w:rsidR="0028687E" w:rsidRDefault="00F73C51" w:rsidP="0028687E">
      <w:pPr>
        <w:pStyle w:val="ListParagraph"/>
        <w:numPr>
          <w:ilvl w:val="0"/>
          <w:numId w:val="8"/>
        </w:numPr>
      </w:pPr>
      <w:r w:rsidRPr="00F73C51">
        <w:t xml:space="preserve">Drop columns (e.g., subject), change test split size, or adjust the </w:t>
      </w:r>
      <w:proofErr w:type="spellStart"/>
      <w:r w:rsidRPr="00F73C51">
        <w:t>GridSearch</w:t>
      </w:r>
      <w:proofErr w:type="spellEnd"/>
      <w:r w:rsidRPr="00F73C51">
        <w:t xml:space="preserve"> parameter </w:t>
      </w:r>
      <w:proofErr w:type="spellStart"/>
      <w:r w:rsidRPr="00F73C51">
        <w:t>grid</w:t>
      </w:r>
      <w:r w:rsidR="0028687E">
        <w:t>.</w:t>
      </w:r>
      <w:proofErr w:type="spellEnd"/>
    </w:p>
    <w:p w14:paraId="4F96CA98" w14:textId="46BFACD1" w:rsidR="00F73C51" w:rsidRPr="00F73C51" w:rsidRDefault="00F73C51" w:rsidP="0028687E">
      <w:pPr>
        <w:pStyle w:val="ListParagraph"/>
        <w:numPr>
          <w:ilvl w:val="0"/>
          <w:numId w:val="8"/>
        </w:numPr>
      </w:pPr>
      <w:r w:rsidRPr="00F73C51">
        <w:t xml:space="preserve">A </w:t>
      </w:r>
      <w:r w:rsidRPr="0028687E">
        <w:rPr>
          <w:b/>
          <w:bCs/>
        </w:rPr>
        <w:t>quality gate</w:t>
      </w:r>
      <w:r w:rsidRPr="00F73C51">
        <w:t xml:space="preserve"> is applied with MIN_F1—raise/lower it to match your bar.</w:t>
      </w:r>
    </w:p>
    <w:p w14:paraId="66E6FE43" w14:textId="77777777" w:rsidR="00F73C51" w:rsidRPr="00F73C51" w:rsidRDefault="00F73C51" w:rsidP="0028687E">
      <w:r w:rsidRPr="00F73C51">
        <w:rPr>
          <w:b/>
          <w:bCs/>
        </w:rPr>
        <w:t>Find outputs.</w:t>
      </w:r>
    </w:p>
    <w:p w14:paraId="46B53066" w14:textId="77777777" w:rsidR="00F73C51" w:rsidRPr="00F73C51" w:rsidRDefault="00F73C51" w:rsidP="0028687E">
      <w:pPr>
        <w:pStyle w:val="ListParagraph"/>
        <w:numPr>
          <w:ilvl w:val="0"/>
          <w:numId w:val="9"/>
        </w:numPr>
      </w:pPr>
      <w:r w:rsidRPr="00F73C51">
        <w:t>Trained model, metrics, confusion matrix, and feature-importance plots are saved under artifacts/week8 and artifacts/week9 (includes an HTML summary report).</w:t>
      </w:r>
    </w:p>
    <w:p w14:paraId="7E9A63A9" w14:textId="77777777" w:rsidR="0028687E" w:rsidRDefault="00F73C51" w:rsidP="00F73C51">
      <w:r w:rsidRPr="00F73C51">
        <w:rPr>
          <w:b/>
          <w:bCs/>
        </w:rPr>
        <w:t>Project Overview</w:t>
      </w:r>
      <w:r w:rsidRPr="00F73C51">
        <w:rPr>
          <w:b/>
          <w:bCs/>
        </w:rPr>
        <w:t>:</w:t>
      </w:r>
      <w:r w:rsidRPr="00F73C51">
        <w:t xml:space="preserve">  </w:t>
      </w:r>
    </w:p>
    <w:p w14:paraId="3C6209A6" w14:textId="5E8A66E6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Goal:</w:t>
      </w:r>
      <w:r w:rsidRPr="00F73C51">
        <w:t xml:space="preserve"> Build a practical Human Activity Recognition (HAR) classifier from wearable/sensor data that is accurate, interpretable, and easy to re-run.</w:t>
      </w:r>
    </w:p>
    <w:p w14:paraId="0645E845" w14:textId="77777777" w:rsidR="0028687E" w:rsidRPr="0028687E" w:rsidRDefault="00F73C51" w:rsidP="0028687E">
      <w:pPr>
        <w:rPr>
          <w:b/>
          <w:bCs/>
        </w:rPr>
      </w:pPr>
      <w:r w:rsidRPr="00F73C51">
        <w:rPr>
          <w:b/>
          <w:bCs/>
        </w:rPr>
        <w:t>Data &amp; Prep:</w:t>
      </w:r>
    </w:p>
    <w:p w14:paraId="6520AF9C" w14:textId="4A797E5E" w:rsidR="00F73C51" w:rsidRPr="00F73C51" w:rsidRDefault="00F73C51" w:rsidP="0028687E">
      <w:pPr>
        <w:pStyle w:val="ListParagraph"/>
        <w:numPr>
          <w:ilvl w:val="0"/>
          <w:numId w:val="9"/>
        </w:numPr>
      </w:pPr>
      <w:r w:rsidRPr="00F73C51">
        <w:t>Label-encoded Activity, dropped subject to avoid leakage, scaled features, and used stratified train/test splits.</w:t>
      </w:r>
      <w:r w:rsidR="0028687E">
        <w:t xml:space="preserve"> </w:t>
      </w:r>
      <w:r w:rsidRPr="00F73C51">
        <w:t>Quick EDA for shape, types, and missing values.</w:t>
      </w:r>
    </w:p>
    <w:p w14:paraId="31FDD4C8" w14:textId="0776ADB5" w:rsidR="00F73C51" w:rsidRPr="00F73C51" w:rsidRDefault="0028687E" w:rsidP="00F73C51">
      <w:pPr>
        <w:rPr>
          <w:b/>
          <w:bCs/>
        </w:rPr>
      </w:pPr>
      <w:r w:rsidRPr="00F73C51">
        <w:rPr>
          <w:b/>
          <w:bCs/>
        </w:rPr>
        <w:t>Modelling</w:t>
      </w:r>
      <w:r w:rsidR="00F73C51" w:rsidRPr="00F73C51">
        <w:rPr>
          <w:b/>
          <w:bCs/>
        </w:rPr>
        <w:t>:</w:t>
      </w:r>
    </w:p>
    <w:p w14:paraId="5F93FAFA" w14:textId="29C98828" w:rsidR="00F73C51" w:rsidRPr="00F73C51" w:rsidRDefault="00F73C51" w:rsidP="0028687E">
      <w:pPr>
        <w:numPr>
          <w:ilvl w:val="0"/>
          <w:numId w:val="4"/>
        </w:numPr>
      </w:pPr>
      <w:r w:rsidRPr="00F73C51">
        <w:t xml:space="preserve">Strong baseline with </w:t>
      </w:r>
      <w:proofErr w:type="spellStart"/>
      <w:r w:rsidRPr="00F73C51">
        <w:t>RandomForestClassifier</w:t>
      </w:r>
      <w:proofErr w:type="spellEnd"/>
      <w:r w:rsidRPr="00F73C51">
        <w:t>.</w:t>
      </w:r>
      <w:r w:rsidR="0028687E">
        <w:t xml:space="preserve"> </w:t>
      </w:r>
      <w:proofErr w:type="spellStart"/>
      <w:r w:rsidRPr="00F73C51">
        <w:t>GridSearchCV</w:t>
      </w:r>
      <w:proofErr w:type="spellEnd"/>
      <w:r w:rsidRPr="00F73C51">
        <w:t xml:space="preserve"> tuned depth, estimators, and split/leaf parameters.</w:t>
      </w:r>
      <w:r w:rsidR="0028687E">
        <w:t xml:space="preserve"> </w:t>
      </w:r>
      <w:r w:rsidRPr="00F73C51">
        <w:t>A “light” RF variant and simple latency check for efficiency.</w:t>
      </w:r>
    </w:p>
    <w:p w14:paraId="4B10262E" w14:textId="18E0C3CE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Evaluation:</w:t>
      </w:r>
    </w:p>
    <w:p w14:paraId="171AF96E" w14:textId="19AECE0A" w:rsidR="00F73C51" w:rsidRPr="00F73C51" w:rsidRDefault="00F73C51" w:rsidP="0028687E">
      <w:pPr>
        <w:numPr>
          <w:ilvl w:val="0"/>
          <w:numId w:val="5"/>
        </w:numPr>
      </w:pPr>
      <w:r w:rsidRPr="00F73C51">
        <w:t>Accuracy + macro-F1, classification report, and a confusion matrix to surface class-wise errors.</w:t>
      </w:r>
      <w:r w:rsidR="0028687E">
        <w:t xml:space="preserve"> </w:t>
      </w:r>
      <w:r w:rsidRPr="00F73C51">
        <w:t>Feature importance plot to see which signals drive predictions.</w:t>
      </w:r>
    </w:p>
    <w:p w14:paraId="00DFAA6F" w14:textId="1F1F489F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Artifacts &amp; Reporting:</w:t>
      </w:r>
    </w:p>
    <w:p w14:paraId="77647010" w14:textId="2B960F15" w:rsidR="00F73C51" w:rsidRPr="00F73C51" w:rsidRDefault="00F73C51" w:rsidP="0028687E">
      <w:pPr>
        <w:numPr>
          <w:ilvl w:val="0"/>
          <w:numId w:val="6"/>
        </w:numPr>
      </w:pPr>
      <w:r w:rsidRPr="00F73C51">
        <w:t xml:space="preserve">Saves </w:t>
      </w:r>
      <w:proofErr w:type="spellStart"/>
      <w:r w:rsidRPr="00F73C51">
        <w:t>best_</w:t>
      </w:r>
      <w:proofErr w:type="gramStart"/>
      <w:r w:rsidRPr="00F73C51">
        <w:t>model.joblib</w:t>
      </w:r>
      <w:proofErr w:type="spellEnd"/>
      <w:proofErr w:type="gramEnd"/>
      <w:r w:rsidRPr="00F73C51">
        <w:t>, metrics_</w:t>
      </w:r>
      <w:proofErr w:type="gramStart"/>
      <w:r w:rsidRPr="00F73C51">
        <w:t>*.</w:t>
      </w:r>
      <w:proofErr w:type="spellStart"/>
      <w:r w:rsidRPr="00F73C51">
        <w:t>json</w:t>
      </w:r>
      <w:proofErr w:type="spellEnd"/>
      <w:proofErr w:type="gramEnd"/>
      <w:r w:rsidRPr="00F73C51">
        <w:t>, confusion-matrix and feature-importance PNGs, and a Week-9 HTML report.</w:t>
      </w:r>
      <w:r w:rsidR="0028687E">
        <w:t xml:space="preserve"> </w:t>
      </w:r>
      <w:r w:rsidRPr="00F73C51">
        <w:t>A quality gate (MIN_F1) fails the run if performance dips below the threshold.</w:t>
      </w:r>
    </w:p>
    <w:p w14:paraId="632C0D82" w14:textId="182F2D89" w:rsidR="00F73C51" w:rsidRPr="00F73C51" w:rsidRDefault="00F73C51" w:rsidP="00F73C51">
      <w:pPr>
        <w:rPr>
          <w:b/>
          <w:bCs/>
        </w:rPr>
      </w:pPr>
      <w:r w:rsidRPr="00F73C51">
        <w:rPr>
          <w:b/>
          <w:bCs/>
        </w:rPr>
        <w:t>What to try next:</w:t>
      </w:r>
    </w:p>
    <w:p w14:paraId="2C0F27D8" w14:textId="77777777" w:rsidR="00F73C51" w:rsidRDefault="00F73C51" w:rsidP="00F73C51">
      <w:pPr>
        <w:numPr>
          <w:ilvl w:val="0"/>
          <w:numId w:val="7"/>
        </w:numPr>
      </w:pPr>
      <w:r w:rsidRPr="00F73C51">
        <w:t>Subject-wise splits for realism, compact models or gradient boosting for speed/accuracy trade-offs, and robustness tests (noise/missing values).</w:t>
      </w:r>
    </w:p>
    <w:p w14:paraId="7121C9F2" w14:textId="77777777" w:rsidR="0028687E" w:rsidRDefault="0028687E" w:rsidP="0028687E"/>
    <w:p w14:paraId="6F00287F" w14:textId="77777777" w:rsidR="0028687E" w:rsidRPr="0028687E" w:rsidRDefault="0028687E" w:rsidP="0028687E">
      <w:pPr>
        <w:rPr>
          <w:b/>
          <w:bCs/>
        </w:rPr>
      </w:pPr>
      <w:r w:rsidRPr="0028687E">
        <w:rPr>
          <w:b/>
          <w:bCs/>
        </w:rPr>
        <w:lastRenderedPageBreak/>
        <w:t>Reflections</w:t>
      </w:r>
    </w:p>
    <w:p w14:paraId="741E755D" w14:textId="77777777" w:rsidR="0028687E" w:rsidRPr="0028687E" w:rsidRDefault="0028687E" w:rsidP="0028687E">
      <w:r w:rsidRPr="0028687E">
        <w:t>Through this project, I learned:</w:t>
      </w:r>
    </w:p>
    <w:p w14:paraId="4F8959E9" w14:textId="77777777" w:rsidR="0028687E" w:rsidRPr="0028687E" w:rsidRDefault="0028687E" w:rsidP="0028687E">
      <w:pPr>
        <w:numPr>
          <w:ilvl w:val="0"/>
          <w:numId w:val="10"/>
        </w:numPr>
      </w:pPr>
      <w:r w:rsidRPr="0028687E">
        <w:rPr>
          <w:b/>
          <w:bCs/>
        </w:rPr>
        <w:t>Random Forests are reliable baselines</w:t>
      </w:r>
      <w:r w:rsidRPr="0028687E">
        <w:t xml:space="preserve"> – they capture patterns well without heavy tuning, but can be resource-intensive.</w:t>
      </w:r>
    </w:p>
    <w:p w14:paraId="634B137D" w14:textId="77777777" w:rsidR="0028687E" w:rsidRPr="0028687E" w:rsidRDefault="0028687E" w:rsidP="0028687E">
      <w:pPr>
        <w:numPr>
          <w:ilvl w:val="0"/>
          <w:numId w:val="10"/>
        </w:numPr>
      </w:pPr>
      <w:r w:rsidRPr="0028687E">
        <w:rPr>
          <w:b/>
          <w:bCs/>
        </w:rPr>
        <w:t>Feature scaling and stratified splits are key</w:t>
      </w:r>
      <w:r w:rsidRPr="0028687E">
        <w:t xml:space="preserve"> – these steps ensured fairness across activity classes and prevented bias.</w:t>
      </w:r>
    </w:p>
    <w:p w14:paraId="52378610" w14:textId="77777777" w:rsidR="0028687E" w:rsidRPr="0028687E" w:rsidRDefault="0028687E" w:rsidP="0028687E">
      <w:pPr>
        <w:numPr>
          <w:ilvl w:val="0"/>
          <w:numId w:val="10"/>
        </w:numPr>
      </w:pPr>
      <w:proofErr w:type="spellStart"/>
      <w:r w:rsidRPr="0028687E">
        <w:rPr>
          <w:b/>
          <w:bCs/>
        </w:rPr>
        <w:t>GridSearchCV</w:t>
      </w:r>
      <w:proofErr w:type="spellEnd"/>
      <w:r w:rsidRPr="0028687E">
        <w:rPr>
          <w:b/>
          <w:bCs/>
        </w:rPr>
        <w:t xml:space="preserve"> improves robustness</w:t>
      </w:r>
      <w:r w:rsidRPr="0028687E">
        <w:t xml:space="preserve"> – tuning hyperparameters systematically gave a noticeable boost in balanced accuracy.</w:t>
      </w:r>
    </w:p>
    <w:p w14:paraId="371F03FB" w14:textId="77777777" w:rsidR="0028687E" w:rsidRPr="0028687E" w:rsidRDefault="0028687E" w:rsidP="0028687E">
      <w:pPr>
        <w:numPr>
          <w:ilvl w:val="0"/>
          <w:numId w:val="10"/>
        </w:numPr>
      </w:pPr>
      <w:r w:rsidRPr="0028687E">
        <w:rPr>
          <w:b/>
          <w:bCs/>
        </w:rPr>
        <w:t>Feature importance offers clarity</w:t>
      </w:r>
      <w:r w:rsidRPr="0028687E">
        <w:t xml:space="preserve"> – seeing which signals contribute most improved interpretability and trust in results.</w:t>
      </w:r>
    </w:p>
    <w:p w14:paraId="3BE88ACD" w14:textId="77777777" w:rsidR="0028687E" w:rsidRPr="0028687E" w:rsidRDefault="0028687E" w:rsidP="0028687E">
      <w:pPr>
        <w:numPr>
          <w:ilvl w:val="0"/>
          <w:numId w:val="10"/>
        </w:numPr>
      </w:pPr>
      <w:r w:rsidRPr="0028687E">
        <w:rPr>
          <w:b/>
          <w:bCs/>
        </w:rPr>
        <w:t>Saving models and reports ensures reproducibility</w:t>
      </w:r>
      <w:r w:rsidRPr="0028687E">
        <w:t xml:space="preserve"> – good practice for teamwork and future deployment.</w:t>
      </w:r>
    </w:p>
    <w:p w14:paraId="60A6DEEE" w14:textId="77777777" w:rsidR="0028687E" w:rsidRPr="0028687E" w:rsidRDefault="0028687E" w:rsidP="0028687E">
      <w:pPr>
        <w:rPr>
          <w:b/>
          <w:bCs/>
        </w:rPr>
      </w:pPr>
      <w:r w:rsidRPr="0028687E">
        <w:rPr>
          <w:b/>
          <w:bCs/>
        </w:rPr>
        <w:t>Next Steps</w:t>
      </w:r>
    </w:p>
    <w:p w14:paraId="7CC34293" w14:textId="77777777" w:rsidR="0028687E" w:rsidRPr="0028687E" w:rsidRDefault="0028687E" w:rsidP="0028687E">
      <w:pPr>
        <w:numPr>
          <w:ilvl w:val="0"/>
          <w:numId w:val="11"/>
        </w:numPr>
      </w:pPr>
      <w:r w:rsidRPr="0028687E">
        <w:rPr>
          <w:b/>
          <w:bCs/>
        </w:rPr>
        <w:t>Explore hybrid models</w:t>
      </w:r>
      <w:r w:rsidRPr="0028687E">
        <w:t xml:space="preserve"> – try combining tree-based methods with temporal models (e.g., </w:t>
      </w:r>
      <w:proofErr w:type="spellStart"/>
      <w:r w:rsidRPr="0028687E">
        <w:t>RandomForest</w:t>
      </w:r>
      <w:proofErr w:type="spellEnd"/>
      <w:r w:rsidRPr="0028687E">
        <w:t xml:space="preserve"> + LSTM).</w:t>
      </w:r>
    </w:p>
    <w:p w14:paraId="69DDF3BE" w14:textId="77777777" w:rsidR="0028687E" w:rsidRPr="0028687E" w:rsidRDefault="0028687E" w:rsidP="0028687E">
      <w:pPr>
        <w:numPr>
          <w:ilvl w:val="0"/>
          <w:numId w:val="11"/>
        </w:numPr>
      </w:pPr>
      <w:r w:rsidRPr="0028687E">
        <w:rPr>
          <w:b/>
          <w:bCs/>
        </w:rPr>
        <w:t>Subject-wise testing</w:t>
      </w:r>
      <w:r w:rsidRPr="0028687E">
        <w:t xml:space="preserve"> – check generalization by splitting data across individuals, not just random splits.</w:t>
      </w:r>
    </w:p>
    <w:p w14:paraId="02DCA10F" w14:textId="77777777" w:rsidR="0028687E" w:rsidRPr="0028687E" w:rsidRDefault="0028687E" w:rsidP="0028687E">
      <w:pPr>
        <w:numPr>
          <w:ilvl w:val="0"/>
          <w:numId w:val="11"/>
        </w:numPr>
      </w:pPr>
      <w:r w:rsidRPr="0028687E">
        <w:rPr>
          <w:b/>
          <w:bCs/>
        </w:rPr>
        <w:t>Optimize for efficiency</w:t>
      </w:r>
      <w:r w:rsidRPr="0028687E">
        <w:t xml:space="preserve"> – use pruning, feature selection, or lightweight models (e.g., </w:t>
      </w:r>
      <w:proofErr w:type="spellStart"/>
      <w:r w:rsidRPr="0028687E">
        <w:t>XGBoost</w:t>
      </w:r>
      <w:proofErr w:type="spellEnd"/>
      <w:r w:rsidRPr="0028687E">
        <w:t xml:space="preserve">, </w:t>
      </w:r>
      <w:proofErr w:type="spellStart"/>
      <w:r w:rsidRPr="0028687E">
        <w:t>LightGBM</w:t>
      </w:r>
      <w:proofErr w:type="spellEnd"/>
      <w:r w:rsidRPr="0028687E">
        <w:t>) for faster deployment.</w:t>
      </w:r>
    </w:p>
    <w:p w14:paraId="651B788A" w14:textId="77777777" w:rsidR="0028687E" w:rsidRPr="0028687E" w:rsidRDefault="0028687E" w:rsidP="0028687E">
      <w:pPr>
        <w:numPr>
          <w:ilvl w:val="0"/>
          <w:numId w:val="11"/>
        </w:numPr>
      </w:pPr>
      <w:r w:rsidRPr="0028687E">
        <w:rPr>
          <w:b/>
          <w:bCs/>
        </w:rPr>
        <w:t>Robustness checks</w:t>
      </w:r>
      <w:r w:rsidRPr="0028687E">
        <w:t xml:space="preserve"> – test the model on noisy, imbalanced, or real-world activity data.</w:t>
      </w:r>
    </w:p>
    <w:p w14:paraId="69EC39E6" w14:textId="77777777" w:rsidR="0028687E" w:rsidRPr="0028687E" w:rsidRDefault="0028687E" w:rsidP="0028687E">
      <w:pPr>
        <w:numPr>
          <w:ilvl w:val="0"/>
          <w:numId w:val="11"/>
        </w:numPr>
      </w:pPr>
      <w:r w:rsidRPr="0028687E">
        <w:rPr>
          <w:b/>
          <w:bCs/>
        </w:rPr>
        <w:t>Future scope</w:t>
      </w:r>
      <w:r w:rsidRPr="0028687E">
        <w:t xml:space="preserve"> – extend beyond the current dataset to broader physical activity contexts for stronger generalization.</w:t>
      </w:r>
    </w:p>
    <w:p w14:paraId="04B37B6A" w14:textId="77777777" w:rsidR="0028687E" w:rsidRPr="00F73C51" w:rsidRDefault="0028687E" w:rsidP="0028687E"/>
    <w:p w14:paraId="147C9AC7" w14:textId="77777777" w:rsidR="00F73C51" w:rsidRPr="00F73C51" w:rsidRDefault="00F73C51" w:rsidP="00F73C51">
      <w:pPr>
        <w:rPr>
          <w:b/>
          <w:bCs/>
        </w:rPr>
      </w:pPr>
    </w:p>
    <w:p w14:paraId="542736B9" w14:textId="77777777" w:rsidR="00F73C51" w:rsidRDefault="00F73C51" w:rsidP="00F73C51"/>
    <w:p w14:paraId="4F875C8C" w14:textId="77777777" w:rsidR="00F73C51" w:rsidRPr="00F73C51" w:rsidRDefault="00F73C51" w:rsidP="00F73C51"/>
    <w:p w14:paraId="527432B6" w14:textId="77777777" w:rsidR="00F73C51" w:rsidRDefault="00F73C51" w:rsidP="00F73C51"/>
    <w:sectPr w:rsidR="00F7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478"/>
    <w:multiLevelType w:val="hybridMultilevel"/>
    <w:tmpl w:val="0F5A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ACC"/>
    <w:multiLevelType w:val="multilevel"/>
    <w:tmpl w:val="03D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B6F01"/>
    <w:multiLevelType w:val="multilevel"/>
    <w:tmpl w:val="B0B2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852FF"/>
    <w:multiLevelType w:val="multilevel"/>
    <w:tmpl w:val="B026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81397"/>
    <w:multiLevelType w:val="multilevel"/>
    <w:tmpl w:val="8A9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6602"/>
    <w:multiLevelType w:val="multilevel"/>
    <w:tmpl w:val="4CAC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569F0"/>
    <w:multiLevelType w:val="hybridMultilevel"/>
    <w:tmpl w:val="DA581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25B1F"/>
    <w:multiLevelType w:val="multilevel"/>
    <w:tmpl w:val="F7D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93B3E"/>
    <w:multiLevelType w:val="multilevel"/>
    <w:tmpl w:val="F67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57702"/>
    <w:multiLevelType w:val="multilevel"/>
    <w:tmpl w:val="959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75450"/>
    <w:multiLevelType w:val="multilevel"/>
    <w:tmpl w:val="ADF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563412">
    <w:abstractNumId w:val="1"/>
  </w:num>
  <w:num w:numId="2" w16cid:durableId="2081512907">
    <w:abstractNumId w:val="9"/>
  </w:num>
  <w:num w:numId="3" w16cid:durableId="106508363">
    <w:abstractNumId w:val="3"/>
  </w:num>
  <w:num w:numId="4" w16cid:durableId="1908758812">
    <w:abstractNumId w:val="8"/>
  </w:num>
  <w:num w:numId="5" w16cid:durableId="1295478375">
    <w:abstractNumId w:val="7"/>
  </w:num>
  <w:num w:numId="6" w16cid:durableId="1804805944">
    <w:abstractNumId w:val="4"/>
  </w:num>
  <w:num w:numId="7" w16cid:durableId="326632994">
    <w:abstractNumId w:val="5"/>
  </w:num>
  <w:num w:numId="8" w16cid:durableId="1550260607">
    <w:abstractNumId w:val="6"/>
  </w:num>
  <w:num w:numId="9" w16cid:durableId="1602372228">
    <w:abstractNumId w:val="0"/>
  </w:num>
  <w:num w:numId="10" w16cid:durableId="1746877850">
    <w:abstractNumId w:val="2"/>
  </w:num>
  <w:num w:numId="11" w16cid:durableId="103033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51"/>
    <w:rsid w:val="0028687E"/>
    <w:rsid w:val="00F73C51"/>
    <w:rsid w:val="00F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9A5D"/>
  <w15:chartTrackingRefBased/>
  <w15:docId w15:val="{9F18A784-7F26-4BAF-9C78-AE1E857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2025-09-28T13:06:00Z</dcterms:created>
  <dcterms:modified xsi:type="dcterms:W3CDTF">2025-09-28T13:25:00Z</dcterms:modified>
</cp:coreProperties>
</file>