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37CC1">
      <w:r>
        <w:rPr>
          <w:rFonts w:hint="eastAsia"/>
        </w:rPr>
        <w:t>https://planner.cloud.microsoft/deakin365.onmicrosoft.com/Home/Task/ff2iU0j8YE6sxBv33yTIUcgANUAd?Type=TaskLink&amp;Channel=</w:t>
      </w:r>
      <w:bookmarkStart w:id="0" w:name="_GoBack"/>
      <w:bookmarkEnd w:id="0"/>
      <w:r>
        <w:rPr>
          <w:rFonts w:hint="eastAsia"/>
        </w:rPr>
        <w:t>Link&amp;CreatedTime=638625086804880000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C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2024-09-21T09:44:21Z</dcterms:created>
  <dc:creator>Owner</dc:creator>
  <cp:lastModifiedBy>WPS_1711027534</cp:lastModifiedBy>
  <dcterms:modified xsi:type="dcterms:W3CDTF">2024-09-21T09:44:59Z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F6B26D69E62C4B9A91FF69C77FCABA38_12</vt:lpwstr>
  </property>
</Properties>
</file>