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608209CECD388F4BA1778FBAE5D590CC"/>
        </w:placeholder>
        <w:dataBinding w:prefixMappings="xmlns:ns0='http://purl.org/dc/elements/1.1/' xmlns:ns1='http://schemas.openxmlformats.org/package/2006/metadata/core-properties' " w:xpath="/ns1:coreProperties[1]/ns0:title[1]" w:storeItemID="{6C3C8BC8-F283-45AE-878A-BAB7291924A1}"/>
        <w:text/>
      </w:sdtPr>
      <w:sdtContent>
        <w:p w14:paraId="5D261EF4" w14:textId="1BD7071F" w:rsidR="008A4A4C" w:rsidRDefault="00C76097" w:rsidP="008A4A4C">
          <w:pPr>
            <w:pStyle w:val="aa"/>
            <w:spacing w:after="240"/>
          </w:pPr>
          <w:r w:rsidRPr="00C76097">
            <w:t>Data Science Team API v2.1 Tutorial</w:t>
          </w:r>
        </w:p>
      </w:sdtContent>
    </w:sdt>
    <w:p w14:paraId="4E5EC737" w14:textId="1C0E5DE5" w:rsidR="008B47FE" w:rsidRDefault="008B47FE" w:rsidP="008B47FE">
      <w:r>
        <w:t>This document explains how to use the API of City of Melbourne Open Data. At the same time, to make it more convenient to replace API data and API keys. The team decided to provide reference code and instructions.</w:t>
      </w:r>
    </w:p>
    <w:p w14:paraId="1097414E" w14:textId="77777777" w:rsidR="008B47FE" w:rsidRDefault="008B47FE" w:rsidP="008B47FE">
      <w:r>
        <w:t>Please note that this code and instructions only apply to API v2.1 and the City of Melbourne Open Data</w:t>
      </w:r>
    </w:p>
    <w:p w14:paraId="0A42BDC3" w14:textId="77777777" w:rsidR="0007345D" w:rsidRDefault="0007345D" w:rsidP="008B47FE"/>
    <w:p w14:paraId="0A818822" w14:textId="2D58CF7A" w:rsidR="0007345D" w:rsidRDefault="0007345D" w:rsidP="00970B28">
      <w:pPr>
        <w:pStyle w:val="1"/>
        <w:rPr>
          <w:lang w:eastAsia="zh-CN"/>
        </w:rPr>
      </w:pPr>
      <w:r>
        <w:rPr>
          <w:rFonts w:hint="eastAsia"/>
          <w:lang w:eastAsia="zh-CN"/>
        </w:rPr>
        <w:t>N</w:t>
      </w:r>
      <w:r>
        <w:rPr>
          <w:lang w:eastAsia="zh-CN"/>
        </w:rPr>
        <w:t xml:space="preserve">ote </w:t>
      </w:r>
    </w:p>
    <w:p w14:paraId="1A2961F9" w14:textId="3E8B9124" w:rsidR="0007345D" w:rsidRPr="00532582" w:rsidRDefault="0007345D" w:rsidP="0007345D">
      <w:r>
        <w:t>Each organization's API settings are different.</w:t>
      </w:r>
      <w:r w:rsidR="00532582">
        <w:t xml:space="preserve"> </w:t>
      </w:r>
    </w:p>
    <w:p w14:paraId="572FB080" w14:textId="77777777" w:rsidR="00532582" w:rsidRDefault="00532582" w:rsidP="00532582">
      <w:r>
        <w:t>Some parts of the documentation, such as loop acquisition. The government may ban it in subsequent updates, and it does not apply to team' API keys with advanced permissions. (For commercial enterprises, loop acquisition is likely to be disabled and may be defaulted by the system as an attack or illegal request)</w:t>
      </w:r>
    </w:p>
    <w:p w14:paraId="6C98649D" w14:textId="77777777" w:rsidR="0007345D" w:rsidRPr="00532582" w:rsidRDefault="0007345D" w:rsidP="0007345D">
      <w:pPr>
        <w:rPr>
          <w:rFonts w:eastAsia="宋体"/>
          <w:lang w:eastAsia="zh-CN"/>
        </w:rPr>
      </w:pPr>
    </w:p>
    <w:p w14:paraId="442D1BD3" w14:textId="5388F21A" w:rsidR="0072505D" w:rsidRDefault="009E5128" w:rsidP="00A44DDC">
      <w:pPr>
        <w:pStyle w:val="1"/>
        <w:rPr>
          <w:rFonts w:ascii="宋体" w:eastAsia="宋体" w:hAnsi="宋体"/>
          <w:lang w:eastAsia="zh-CN"/>
        </w:rPr>
      </w:pPr>
      <w:r>
        <w:rPr>
          <w:rFonts w:ascii="宋体" w:eastAsia="宋体" w:hAnsi="宋体"/>
          <w:lang w:eastAsia="zh-CN"/>
        </w:rPr>
        <w:t>Get URL</w:t>
      </w:r>
    </w:p>
    <w:p w14:paraId="5FC8147B" w14:textId="77777777" w:rsidR="00EE0F25" w:rsidRDefault="00EE0F25" w:rsidP="00EE0F25">
      <w:r>
        <w:t>Let us take the API of On-street Parking Bay Sensors as an example.</w:t>
      </w:r>
    </w:p>
    <w:p w14:paraId="19C69837" w14:textId="77777777" w:rsidR="00EE0F25" w:rsidRDefault="00EE0F25" w:rsidP="00EE0F25">
      <w:r>
        <w:rPr>
          <w:rFonts w:hint="eastAsia"/>
        </w:rPr>
        <w:t>T</w:t>
      </w:r>
      <w:r>
        <w:t>he data set API page.</w:t>
      </w:r>
    </w:p>
    <w:p w14:paraId="70C8E510" w14:textId="39F42008" w:rsidR="00242FC2" w:rsidRDefault="00082488" w:rsidP="00C93DBE">
      <w:pPr>
        <w:jc w:val="center"/>
        <w:rPr>
          <w:rFonts w:ascii="宋体" w:eastAsia="宋体" w:hAnsi="宋体"/>
          <w:lang w:eastAsia="zh-CN"/>
        </w:rPr>
      </w:pPr>
      <w:r>
        <w:rPr>
          <w:noProof/>
        </w:rPr>
        <w:drawing>
          <wp:inline distT="0" distB="0" distL="0" distR="0" wp14:anchorId="657DACAB" wp14:editId="21560D31">
            <wp:extent cx="5274310" cy="1975485"/>
            <wp:effectExtent l="0" t="0" r="2540" b="5715"/>
            <wp:docPr id="501779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79091" name="图片 5017790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975485"/>
                    </a:xfrm>
                    <a:prstGeom prst="rect">
                      <a:avLst/>
                    </a:prstGeom>
                  </pic:spPr>
                </pic:pic>
              </a:graphicData>
            </a:graphic>
          </wp:inline>
        </w:drawing>
      </w:r>
    </w:p>
    <w:p w14:paraId="675EB668" w14:textId="77777777" w:rsidR="008916A5" w:rsidRDefault="008916A5" w:rsidP="0017288D">
      <w:pPr>
        <w:jc w:val="center"/>
      </w:pPr>
    </w:p>
    <w:p w14:paraId="4E50A58E" w14:textId="77777777" w:rsidR="008916A5" w:rsidRDefault="008916A5" w:rsidP="008916A5">
      <w:r w:rsidRPr="007374E9">
        <w:t>Then, at the bottom, we can see an API connection.</w:t>
      </w:r>
    </w:p>
    <w:p w14:paraId="473E6B9A" w14:textId="25EECB5C" w:rsidR="00876B5A" w:rsidRDefault="00891AC5" w:rsidP="0017288D">
      <w:pPr>
        <w:jc w:val="center"/>
      </w:pPr>
      <w:r>
        <w:rPr>
          <w:noProof/>
        </w:rPr>
        <w:drawing>
          <wp:inline distT="0" distB="0" distL="0" distR="0" wp14:anchorId="54FC4C02" wp14:editId="6DFCBC6B">
            <wp:extent cx="5274310" cy="1684020"/>
            <wp:effectExtent l="0" t="0" r="2540" b="0"/>
            <wp:docPr id="1860197556" name="图片 2"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97556" name="图片 2" descr="电脑萤幕的截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684020"/>
                    </a:xfrm>
                    <a:prstGeom prst="rect">
                      <a:avLst/>
                    </a:prstGeom>
                  </pic:spPr>
                </pic:pic>
              </a:graphicData>
            </a:graphic>
          </wp:inline>
        </w:drawing>
      </w:r>
    </w:p>
    <w:p w14:paraId="69187DAD" w14:textId="77777777" w:rsidR="007B4343" w:rsidRPr="00730DBD" w:rsidRDefault="007B4343" w:rsidP="007B4343"/>
    <w:p w14:paraId="514EDF7F" w14:textId="1B18AF93" w:rsidR="00A017B3" w:rsidRDefault="00A017B3" w:rsidP="00A017B3">
      <w:pPr>
        <w:pStyle w:val="1"/>
        <w:rPr>
          <w:rFonts w:ascii="宋体" w:eastAsia="宋体" w:hAnsi="宋体"/>
          <w:lang w:eastAsia="zh-CN"/>
        </w:rPr>
      </w:pPr>
      <w:r w:rsidRPr="00A017B3">
        <w:rPr>
          <w:rFonts w:ascii="宋体" w:eastAsia="宋体" w:hAnsi="宋体"/>
          <w:lang w:eastAsia="zh-CN"/>
        </w:rPr>
        <w:lastRenderedPageBreak/>
        <w:t>URL description</w:t>
      </w:r>
    </w:p>
    <w:p w14:paraId="7C90EE67" w14:textId="4515C487" w:rsidR="00BE69D0" w:rsidRDefault="009C31D0" w:rsidP="00BE69D0">
      <w:pPr>
        <w:rPr>
          <w:rFonts w:eastAsia="宋体"/>
          <w:lang w:eastAsia="zh-CN"/>
        </w:rPr>
      </w:pPr>
      <w:r>
        <w:rPr>
          <w:rFonts w:eastAsia="宋体" w:hint="eastAsia"/>
          <w:lang w:eastAsia="zh-CN"/>
        </w:rPr>
        <w:t>T</w:t>
      </w:r>
      <w:r>
        <w:rPr>
          <w:rFonts w:eastAsia="宋体"/>
          <w:lang w:eastAsia="zh-CN"/>
        </w:rPr>
        <w:t xml:space="preserve">he URL </w:t>
      </w:r>
      <w:r>
        <w:rPr>
          <w:rFonts w:eastAsia="宋体" w:hint="eastAsia"/>
          <w:lang w:eastAsia="zh-CN"/>
        </w:rPr>
        <w:t>is</w:t>
      </w:r>
      <w:r>
        <w:rPr>
          <w:rFonts w:eastAsia="宋体"/>
          <w:lang w:eastAsia="zh-CN"/>
        </w:rPr>
        <w:t xml:space="preserve"> </w:t>
      </w:r>
      <w:hyperlink r:id="rId13" w:history="1">
        <w:r w:rsidRPr="00022CAA">
          <w:rPr>
            <w:rStyle w:val="a8"/>
            <w:rFonts w:eastAsia="宋体"/>
            <w:lang w:eastAsia="zh-CN"/>
          </w:rPr>
          <w:t>https://data.melbourne.vic.gov.au/api/explore/v2.1/catalog/datasets/on-street-parking-bay-sensors/records?limit=20</w:t>
        </w:r>
      </w:hyperlink>
    </w:p>
    <w:p w14:paraId="59AEEE8E" w14:textId="77777777" w:rsidR="009C31D0" w:rsidRDefault="009C31D0" w:rsidP="00BE69D0">
      <w:pPr>
        <w:rPr>
          <w:rFonts w:eastAsia="宋体"/>
          <w:lang w:eastAsia="zh-CN"/>
        </w:rPr>
      </w:pPr>
    </w:p>
    <w:p w14:paraId="34DFFD4F" w14:textId="77777777" w:rsidR="00D6085B" w:rsidRDefault="00D6085B" w:rsidP="00D6085B">
      <w:r w:rsidRPr="00D51CF5">
        <w:rPr>
          <w:color w:val="4472C4" w:themeColor="accent1"/>
        </w:rPr>
        <w:t>https://data.melbourne.vic.gov.au/api/explore/v2.1/catalog/datasets/</w:t>
      </w:r>
      <w:r>
        <w:t xml:space="preserve"> is basic. </w:t>
      </w:r>
    </w:p>
    <w:p w14:paraId="3C3C43DC" w14:textId="74E68A98" w:rsidR="008641BE" w:rsidRPr="007D1116" w:rsidRDefault="008641BE" w:rsidP="008641BE">
      <w:r w:rsidRPr="00D51CF5">
        <w:rPr>
          <w:color w:val="4472C4" w:themeColor="accent1"/>
        </w:rPr>
        <w:t xml:space="preserve">datasets </w:t>
      </w:r>
      <w:r>
        <w:t>means that we are using data sets.</w:t>
      </w:r>
      <w:r w:rsidR="007D1116">
        <w:t xml:space="preserve"> </w:t>
      </w:r>
      <w:r w:rsidR="007D1116">
        <w:rPr>
          <w:rFonts w:ascii="微软雅黑" w:eastAsia="微软雅黑" w:hAnsi="微软雅黑" w:cs="微软雅黑"/>
          <w:lang w:eastAsia="zh-CN"/>
        </w:rPr>
        <w:t>If us</w:t>
      </w:r>
      <w:r w:rsidR="00C802AC">
        <w:rPr>
          <w:rFonts w:ascii="微软雅黑" w:eastAsia="微软雅黑" w:hAnsi="微软雅黑" w:cs="微软雅黑"/>
          <w:lang w:eastAsia="zh-CN"/>
        </w:rPr>
        <w:t>ing</w:t>
      </w:r>
      <w:r w:rsidR="007D1116">
        <w:rPr>
          <w:rFonts w:ascii="微软雅黑" w:eastAsia="微软雅黑" w:hAnsi="微软雅黑" w:cs="微软雅黑"/>
          <w:lang w:eastAsia="zh-CN"/>
        </w:rPr>
        <w:t xml:space="preserve"> csv or others, changes here. </w:t>
      </w:r>
    </w:p>
    <w:p w14:paraId="2BD412F9" w14:textId="77777777" w:rsidR="007D1116" w:rsidRDefault="007D1116" w:rsidP="007D1116">
      <w:r w:rsidRPr="00D51CF5">
        <w:rPr>
          <w:color w:val="4472C4" w:themeColor="accent1"/>
        </w:rPr>
        <w:t>on-street-parking-bay-sensors</w:t>
      </w:r>
      <w:r>
        <w:t xml:space="preserve"> represents the name of the data set. This name can be found in the API connection of each data set.</w:t>
      </w:r>
    </w:p>
    <w:p w14:paraId="7F01A84D" w14:textId="489BEAAA" w:rsidR="002B19E3" w:rsidRDefault="002B19E3" w:rsidP="002B19E3">
      <w:r w:rsidRPr="00D51CF5">
        <w:rPr>
          <w:color w:val="4472C4" w:themeColor="accent1"/>
        </w:rPr>
        <w:t>limit=20</w:t>
      </w:r>
      <w:r>
        <w:t xml:space="preserve"> is the amount of data requested.</w:t>
      </w:r>
    </w:p>
    <w:p w14:paraId="1517F019" w14:textId="7DA28728" w:rsidR="009C31D0" w:rsidRPr="002B19E3" w:rsidRDefault="009C31D0" w:rsidP="002B19E3">
      <w:pPr>
        <w:tabs>
          <w:tab w:val="left" w:pos="1372"/>
        </w:tabs>
        <w:rPr>
          <w:rFonts w:eastAsia="宋体"/>
          <w:lang w:eastAsia="zh-CN"/>
        </w:rPr>
      </w:pPr>
    </w:p>
    <w:p w14:paraId="5CCAFD89" w14:textId="0111C5A2" w:rsidR="002B19E3" w:rsidRDefault="002B19E3" w:rsidP="002B19E3">
      <w:pPr>
        <w:pStyle w:val="1"/>
        <w:rPr>
          <w:rFonts w:ascii="宋体" w:eastAsia="宋体" w:hAnsi="宋体"/>
          <w:lang w:eastAsia="zh-CN"/>
        </w:rPr>
      </w:pPr>
      <w:r w:rsidRPr="00A017B3">
        <w:rPr>
          <w:rFonts w:ascii="宋体" w:eastAsia="宋体" w:hAnsi="宋体"/>
          <w:lang w:eastAsia="zh-CN"/>
        </w:rPr>
        <w:t xml:space="preserve">URL </w:t>
      </w:r>
      <w:r>
        <w:rPr>
          <w:rFonts w:ascii="宋体" w:eastAsia="宋体" w:hAnsi="宋体"/>
          <w:lang w:eastAsia="zh-CN"/>
        </w:rPr>
        <w:t>Limit</w:t>
      </w:r>
    </w:p>
    <w:p w14:paraId="4AA1B545" w14:textId="77777777" w:rsidR="001306B7" w:rsidRDefault="001306B7" w:rsidP="001306B7">
      <w:r w:rsidRPr="00922BA5">
        <w:t>Let's open this URL with Firefox. Firefox will provide an overview of the data,</w:t>
      </w:r>
    </w:p>
    <w:p w14:paraId="642D71D2" w14:textId="0F148AE8" w:rsidR="00486446" w:rsidRDefault="00064CEB" w:rsidP="00C93DBE">
      <w:pPr>
        <w:jc w:val="center"/>
        <w:rPr>
          <w:rFonts w:ascii="宋体" w:eastAsia="宋体" w:hAnsi="宋体"/>
          <w:lang w:eastAsia="zh-CN"/>
        </w:rPr>
      </w:pPr>
      <w:r>
        <w:rPr>
          <w:noProof/>
        </w:rPr>
        <w:drawing>
          <wp:inline distT="0" distB="0" distL="0" distR="0" wp14:anchorId="22219B08" wp14:editId="7E4556F2">
            <wp:extent cx="5274310" cy="2808605"/>
            <wp:effectExtent l="0" t="0" r="2540" b="0"/>
            <wp:docPr id="1880733908"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33908" name="图片 3" descr="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inline>
        </w:drawing>
      </w:r>
    </w:p>
    <w:p w14:paraId="16E4B070" w14:textId="77777777" w:rsidR="007B4343" w:rsidRDefault="007B4343" w:rsidP="002B3E2B"/>
    <w:p w14:paraId="4C575DDB" w14:textId="77777777" w:rsidR="002230B1" w:rsidRDefault="002230B1" w:rsidP="002230B1">
      <w:r>
        <w:t>Let's change the number of requests to 1000.</w:t>
      </w:r>
    </w:p>
    <w:p w14:paraId="4EB87B24" w14:textId="77777777" w:rsidR="002230B1" w:rsidRDefault="002230B1" w:rsidP="002230B1">
      <w:r>
        <w:t>You can see that our maximum number of requests is 100.</w:t>
      </w:r>
    </w:p>
    <w:p w14:paraId="29661599" w14:textId="009BC0C1" w:rsidR="002230B1" w:rsidRDefault="00C719A2" w:rsidP="00C719A2">
      <w:pPr>
        <w:jc w:val="center"/>
      </w:pPr>
      <w:r>
        <w:rPr>
          <w:noProof/>
        </w:rPr>
        <w:drawing>
          <wp:inline distT="0" distB="0" distL="0" distR="0" wp14:anchorId="723E50E6" wp14:editId="5BB28EE0">
            <wp:extent cx="5189670" cy="472481"/>
            <wp:effectExtent l="0" t="0" r="0" b="3810"/>
            <wp:docPr id="1295356417"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56417" name="图片 4" descr="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189670" cy="472481"/>
                    </a:xfrm>
                    <a:prstGeom prst="rect">
                      <a:avLst/>
                    </a:prstGeom>
                  </pic:spPr>
                </pic:pic>
              </a:graphicData>
            </a:graphic>
          </wp:inline>
        </w:drawing>
      </w:r>
    </w:p>
    <w:p w14:paraId="091C35CC" w14:textId="77777777" w:rsidR="00C719A2" w:rsidRDefault="00C719A2" w:rsidP="002B3E2B"/>
    <w:p w14:paraId="596F0F69" w14:textId="77777777" w:rsidR="004F44A1" w:rsidRDefault="004F44A1" w:rsidP="004F44A1">
      <w:r>
        <w:t>So, we need to loop the request until we obtain all the data collection data.</w:t>
      </w:r>
    </w:p>
    <w:p w14:paraId="76084968" w14:textId="77777777" w:rsidR="007B4343" w:rsidRDefault="007B4343" w:rsidP="002B3E2B">
      <w:pPr>
        <w:rPr>
          <w:rFonts w:ascii="宋体" w:eastAsia="宋体" w:hAnsi="宋体"/>
          <w:lang w:eastAsia="zh-CN"/>
        </w:rPr>
      </w:pPr>
    </w:p>
    <w:p w14:paraId="7104D0E9" w14:textId="16CAEC49" w:rsidR="004F44A1" w:rsidRDefault="004F44A1" w:rsidP="004F44A1">
      <w:pPr>
        <w:pStyle w:val="1"/>
        <w:rPr>
          <w:rFonts w:ascii="宋体" w:eastAsia="宋体" w:hAnsi="宋体"/>
          <w:lang w:eastAsia="zh-CN"/>
        </w:rPr>
      </w:pPr>
      <w:r w:rsidRPr="00A017B3">
        <w:rPr>
          <w:rFonts w:ascii="宋体" w:eastAsia="宋体" w:hAnsi="宋体"/>
          <w:lang w:eastAsia="zh-CN"/>
        </w:rPr>
        <w:lastRenderedPageBreak/>
        <w:t xml:space="preserve">URL </w:t>
      </w:r>
      <w:r>
        <w:rPr>
          <w:rFonts w:ascii="宋体" w:eastAsia="宋体" w:hAnsi="宋体"/>
          <w:lang w:eastAsia="zh-CN"/>
        </w:rPr>
        <w:t>Code example</w:t>
      </w:r>
    </w:p>
    <w:p w14:paraId="65B220D8" w14:textId="04EBA321" w:rsidR="00082181" w:rsidRPr="00082181" w:rsidRDefault="00082181" w:rsidP="00082181">
      <w:pPr>
        <w:pStyle w:val="2"/>
        <w:rPr>
          <w:lang w:eastAsia="zh-CN"/>
        </w:rPr>
      </w:pPr>
      <w:r>
        <w:rPr>
          <w:rFonts w:hint="eastAsia"/>
          <w:lang w:eastAsia="zh-CN"/>
        </w:rPr>
        <w:t>U</w:t>
      </w:r>
      <w:r>
        <w:rPr>
          <w:lang w:eastAsia="zh-CN"/>
        </w:rPr>
        <w:t>se Datasets</w:t>
      </w:r>
    </w:p>
    <w:p w14:paraId="3229AD46" w14:textId="0883A8B2" w:rsidR="006F6746" w:rsidRDefault="006F6746" w:rsidP="006F6746">
      <w:r>
        <w:t>We now know the base URL, data name and type we are getting. We set a function</w:t>
      </w:r>
      <w:r>
        <w:rPr>
          <w:rFonts w:ascii="宋体" w:eastAsia="宋体" w:hAnsi="宋体" w:hint="eastAsia"/>
          <w:lang w:eastAsia="zh-CN"/>
        </w:rPr>
        <w:t>.</w:t>
      </w:r>
    </w:p>
    <w:p w14:paraId="26AB37A8" w14:textId="068EDFBB" w:rsidR="006F6746" w:rsidRDefault="006F6746" w:rsidP="006F6746">
      <w:pPr>
        <w:jc w:val="center"/>
      </w:pPr>
      <w:r>
        <w:t>.</w:t>
      </w:r>
      <w:r>
        <w:rPr>
          <w:noProof/>
        </w:rPr>
        <w:drawing>
          <wp:inline distT="0" distB="0" distL="0" distR="0" wp14:anchorId="1182F8CF" wp14:editId="688FC954">
            <wp:extent cx="5067739" cy="5796081"/>
            <wp:effectExtent l="0" t="0" r="0" b="0"/>
            <wp:docPr id="804069961"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69961" name="图片 5" descr="文本&#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067739" cy="5796081"/>
                    </a:xfrm>
                    <a:prstGeom prst="rect">
                      <a:avLst/>
                    </a:prstGeom>
                  </pic:spPr>
                </pic:pic>
              </a:graphicData>
            </a:graphic>
          </wp:inline>
        </w:drawing>
      </w:r>
    </w:p>
    <w:p w14:paraId="2C7C8010" w14:textId="2ADCFA15" w:rsidR="00532582" w:rsidRPr="00DF1FEE" w:rsidRDefault="00DF1FEE" w:rsidP="002B3E2B">
      <w:pPr>
        <w:rPr>
          <w:rFonts w:eastAsia="宋体" w:cstheme="minorHAnsi"/>
          <w:lang w:eastAsia="zh-CN"/>
        </w:rPr>
      </w:pPr>
      <w:r w:rsidRPr="00DF1FEE">
        <w:rPr>
          <w:rFonts w:eastAsia="宋体" w:cstheme="minorHAnsi"/>
          <w:lang w:eastAsia="zh-CN"/>
        </w:rPr>
        <w:t>If you encounter request failure, you can try adding a waiting time to avoid non-interval requests.</w:t>
      </w:r>
    </w:p>
    <w:p w14:paraId="0828C7C8" w14:textId="77777777" w:rsidR="00B46C3B" w:rsidRDefault="00B46C3B" w:rsidP="002B3E2B">
      <w:pPr>
        <w:rPr>
          <w:rFonts w:ascii="宋体" w:eastAsia="宋体" w:hAnsi="宋体"/>
          <w:lang w:eastAsia="zh-CN"/>
        </w:rPr>
      </w:pPr>
    </w:p>
    <w:p w14:paraId="6D5ABE82" w14:textId="77777777" w:rsidR="00B46C3B" w:rsidRDefault="00B46C3B" w:rsidP="00B46C3B">
      <w:r w:rsidRPr="00D21126">
        <w:t>Next, we start selecting the data set and obtaining the data.</w:t>
      </w:r>
    </w:p>
    <w:p w14:paraId="4C121920" w14:textId="79FFF02A" w:rsidR="00B46C3B" w:rsidRDefault="0052621F" w:rsidP="00082181">
      <w:pPr>
        <w:jc w:val="center"/>
        <w:rPr>
          <w:rFonts w:ascii="宋体" w:eastAsia="宋体" w:hAnsi="宋体"/>
          <w:lang w:eastAsia="zh-CN"/>
        </w:rPr>
      </w:pPr>
      <w:r>
        <w:rPr>
          <w:noProof/>
        </w:rPr>
        <w:drawing>
          <wp:inline distT="0" distB="0" distL="0" distR="0" wp14:anchorId="6AAD7218" wp14:editId="1AFEDFDB">
            <wp:extent cx="3825572" cy="1005927"/>
            <wp:effectExtent l="0" t="0" r="3810" b="3810"/>
            <wp:docPr id="1430994439"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94439" name="图片 6" descr="文本&#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3825572" cy="1005927"/>
                    </a:xfrm>
                    <a:prstGeom prst="rect">
                      <a:avLst/>
                    </a:prstGeom>
                  </pic:spPr>
                </pic:pic>
              </a:graphicData>
            </a:graphic>
          </wp:inline>
        </w:drawing>
      </w:r>
    </w:p>
    <w:p w14:paraId="59F5F406" w14:textId="77777777" w:rsidR="001B31E6" w:rsidRDefault="001B31E6" w:rsidP="002B3E2B">
      <w:pPr>
        <w:rPr>
          <w:rFonts w:ascii="宋体" w:eastAsia="宋体" w:hAnsi="宋体"/>
          <w:lang w:eastAsia="zh-CN"/>
        </w:rPr>
      </w:pPr>
    </w:p>
    <w:p w14:paraId="3D1D78DF" w14:textId="2EB2D309" w:rsidR="001B31E6" w:rsidRDefault="001B31E6" w:rsidP="002B3E2B">
      <w:r w:rsidRPr="00D21126">
        <w:t>Success</w:t>
      </w:r>
    </w:p>
    <w:p w14:paraId="6CB78D8C" w14:textId="58BE1783" w:rsidR="00AD1A99" w:rsidRDefault="00AD1A99" w:rsidP="00A72C7E">
      <w:pPr>
        <w:jc w:val="center"/>
        <w:rPr>
          <w:rFonts w:ascii="宋体" w:eastAsia="宋体" w:hAnsi="宋体"/>
          <w:lang w:eastAsia="zh-CN"/>
        </w:rPr>
      </w:pPr>
      <w:r>
        <w:rPr>
          <w:noProof/>
        </w:rPr>
        <w:drawing>
          <wp:inline distT="0" distB="0" distL="0" distR="0" wp14:anchorId="0F98ECE9" wp14:editId="78C564D5">
            <wp:extent cx="5274310" cy="1932305"/>
            <wp:effectExtent l="0" t="0" r="2540" b="0"/>
            <wp:docPr id="893656843"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56843" name="图片 7" descr="图形用户界面&#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5274310" cy="1932305"/>
                    </a:xfrm>
                    <a:prstGeom prst="rect">
                      <a:avLst/>
                    </a:prstGeom>
                  </pic:spPr>
                </pic:pic>
              </a:graphicData>
            </a:graphic>
          </wp:inline>
        </w:drawing>
      </w:r>
    </w:p>
    <w:p w14:paraId="77A66671" w14:textId="77777777" w:rsidR="006D0387" w:rsidRDefault="006D0387" w:rsidP="002B3E2B">
      <w:pPr>
        <w:rPr>
          <w:rFonts w:ascii="宋体" w:eastAsia="宋体" w:hAnsi="宋体"/>
          <w:lang w:eastAsia="zh-CN"/>
        </w:rPr>
      </w:pPr>
    </w:p>
    <w:p w14:paraId="5AC3B216" w14:textId="38B647A7" w:rsidR="00082181" w:rsidRDefault="00082181" w:rsidP="00082181">
      <w:pPr>
        <w:pStyle w:val="2"/>
        <w:rPr>
          <w:lang w:eastAsia="zh-CN"/>
        </w:rPr>
      </w:pPr>
      <w:r>
        <w:rPr>
          <w:rFonts w:hint="eastAsia"/>
          <w:lang w:eastAsia="zh-CN"/>
        </w:rPr>
        <w:t>U</w:t>
      </w:r>
      <w:r>
        <w:rPr>
          <w:lang w:eastAsia="zh-CN"/>
        </w:rPr>
        <w:t>se CSV</w:t>
      </w:r>
    </w:p>
    <w:p w14:paraId="35054669" w14:textId="77777777" w:rsidR="006D0387" w:rsidRDefault="006D0387" w:rsidP="006D0387">
      <w:r w:rsidRPr="00A01908">
        <w:t xml:space="preserve">But please be aware. The number of APIs is limited. Only data before the restriction is allowed to be retrieved. If you have a lot of data. For example, on-street-parking-bays. Not all data will be retrieved. </w:t>
      </w:r>
    </w:p>
    <w:p w14:paraId="4182568F" w14:textId="403F89E9" w:rsidR="00082181" w:rsidRDefault="00082181" w:rsidP="00A72C7E">
      <w:pPr>
        <w:jc w:val="center"/>
      </w:pPr>
      <w:r>
        <w:rPr>
          <w:noProof/>
        </w:rPr>
        <w:drawing>
          <wp:inline distT="0" distB="0" distL="0" distR="0" wp14:anchorId="609A80F1" wp14:editId="22517A77">
            <wp:extent cx="1737511" cy="213378"/>
            <wp:effectExtent l="0" t="0" r="0" b="0"/>
            <wp:docPr id="15146671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67132" name="图片 1514667132"/>
                    <pic:cNvPicPr/>
                  </pic:nvPicPr>
                  <pic:blipFill>
                    <a:blip r:embed="rId19">
                      <a:extLst>
                        <a:ext uri="{28A0092B-C50C-407E-A947-70E740481C1C}">
                          <a14:useLocalDpi xmlns:a14="http://schemas.microsoft.com/office/drawing/2010/main" val="0"/>
                        </a:ext>
                      </a:extLst>
                    </a:blip>
                    <a:stretch>
                      <a:fillRect/>
                    </a:stretch>
                  </pic:blipFill>
                  <pic:spPr>
                    <a:xfrm>
                      <a:off x="0" y="0"/>
                      <a:ext cx="1737511" cy="213378"/>
                    </a:xfrm>
                    <a:prstGeom prst="rect">
                      <a:avLst/>
                    </a:prstGeom>
                  </pic:spPr>
                </pic:pic>
              </a:graphicData>
            </a:graphic>
          </wp:inline>
        </w:drawing>
      </w:r>
    </w:p>
    <w:p w14:paraId="1FD75161" w14:textId="77777777" w:rsidR="00082181" w:rsidRDefault="00082181" w:rsidP="006D0387"/>
    <w:p w14:paraId="10F6E3EE" w14:textId="1CB5CEB3" w:rsidR="009D2BD1" w:rsidRDefault="009D2BD1" w:rsidP="009D2BD1">
      <w:r>
        <w:t>You need to request the CSV file to obtain it now. We cannot use local files, but reading CSV files online is possible.</w:t>
      </w:r>
      <w:r w:rsidR="005E6EEB">
        <w:t xml:space="preserve"> Code </w:t>
      </w:r>
      <w:proofErr w:type="gramStart"/>
      <w:r w:rsidR="005E6EEB">
        <w:t>is</w:t>
      </w:r>
      <w:proofErr w:type="gramEnd"/>
    </w:p>
    <w:p w14:paraId="116DE262" w14:textId="77777777" w:rsidR="00DC7AD6" w:rsidRDefault="00DC7AD6" w:rsidP="00DC7AD6">
      <w:r>
        <w:t>There are two ways.</w:t>
      </w:r>
    </w:p>
    <w:p w14:paraId="3F928A44" w14:textId="197DB51B" w:rsidR="00DC7AD6" w:rsidRDefault="00DC7AD6" w:rsidP="00DC7AD6">
      <w:r>
        <w:t>The first is to copy the download link directly from the download page.</w:t>
      </w:r>
      <w:r w:rsidR="00007712">
        <w:t xml:space="preserve"> </w:t>
      </w:r>
    </w:p>
    <w:p w14:paraId="4C8F6AE9" w14:textId="213A403A" w:rsidR="006D0387" w:rsidRDefault="00007712" w:rsidP="00A72C7E">
      <w:pPr>
        <w:jc w:val="center"/>
        <w:rPr>
          <w:rFonts w:ascii="宋体" w:eastAsia="宋体" w:hAnsi="宋体"/>
          <w:lang w:eastAsia="zh-CN"/>
        </w:rPr>
      </w:pPr>
      <w:r>
        <w:rPr>
          <w:noProof/>
        </w:rPr>
        <w:drawing>
          <wp:inline distT="0" distB="0" distL="0" distR="0" wp14:anchorId="52BEC597" wp14:editId="7BAF077F">
            <wp:extent cx="5274310" cy="1869440"/>
            <wp:effectExtent l="0" t="0" r="2540" b="0"/>
            <wp:docPr id="1045556812" name="图片 10"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56812" name="图片 10" descr="图形用户界面, 应用程序, Word&#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5274310" cy="1869440"/>
                    </a:xfrm>
                    <a:prstGeom prst="rect">
                      <a:avLst/>
                    </a:prstGeom>
                  </pic:spPr>
                </pic:pic>
              </a:graphicData>
            </a:graphic>
          </wp:inline>
        </w:drawing>
      </w:r>
    </w:p>
    <w:p w14:paraId="140D26D9" w14:textId="77777777" w:rsidR="008F41ED" w:rsidRDefault="008F41ED" w:rsidP="002B3E2B">
      <w:pPr>
        <w:rPr>
          <w:rFonts w:ascii="宋体" w:eastAsia="宋体" w:hAnsi="宋体"/>
          <w:lang w:eastAsia="zh-CN"/>
        </w:rPr>
      </w:pPr>
    </w:p>
    <w:p w14:paraId="23BC64D3" w14:textId="6E2379BB" w:rsidR="00555960" w:rsidRPr="00555960" w:rsidRDefault="00BA5B3B" w:rsidP="002B3E2B">
      <w:pPr>
        <w:rPr>
          <w:rFonts w:ascii="宋体" w:eastAsia="宋体" w:hAnsi="宋体"/>
          <w:color w:val="4472C4" w:themeColor="accent1"/>
          <w:lang w:eastAsia="zh-CN"/>
        </w:rPr>
      </w:pPr>
      <w:r>
        <w:t>S</w:t>
      </w:r>
      <w:r w:rsidR="008F41ED" w:rsidRPr="000D6FBC">
        <w:t xml:space="preserve">econd, use the CSV request in the API description. The data type change to CSV, and a download limit is attached. Manually set </w:t>
      </w:r>
      <w:proofErr w:type="spellStart"/>
      <w:r w:rsidR="008F41ED" w:rsidRPr="000D6FBC">
        <w:rPr>
          <w:color w:val="4472C4" w:themeColor="accent1"/>
        </w:rPr>
        <w:t>quote_all</w:t>
      </w:r>
      <w:proofErr w:type="spellEnd"/>
      <w:r w:rsidR="008F41ED" w:rsidRPr="000D6FBC">
        <w:rPr>
          <w:color w:val="4472C4" w:themeColor="accent1"/>
        </w:rPr>
        <w:t xml:space="preserve"> </w:t>
      </w:r>
      <w:r w:rsidR="008F41ED" w:rsidRPr="000D6FBC">
        <w:t xml:space="preserve">and </w:t>
      </w:r>
      <w:proofErr w:type="spellStart"/>
      <w:r w:rsidR="008F41ED" w:rsidRPr="000D6FBC">
        <w:rPr>
          <w:color w:val="4472C4" w:themeColor="accent1"/>
        </w:rPr>
        <w:t>with_bom</w:t>
      </w:r>
      <w:proofErr w:type="spellEnd"/>
      <w:r w:rsidR="00555960">
        <w:rPr>
          <w:rFonts w:ascii="宋体" w:eastAsia="宋体" w:hAnsi="宋体" w:hint="eastAsia"/>
          <w:color w:val="4472C4" w:themeColor="accent1"/>
          <w:lang w:eastAsia="zh-CN"/>
        </w:rPr>
        <w:t>.</w:t>
      </w:r>
    </w:p>
    <w:p w14:paraId="7787BC68" w14:textId="77777777" w:rsidR="0025235E" w:rsidRDefault="0025235E" w:rsidP="002B3E2B">
      <w:pPr>
        <w:rPr>
          <w:color w:val="4472C4" w:themeColor="accent1"/>
        </w:rPr>
      </w:pPr>
    </w:p>
    <w:p w14:paraId="3EBD89E9" w14:textId="77777777" w:rsidR="00BA5B3B" w:rsidRDefault="00BA5B3B" w:rsidP="0025235E">
      <w:pPr>
        <w:rPr>
          <w:rFonts w:eastAsia="宋体"/>
          <w:lang w:eastAsia="zh-CN"/>
        </w:rPr>
      </w:pPr>
      <w:r>
        <w:t>The suffix is</w:t>
      </w:r>
      <w:r>
        <w:rPr>
          <w:rFonts w:eastAsia="宋体" w:hint="eastAsia"/>
          <w:lang w:eastAsia="zh-CN"/>
        </w:rPr>
        <w:t>:</w:t>
      </w:r>
      <w:r>
        <w:rPr>
          <w:rFonts w:eastAsia="宋体"/>
          <w:lang w:eastAsia="zh-CN"/>
        </w:rPr>
        <w:t xml:space="preserve"> </w:t>
      </w:r>
    </w:p>
    <w:p w14:paraId="4E1D87BE" w14:textId="7E5284CC" w:rsidR="0025235E" w:rsidRPr="00BA5B3B" w:rsidRDefault="0025235E" w:rsidP="0025235E">
      <w:r w:rsidRPr="00B3545A">
        <w:rPr>
          <w:rFonts w:ascii="Gotham SSm" w:hAnsi="Gotham SSm"/>
          <w:color w:val="4472C4" w:themeColor="accent1"/>
        </w:rPr>
        <w:t>csv?delimiter=%3B&amp;list_separator=%2C&amp;quote_all=false&amp;with_bom=true</w:t>
      </w:r>
    </w:p>
    <w:p w14:paraId="79D16F71" w14:textId="43D1E943" w:rsidR="0025235E" w:rsidRDefault="0025235E" w:rsidP="0025235E">
      <w:r>
        <w:rPr>
          <w:rFonts w:hint="eastAsia"/>
        </w:rPr>
        <w:lastRenderedPageBreak/>
        <w:t>For</w:t>
      </w:r>
      <w:r>
        <w:t xml:space="preserve"> </w:t>
      </w:r>
      <w:r w:rsidRPr="00D905E2">
        <w:t>on-street-parking-bays</w:t>
      </w:r>
      <w:r w:rsidR="00BA5B3B">
        <w:rPr>
          <w:rFonts w:ascii="宋体" w:eastAsia="宋体" w:hAnsi="宋体" w:hint="eastAsia"/>
          <w:lang w:eastAsia="zh-CN"/>
        </w:rPr>
        <w:t>:</w:t>
      </w:r>
      <w:r w:rsidR="00BA5B3B">
        <w:rPr>
          <w:rFonts w:ascii="宋体" w:eastAsia="宋体" w:hAnsi="宋体"/>
          <w:lang w:eastAsia="zh-CN"/>
        </w:rPr>
        <w:t xml:space="preserve"> </w:t>
      </w:r>
    </w:p>
    <w:p w14:paraId="72AD2F4B" w14:textId="77777777" w:rsidR="0025235E" w:rsidRDefault="0025235E" w:rsidP="0025235E">
      <w:r w:rsidRPr="002B5B51">
        <w:rPr>
          <w:color w:val="4472C4" w:themeColor="accent1"/>
        </w:rPr>
        <w:t>https://melbournetestbed.opendatasoft.com/api/explore/v2.1/catalog/datasets/on-street-parking-bays/exports/</w:t>
      </w:r>
      <w:r w:rsidRPr="002B5B51">
        <w:rPr>
          <w:rFonts w:hint="eastAsia"/>
          <w:color w:val="4472C4" w:themeColor="accent1"/>
        </w:rPr>
        <w:t>c</w:t>
      </w:r>
      <w:r w:rsidRPr="002B5B51">
        <w:rPr>
          <w:color w:val="4472C4" w:themeColor="accent1"/>
        </w:rPr>
        <w:t>sv?delimiter=%3B&amp;list_separator=%2C&amp;quote_all=false&amp;with_bom=true</w:t>
      </w:r>
    </w:p>
    <w:p w14:paraId="076A42C7" w14:textId="77777777" w:rsidR="0025235E" w:rsidRDefault="0025235E" w:rsidP="002B3E2B">
      <w:pPr>
        <w:rPr>
          <w:color w:val="4472C4" w:themeColor="accent1"/>
        </w:rPr>
      </w:pPr>
    </w:p>
    <w:p w14:paraId="1A575758" w14:textId="00A53A0B" w:rsidR="00BA5B3B" w:rsidRDefault="00BA5B3B" w:rsidP="002B3E2B">
      <w:pPr>
        <w:rPr>
          <w:rFonts w:eastAsia="宋体"/>
          <w:lang w:eastAsia="zh-CN"/>
        </w:rPr>
      </w:pPr>
      <w:r>
        <w:rPr>
          <w:rFonts w:eastAsia="宋体"/>
          <w:lang w:eastAsia="zh-CN"/>
        </w:rPr>
        <w:t xml:space="preserve">The code on notebook </w:t>
      </w:r>
      <w:r w:rsidR="00E90EDE">
        <w:rPr>
          <w:rFonts w:eastAsia="宋体"/>
          <w:lang w:eastAsia="zh-CN"/>
        </w:rPr>
        <w:t xml:space="preserve">to read csv link </w:t>
      </w:r>
      <w:r>
        <w:rPr>
          <w:rFonts w:eastAsia="宋体"/>
          <w:lang w:eastAsia="zh-CN"/>
        </w:rPr>
        <w:t xml:space="preserve">is: </w:t>
      </w:r>
    </w:p>
    <w:p w14:paraId="43133B60" w14:textId="09A36B47" w:rsidR="00BA5B3B" w:rsidRDefault="00BA5B3B" w:rsidP="00A72C7E">
      <w:pPr>
        <w:jc w:val="center"/>
        <w:rPr>
          <w:rFonts w:eastAsia="宋体"/>
          <w:lang w:eastAsia="zh-CN"/>
        </w:rPr>
      </w:pPr>
      <w:r>
        <w:rPr>
          <w:noProof/>
        </w:rPr>
        <w:drawing>
          <wp:inline distT="0" distB="0" distL="0" distR="0" wp14:anchorId="5D573E49" wp14:editId="055586C0">
            <wp:extent cx="5274310" cy="565150"/>
            <wp:effectExtent l="0" t="0" r="2540" b="6350"/>
            <wp:docPr id="1168520856" name="图片 1168520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11991" name="图片 197981199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565150"/>
                    </a:xfrm>
                    <a:prstGeom prst="rect">
                      <a:avLst/>
                    </a:prstGeom>
                  </pic:spPr>
                </pic:pic>
              </a:graphicData>
            </a:graphic>
          </wp:inline>
        </w:drawing>
      </w:r>
    </w:p>
    <w:p w14:paraId="00586E07" w14:textId="77777777" w:rsidR="00BA5B3B" w:rsidRPr="00BA5B3B" w:rsidRDefault="00BA5B3B" w:rsidP="002B3E2B">
      <w:pPr>
        <w:rPr>
          <w:rFonts w:eastAsia="宋体"/>
          <w:lang w:eastAsia="zh-CN"/>
        </w:rPr>
      </w:pPr>
    </w:p>
    <w:p w14:paraId="462F4313" w14:textId="77777777" w:rsidR="00555960" w:rsidRDefault="00555960" w:rsidP="00555960">
      <w:r w:rsidRPr="00E25419">
        <w:t>Both methods can break through the limit</w:t>
      </w:r>
      <w:r>
        <w:t xml:space="preserve">. </w:t>
      </w:r>
    </w:p>
    <w:p w14:paraId="1E2D0A45" w14:textId="77777777" w:rsidR="00555960" w:rsidRDefault="00555960" w:rsidP="00A72C7E">
      <w:pPr>
        <w:jc w:val="center"/>
      </w:pPr>
      <w:r w:rsidRPr="002D77DD">
        <w:rPr>
          <w:rFonts w:hint="eastAsia"/>
          <w:noProof/>
        </w:rPr>
        <w:drawing>
          <wp:inline distT="0" distB="0" distL="0" distR="0" wp14:anchorId="40EFAECA" wp14:editId="46115E4A">
            <wp:extent cx="1653540" cy="281940"/>
            <wp:effectExtent l="0" t="0" r="3810" b="3810"/>
            <wp:docPr id="93001575" name="图片 1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1575" name="图片 11" descr="图形用户界面, 文本&#10;&#10;描述已自动生成"/>
                    <pic:cNvPicPr/>
                  </pic:nvPicPr>
                  <pic:blipFill rotWithShape="1">
                    <a:blip r:embed="rId22">
                      <a:extLst>
                        <a:ext uri="{28A0092B-C50C-407E-A947-70E740481C1C}">
                          <a14:useLocalDpi xmlns:a14="http://schemas.microsoft.com/office/drawing/2010/main" val="0"/>
                        </a:ext>
                      </a:extLst>
                    </a:blip>
                    <a:srcRect t="40323"/>
                    <a:stretch/>
                  </pic:blipFill>
                  <pic:spPr bwMode="auto">
                    <a:xfrm>
                      <a:off x="0" y="0"/>
                      <a:ext cx="1653684" cy="281964"/>
                    </a:xfrm>
                    <a:prstGeom prst="rect">
                      <a:avLst/>
                    </a:prstGeom>
                    <a:ln>
                      <a:noFill/>
                    </a:ln>
                    <a:extLst>
                      <a:ext uri="{53640926-AAD7-44D8-BBD7-CCE9431645EC}">
                        <a14:shadowObscured xmlns:a14="http://schemas.microsoft.com/office/drawing/2010/main"/>
                      </a:ext>
                    </a:extLst>
                  </pic:spPr>
                </pic:pic>
              </a:graphicData>
            </a:graphic>
          </wp:inline>
        </w:drawing>
      </w:r>
    </w:p>
    <w:p w14:paraId="25A15FEF" w14:textId="77777777" w:rsidR="008F41ED" w:rsidRDefault="008F41ED" w:rsidP="002B3E2B">
      <w:pPr>
        <w:rPr>
          <w:rFonts w:ascii="宋体" w:eastAsia="宋体" w:hAnsi="宋体"/>
          <w:lang w:eastAsia="zh-CN"/>
        </w:rPr>
      </w:pPr>
    </w:p>
    <w:p w14:paraId="78292CFE" w14:textId="77777777" w:rsidR="0065522B" w:rsidRDefault="0065522B" w:rsidP="002B3E2B">
      <w:pPr>
        <w:rPr>
          <w:rFonts w:ascii="宋体" w:eastAsia="宋体" w:hAnsi="宋体"/>
          <w:lang w:eastAsia="zh-CN"/>
        </w:rPr>
      </w:pPr>
    </w:p>
    <w:p w14:paraId="11A52C50" w14:textId="1CEF01CF" w:rsidR="0065522B" w:rsidRDefault="0065522B" w:rsidP="0065522B">
      <w:pPr>
        <w:rPr>
          <w:rFonts w:ascii="宋体" w:eastAsia="宋体" w:hAnsi="宋体"/>
          <w:lang w:eastAsia="zh-CN"/>
        </w:rPr>
      </w:pPr>
      <w:r w:rsidRPr="007C3C88">
        <w:t xml:space="preserve">For detailed API usage, please refer to the official API description. Please click on </w:t>
      </w:r>
      <w:r>
        <w:t>“</w:t>
      </w:r>
      <w:r w:rsidRPr="007C3C88">
        <w:t>our API</w:t>
      </w:r>
      <w:r>
        <w:t>”</w:t>
      </w:r>
      <w:r w:rsidR="00A72C7E">
        <w:rPr>
          <w:rFonts w:ascii="宋体" w:eastAsia="宋体" w:hAnsi="宋体" w:hint="eastAsia"/>
          <w:lang w:eastAsia="zh-CN"/>
        </w:rPr>
        <w:t>.</w:t>
      </w:r>
    </w:p>
    <w:p w14:paraId="65B131FF" w14:textId="59D7E438" w:rsidR="00A72C7E" w:rsidRDefault="00A72C7E" w:rsidP="00A72C7E">
      <w:pPr>
        <w:jc w:val="center"/>
      </w:pPr>
      <w:r>
        <w:rPr>
          <w:rFonts w:hint="eastAsia"/>
          <w:noProof/>
        </w:rPr>
        <w:drawing>
          <wp:inline distT="0" distB="0" distL="0" distR="0" wp14:anchorId="4A5B175A" wp14:editId="0B6A3A91">
            <wp:extent cx="5274310" cy="1526540"/>
            <wp:effectExtent l="0" t="0" r="2540" b="0"/>
            <wp:docPr id="1075674556" name="图片 1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74556" name="图片 12" descr="图形用户界面, 文本, 应用程序, 电子邮件&#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1526540"/>
                    </a:xfrm>
                    <a:prstGeom prst="rect">
                      <a:avLst/>
                    </a:prstGeom>
                  </pic:spPr>
                </pic:pic>
              </a:graphicData>
            </a:graphic>
          </wp:inline>
        </w:drawing>
      </w:r>
    </w:p>
    <w:p w14:paraId="2171465D" w14:textId="77777777" w:rsidR="0065522B" w:rsidRDefault="0065522B" w:rsidP="002B3E2B">
      <w:pPr>
        <w:rPr>
          <w:rFonts w:ascii="宋体" w:eastAsia="宋体" w:hAnsi="宋体"/>
          <w:lang w:eastAsia="zh-CN"/>
        </w:rPr>
      </w:pPr>
    </w:p>
    <w:p w14:paraId="250F739A" w14:textId="10E4C760" w:rsidR="00A72C7E" w:rsidRDefault="00A72C7E" w:rsidP="00104003">
      <w:pPr>
        <w:pStyle w:val="2"/>
        <w:rPr>
          <w:lang w:eastAsia="zh-CN"/>
        </w:rPr>
      </w:pPr>
      <w:r>
        <w:rPr>
          <w:rFonts w:hint="eastAsia"/>
          <w:lang w:eastAsia="zh-CN"/>
        </w:rPr>
        <w:t>U</w:t>
      </w:r>
      <w:r>
        <w:rPr>
          <w:lang w:eastAsia="zh-CN"/>
        </w:rPr>
        <w:t xml:space="preserve">se </w:t>
      </w:r>
      <w:proofErr w:type="spellStart"/>
      <w:r w:rsidR="00104003" w:rsidRPr="00104003">
        <w:rPr>
          <w:lang w:eastAsia="zh-CN"/>
        </w:rPr>
        <w:t>GeoJSON</w:t>
      </w:r>
      <w:proofErr w:type="spellEnd"/>
    </w:p>
    <w:p w14:paraId="20893FC9" w14:textId="61785C85" w:rsidR="00104003" w:rsidRDefault="00910AF4" w:rsidP="00104003">
      <w:pPr>
        <w:rPr>
          <w:rFonts w:eastAsia="宋体" w:cstheme="minorHAnsi" w:hint="eastAsia"/>
          <w:lang w:eastAsia="zh-CN"/>
        </w:rPr>
      </w:pPr>
      <w:r>
        <w:rPr>
          <w:rFonts w:eastAsia="宋体" w:cstheme="minorHAnsi"/>
          <w:lang w:eastAsia="zh-CN"/>
        </w:rPr>
        <w:t xml:space="preserve">Use </w:t>
      </w:r>
      <w:proofErr w:type="spellStart"/>
      <w:r w:rsidRPr="00910AF4">
        <w:rPr>
          <w:rFonts w:eastAsia="宋体" w:cstheme="minorHAnsi"/>
          <w:lang w:eastAsia="zh-CN"/>
        </w:rPr>
        <w:t>GeoJSON</w:t>
      </w:r>
      <w:proofErr w:type="spellEnd"/>
      <w:r>
        <w:rPr>
          <w:rFonts w:eastAsia="宋体" w:cstheme="minorHAnsi"/>
          <w:lang w:eastAsia="zh-CN"/>
        </w:rPr>
        <w:t xml:space="preserve"> is same with CSV. </w:t>
      </w:r>
      <w:r w:rsidR="00872228">
        <w:rPr>
          <w:rFonts w:eastAsia="宋体" w:cstheme="minorHAnsi"/>
          <w:lang w:eastAsia="zh-CN"/>
        </w:rPr>
        <w:t>You</w:t>
      </w:r>
      <w:r>
        <w:rPr>
          <w:rFonts w:eastAsia="宋体" w:cstheme="minorHAnsi"/>
          <w:lang w:eastAsia="zh-CN"/>
        </w:rPr>
        <w:t xml:space="preserve"> can still copy download link or </w:t>
      </w:r>
      <w:r w:rsidR="00874202">
        <w:rPr>
          <w:rFonts w:eastAsia="宋体" w:cstheme="minorHAnsi"/>
          <w:lang w:eastAsia="zh-CN"/>
        </w:rPr>
        <w:t xml:space="preserve">write </w:t>
      </w:r>
      <w:r w:rsidR="00874202" w:rsidRPr="00874202">
        <w:rPr>
          <w:rFonts w:eastAsia="宋体" w:cstheme="minorHAnsi"/>
          <w:lang w:eastAsia="zh-CN"/>
        </w:rPr>
        <w:t>restrictions</w:t>
      </w:r>
      <w:r w:rsidR="00874202">
        <w:rPr>
          <w:rFonts w:eastAsia="宋体" w:cstheme="minorHAnsi"/>
          <w:lang w:eastAsia="zh-CN"/>
        </w:rPr>
        <w:t xml:space="preserve"> in URL by </w:t>
      </w:r>
      <w:r w:rsidR="00872228">
        <w:rPr>
          <w:rFonts w:eastAsia="宋体" w:cstheme="minorHAnsi"/>
          <w:lang w:eastAsia="zh-CN"/>
        </w:rPr>
        <w:t>hand</w:t>
      </w:r>
      <w:r w:rsidR="00874202">
        <w:rPr>
          <w:rFonts w:eastAsia="宋体" w:cstheme="minorHAnsi" w:hint="eastAsia"/>
          <w:lang w:eastAsia="zh-CN"/>
        </w:rPr>
        <w:t>.</w:t>
      </w:r>
      <w:r w:rsidR="00773C26">
        <w:rPr>
          <w:rFonts w:eastAsia="宋体" w:cstheme="minorHAnsi"/>
          <w:lang w:eastAsia="zh-CN"/>
        </w:rPr>
        <w:t xml:space="preserve"> All download files use same way</w:t>
      </w:r>
      <w:r w:rsidR="00773C26">
        <w:rPr>
          <w:rFonts w:eastAsia="宋体" w:cstheme="minorHAnsi" w:hint="eastAsia"/>
          <w:lang w:eastAsia="zh-CN"/>
        </w:rPr>
        <w:t>.</w:t>
      </w:r>
      <w:r w:rsidR="00773C26">
        <w:rPr>
          <w:rFonts w:eastAsia="宋体" w:cstheme="minorHAnsi"/>
          <w:lang w:eastAsia="zh-CN"/>
        </w:rPr>
        <w:t xml:space="preserve"> </w:t>
      </w:r>
      <w:r w:rsidR="00EB32F1">
        <w:rPr>
          <w:rFonts w:eastAsia="宋体" w:cstheme="minorHAnsi" w:hint="eastAsia"/>
          <w:lang w:eastAsia="zh-CN"/>
        </w:rPr>
        <w:t>But</w:t>
      </w:r>
      <w:r w:rsidR="00EB32F1">
        <w:rPr>
          <w:rFonts w:eastAsia="宋体" w:cstheme="minorHAnsi"/>
          <w:lang w:eastAsia="zh-CN"/>
        </w:rPr>
        <w:t xml:space="preserve"> </w:t>
      </w:r>
      <w:r w:rsidR="00EB32F1">
        <w:rPr>
          <w:rFonts w:eastAsia="宋体" w:cstheme="minorHAnsi" w:hint="eastAsia"/>
          <w:lang w:eastAsia="zh-CN"/>
        </w:rPr>
        <w:t>not</w:t>
      </w:r>
      <w:r w:rsidR="00EB32F1">
        <w:rPr>
          <w:rFonts w:eastAsia="宋体" w:cstheme="minorHAnsi"/>
          <w:lang w:eastAsia="zh-CN"/>
        </w:rPr>
        <w:t xml:space="preserve"> </w:t>
      </w:r>
      <w:r w:rsidR="00EB32F1">
        <w:rPr>
          <w:rFonts w:eastAsia="宋体" w:cstheme="minorHAnsi" w:hint="eastAsia"/>
          <w:lang w:eastAsia="zh-CN"/>
        </w:rPr>
        <w:t>all</w:t>
      </w:r>
      <w:r w:rsidR="00EB32F1">
        <w:rPr>
          <w:rFonts w:eastAsia="宋体" w:cstheme="minorHAnsi"/>
          <w:lang w:eastAsia="zh-CN"/>
        </w:rPr>
        <w:t xml:space="preserve"> </w:t>
      </w:r>
      <w:r w:rsidR="00EB32F1">
        <w:rPr>
          <w:rFonts w:eastAsia="宋体" w:cstheme="minorHAnsi" w:hint="eastAsia"/>
          <w:lang w:eastAsia="zh-CN"/>
        </w:rPr>
        <w:t>datasets</w:t>
      </w:r>
      <w:r w:rsidR="00EB32F1">
        <w:rPr>
          <w:rFonts w:eastAsia="宋体" w:cstheme="minorHAnsi"/>
          <w:lang w:eastAsia="zh-CN"/>
        </w:rPr>
        <w:t xml:space="preserve"> </w:t>
      </w:r>
      <w:r w:rsidR="00EB32F1">
        <w:rPr>
          <w:rFonts w:eastAsia="宋体" w:cstheme="minorHAnsi" w:hint="eastAsia"/>
          <w:lang w:eastAsia="zh-CN"/>
        </w:rPr>
        <w:t>have</w:t>
      </w:r>
      <w:r w:rsidR="00EB32F1">
        <w:rPr>
          <w:rFonts w:eastAsia="宋体" w:cstheme="minorHAnsi"/>
          <w:lang w:eastAsia="zh-CN"/>
        </w:rPr>
        <w:t xml:space="preserve"> </w:t>
      </w:r>
      <w:proofErr w:type="spellStart"/>
      <w:r w:rsidR="00D34457" w:rsidRPr="00910AF4">
        <w:rPr>
          <w:rFonts w:eastAsia="宋体" w:cstheme="minorHAnsi"/>
          <w:lang w:eastAsia="zh-CN"/>
        </w:rPr>
        <w:t>GeoJSON</w:t>
      </w:r>
      <w:proofErr w:type="spellEnd"/>
      <w:r w:rsidR="00D34457">
        <w:rPr>
          <w:rFonts w:eastAsia="宋体" w:cstheme="minorHAnsi"/>
          <w:lang w:eastAsia="zh-CN"/>
        </w:rPr>
        <w:t xml:space="preserve"> file in download. </w:t>
      </w:r>
    </w:p>
    <w:p w14:paraId="4D2E5ECA" w14:textId="41FAA348" w:rsidR="00872228" w:rsidRDefault="00872228" w:rsidP="00104003">
      <w:pPr>
        <w:rPr>
          <w:rFonts w:eastAsia="宋体" w:cstheme="minorHAnsi"/>
          <w:lang w:eastAsia="zh-CN"/>
        </w:rPr>
      </w:pPr>
      <w:r>
        <w:rPr>
          <w:rFonts w:eastAsia="宋体" w:cstheme="minorHAnsi" w:hint="eastAsia"/>
          <w:lang w:eastAsia="zh-CN"/>
        </w:rPr>
        <w:t>C</w:t>
      </w:r>
      <w:r>
        <w:rPr>
          <w:rFonts w:eastAsia="宋体" w:cstheme="minorHAnsi"/>
          <w:lang w:eastAsia="zh-CN"/>
        </w:rPr>
        <w:t xml:space="preserve">ode in notebook </w:t>
      </w:r>
      <w:r w:rsidR="00773C26">
        <w:rPr>
          <w:rFonts w:eastAsia="宋体" w:cstheme="minorHAnsi"/>
          <w:lang w:eastAsia="zh-CN"/>
        </w:rPr>
        <w:t>change to</w:t>
      </w:r>
      <w:r>
        <w:rPr>
          <w:rFonts w:eastAsia="宋体" w:cstheme="minorHAnsi"/>
          <w:lang w:eastAsia="zh-CN"/>
        </w:rPr>
        <w:t xml:space="preserve">: </w:t>
      </w:r>
    </w:p>
    <w:p w14:paraId="0F0C8A55" w14:textId="5DEB76C3" w:rsidR="00872228" w:rsidRDefault="007A77D5" w:rsidP="007A77D5">
      <w:pPr>
        <w:jc w:val="center"/>
        <w:rPr>
          <w:rFonts w:eastAsia="宋体" w:cstheme="minorHAnsi"/>
          <w:lang w:eastAsia="zh-CN"/>
        </w:rPr>
      </w:pPr>
      <w:r w:rsidRPr="007A77D5">
        <w:rPr>
          <w:rFonts w:eastAsia="宋体" w:cstheme="minorHAnsi"/>
          <w:noProof/>
          <w:lang w:eastAsia="zh-CN"/>
        </w:rPr>
        <w:drawing>
          <wp:inline distT="0" distB="0" distL="0" distR="0" wp14:anchorId="2D37F0FB" wp14:editId="64192C3A">
            <wp:extent cx="6743065" cy="453390"/>
            <wp:effectExtent l="0" t="0" r="635" b="3810"/>
            <wp:docPr id="106575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53408" name=""/>
                    <pic:cNvPicPr/>
                  </pic:nvPicPr>
                  <pic:blipFill>
                    <a:blip r:embed="rId24"/>
                    <a:stretch>
                      <a:fillRect/>
                    </a:stretch>
                  </pic:blipFill>
                  <pic:spPr>
                    <a:xfrm>
                      <a:off x="0" y="0"/>
                      <a:ext cx="6743065" cy="453390"/>
                    </a:xfrm>
                    <a:prstGeom prst="rect">
                      <a:avLst/>
                    </a:prstGeom>
                  </pic:spPr>
                </pic:pic>
              </a:graphicData>
            </a:graphic>
          </wp:inline>
        </w:drawing>
      </w:r>
    </w:p>
    <w:p w14:paraId="288FF552" w14:textId="77777777" w:rsidR="007A77D5" w:rsidRPr="00910AF4" w:rsidRDefault="007A77D5" w:rsidP="00DF1FEE">
      <w:pPr>
        <w:rPr>
          <w:rFonts w:eastAsia="宋体" w:cstheme="minorHAnsi"/>
          <w:lang w:eastAsia="zh-CN"/>
        </w:rPr>
      </w:pPr>
    </w:p>
    <w:p w14:paraId="5219DD92" w14:textId="77777777" w:rsidR="00CF205E" w:rsidRDefault="00CF205E" w:rsidP="00970B28">
      <w:pPr>
        <w:pStyle w:val="1"/>
      </w:pPr>
      <w:r>
        <w:t>Author</w:t>
      </w:r>
    </w:p>
    <w:p w14:paraId="5B7004AE" w14:textId="42360EFB" w:rsidR="004D436D" w:rsidRPr="001F192E" w:rsidRDefault="002E16AD" w:rsidP="001F192E">
      <w:proofErr w:type="spellStart"/>
      <w:r>
        <w:t>Siju</w:t>
      </w:r>
      <w:proofErr w:type="spellEnd"/>
      <w:r>
        <w:t xml:space="preserve"> Deng</w:t>
      </w:r>
    </w:p>
    <w:sectPr w:rsidR="004D436D" w:rsidRPr="001F192E" w:rsidSect="00E54A0D">
      <w:headerReference w:type="default" r:id="rId25"/>
      <w:pgSz w:w="11906" w:h="16838"/>
      <w:pgMar w:top="567" w:right="720" w:bottom="72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CF211" w14:textId="77777777" w:rsidR="005E6C6C" w:rsidRDefault="005E6C6C" w:rsidP="00226B7C">
      <w:pPr>
        <w:spacing w:after="0" w:line="240" w:lineRule="auto"/>
      </w:pPr>
      <w:r>
        <w:separator/>
      </w:r>
    </w:p>
  </w:endnote>
  <w:endnote w:type="continuationSeparator" w:id="0">
    <w:p w14:paraId="40168876" w14:textId="77777777" w:rsidR="005E6C6C" w:rsidRDefault="005E6C6C"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Gotham SS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0D600" w14:textId="77777777" w:rsidR="005E6C6C" w:rsidRDefault="005E6C6C" w:rsidP="00226B7C">
      <w:pPr>
        <w:spacing w:after="0" w:line="240" w:lineRule="auto"/>
      </w:pPr>
      <w:r>
        <w:separator/>
      </w:r>
    </w:p>
  </w:footnote>
  <w:footnote w:type="continuationSeparator" w:id="0">
    <w:p w14:paraId="0BD5348F" w14:textId="77777777" w:rsidR="005E6C6C" w:rsidRDefault="005E6C6C"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0BD4" w14:textId="77777777" w:rsidR="00226B7C" w:rsidRDefault="00461B1F">
    <w:pPr>
      <w:pStyle w:val="a3"/>
    </w:pPr>
    <w:r>
      <w:rPr>
        <w:noProof/>
      </w:rPr>
      <w:drawing>
        <wp:inline distT="0" distB="0" distL="0" distR="0" wp14:anchorId="07794A0B" wp14:editId="531A327B">
          <wp:extent cx="6631387" cy="728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9EDB"/>
    <w:multiLevelType w:val="hybridMultilevel"/>
    <w:tmpl w:val="FFFFFFFF"/>
    <w:lvl w:ilvl="0" w:tplc="C0A02A86">
      <w:start w:val="1"/>
      <w:numFmt w:val="bullet"/>
      <w:lvlText w:val=""/>
      <w:lvlJc w:val="left"/>
      <w:pPr>
        <w:ind w:left="720" w:hanging="360"/>
      </w:pPr>
      <w:rPr>
        <w:rFonts w:ascii="Symbol" w:hAnsi="Symbol" w:hint="default"/>
      </w:rPr>
    </w:lvl>
    <w:lvl w:ilvl="1" w:tplc="D948231C">
      <w:start w:val="1"/>
      <w:numFmt w:val="bullet"/>
      <w:lvlText w:val="o"/>
      <w:lvlJc w:val="left"/>
      <w:pPr>
        <w:ind w:left="1440" w:hanging="360"/>
      </w:pPr>
      <w:rPr>
        <w:rFonts w:ascii="Courier New" w:hAnsi="Courier New" w:hint="default"/>
      </w:rPr>
    </w:lvl>
    <w:lvl w:ilvl="2" w:tplc="6F16FD50">
      <w:start w:val="1"/>
      <w:numFmt w:val="bullet"/>
      <w:lvlText w:val=""/>
      <w:lvlJc w:val="left"/>
      <w:pPr>
        <w:ind w:left="2160" w:hanging="360"/>
      </w:pPr>
      <w:rPr>
        <w:rFonts w:ascii="Wingdings" w:hAnsi="Wingdings" w:hint="default"/>
      </w:rPr>
    </w:lvl>
    <w:lvl w:ilvl="3" w:tplc="9DCE4F9E">
      <w:start w:val="1"/>
      <w:numFmt w:val="bullet"/>
      <w:lvlText w:val=""/>
      <w:lvlJc w:val="left"/>
      <w:pPr>
        <w:ind w:left="2880" w:hanging="360"/>
      </w:pPr>
      <w:rPr>
        <w:rFonts w:ascii="Symbol" w:hAnsi="Symbol" w:hint="default"/>
      </w:rPr>
    </w:lvl>
    <w:lvl w:ilvl="4" w:tplc="D61C9F4C">
      <w:start w:val="1"/>
      <w:numFmt w:val="bullet"/>
      <w:lvlText w:val="o"/>
      <w:lvlJc w:val="left"/>
      <w:pPr>
        <w:ind w:left="3600" w:hanging="360"/>
      </w:pPr>
      <w:rPr>
        <w:rFonts w:ascii="Courier New" w:hAnsi="Courier New" w:hint="default"/>
      </w:rPr>
    </w:lvl>
    <w:lvl w:ilvl="5" w:tplc="CCD23974">
      <w:start w:val="1"/>
      <w:numFmt w:val="bullet"/>
      <w:lvlText w:val=""/>
      <w:lvlJc w:val="left"/>
      <w:pPr>
        <w:ind w:left="4320" w:hanging="360"/>
      </w:pPr>
      <w:rPr>
        <w:rFonts w:ascii="Wingdings" w:hAnsi="Wingdings" w:hint="default"/>
      </w:rPr>
    </w:lvl>
    <w:lvl w:ilvl="6" w:tplc="66AEB0C6">
      <w:start w:val="1"/>
      <w:numFmt w:val="bullet"/>
      <w:lvlText w:val=""/>
      <w:lvlJc w:val="left"/>
      <w:pPr>
        <w:ind w:left="5040" w:hanging="360"/>
      </w:pPr>
      <w:rPr>
        <w:rFonts w:ascii="Symbol" w:hAnsi="Symbol" w:hint="default"/>
      </w:rPr>
    </w:lvl>
    <w:lvl w:ilvl="7" w:tplc="0C4E6CFA">
      <w:start w:val="1"/>
      <w:numFmt w:val="bullet"/>
      <w:lvlText w:val="o"/>
      <w:lvlJc w:val="left"/>
      <w:pPr>
        <w:ind w:left="5760" w:hanging="360"/>
      </w:pPr>
      <w:rPr>
        <w:rFonts w:ascii="Courier New" w:hAnsi="Courier New" w:hint="default"/>
      </w:rPr>
    </w:lvl>
    <w:lvl w:ilvl="8" w:tplc="4580B7A0">
      <w:start w:val="1"/>
      <w:numFmt w:val="bullet"/>
      <w:lvlText w:val=""/>
      <w:lvlJc w:val="left"/>
      <w:pPr>
        <w:ind w:left="6480" w:hanging="360"/>
      </w:pPr>
      <w:rPr>
        <w:rFonts w:ascii="Wingdings" w:hAnsi="Wingdings" w:hint="default"/>
      </w:rPr>
    </w:lvl>
  </w:abstractNum>
  <w:abstractNum w:abstractNumId="1" w15:restartNumberingAfterBreak="0">
    <w:nsid w:val="0DEC36F5"/>
    <w:multiLevelType w:val="hybridMultilevel"/>
    <w:tmpl w:val="08529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8DF88C"/>
    <w:multiLevelType w:val="hybridMultilevel"/>
    <w:tmpl w:val="B42ECAD8"/>
    <w:lvl w:ilvl="0" w:tplc="3DF072BE">
      <w:start w:val="1"/>
      <w:numFmt w:val="bullet"/>
      <w:lvlText w:val=""/>
      <w:lvlJc w:val="left"/>
      <w:pPr>
        <w:ind w:left="720" w:hanging="360"/>
      </w:pPr>
      <w:rPr>
        <w:rFonts w:ascii="Symbol" w:hAnsi="Symbol" w:hint="default"/>
      </w:rPr>
    </w:lvl>
    <w:lvl w:ilvl="1" w:tplc="8308324A">
      <w:start w:val="1"/>
      <w:numFmt w:val="bullet"/>
      <w:lvlText w:val="o"/>
      <w:lvlJc w:val="left"/>
      <w:pPr>
        <w:ind w:left="1440" w:hanging="360"/>
      </w:pPr>
      <w:rPr>
        <w:rFonts w:ascii="Courier New" w:hAnsi="Courier New" w:hint="default"/>
      </w:rPr>
    </w:lvl>
    <w:lvl w:ilvl="2" w:tplc="C4C8DE06">
      <w:start w:val="1"/>
      <w:numFmt w:val="bullet"/>
      <w:lvlText w:val=""/>
      <w:lvlJc w:val="left"/>
      <w:pPr>
        <w:ind w:left="2160" w:hanging="360"/>
      </w:pPr>
      <w:rPr>
        <w:rFonts w:ascii="Wingdings" w:hAnsi="Wingdings" w:hint="default"/>
      </w:rPr>
    </w:lvl>
    <w:lvl w:ilvl="3" w:tplc="2272DADC">
      <w:start w:val="1"/>
      <w:numFmt w:val="bullet"/>
      <w:lvlText w:val=""/>
      <w:lvlJc w:val="left"/>
      <w:pPr>
        <w:ind w:left="2880" w:hanging="360"/>
      </w:pPr>
      <w:rPr>
        <w:rFonts w:ascii="Symbol" w:hAnsi="Symbol" w:hint="default"/>
      </w:rPr>
    </w:lvl>
    <w:lvl w:ilvl="4" w:tplc="E732EA22">
      <w:start w:val="1"/>
      <w:numFmt w:val="bullet"/>
      <w:lvlText w:val="o"/>
      <w:lvlJc w:val="left"/>
      <w:pPr>
        <w:ind w:left="3600" w:hanging="360"/>
      </w:pPr>
      <w:rPr>
        <w:rFonts w:ascii="Courier New" w:hAnsi="Courier New" w:hint="default"/>
      </w:rPr>
    </w:lvl>
    <w:lvl w:ilvl="5" w:tplc="E0EC4C10">
      <w:start w:val="1"/>
      <w:numFmt w:val="bullet"/>
      <w:lvlText w:val=""/>
      <w:lvlJc w:val="left"/>
      <w:pPr>
        <w:ind w:left="4320" w:hanging="360"/>
      </w:pPr>
      <w:rPr>
        <w:rFonts w:ascii="Wingdings" w:hAnsi="Wingdings" w:hint="default"/>
      </w:rPr>
    </w:lvl>
    <w:lvl w:ilvl="6" w:tplc="86643B28">
      <w:start w:val="1"/>
      <w:numFmt w:val="bullet"/>
      <w:lvlText w:val=""/>
      <w:lvlJc w:val="left"/>
      <w:pPr>
        <w:ind w:left="5040" w:hanging="360"/>
      </w:pPr>
      <w:rPr>
        <w:rFonts w:ascii="Symbol" w:hAnsi="Symbol" w:hint="default"/>
      </w:rPr>
    </w:lvl>
    <w:lvl w:ilvl="7" w:tplc="C61221C8">
      <w:start w:val="1"/>
      <w:numFmt w:val="bullet"/>
      <w:lvlText w:val="o"/>
      <w:lvlJc w:val="left"/>
      <w:pPr>
        <w:ind w:left="5760" w:hanging="360"/>
      </w:pPr>
      <w:rPr>
        <w:rFonts w:ascii="Courier New" w:hAnsi="Courier New" w:hint="default"/>
      </w:rPr>
    </w:lvl>
    <w:lvl w:ilvl="8" w:tplc="775460FA">
      <w:start w:val="1"/>
      <w:numFmt w:val="bullet"/>
      <w:lvlText w:val=""/>
      <w:lvlJc w:val="left"/>
      <w:pPr>
        <w:ind w:left="6480" w:hanging="360"/>
      </w:pPr>
      <w:rPr>
        <w:rFonts w:ascii="Wingdings" w:hAnsi="Wingdings" w:hint="default"/>
      </w:rPr>
    </w:lvl>
  </w:abstractNum>
  <w:abstractNum w:abstractNumId="3"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E7104A"/>
    <w:multiLevelType w:val="hybridMultilevel"/>
    <w:tmpl w:val="6530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A100"/>
    <w:multiLevelType w:val="hybridMultilevel"/>
    <w:tmpl w:val="FFFFFFFF"/>
    <w:lvl w:ilvl="0" w:tplc="630E763E">
      <w:start w:val="1"/>
      <w:numFmt w:val="bullet"/>
      <w:lvlText w:val=""/>
      <w:lvlJc w:val="left"/>
      <w:pPr>
        <w:ind w:left="720" w:hanging="360"/>
      </w:pPr>
      <w:rPr>
        <w:rFonts w:ascii="Symbol" w:hAnsi="Symbol" w:hint="default"/>
      </w:rPr>
    </w:lvl>
    <w:lvl w:ilvl="1" w:tplc="9D1606A6">
      <w:start w:val="1"/>
      <w:numFmt w:val="bullet"/>
      <w:lvlText w:val="o"/>
      <w:lvlJc w:val="left"/>
      <w:pPr>
        <w:ind w:left="1440" w:hanging="360"/>
      </w:pPr>
      <w:rPr>
        <w:rFonts w:ascii="Courier New" w:hAnsi="Courier New" w:hint="default"/>
      </w:rPr>
    </w:lvl>
    <w:lvl w:ilvl="2" w:tplc="4E101A8C">
      <w:start w:val="1"/>
      <w:numFmt w:val="bullet"/>
      <w:lvlText w:val=""/>
      <w:lvlJc w:val="left"/>
      <w:pPr>
        <w:ind w:left="2160" w:hanging="360"/>
      </w:pPr>
      <w:rPr>
        <w:rFonts w:ascii="Wingdings" w:hAnsi="Wingdings" w:hint="default"/>
      </w:rPr>
    </w:lvl>
    <w:lvl w:ilvl="3" w:tplc="DC007030">
      <w:start w:val="1"/>
      <w:numFmt w:val="bullet"/>
      <w:lvlText w:val=""/>
      <w:lvlJc w:val="left"/>
      <w:pPr>
        <w:ind w:left="2880" w:hanging="360"/>
      </w:pPr>
      <w:rPr>
        <w:rFonts w:ascii="Symbol" w:hAnsi="Symbol" w:hint="default"/>
      </w:rPr>
    </w:lvl>
    <w:lvl w:ilvl="4" w:tplc="6D083AE4">
      <w:start w:val="1"/>
      <w:numFmt w:val="bullet"/>
      <w:lvlText w:val="o"/>
      <w:lvlJc w:val="left"/>
      <w:pPr>
        <w:ind w:left="3600" w:hanging="360"/>
      </w:pPr>
      <w:rPr>
        <w:rFonts w:ascii="Courier New" w:hAnsi="Courier New" w:hint="default"/>
      </w:rPr>
    </w:lvl>
    <w:lvl w:ilvl="5" w:tplc="875EBB72">
      <w:start w:val="1"/>
      <w:numFmt w:val="bullet"/>
      <w:lvlText w:val=""/>
      <w:lvlJc w:val="left"/>
      <w:pPr>
        <w:ind w:left="4320" w:hanging="360"/>
      </w:pPr>
      <w:rPr>
        <w:rFonts w:ascii="Wingdings" w:hAnsi="Wingdings" w:hint="default"/>
      </w:rPr>
    </w:lvl>
    <w:lvl w:ilvl="6" w:tplc="A64E8E6E">
      <w:start w:val="1"/>
      <w:numFmt w:val="bullet"/>
      <w:lvlText w:val=""/>
      <w:lvlJc w:val="left"/>
      <w:pPr>
        <w:ind w:left="5040" w:hanging="360"/>
      </w:pPr>
      <w:rPr>
        <w:rFonts w:ascii="Symbol" w:hAnsi="Symbol" w:hint="default"/>
      </w:rPr>
    </w:lvl>
    <w:lvl w:ilvl="7" w:tplc="972846C0">
      <w:start w:val="1"/>
      <w:numFmt w:val="bullet"/>
      <w:lvlText w:val="o"/>
      <w:lvlJc w:val="left"/>
      <w:pPr>
        <w:ind w:left="5760" w:hanging="360"/>
      </w:pPr>
      <w:rPr>
        <w:rFonts w:ascii="Courier New" w:hAnsi="Courier New" w:hint="default"/>
      </w:rPr>
    </w:lvl>
    <w:lvl w:ilvl="8" w:tplc="C1CAEDD6">
      <w:start w:val="1"/>
      <w:numFmt w:val="bullet"/>
      <w:lvlText w:val=""/>
      <w:lvlJc w:val="left"/>
      <w:pPr>
        <w:ind w:left="6480" w:hanging="360"/>
      </w:pPr>
      <w:rPr>
        <w:rFonts w:ascii="Wingdings" w:hAnsi="Wingdings" w:hint="default"/>
      </w:rPr>
    </w:lvl>
  </w:abstractNum>
  <w:abstractNum w:abstractNumId="6" w15:restartNumberingAfterBreak="0">
    <w:nsid w:val="2A13434B"/>
    <w:multiLevelType w:val="hybridMultilevel"/>
    <w:tmpl w:val="B6183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73EB9D"/>
    <w:multiLevelType w:val="hybridMultilevel"/>
    <w:tmpl w:val="FFFFFFFF"/>
    <w:lvl w:ilvl="0" w:tplc="B75A744E">
      <w:start w:val="1"/>
      <w:numFmt w:val="bullet"/>
      <w:lvlText w:val=""/>
      <w:lvlJc w:val="left"/>
      <w:pPr>
        <w:ind w:left="720" w:hanging="360"/>
      </w:pPr>
      <w:rPr>
        <w:rFonts w:ascii="Symbol" w:hAnsi="Symbol" w:hint="default"/>
      </w:rPr>
    </w:lvl>
    <w:lvl w:ilvl="1" w:tplc="4C165036">
      <w:start w:val="1"/>
      <w:numFmt w:val="bullet"/>
      <w:lvlText w:val="o"/>
      <w:lvlJc w:val="left"/>
      <w:pPr>
        <w:ind w:left="1440" w:hanging="360"/>
      </w:pPr>
      <w:rPr>
        <w:rFonts w:ascii="Courier New" w:hAnsi="Courier New" w:hint="default"/>
      </w:rPr>
    </w:lvl>
    <w:lvl w:ilvl="2" w:tplc="932A5D64">
      <w:start w:val="1"/>
      <w:numFmt w:val="bullet"/>
      <w:lvlText w:val=""/>
      <w:lvlJc w:val="left"/>
      <w:pPr>
        <w:ind w:left="2160" w:hanging="360"/>
      </w:pPr>
      <w:rPr>
        <w:rFonts w:ascii="Wingdings" w:hAnsi="Wingdings" w:hint="default"/>
      </w:rPr>
    </w:lvl>
    <w:lvl w:ilvl="3" w:tplc="4404B8E0">
      <w:start w:val="1"/>
      <w:numFmt w:val="bullet"/>
      <w:lvlText w:val=""/>
      <w:lvlJc w:val="left"/>
      <w:pPr>
        <w:ind w:left="2880" w:hanging="360"/>
      </w:pPr>
      <w:rPr>
        <w:rFonts w:ascii="Symbol" w:hAnsi="Symbol" w:hint="default"/>
      </w:rPr>
    </w:lvl>
    <w:lvl w:ilvl="4" w:tplc="0E04EBEE">
      <w:start w:val="1"/>
      <w:numFmt w:val="bullet"/>
      <w:lvlText w:val="o"/>
      <w:lvlJc w:val="left"/>
      <w:pPr>
        <w:ind w:left="3600" w:hanging="360"/>
      </w:pPr>
      <w:rPr>
        <w:rFonts w:ascii="Courier New" w:hAnsi="Courier New" w:hint="default"/>
      </w:rPr>
    </w:lvl>
    <w:lvl w:ilvl="5" w:tplc="A80448C6">
      <w:start w:val="1"/>
      <w:numFmt w:val="bullet"/>
      <w:lvlText w:val=""/>
      <w:lvlJc w:val="left"/>
      <w:pPr>
        <w:ind w:left="4320" w:hanging="360"/>
      </w:pPr>
      <w:rPr>
        <w:rFonts w:ascii="Wingdings" w:hAnsi="Wingdings" w:hint="default"/>
      </w:rPr>
    </w:lvl>
    <w:lvl w:ilvl="6" w:tplc="6A9AF77C">
      <w:start w:val="1"/>
      <w:numFmt w:val="bullet"/>
      <w:lvlText w:val=""/>
      <w:lvlJc w:val="left"/>
      <w:pPr>
        <w:ind w:left="5040" w:hanging="360"/>
      </w:pPr>
      <w:rPr>
        <w:rFonts w:ascii="Symbol" w:hAnsi="Symbol" w:hint="default"/>
      </w:rPr>
    </w:lvl>
    <w:lvl w:ilvl="7" w:tplc="F7E0F71E">
      <w:start w:val="1"/>
      <w:numFmt w:val="bullet"/>
      <w:lvlText w:val="o"/>
      <w:lvlJc w:val="left"/>
      <w:pPr>
        <w:ind w:left="5760" w:hanging="360"/>
      </w:pPr>
      <w:rPr>
        <w:rFonts w:ascii="Courier New" w:hAnsi="Courier New" w:hint="default"/>
      </w:rPr>
    </w:lvl>
    <w:lvl w:ilvl="8" w:tplc="D3C60FF0">
      <w:start w:val="1"/>
      <w:numFmt w:val="bullet"/>
      <w:lvlText w:val=""/>
      <w:lvlJc w:val="left"/>
      <w:pPr>
        <w:ind w:left="6480" w:hanging="360"/>
      </w:pPr>
      <w:rPr>
        <w:rFonts w:ascii="Wingdings" w:hAnsi="Wingdings" w:hint="default"/>
      </w:rPr>
    </w:lvl>
  </w:abstractNum>
  <w:abstractNum w:abstractNumId="8" w15:restartNumberingAfterBreak="0">
    <w:nsid w:val="3C34568F"/>
    <w:multiLevelType w:val="hybridMultilevel"/>
    <w:tmpl w:val="E9AE66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E3A740F"/>
    <w:multiLevelType w:val="hybridMultilevel"/>
    <w:tmpl w:val="C42E9ED2"/>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7F719E"/>
    <w:multiLevelType w:val="hybridMultilevel"/>
    <w:tmpl w:val="1BCEE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EA04C9"/>
    <w:multiLevelType w:val="hybridMultilevel"/>
    <w:tmpl w:val="626A0E04"/>
    <w:lvl w:ilvl="0" w:tplc="AF9EC786">
      <w:start w:val="1"/>
      <w:numFmt w:val="bullet"/>
      <w:lvlText w:val="o"/>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D035A9"/>
    <w:multiLevelType w:val="hybridMultilevel"/>
    <w:tmpl w:val="94CE3E0C"/>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B31E97"/>
    <w:multiLevelType w:val="hybridMultilevel"/>
    <w:tmpl w:val="61380FC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976BEE"/>
    <w:multiLevelType w:val="hybridMultilevel"/>
    <w:tmpl w:val="C8E6CA1C"/>
    <w:lvl w:ilvl="0" w:tplc="0BCCE9EE">
      <w:start w:val="1"/>
      <w:numFmt w:val="bullet"/>
      <w:lvlText w:val=""/>
      <w:lvlJc w:val="left"/>
      <w:pPr>
        <w:ind w:left="720" w:hanging="360"/>
      </w:pPr>
      <w:rPr>
        <w:rFonts w:ascii="Symbol" w:hAnsi="Symbol" w:hint="default"/>
      </w:rPr>
    </w:lvl>
    <w:lvl w:ilvl="1" w:tplc="FB3E1A70">
      <w:start w:val="1"/>
      <w:numFmt w:val="bullet"/>
      <w:lvlText w:val="o"/>
      <w:lvlJc w:val="left"/>
      <w:pPr>
        <w:ind w:left="1440" w:hanging="360"/>
      </w:pPr>
      <w:rPr>
        <w:rFonts w:ascii="Courier New" w:hAnsi="Courier New" w:hint="default"/>
      </w:rPr>
    </w:lvl>
    <w:lvl w:ilvl="2" w:tplc="B72ECD2C">
      <w:start w:val="1"/>
      <w:numFmt w:val="bullet"/>
      <w:lvlText w:val=""/>
      <w:lvlJc w:val="left"/>
      <w:pPr>
        <w:ind w:left="2160" w:hanging="360"/>
      </w:pPr>
      <w:rPr>
        <w:rFonts w:ascii="Wingdings" w:hAnsi="Wingdings" w:hint="default"/>
      </w:rPr>
    </w:lvl>
    <w:lvl w:ilvl="3" w:tplc="9F48048C">
      <w:start w:val="1"/>
      <w:numFmt w:val="bullet"/>
      <w:lvlText w:val=""/>
      <w:lvlJc w:val="left"/>
      <w:pPr>
        <w:ind w:left="2880" w:hanging="360"/>
      </w:pPr>
      <w:rPr>
        <w:rFonts w:ascii="Symbol" w:hAnsi="Symbol" w:hint="default"/>
      </w:rPr>
    </w:lvl>
    <w:lvl w:ilvl="4" w:tplc="AF284392">
      <w:start w:val="1"/>
      <w:numFmt w:val="bullet"/>
      <w:lvlText w:val="o"/>
      <w:lvlJc w:val="left"/>
      <w:pPr>
        <w:ind w:left="3600" w:hanging="360"/>
      </w:pPr>
      <w:rPr>
        <w:rFonts w:ascii="Courier New" w:hAnsi="Courier New" w:hint="default"/>
      </w:rPr>
    </w:lvl>
    <w:lvl w:ilvl="5" w:tplc="B3402776">
      <w:start w:val="1"/>
      <w:numFmt w:val="bullet"/>
      <w:lvlText w:val=""/>
      <w:lvlJc w:val="left"/>
      <w:pPr>
        <w:ind w:left="4320" w:hanging="360"/>
      </w:pPr>
      <w:rPr>
        <w:rFonts w:ascii="Wingdings" w:hAnsi="Wingdings" w:hint="default"/>
      </w:rPr>
    </w:lvl>
    <w:lvl w:ilvl="6" w:tplc="338A9EF8">
      <w:start w:val="1"/>
      <w:numFmt w:val="bullet"/>
      <w:lvlText w:val=""/>
      <w:lvlJc w:val="left"/>
      <w:pPr>
        <w:ind w:left="5040" w:hanging="360"/>
      </w:pPr>
      <w:rPr>
        <w:rFonts w:ascii="Symbol" w:hAnsi="Symbol" w:hint="default"/>
      </w:rPr>
    </w:lvl>
    <w:lvl w:ilvl="7" w:tplc="4244AFE0">
      <w:start w:val="1"/>
      <w:numFmt w:val="bullet"/>
      <w:lvlText w:val="o"/>
      <w:lvlJc w:val="left"/>
      <w:pPr>
        <w:ind w:left="5760" w:hanging="360"/>
      </w:pPr>
      <w:rPr>
        <w:rFonts w:ascii="Courier New" w:hAnsi="Courier New" w:hint="default"/>
      </w:rPr>
    </w:lvl>
    <w:lvl w:ilvl="8" w:tplc="DB283088">
      <w:start w:val="1"/>
      <w:numFmt w:val="bullet"/>
      <w:lvlText w:val=""/>
      <w:lvlJc w:val="left"/>
      <w:pPr>
        <w:ind w:left="6480" w:hanging="360"/>
      </w:pPr>
      <w:rPr>
        <w:rFonts w:ascii="Wingdings" w:hAnsi="Wingdings" w:hint="default"/>
      </w:rPr>
    </w:lvl>
  </w:abstractNum>
  <w:abstractNum w:abstractNumId="16" w15:restartNumberingAfterBreak="0">
    <w:nsid w:val="58FB568F"/>
    <w:multiLevelType w:val="hybridMultilevel"/>
    <w:tmpl w:val="C16A99EA"/>
    <w:lvl w:ilvl="0" w:tplc="FFFFFFFF">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7" w15:restartNumberingAfterBreak="0">
    <w:nsid w:val="59BF38A3"/>
    <w:multiLevelType w:val="hybridMultilevel"/>
    <w:tmpl w:val="E8BC2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241606"/>
    <w:multiLevelType w:val="hybridMultilevel"/>
    <w:tmpl w:val="AEECFE84"/>
    <w:lvl w:ilvl="0" w:tplc="C0C85BBC">
      <w:start w:val="1"/>
      <w:numFmt w:val="bullet"/>
      <w:lvlText w:val=""/>
      <w:lvlJc w:val="left"/>
      <w:pPr>
        <w:ind w:left="720" w:hanging="360"/>
      </w:pPr>
      <w:rPr>
        <w:rFonts w:ascii="Symbol" w:hAnsi="Symbol" w:hint="default"/>
      </w:rPr>
    </w:lvl>
    <w:lvl w:ilvl="1" w:tplc="D2F45E32">
      <w:start w:val="1"/>
      <w:numFmt w:val="bullet"/>
      <w:lvlText w:val="o"/>
      <w:lvlJc w:val="left"/>
      <w:pPr>
        <w:ind w:left="1440" w:hanging="360"/>
      </w:pPr>
      <w:rPr>
        <w:rFonts w:ascii="Courier New" w:hAnsi="Courier New" w:hint="default"/>
      </w:rPr>
    </w:lvl>
    <w:lvl w:ilvl="2" w:tplc="0002A8E4">
      <w:start w:val="1"/>
      <w:numFmt w:val="bullet"/>
      <w:lvlText w:val=""/>
      <w:lvlJc w:val="left"/>
      <w:pPr>
        <w:ind w:left="2160" w:hanging="360"/>
      </w:pPr>
      <w:rPr>
        <w:rFonts w:ascii="Wingdings" w:hAnsi="Wingdings" w:hint="default"/>
      </w:rPr>
    </w:lvl>
    <w:lvl w:ilvl="3" w:tplc="D05AA1B2">
      <w:start w:val="1"/>
      <w:numFmt w:val="bullet"/>
      <w:lvlText w:val=""/>
      <w:lvlJc w:val="left"/>
      <w:pPr>
        <w:ind w:left="2880" w:hanging="360"/>
      </w:pPr>
      <w:rPr>
        <w:rFonts w:ascii="Symbol" w:hAnsi="Symbol" w:hint="default"/>
      </w:rPr>
    </w:lvl>
    <w:lvl w:ilvl="4" w:tplc="CD8E4B4C">
      <w:start w:val="1"/>
      <w:numFmt w:val="bullet"/>
      <w:lvlText w:val="o"/>
      <w:lvlJc w:val="left"/>
      <w:pPr>
        <w:ind w:left="3600" w:hanging="360"/>
      </w:pPr>
      <w:rPr>
        <w:rFonts w:ascii="Courier New" w:hAnsi="Courier New" w:hint="default"/>
      </w:rPr>
    </w:lvl>
    <w:lvl w:ilvl="5" w:tplc="290E6624">
      <w:start w:val="1"/>
      <w:numFmt w:val="bullet"/>
      <w:lvlText w:val=""/>
      <w:lvlJc w:val="left"/>
      <w:pPr>
        <w:ind w:left="4320" w:hanging="360"/>
      </w:pPr>
      <w:rPr>
        <w:rFonts w:ascii="Wingdings" w:hAnsi="Wingdings" w:hint="default"/>
      </w:rPr>
    </w:lvl>
    <w:lvl w:ilvl="6" w:tplc="EAA2DEF2">
      <w:start w:val="1"/>
      <w:numFmt w:val="bullet"/>
      <w:lvlText w:val=""/>
      <w:lvlJc w:val="left"/>
      <w:pPr>
        <w:ind w:left="5040" w:hanging="360"/>
      </w:pPr>
      <w:rPr>
        <w:rFonts w:ascii="Symbol" w:hAnsi="Symbol" w:hint="default"/>
      </w:rPr>
    </w:lvl>
    <w:lvl w:ilvl="7" w:tplc="84DEB4EA">
      <w:start w:val="1"/>
      <w:numFmt w:val="bullet"/>
      <w:lvlText w:val="o"/>
      <w:lvlJc w:val="left"/>
      <w:pPr>
        <w:ind w:left="5760" w:hanging="360"/>
      </w:pPr>
      <w:rPr>
        <w:rFonts w:ascii="Courier New" w:hAnsi="Courier New" w:hint="default"/>
      </w:rPr>
    </w:lvl>
    <w:lvl w:ilvl="8" w:tplc="0430240A">
      <w:start w:val="1"/>
      <w:numFmt w:val="bullet"/>
      <w:lvlText w:val=""/>
      <w:lvlJc w:val="left"/>
      <w:pPr>
        <w:ind w:left="6480" w:hanging="360"/>
      </w:pPr>
      <w:rPr>
        <w:rFonts w:ascii="Wingdings" w:hAnsi="Wingdings" w:hint="default"/>
      </w:rPr>
    </w:lvl>
  </w:abstractNum>
  <w:abstractNum w:abstractNumId="19" w15:restartNumberingAfterBreak="0">
    <w:nsid w:val="661B45A5"/>
    <w:multiLevelType w:val="hybridMultilevel"/>
    <w:tmpl w:val="FFFFFFFF"/>
    <w:lvl w:ilvl="0" w:tplc="6A2CA826">
      <w:start w:val="1"/>
      <w:numFmt w:val="bullet"/>
      <w:lvlText w:val=""/>
      <w:lvlJc w:val="left"/>
      <w:pPr>
        <w:ind w:left="720" w:hanging="360"/>
      </w:pPr>
      <w:rPr>
        <w:rFonts w:ascii="Symbol" w:hAnsi="Symbol" w:hint="default"/>
      </w:rPr>
    </w:lvl>
    <w:lvl w:ilvl="1" w:tplc="6E367B84">
      <w:start w:val="1"/>
      <w:numFmt w:val="bullet"/>
      <w:lvlText w:val="o"/>
      <w:lvlJc w:val="left"/>
      <w:pPr>
        <w:ind w:left="1440" w:hanging="360"/>
      </w:pPr>
      <w:rPr>
        <w:rFonts w:ascii="Courier New" w:hAnsi="Courier New" w:hint="default"/>
      </w:rPr>
    </w:lvl>
    <w:lvl w:ilvl="2" w:tplc="E2160E1E">
      <w:start w:val="1"/>
      <w:numFmt w:val="bullet"/>
      <w:lvlText w:val=""/>
      <w:lvlJc w:val="left"/>
      <w:pPr>
        <w:ind w:left="2160" w:hanging="360"/>
      </w:pPr>
      <w:rPr>
        <w:rFonts w:ascii="Wingdings" w:hAnsi="Wingdings" w:hint="default"/>
      </w:rPr>
    </w:lvl>
    <w:lvl w:ilvl="3" w:tplc="DD883A36">
      <w:start w:val="1"/>
      <w:numFmt w:val="bullet"/>
      <w:lvlText w:val=""/>
      <w:lvlJc w:val="left"/>
      <w:pPr>
        <w:ind w:left="2880" w:hanging="360"/>
      </w:pPr>
      <w:rPr>
        <w:rFonts w:ascii="Symbol" w:hAnsi="Symbol" w:hint="default"/>
      </w:rPr>
    </w:lvl>
    <w:lvl w:ilvl="4" w:tplc="88AE1FB0">
      <w:start w:val="1"/>
      <w:numFmt w:val="bullet"/>
      <w:lvlText w:val="o"/>
      <w:lvlJc w:val="left"/>
      <w:pPr>
        <w:ind w:left="3600" w:hanging="360"/>
      </w:pPr>
      <w:rPr>
        <w:rFonts w:ascii="Courier New" w:hAnsi="Courier New" w:hint="default"/>
      </w:rPr>
    </w:lvl>
    <w:lvl w:ilvl="5" w:tplc="EB2C9DB4">
      <w:start w:val="1"/>
      <w:numFmt w:val="bullet"/>
      <w:lvlText w:val=""/>
      <w:lvlJc w:val="left"/>
      <w:pPr>
        <w:ind w:left="4320" w:hanging="360"/>
      </w:pPr>
      <w:rPr>
        <w:rFonts w:ascii="Wingdings" w:hAnsi="Wingdings" w:hint="default"/>
      </w:rPr>
    </w:lvl>
    <w:lvl w:ilvl="6" w:tplc="9BC8CCE8">
      <w:start w:val="1"/>
      <w:numFmt w:val="bullet"/>
      <w:lvlText w:val=""/>
      <w:lvlJc w:val="left"/>
      <w:pPr>
        <w:ind w:left="5040" w:hanging="360"/>
      </w:pPr>
      <w:rPr>
        <w:rFonts w:ascii="Symbol" w:hAnsi="Symbol" w:hint="default"/>
      </w:rPr>
    </w:lvl>
    <w:lvl w:ilvl="7" w:tplc="6F34AE9A">
      <w:start w:val="1"/>
      <w:numFmt w:val="bullet"/>
      <w:lvlText w:val="o"/>
      <w:lvlJc w:val="left"/>
      <w:pPr>
        <w:ind w:left="5760" w:hanging="360"/>
      </w:pPr>
      <w:rPr>
        <w:rFonts w:ascii="Courier New" w:hAnsi="Courier New" w:hint="default"/>
      </w:rPr>
    </w:lvl>
    <w:lvl w:ilvl="8" w:tplc="F1DE6E10">
      <w:start w:val="1"/>
      <w:numFmt w:val="bullet"/>
      <w:lvlText w:val=""/>
      <w:lvlJc w:val="left"/>
      <w:pPr>
        <w:ind w:left="6480" w:hanging="360"/>
      </w:pPr>
      <w:rPr>
        <w:rFonts w:ascii="Wingdings" w:hAnsi="Wingdings" w:hint="default"/>
      </w:rPr>
    </w:lvl>
  </w:abstractNum>
  <w:abstractNum w:abstractNumId="20" w15:restartNumberingAfterBreak="0">
    <w:nsid w:val="6E1A69D7"/>
    <w:multiLevelType w:val="hybridMultilevel"/>
    <w:tmpl w:val="C5BC63E8"/>
    <w:lvl w:ilvl="0" w:tplc="20B89814">
      <w:start w:val="1"/>
      <w:numFmt w:val="bullet"/>
      <w:lvlText w:val=""/>
      <w:lvlJc w:val="left"/>
      <w:pPr>
        <w:ind w:left="720" w:hanging="360"/>
      </w:pPr>
      <w:rPr>
        <w:rFonts w:ascii="Symbol" w:hAnsi="Symbol" w:hint="default"/>
      </w:rPr>
    </w:lvl>
    <w:lvl w:ilvl="1" w:tplc="B9D809D6">
      <w:start w:val="1"/>
      <w:numFmt w:val="bullet"/>
      <w:lvlText w:val="o"/>
      <w:lvlJc w:val="left"/>
      <w:pPr>
        <w:ind w:left="1440" w:hanging="360"/>
      </w:pPr>
      <w:rPr>
        <w:rFonts w:ascii="Courier New" w:hAnsi="Courier New" w:hint="default"/>
      </w:rPr>
    </w:lvl>
    <w:lvl w:ilvl="2" w:tplc="AB72DE80">
      <w:start w:val="1"/>
      <w:numFmt w:val="bullet"/>
      <w:lvlText w:val=""/>
      <w:lvlJc w:val="left"/>
      <w:pPr>
        <w:ind w:left="2160" w:hanging="360"/>
      </w:pPr>
      <w:rPr>
        <w:rFonts w:ascii="Wingdings" w:hAnsi="Wingdings" w:hint="default"/>
      </w:rPr>
    </w:lvl>
    <w:lvl w:ilvl="3" w:tplc="599E8BA4">
      <w:start w:val="1"/>
      <w:numFmt w:val="bullet"/>
      <w:lvlText w:val=""/>
      <w:lvlJc w:val="left"/>
      <w:pPr>
        <w:ind w:left="2880" w:hanging="360"/>
      </w:pPr>
      <w:rPr>
        <w:rFonts w:ascii="Symbol" w:hAnsi="Symbol" w:hint="default"/>
      </w:rPr>
    </w:lvl>
    <w:lvl w:ilvl="4" w:tplc="BDC23974">
      <w:start w:val="1"/>
      <w:numFmt w:val="bullet"/>
      <w:lvlText w:val="o"/>
      <w:lvlJc w:val="left"/>
      <w:pPr>
        <w:ind w:left="3600" w:hanging="360"/>
      </w:pPr>
      <w:rPr>
        <w:rFonts w:ascii="Courier New" w:hAnsi="Courier New" w:hint="default"/>
      </w:rPr>
    </w:lvl>
    <w:lvl w:ilvl="5" w:tplc="8ED86296">
      <w:start w:val="1"/>
      <w:numFmt w:val="bullet"/>
      <w:lvlText w:val=""/>
      <w:lvlJc w:val="left"/>
      <w:pPr>
        <w:ind w:left="4320" w:hanging="360"/>
      </w:pPr>
      <w:rPr>
        <w:rFonts w:ascii="Wingdings" w:hAnsi="Wingdings" w:hint="default"/>
      </w:rPr>
    </w:lvl>
    <w:lvl w:ilvl="6" w:tplc="74682C2A">
      <w:start w:val="1"/>
      <w:numFmt w:val="bullet"/>
      <w:lvlText w:val=""/>
      <w:lvlJc w:val="left"/>
      <w:pPr>
        <w:ind w:left="5040" w:hanging="360"/>
      </w:pPr>
      <w:rPr>
        <w:rFonts w:ascii="Symbol" w:hAnsi="Symbol" w:hint="default"/>
      </w:rPr>
    </w:lvl>
    <w:lvl w:ilvl="7" w:tplc="BEEE61EA">
      <w:start w:val="1"/>
      <w:numFmt w:val="bullet"/>
      <w:lvlText w:val="o"/>
      <w:lvlJc w:val="left"/>
      <w:pPr>
        <w:ind w:left="5760" w:hanging="360"/>
      </w:pPr>
      <w:rPr>
        <w:rFonts w:ascii="Courier New" w:hAnsi="Courier New" w:hint="default"/>
      </w:rPr>
    </w:lvl>
    <w:lvl w:ilvl="8" w:tplc="A56CAC82">
      <w:start w:val="1"/>
      <w:numFmt w:val="bullet"/>
      <w:lvlText w:val=""/>
      <w:lvlJc w:val="left"/>
      <w:pPr>
        <w:ind w:left="6480" w:hanging="360"/>
      </w:pPr>
      <w:rPr>
        <w:rFonts w:ascii="Wingdings" w:hAnsi="Wingdings" w:hint="default"/>
      </w:rPr>
    </w:lvl>
  </w:abstractNum>
  <w:abstractNum w:abstractNumId="21" w15:restartNumberingAfterBreak="0">
    <w:nsid w:val="7B6A51E4"/>
    <w:multiLevelType w:val="hybridMultilevel"/>
    <w:tmpl w:val="351A999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BF21E6"/>
    <w:multiLevelType w:val="hybridMultilevel"/>
    <w:tmpl w:val="78E2D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931383">
    <w:abstractNumId w:val="2"/>
  </w:num>
  <w:num w:numId="2" w16cid:durableId="617638122">
    <w:abstractNumId w:val="20"/>
  </w:num>
  <w:num w:numId="3" w16cid:durableId="460996806">
    <w:abstractNumId w:val="18"/>
  </w:num>
  <w:num w:numId="4" w16cid:durableId="1922062571">
    <w:abstractNumId w:val="15"/>
  </w:num>
  <w:num w:numId="5" w16cid:durableId="562906902">
    <w:abstractNumId w:val="5"/>
  </w:num>
  <w:num w:numId="6" w16cid:durableId="1446071306">
    <w:abstractNumId w:val="0"/>
  </w:num>
  <w:num w:numId="7" w16cid:durableId="561644317">
    <w:abstractNumId w:val="7"/>
  </w:num>
  <w:num w:numId="8" w16cid:durableId="1427918326">
    <w:abstractNumId w:val="19"/>
  </w:num>
  <w:num w:numId="9" w16cid:durableId="287780358">
    <w:abstractNumId w:val="13"/>
  </w:num>
  <w:num w:numId="10" w16cid:durableId="1374885205">
    <w:abstractNumId w:val="3"/>
  </w:num>
  <w:num w:numId="11" w16cid:durableId="1864971969">
    <w:abstractNumId w:val="11"/>
  </w:num>
  <w:num w:numId="12" w16cid:durableId="1633711653">
    <w:abstractNumId w:val="8"/>
  </w:num>
  <w:num w:numId="13" w16cid:durableId="313143486">
    <w:abstractNumId w:val="4"/>
  </w:num>
  <w:num w:numId="14" w16cid:durableId="1396468949">
    <w:abstractNumId w:val="22"/>
  </w:num>
  <w:num w:numId="15" w16cid:durableId="1485470363">
    <w:abstractNumId w:val="16"/>
  </w:num>
  <w:num w:numId="16" w16cid:durableId="1883207640">
    <w:abstractNumId w:val="17"/>
  </w:num>
  <w:num w:numId="17" w16cid:durableId="709383407">
    <w:abstractNumId w:val="1"/>
  </w:num>
  <w:num w:numId="18" w16cid:durableId="1929732944">
    <w:abstractNumId w:val="10"/>
  </w:num>
  <w:num w:numId="19" w16cid:durableId="989283544">
    <w:abstractNumId w:val="12"/>
  </w:num>
  <w:num w:numId="20" w16cid:durableId="1806586437">
    <w:abstractNumId w:val="6"/>
  </w:num>
  <w:num w:numId="21" w16cid:durableId="2143189245">
    <w:abstractNumId w:val="14"/>
  </w:num>
  <w:num w:numId="22" w16cid:durableId="749892805">
    <w:abstractNumId w:val="21"/>
  </w:num>
  <w:num w:numId="23" w16cid:durableId="1016686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4C"/>
    <w:rsid w:val="00007712"/>
    <w:rsid w:val="00037D2C"/>
    <w:rsid w:val="00064CEB"/>
    <w:rsid w:val="000659A0"/>
    <w:rsid w:val="0007218D"/>
    <w:rsid w:val="0007345D"/>
    <w:rsid w:val="00075693"/>
    <w:rsid w:val="00082181"/>
    <w:rsid w:val="00082488"/>
    <w:rsid w:val="00084B20"/>
    <w:rsid w:val="00092BF6"/>
    <w:rsid w:val="000964EC"/>
    <w:rsid w:val="000A182E"/>
    <w:rsid w:val="000A18B7"/>
    <w:rsid w:val="000A7291"/>
    <w:rsid w:val="000E6D3D"/>
    <w:rsid w:val="00104003"/>
    <w:rsid w:val="00107E60"/>
    <w:rsid w:val="00122862"/>
    <w:rsid w:val="0012563E"/>
    <w:rsid w:val="001306B7"/>
    <w:rsid w:val="0014103B"/>
    <w:rsid w:val="0017001C"/>
    <w:rsid w:val="0017288D"/>
    <w:rsid w:val="001876A1"/>
    <w:rsid w:val="00190188"/>
    <w:rsid w:val="00192D5B"/>
    <w:rsid w:val="001A0F44"/>
    <w:rsid w:val="001B31E6"/>
    <w:rsid w:val="001B5CFD"/>
    <w:rsid w:val="001E5DFA"/>
    <w:rsid w:val="001F192E"/>
    <w:rsid w:val="001F4F62"/>
    <w:rsid w:val="001F5937"/>
    <w:rsid w:val="00216106"/>
    <w:rsid w:val="002162AD"/>
    <w:rsid w:val="0022065E"/>
    <w:rsid w:val="00221FD5"/>
    <w:rsid w:val="002230B1"/>
    <w:rsid w:val="00226B7C"/>
    <w:rsid w:val="00236FA2"/>
    <w:rsid w:val="00242FC2"/>
    <w:rsid w:val="002443DA"/>
    <w:rsid w:val="0024541A"/>
    <w:rsid w:val="00246316"/>
    <w:rsid w:val="0025235E"/>
    <w:rsid w:val="00264057"/>
    <w:rsid w:val="00276AEF"/>
    <w:rsid w:val="00294051"/>
    <w:rsid w:val="002A2728"/>
    <w:rsid w:val="002B19E3"/>
    <w:rsid w:val="002B3E2B"/>
    <w:rsid w:val="002C6BBE"/>
    <w:rsid w:val="002C6F29"/>
    <w:rsid w:val="002E16AD"/>
    <w:rsid w:val="002E62ED"/>
    <w:rsid w:val="00306869"/>
    <w:rsid w:val="0031546A"/>
    <w:rsid w:val="003264B3"/>
    <w:rsid w:val="0033142E"/>
    <w:rsid w:val="00346047"/>
    <w:rsid w:val="00385F3A"/>
    <w:rsid w:val="00387BF7"/>
    <w:rsid w:val="00395223"/>
    <w:rsid w:val="003A0CCB"/>
    <w:rsid w:val="003B0190"/>
    <w:rsid w:val="003B07BF"/>
    <w:rsid w:val="003B79C8"/>
    <w:rsid w:val="003C19AC"/>
    <w:rsid w:val="003D7B66"/>
    <w:rsid w:val="003E50AE"/>
    <w:rsid w:val="00405052"/>
    <w:rsid w:val="00405F89"/>
    <w:rsid w:val="00410CAD"/>
    <w:rsid w:val="00413DDE"/>
    <w:rsid w:val="0043028F"/>
    <w:rsid w:val="004402AF"/>
    <w:rsid w:val="00442027"/>
    <w:rsid w:val="00444409"/>
    <w:rsid w:val="00444978"/>
    <w:rsid w:val="004507D8"/>
    <w:rsid w:val="004538FB"/>
    <w:rsid w:val="00461B1F"/>
    <w:rsid w:val="00482922"/>
    <w:rsid w:val="00486446"/>
    <w:rsid w:val="004B06C7"/>
    <w:rsid w:val="004B6471"/>
    <w:rsid w:val="004D0A10"/>
    <w:rsid w:val="004D436D"/>
    <w:rsid w:val="004E6AFF"/>
    <w:rsid w:val="004F44A1"/>
    <w:rsid w:val="0050580A"/>
    <w:rsid w:val="0050658C"/>
    <w:rsid w:val="00506D5E"/>
    <w:rsid w:val="00511DFC"/>
    <w:rsid w:val="00522395"/>
    <w:rsid w:val="0052621F"/>
    <w:rsid w:val="00532582"/>
    <w:rsid w:val="00534E69"/>
    <w:rsid w:val="00544FA9"/>
    <w:rsid w:val="00547948"/>
    <w:rsid w:val="00555960"/>
    <w:rsid w:val="0058071F"/>
    <w:rsid w:val="005827B3"/>
    <w:rsid w:val="00582FF6"/>
    <w:rsid w:val="00593EC9"/>
    <w:rsid w:val="005A7310"/>
    <w:rsid w:val="005B77F3"/>
    <w:rsid w:val="005E621D"/>
    <w:rsid w:val="005E6C6C"/>
    <w:rsid w:val="005E6EEB"/>
    <w:rsid w:val="006039B0"/>
    <w:rsid w:val="006048E2"/>
    <w:rsid w:val="006217DF"/>
    <w:rsid w:val="00624992"/>
    <w:rsid w:val="00627800"/>
    <w:rsid w:val="0065522B"/>
    <w:rsid w:val="00665523"/>
    <w:rsid w:val="00676570"/>
    <w:rsid w:val="00681244"/>
    <w:rsid w:val="006A7841"/>
    <w:rsid w:val="006B2F16"/>
    <w:rsid w:val="006B4806"/>
    <w:rsid w:val="006B7FA4"/>
    <w:rsid w:val="006C6CE7"/>
    <w:rsid w:val="006D0387"/>
    <w:rsid w:val="006D4128"/>
    <w:rsid w:val="006D731E"/>
    <w:rsid w:val="006E02C8"/>
    <w:rsid w:val="006F0982"/>
    <w:rsid w:val="006F6746"/>
    <w:rsid w:val="006F7519"/>
    <w:rsid w:val="00703964"/>
    <w:rsid w:val="00717658"/>
    <w:rsid w:val="0072505D"/>
    <w:rsid w:val="00730DBD"/>
    <w:rsid w:val="0073460C"/>
    <w:rsid w:val="00752C3D"/>
    <w:rsid w:val="007658FE"/>
    <w:rsid w:val="007710B4"/>
    <w:rsid w:val="00773C26"/>
    <w:rsid w:val="007833D1"/>
    <w:rsid w:val="007906F7"/>
    <w:rsid w:val="0079318A"/>
    <w:rsid w:val="007A77D5"/>
    <w:rsid w:val="007B4343"/>
    <w:rsid w:val="007D1116"/>
    <w:rsid w:val="00801F58"/>
    <w:rsid w:val="00827710"/>
    <w:rsid w:val="00835563"/>
    <w:rsid w:val="00862259"/>
    <w:rsid w:val="008641BE"/>
    <w:rsid w:val="00867646"/>
    <w:rsid w:val="00867BCF"/>
    <w:rsid w:val="00872228"/>
    <w:rsid w:val="00874202"/>
    <w:rsid w:val="00876B5A"/>
    <w:rsid w:val="008807F1"/>
    <w:rsid w:val="008831E8"/>
    <w:rsid w:val="00884010"/>
    <w:rsid w:val="00886644"/>
    <w:rsid w:val="008868DB"/>
    <w:rsid w:val="008916A5"/>
    <w:rsid w:val="00891AC5"/>
    <w:rsid w:val="008A1B93"/>
    <w:rsid w:val="008A4A4C"/>
    <w:rsid w:val="008A6485"/>
    <w:rsid w:val="008B47FE"/>
    <w:rsid w:val="008D259D"/>
    <w:rsid w:val="008D58B8"/>
    <w:rsid w:val="008D7CDC"/>
    <w:rsid w:val="008E3CD9"/>
    <w:rsid w:val="008E3F73"/>
    <w:rsid w:val="008F41ED"/>
    <w:rsid w:val="00910AF4"/>
    <w:rsid w:val="009128C5"/>
    <w:rsid w:val="00932D05"/>
    <w:rsid w:val="00933BC9"/>
    <w:rsid w:val="009347A2"/>
    <w:rsid w:val="00935EB9"/>
    <w:rsid w:val="00947D86"/>
    <w:rsid w:val="00967E08"/>
    <w:rsid w:val="00970B28"/>
    <w:rsid w:val="0097686F"/>
    <w:rsid w:val="00980870"/>
    <w:rsid w:val="009959B7"/>
    <w:rsid w:val="009A6C13"/>
    <w:rsid w:val="009C31D0"/>
    <w:rsid w:val="009D2BD1"/>
    <w:rsid w:val="009E5128"/>
    <w:rsid w:val="00A017B3"/>
    <w:rsid w:val="00A1076E"/>
    <w:rsid w:val="00A15988"/>
    <w:rsid w:val="00A178A4"/>
    <w:rsid w:val="00A23FBC"/>
    <w:rsid w:val="00A372BB"/>
    <w:rsid w:val="00A44DDC"/>
    <w:rsid w:val="00A56C6D"/>
    <w:rsid w:val="00A70202"/>
    <w:rsid w:val="00A72C7E"/>
    <w:rsid w:val="00A8302A"/>
    <w:rsid w:val="00AB43A6"/>
    <w:rsid w:val="00AB7DA1"/>
    <w:rsid w:val="00AD1A99"/>
    <w:rsid w:val="00AF2E2C"/>
    <w:rsid w:val="00B15FB7"/>
    <w:rsid w:val="00B21B5B"/>
    <w:rsid w:val="00B22D00"/>
    <w:rsid w:val="00B23D27"/>
    <w:rsid w:val="00B3658C"/>
    <w:rsid w:val="00B37ABE"/>
    <w:rsid w:val="00B44A31"/>
    <w:rsid w:val="00B46C3B"/>
    <w:rsid w:val="00B470E4"/>
    <w:rsid w:val="00B473FF"/>
    <w:rsid w:val="00B53ABB"/>
    <w:rsid w:val="00B61A48"/>
    <w:rsid w:val="00B63EB6"/>
    <w:rsid w:val="00B6658B"/>
    <w:rsid w:val="00BA5B3B"/>
    <w:rsid w:val="00BC6456"/>
    <w:rsid w:val="00BE69D0"/>
    <w:rsid w:val="00BF0278"/>
    <w:rsid w:val="00BF6BE1"/>
    <w:rsid w:val="00C03F3C"/>
    <w:rsid w:val="00C1055B"/>
    <w:rsid w:val="00C15808"/>
    <w:rsid w:val="00C16497"/>
    <w:rsid w:val="00C23EEC"/>
    <w:rsid w:val="00C32413"/>
    <w:rsid w:val="00C401F6"/>
    <w:rsid w:val="00C468B0"/>
    <w:rsid w:val="00C54E62"/>
    <w:rsid w:val="00C719A2"/>
    <w:rsid w:val="00C72795"/>
    <w:rsid w:val="00C76097"/>
    <w:rsid w:val="00C802AC"/>
    <w:rsid w:val="00C847B9"/>
    <w:rsid w:val="00C93DBE"/>
    <w:rsid w:val="00C95CD8"/>
    <w:rsid w:val="00CA2A40"/>
    <w:rsid w:val="00CA7591"/>
    <w:rsid w:val="00CB0819"/>
    <w:rsid w:val="00CC5B63"/>
    <w:rsid w:val="00CE0A68"/>
    <w:rsid w:val="00CF205E"/>
    <w:rsid w:val="00D03051"/>
    <w:rsid w:val="00D067A0"/>
    <w:rsid w:val="00D13BF0"/>
    <w:rsid w:val="00D34457"/>
    <w:rsid w:val="00D3779B"/>
    <w:rsid w:val="00D449B4"/>
    <w:rsid w:val="00D57B12"/>
    <w:rsid w:val="00D6085B"/>
    <w:rsid w:val="00D6442A"/>
    <w:rsid w:val="00D73AAD"/>
    <w:rsid w:val="00D773A1"/>
    <w:rsid w:val="00D77865"/>
    <w:rsid w:val="00DB2AF4"/>
    <w:rsid w:val="00DC2AA1"/>
    <w:rsid w:val="00DC6E0C"/>
    <w:rsid w:val="00DC7AD6"/>
    <w:rsid w:val="00DF1FEE"/>
    <w:rsid w:val="00DF41A9"/>
    <w:rsid w:val="00E023B4"/>
    <w:rsid w:val="00E17DB3"/>
    <w:rsid w:val="00E20A88"/>
    <w:rsid w:val="00E37C79"/>
    <w:rsid w:val="00E51501"/>
    <w:rsid w:val="00E54A0D"/>
    <w:rsid w:val="00E5528C"/>
    <w:rsid w:val="00E578EE"/>
    <w:rsid w:val="00E70AAF"/>
    <w:rsid w:val="00E90EDE"/>
    <w:rsid w:val="00EB32F1"/>
    <w:rsid w:val="00EB42BF"/>
    <w:rsid w:val="00ED035F"/>
    <w:rsid w:val="00ED08DF"/>
    <w:rsid w:val="00EE0F25"/>
    <w:rsid w:val="00EE71F4"/>
    <w:rsid w:val="00EF381B"/>
    <w:rsid w:val="00F06F3B"/>
    <w:rsid w:val="00F30F50"/>
    <w:rsid w:val="00F36F75"/>
    <w:rsid w:val="00F44139"/>
    <w:rsid w:val="00F6481E"/>
    <w:rsid w:val="00F76D31"/>
    <w:rsid w:val="00F9008C"/>
    <w:rsid w:val="00FA68AA"/>
    <w:rsid w:val="00FB1ACA"/>
    <w:rsid w:val="00FB6D64"/>
    <w:rsid w:val="01DA210F"/>
    <w:rsid w:val="078BEC69"/>
    <w:rsid w:val="0990489F"/>
    <w:rsid w:val="0AA3DCCE"/>
    <w:rsid w:val="0AC38D2B"/>
    <w:rsid w:val="0F8AACB3"/>
    <w:rsid w:val="105FFC9B"/>
    <w:rsid w:val="12623B38"/>
    <w:rsid w:val="13013D4B"/>
    <w:rsid w:val="16418E1D"/>
    <w:rsid w:val="16DAA611"/>
    <w:rsid w:val="19820D3A"/>
    <w:rsid w:val="19D054C5"/>
    <w:rsid w:val="1BEFF521"/>
    <w:rsid w:val="1F137011"/>
    <w:rsid w:val="216648BB"/>
    <w:rsid w:val="22238D0F"/>
    <w:rsid w:val="2539B5A4"/>
    <w:rsid w:val="2606DC32"/>
    <w:rsid w:val="2AECF54F"/>
    <w:rsid w:val="2B96F9C2"/>
    <w:rsid w:val="2CBE3248"/>
    <w:rsid w:val="2D32CA23"/>
    <w:rsid w:val="2E5681A5"/>
    <w:rsid w:val="2FDCAAAD"/>
    <w:rsid w:val="306A6AE5"/>
    <w:rsid w:val="30E20D1E"/>
    <w:rsid w:val="33144B6F"/>
    <w:rsid w:val="3657052E"/>
    <w:rsid w:val="37136D06"/>
    <w:rsid w:val="399E4865"/>
    <w:rsid w:val="3A5B0BAB"/>
    <w:rsid w:val="3F0AB39F"/>
    <w:rsid w:val="40B44704"/>
    <w:rsid w:val="40CA4D2F"/>
    <w:rsid w:val="4152E8FC"/>
    <w:rsid w:val="4197CB6F"/>
    <w:rsid w:val="43A14A3F"/>
    <w:rsid w:val="4437BF30"/>
    <w:rsid w:val="4788601C"/>
    <w:rsid w:val="487A65BD"/>
    <w:rsid w:val="49BD29A1"/>
    <w:rsid w:val="4F040F0C"/>
    <w:rsid w:val="5001A50B"/>
    <w:rsid w:val="52B2703F"/>
    <w:rsid w:val="54F2AC51"/>
    <w:rsid w:val="574584FB"/>
    <w:rsid w:val="57BFE16B"/>
    <w:rsid w:val="58E1555C"/>
    <w:rsid w:val="595F58D2"/>
    <w:rsid w:val="59CD2AC9"/>
    <w:rsid w:val="5CBBED3C"/>
    <w:rsid w:val="5D020B69"/>
    <w:rsid w:val="5D9D8A40"/>
    <w:rsid w:val="5DC1BABD"/>
    <w:rsid w:val="5E3B5B51"/>
    <w:rsid w:val="5E51CD86"/>
    <w:rsid w:val="5FB9617F"/>
    <w:rsid w:val="5FC5EF36"/>
    <w:rsid w:val="628837A2"/>
    <w:rsid w:val="6460C2AD"/>
    <w:rsid w:val="647AF4CF"/>
    <w:rsid w:val="6757B74E"/>
    <w:rsid w:val="67E13EF3"/>
    <w:rsid w:val="69AD14A2"/>
    <w:rsid w:val="6D39551E"/>
    <w:rsid w:val="6DC6F8D2"/>
    <w:rsid w:val="6F62C933"/>
    <w:rsid w:val="6F926C53"/>
    <w:rsid w:val="7044B69F"/>
    <w:rsid w:val="7206D86E"/>
    <w:rsid w:val="73E39465"/>
    <w:rsid w:val="76271AE1"/>
    <w:rsid w:val="7672267F"/>
    <w:rsid w:val="78432D96"/>
    <w:rsid w:val="784C6725"/>
    <w:rsid w:val="78DEAC6D"/>
    <w:rsid w:val="7AAD6960"/>
    <w:rsid w:val="7B1C56E0"/>
    <w:rsid w:val="7B6DEE5B"/>
    <w:rsid w:val="7C0DD6A8"/>
    <w:rsid w:val="7F80DA83"/>
    <w:rsid w:val="7FE020C3"/>
    <w:rsid w:val="7FE354D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AF0FF"/>
  <w15:chartTrackingRefBased/>
  <w15:docId w15:val="{153B648A-CA53-4F4D-9E64-1F74F8D7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EEB"/>
  </w:style>
  <w:style w:type="paragraph" w:styleId="1">
    <w:name w:val="heading 1"/>
    <w:basedOn w:val="a"/>
    <w:next w:val="a"/>
    <w:link w:val="10"/>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2">
    <w:name w:val="heading 2"/>
    <w:basedOn w:val="a"/>
    <w:next w:val="a"/>
    <w:link w:val="20"/>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3">
    <w:name w:val="heading 3"/>
    <w:basedOn w:val="a"/>
    <w:next w:val="a"/>
    <w:link w:val="30"/>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4">
    <w:name w:val="heading 4"/>
    <w:basedOn w:val="a"/>
    <w:next w:val="a"/>
    <w:link w:val="40"/>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6B7C"/>
    <w:pPr>
      <w:tabs>
        <w:tab w:val="center" w:pos="4513"/>
        <w:tab w:val="right" w:pos="9026"/>
      </w:tabs>
      <w:spacing w:after="0" w:line="240" w:lineRule="auto"/>
    </w:pPr>
  </w:style>
  <w:style w:type="character" w:customStyle="1" w:styleId="a4">
    <w:name w:val="页眉 字符"/>
    <w:basedOn w:val="a0"/>
    <w:link w:val="a3"/>
    <w:uiPriority w:val="99"/>
    <w:rsid w:val="00226B7C"/>
  </w:style>
  <w:style w:type="paragraph" w:styleId="a5">
    <w:name w:val="footer"/>
    <w:basedOn w:val="a"/>
    <w:link w:val="a6"/>
    <w:uiPriority w:val="99"/>
    <w:unhideWhenUsed/>
    <w:rsid w:val="00226B7C"/>
    <w:pPr>
      <w:tabs>
        <w:tab w:val="center" w:pos="4513"/>
        <w:tab w:val="right" w:pos="9026"/>
      </w:tabs>
      <w:spacing w:after="0" w:line="240" w:lineRule="auto"/>
    </w:pPr>
  </w:style>
  <w:style w:type="character" w:customStyle="1" w:styleId="a6">
    <w:name w:val="页脚 字符"/>
    <w:basedOn w:val="a0"/>
    <w:link w:val="a5"/>
    <w:uiPriority w:val="99"/>
    <w:rsid w:val="00226B7C"/>
  </w:style>
  <w:style w:type="paragraph" w:styleId="a7">
    <w:name w:val="List Paragraph"/>
    <w:basedOn w:val="a"/>
    <w:uiPriority w:val="34"/>
    <w:qFormat/>
    <w:rsid w:val="00EF381B"/>
    <w:pPr>
      <w:ind w:left="720"/>
      <w:contextualSpacing/>
    </w:pPr>
  </w:style>
  <w:style w:type="character" w:styleId="a8">
    <w:name w:val="Hyperlink"/>
    <w:basedOn w:val="a0"/>
    <w:uiPriority w:val="99"/>
    <w:unhideWhenUsed/>
    <w:rsid w:val="0024541A"/>
    <w:rPr>
      <w:color w:val="0563C1" w:themeColor="hyperlink"/>
      <w:u w:val="single"/>
    </w:rPr>
  </w:style>
  <w:style w:type="character" w:styleId="a9">
    <w:name w:val="Unresolved Mention"/>
    <w:basedOn w:val="a0"/>
    <w:uiPriority w:val="99"/>
    <w:semiHidden/>
    <w:unhideWhenUsed/>
    <w:rsid w:val="0024541A"/>
    <w:rPr>
      <w:color w:val="605E5C"/>
      <w:shd w:val="clear" w:color="auto" w:fill="E1DFDD"/>
    </w:rPr>
  </w:style>
  <w:style w:type="character" w:customStyle="1" w:styleId="10">
    <w:name w:val="标题 1 字符"/>
    <w:basedOn w:val="a0"/>
    <w:link w:val="1"/>
    <w:uiPriority w:val="9"/>
    <w:rsid w:val="00A44DDC"/>
    <w:rPr>
      <w:rFonts w:asciiTheme="majorHAnsi" w:eastAsiaTheme="majorEastAsia" w:hAnsiTheme="majorHAnsi" w:cstheme="majorBidi"/>
      <w:b/>
      <w:bCs/>
      <w:color w:val="203572"/>
      <w:sz w:val="28"/>
      <w:szCs w:val="28"/>
    </w:rPr>
  </w:style>
  <w:style w:type="character" w:customStyle="1" w:styleId="20">
    <w:name w:val="标题 2 字符"/>
    <w:basedOn w:val="a0"/>
    <w:link w:val="2"/>
    <w:uiPriority w:val="9"/>
    <w:rsid w:val="00A44DDC"/>
    <w:rPr>
      <w:rFonts w:asciiTheme="majorHAnsi" w:eastAsiaTheme="majorEastAsia" w:hAnsiTheme="majorHAnsi" w:cstheme="majorBidi"/>
      <w:b/>
      <w:bCs/>
      <w:color w:val="2F5496" w:themeColor="accent1" w:themeShade="BF"/>
      <w:sz w:val="24"/>
      <w:szCs w:val="24"/>
    </w:rPr>
  </w:style>
  <w:style w:type="paragraph" w:styleId="aa">
    <w:name w:val="Title"/>
    <w:basedOn w:val="a"/>
    <w:next w:val="a"/>
    <w:link w:val="ab"/>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ab">
    <w:name w:val="标题 字符"/>
    <w:basedOn w:val="a0"/>
    <w:link w:val="aa"/>
    <w:uiPriority w:val="10"/>
    <w:rsid w:val="001F192E"/>
    <w:rPr>
      <w:rFonts w:asciiTheme="majorHAnsi" w:eastAsiaTheme="majorEastAsia" w:hAnsiTheme="majorHAnsi" w:cstheme="majorBidi"/>
      <w:b/>
      <w:bCs/>
      <w:spacing w:val="-10"/>
      <w:kern w:val="28"/>
      <w:sz w:val="48"/>
      <w:szCs w:val="48"/>
    </w:rPr>
  </w:style>
  <w:style w:type="paragraph" w:styleId="ac">
    <w:name w:val="footnote text"/>
    <w:basedOn w:val="a"/>
    <w:link w:val="ad"/>
    <w:uiPriority w:val="99"/>
    <w:semiHidden/>
    <w:unhideWhenUsed/>
    <w:rsid w:val="00E37C79"/>
    <w:pPr>
      <w:spacing w:after="0" w:line="240" w:lineRule="auto"/>
    </w:pPr>
    <w:rPr>
      <w:sz w:val="20"/>
      <w:szCs w:val="20"/>
    </w:rPr>
  </w:style>
  <w:style w:type="character" w:customStyle="1" w:styleId="ad">
    <w:name w:val="脚注文本 字符"/>
    <w:basedOn w:val="a0"/>
    <w:link w:val="ac"/>
    <w:uiPriority w:val="99"/>
    <w:semiHidden/>
    <w:rsid w:val="00E37C79"/>
    <w:rPr>
      <w:sz w:val="20"/>
      <w:szCs w:val="20"/>
    </w:rPr>
  </w:style>
  <w:style w:type="character" w:styleId="ae">
    <w:name w:val="footnote reference"/>
    <w:basedOn w:val="a0"/>
    <w:uiPriority w:val="99"/>
    <w:semiHidden/>
    <w:unhideWhenUsed/>
    <w:rsid w:val="00E37C79"/>
    <w:rPr>
      <w:vertAlign w:val="superscript"/>
    </w:rPr>
  </w:style>
  <w:style w:type="character" w:styleId="af">
    <w:name w:val="FollowedHyperlink"/>
    <w:basedOn w:val="a0"/>
    <w:uiPriority w:val="99"/>
    <w:semiHidden/>
    <w:unhideWhenUsed/>
    <w:rsid w:val="000964EC"/>
    <w:rPr>
      <w:color w:val="954F72" w:themeColor="followedHyperlink"/>
      <w:u w:val="single"/>
    </w:rPr>
  </w:style>
  <w:style w:type="paragraph" w:styleId="af0">
    <w:name w:val="endnote text"/>
    <w:basedOn w:val="a"/>
    <w:link w:val="af1"/>
    <w:uiPriority w:val="99"/>
    <w:semiHidden/>
    <w:unhideWhenUsed/>
    <w:rsid w:val="001F192E"/>
    <w:pPr>
      <w:spacing w:after="0" w:line="240" w:lineRule="auto"/>
    </w:pPr>
    <w:rPr>
      <w:sz w:val="20"/>
      <w:szCs w:val="20"/>
    </w:rPr>
  </w:style>
  <w:style w:type="character" w:customStyle="1" w:styleId="af1">
    <w:name w:val="尾注文本 字符"/>
    <w:basedOn w:val="a0"/>
    <w:link w:val="af0"/>
    <w:uiPriority w:val="99"/>
    <w:semiHidden/>
    <w:rsid w:val="001F192E"/>
    <w:rPr>
      <w:sz w:val="20"/>
      <w:szCs w:val="20"/>
    </w:rPr>
  </w:style>
  <w:style w:type="character" w:styleId="af2">
    <w:name w:val="endnote reference"/>
    <w:basedOn w:val="a0"/>
    <w:uiPriority w:val="99"/>
    <w:semiHidden/>
    <w:unhideWhenUsed/>
    <w:rsid w:val="001F192E"/>
    <w:rPr>
      <w:vertAlign w:val="superscript"/>
    </w:rPr>
  </w:style>
  <w:style w:type="character" w:customStyle="1" w:styleId="30">
    <w:name w:val="标题 3 字符"/>
    <w:basedOn w:val="a0"/>
    <w:link w:val="3"/>
    <w:uiPriority w:val="9"/>
    <w:rsid w:val="00A44DDC"/>
    <w:rPr>
      <w:rFonts w:asciiTheme="majorHAnsi" w:eastAsiaTheme="majorEastAsia" w:hAnsiTheme="majorHAnsi" w:cstheme="majorBidi"/>
      <w:i/>
      <w:iCs/>
      <w:color w:val="3A67B8"/>
    </w:rPr>
  </w:style>
  <w:style w:type="character" w:customStyle="1" w:styleId="40">
    <w:name w:val="标题 4 字符"/>
    <w:basedOn w:val="a0"/>
    <w:link w:val="4"/>
    <w:uiPriority w:val="9"/>
    <w:rsid w:val="00A44DDC"/>
    <w:rPr>
      <w:rFonts w:asciiTheme="majorHAnsi" w:eastAsiaTheme="majorEastAsia" w:hAnsiTheme="majorHAnsi" w:cstheme="majorBidi"/>
      <w:i/>
      <w:iCs/>
      <w:color w:val="2F5496" w:themeColor="accent1" w:themeShade="BF"/>
    </w:rPr>
  </w:style>
  <w:style w:type="character" w:styleId="af3">
    <w:name w:val="Placeholder Text"/>
    <w:basedOn w:val="a0"/>
    <w:uiPriority w:val="99"/>
    <w:semiHidden/>
    <w:rsid w:val="008A6485"/>
    <w:rPr>
      <w:color w:val="808080"/>
    </w:rPr>
  </w:style>
  <w:style w:type="table" w:styleId="af4">
    <w:name w:val="Table Grid"/>
    <w:basedOn w:val="a1"/>
    <w:uiPriority w:val="39"/>
    <w:rsid w:val="00932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932D0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Plain Table 1"/>
    <w:basedOn w:val="a1"/>
    <w:uiPriority w:val="41"/>
    <w:rsid w:val="00932D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5">
    <w:name w:val="Grid Table 4 Accent 5"/>
    <w:basedOn w:val="a1"/>
    <w:uiPriority w:val="49"/>
    <w:rsid w:val="00932D0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1"/>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melbourne.vic.gov.au/api/explore/v2.1/catalog/datasets/on-street-parking-bay-sensors/records?limit=20"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8209CECD388F4BA1778FBAE5D590CC"/>
        <w:category>
          <w:name w:val="General"/>
          <w:gallery w:val="placeholder"/>
        </w:category>
        <w:types>
          <w:type w:val="bbPlcHdr"/>
        </w:types>
        <w:behaviors>
          <w:behavior w:val="content"/>
        </w:behaviors>
        <w:guid w:val="{DDB261D6-A7D5-8343-A912-4D9E51B55FDF}"/>
      </w:docPartPr>
      <w:docPartBody>
        <w:p w:rsidR="00481A50" w:rsidRDefault="00030A7F">
          <w:pPr>
            <w:pStyle w:val="608209CECD388F4BA1778FBAE5D590CC"/>
          </w:pPr>
          <w:r w:rsidRPr="00513796">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Gotham SSm">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CD"/>
    <w:rsid w:val="00030A7F"/>
    <w:rsid w:val="0009379D"/>
    <w:rsid w:val="000937CD"/>
    <w:rsid w:val="00200545"/>
    <w:rsid w:val="002124A3"/>
    <w:rsid w:val="00236667"/>
    <w:rsid w:val="00287265"/>
    <w:rsid w:val="00334F8C"/>
    <w:rsid w:val="00481A50"/>
    <w:rsid w:val="00762166"/>
    <w:rsid w:val="007F2EB5"/>
    <w:rsid w:val="00AC7DA1"/>
    <w:rsid w:val="00D41E5E"/>
    <w:rsid w:val="00E323F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08209CECD388F4BA1778FBAE5D590CC">
    <w:name w:val="608209CECD388F4BA1778FBAE5D59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SharedWithUsers xmlns="7998ff36-f67b-497d-9ba5-0737ce74e881">
      <UserInfo>
        <DisplayName>ALISON COLLINS</DisplayName>
        <AccountId>463</AccountId>
        <AccountType/>
      </UserInfo>
    </SharedWithUsers>
  </documentManagement>
</p:properties>
</file>

<file path=customXml/itemProps1.xml><?xml version="1.0" encoding="utf-8"?>
<ds:datastoreItem xmlns:ds="http://schemas.openxmlformats.org/officeDocument/2006/customXml" ds:itemID="{D6FE9B99-6FC0-41D0-993D-F016AF8D16B5}">
  <ds:schemaRefs>
    <ds:schemaRef ds:uri="http://schemas.microsoft.com/sharepoint/v3/contenttype/forms"/>
  </ds:schemaRefs>
</ds:datastoreItem>
</file>

<file path=customXml/itemProps2.xml><?xml version="1.0" encoding="utf-8"?>
<ds:datastoreItem xmlns:ds="http://schemas.openxmlformats.org/officeDocument/2006/customXml" ds:itemID="{50B4E787-2766-4D15-B174-5B706A930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customXml/itemProps4.xml><?xml version="1.0" encoding="utf-8"?>
<ds:datastoreItem xmlns:ds="http://schemas.openxmlformats.org/officeDocument/2006/customXml" ds:itemID="{73BD902E-8FEF-4006-B52D-68ABF82ACAD5}">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Team API v2.1 Tutorial</dc:title>
  <dc:subject/>
  <dc:creator>Microsoft Office User</dc:creator>
  <cp:keywords/>
  <dc:description/>
  <cp:lastModifiedBy>as as</cp:lastModifiedBy>
  <cp:revision>162</cp:revision>
  <cp:lastPrinted>2023-12-04T01:14:00Z</cp:lastPrinted>
  <dcterms:created xsi:type="dcterms:W3CDTF">2023-12-10T03:54:00Z</dcterms:created>
  <dcterms:modified xsi:type="dcterms:W3CDTF">2023-12-10T06:50:00Z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