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2FA2B" w14:textId="77777777" w:rsidR="007F77F3" w:rsidRDefault="00000000">
      <w:pPr>
        <w:spacing w:after="177" w:line="259" w:lineRule="auto"/>
        <w:ind w:left="0" w:firstLine="0"/>
        <w:jc w:val="right"/>
      </w:pPr>
      <w:r>
        <w:rPr>
          <w:noProof/>
        </w:rPr>
        <w:drawing>
          <wp:inline distT="0" distB="0" distL="0" distR="0" wp14:anchorId="2F978216" wp14:editId="545215CA">
            <wp:extent cx="6096635" cy="72832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5"/>
                    <a:stretch>
                      <a:fillRect/>
                    </a:stretch>
                  </pic:blipFill>
                  <pic:spPr>
                    <a:xfrm>
                      <a:off x="0" y="0"/>
                      <a:ext cx="6184996" cy="738881"/>
                    </a:xfrm>
                    <a:prstGeom prst="rect">
                      <a:avLst/>
                    </a:prstGeom>
                  </pic:spPr>
                </pic:pic>
              </a:graphicData>
            </a:graphic>
          </wp:inline>
        </w:drawing>
      </w:r>
      <w:r>
        <w:t xml:space="preserve"> </w:t>
      </w:r>
    </w:p>
    <w:p w14:paraId="78E6A10F" w14:textId="77777777" w:rsidR="00921FD7" w:rsidRDefault="00921FD7" w:rsidP="00921FD7">
      <w:pPr>
        <w:pStyle w:val="Heading1"/>
        <w:keepNext w:val="0"/>
        <w:keepLines w:val="0"/>
        <w:spacing w:before="480"/>
        <w:rPr>
          <w:sz w:val="46"/>
          <w:szCs w:val="46"/>
        </w:rPr>
      </w:pPr>
      <w:r>
        <w:rPr>
          <w:sz w:val="46"/>
          <w:szCs w:val="46"/>
        </w:rPr>
        <w:t xml:space="preserve">Instruction Document: Handling and Visualizing Geospatial Data using </w:t>
      </w:r>
      <w:proofErr w:type="spellStart"/>
      <w:r>
        <w:rPr>
          <w:sz w:val="46"/>
          <w:szCs w:val="46"/>
        </w:rPr>
        <w:t>GeoPandas</w:t>
      </w:r>
      <w:proofErr w:type="spellEnd"/>
    </w:p>
    <w:p w14:paraId="42BDC75E" w14:textId="77777777" w:rsidR="00921FD7" w:rsidRDefault="00921FD7" w:rsidP="00921FD7">
      <w:pPr>
        <w:pStyle w:val="Heading2"/>
        <w:keepNext w:val="0"/>
        <w:keepLines w:val="0"/>
        <w:spacing w:after="80"/>
        <w:rPr>
          <w:sz w:val="34"/>
          <w:szCs w:val="34"/>
        </w:rPr>
      </w:pPr>
      <w:bookmarkStart w:id="0" w:name="_2hmz6fn3d1yo" w:colFirst="0" w:colLast="0"/>
      <w:bookmarkEnd w:id="0"/>
      <w:r>
        <w:rPr>
          <w:sz w:val="34"/>
          <w:szCs w:val="34"/>
        </w:rPr>
        <w:t>Introduction</w:t>
      </w:r>
    </w:p>
    <w:p w14:paraId="059631DA" w14:textId="77777777" w:rsidR="00921FD7" w:rsidRDefault="00921FD7" w:rsidP="00921FD7">
      <w:pPr>
        <w:spacing w:before="240" w:after="240"/>
        <w:jc w:val="both"/>
      </w:pPr>
      <w:r>
        <w:t xml:space="preserve">This guide covers essential operations using </w:t>
      </w:r>
      <w:proofErr w:type="spellStart"/>
      <w:r>
        <w:t>GeoPandas</w:t>
      </w:r>
      <w:proofErr w:type="spellEnd"/>
      <w:r>
        <w:t xml:space="preserve"> for handling and visualizing geospatial data. You'll learn how to load geographic datasets, perform spatial operations, and create visualizations of geographic features like garbage collection zones.</w:t>
      </w:r>
    </w:p>
    <w:p w14:paraId="6E031D5B" w14:textId="77777777" w:rsidR="00921FD7" w:rsidRDefault="00596E42" w:rsidP="00921FD7">
      <w:r>
        <w:rPr>
          <w:noProof/>
        </w:rPr>
        <w:pict w14:anchorId="088A2FDC">
          <v:rect id="_x0000_i1030" alt="" style="width:451.3pt;height:.05pt;mso-width-percent:0;mso-height-percent:0;mso-width-percent:0;mso-height-percent:0" o:hralign="center" o:hrstd="t" o:hr="t" fillcolor="#a0a0a0" stroked="f"/>
        </w:pict>
      </w:r>
    </w:p>
    <w:p w14:paraId="3A133DE2" w14:textId="77777777" w:rsidR="00921FD7" w:rsidRDefault="00921FD7" w:rsidP="00921FD7">
      <w:pPr>
        <w:pStyle w:val="Heading2"/>
        <w:keepNext w:val="0"/>
        <w:keepLines w:val="0"/>
        <w:spacing w:after="80"/>
        <w:rPr>
          <w:sz w:val="34"/>
          <w:szCs w:val="34"/>
        </w:rPr>
      </w:pPr>
      <w:r>
        <w:rPr>
          <w:sz w:val="34"/>
          <w:szCs w:val="34"/>
        </w:rPr>
        <w:t>1. Installing Required Libraries</w:t>
      </w:r>
    </w:p>
    <w:p w14:paraId="0F39DA0D" w14:textId="77777777" w:rsidR="00921FD7" w:rsidRDefault="00921FD7" w:rsidP="00921FD7">
      <w:pPr>
        <w:spacing w:before="240" w:after="240"/>
      </w:pPr>
      <w:r>
        <w:t xml:space="preserve">Ensure you have Python installed, along with </w:t>
      </w:r>
      <w:proofErr w:type="spellStart"/>
      <w:r>
        <w:t>GeoPandas</w:t>
      </w:r>
      <w:proofErr w:type="spellEnd"/>
      <w:r>
        <w:t xml:space="preserve"> and other required libraries:</w:t>
      </w:r>
    </w:p>
    <w:p w14:paraId="396EDB1F" w14:textId="77777777" w:rsidR="00921FD7" w:rsidRDefault="00921FD7" w:rsidP="00921FD7"/>
    <w:p w14:paraId="6CD90927" w14:textId="77777777" w:rsidR="00921FD7" w:rsidRDefault="00921FD7" w:rsidP="00921FD7">
      <w:pPr>
        <w:rPr>
          <w:rFonts w:ascii="Roboto Mono" w:eastAsia="Roboto Mono" w:hAnsi="Roboto Mono" w:cs="Roboto Mono"/>
          <w:color w:val="188038"/>
        </w:rPr>
      </w:pPr>
      <w:r>
        <w:rPr>
          <w:rFonts w:ascii="Roboto Mono" w:eastAsia="Roboto Mono" w:hAnsi="Roboto Mono" w:cs="Roboto Mono"/>
          <w:color w:val="188038"/>
        </w:rPr>
        <w:t xml:space="preserve">pip install </w:t>
      </w:r>
      <w:proofErr w:type="spellStart"/>
      <w:r>
        <w:rPr>
          <w:rFonts w:ascii="Roboto Mono" w:eastAsia="Roboto Mono" w:hAnsi="Roboto Mono" w:cs="Roboto Mono"/>
          <w:color w:val="188038"/>
        </w:rPr>
        <w:t>geopandas</w:t>
      </w:r>
      <w:proofErr w:type="spellEnd"/>
      <w:r>
        <w:rPr>
          <w:rFonts w:ascii="Roboto Mono" w:eastAsia="Roboto Mono" w:hAnsi="Roboto Mono" w:cs="Roboto Mono"/>
          <w:color w:val="188038"/>
        </w:rPr>
        <w:t xml:space="preserve"> shapely matplotlib</w:t>
      </w:r>
    </w:p>
    <w:p w14:paraId="5D4115A7" w14:textId="77777777" w:rsidR="00921FD7" w:rsidRDefault="00921FD7" w:rsidP="00921FD7"/>
    <w:p w14:paraId="24E88482" w14:textId="77777777" w:rsidR="00921FD7" w:rsidRDefault="00596E42" w:rsidP="00921FD7">
      <w:r>
        <w:rPr>
          <w:noProof/>
        </w:rPr>
        <w:pict w14:anchorId="7EF8B43D">
          <v:rect id="_x0000_i1029" alt="" style="width:451.3pt;height:.05pt;mso-width-percent:0;mso-height-percent:0;mso-width-percent:0;mso-height-percent:0" o:hralign="center" o:hrstd="t" o:hr="t" fillcolor="#a0a0a0" stroked="f"/>
        </w:pict>
      </w:r>
    </w:p>
    <w:p w14:paraId="073024BB" w14:textId="77777777" w:rsidR="00921FD7" w:rsidRDefault="00921FD7" w:rsidP="00921FD7">
      <w:pPr>
        <w:pStyle w:val="Heading2"/>
        <w:keepNext w:val="0"/>
        <w:keepLines w:val="0"/>
        <w:spacing w:after="80"/>
        <w:rPr>
          <w:sz w:val="34"/>
          <w:szCs w:val="34"/>
        </w:rPr>
      </w:pPr>
      <w:bookmarkStart w:id="1" w:name="_huh94ev6tql8" w:colFirst="0" w:colLast="0"/>
      <w:bookmarkEnd w:id="1"/>
      <w:r>
        <w:rPr>
          <w:sz w:val="34"/>
          <w:szCs w:val="34"/>
        </w:rPr>
        <w:t>2. Loading the Dataset</w:t>
      </w:r>
    </w:p>
    <w:p w14:paraId="5CFDC192" w14:textId="77777777" w:rsidR="00921FD7" w:rsidRDefault="00921FD7" w:rsidP="00921FD7">
      <w:pPr>
        <w:spacing w:before="240" w:after="240"/>
      </w:pPr>
      <w:proofErr w:type="spellStart"/>
      <w:r>
        <w:t>GeoPandas</w:t>
      </w:r>
      <w:proofErr w:type="spellEnd"/>
      <w:r>
        <w:t xml:space="preserve"> supports reading multiple formats such as shapefiles, </w:t>
      </w:r>
      <w:proofErr w:type="spellStart"/>
      <w:r>
        <w:t>GeoJSON</w:t>
      </w:r>
      <w:proofErr w:type="spellEnd"/>
      <w:r>
        <w:t>, and CSV files containing geographic coordinates.</w:t>
      </w:r>
    </w:p>
    <w:p w14:paraId="0DF7DB41" w14:textId="77777777" w:rsidR="00921FD7" w:rsidRDefault="00921FD7" w:rsidP="00921FD7">
      <w:pPr>
        <w:spacing w:before="240" w:after="240"/>
      </w:pPr>
      <w:r>
        <w:t xml:space="preserve">Here, we load a CSV file that contains information about garbage collection zones, including </w:t>
      </w:r>
      <w:r>
        <w:rPr>
          <w:rFonts w:ascii="Roboto Mono" w:eastAsia="Roboto Mono" w:hAnsi="Roboto Mono" w:cs="Roboto Mono"/>
          <w:color w:val="188038"/>
        </w:rPr>
        <w:t>latitude</w:t>
      </w:r>
      <w:r>
        <w:t xml:space="preserve">, </w:t>
      </w:r>
      <w:r>
        <w:rPr>
          <w:rFonts w:ascii="Roboto Mono" w:eastAsia="Roboto Mono" w:hAnsi="Roboto Mono" w:cs="Roboto Mono"/>
          <w:color w:val="188038"/>
        </w:rPr>
        <w:t>longitude</w:t>
      </w:r>
      <w:r>
        <w:t xml:space="preserve">, and </w:t>
      </w:r>
      <w:proofErr w:type="spellStart"/>
      <w:r>
        <w:rPr>
          <w:rFonts w:ascii="Roboto Mono" w:eastAsia="Roboto Mono" w:hAnsi="Roboto Mono" w:cs="Roboto Mono"/>
          <w:color w:val="188038"/>
        </w:rPr>
        <w:t>geo_shape</w:t>
      </w:r>
      <w:proofErr w:type="spellEnd"/>
      <w:r>
        <w:t xml:space="preserve"> (polygon information):</w:t>
      </w:r>
    </w:p>
    <w:p w14:paraId="78A2FE96" w14:textId="77777777" w:rsidR="00921FD7" w:rsidRDefault="00921FD7" w:rsidP="00921FD7"/>
    <w:p w14:paraId="200DC69E" w14:textId="77777777" w:rsidR="00921FD7" w:rsidRDefault="00921FD7" w:rsidP="00921FD7"/>
    <w:p w14:paraId="4B89541E" w14:textId="77777777" w:rsidR="00921FD7" w:rsidRDefault="00921FD7" w:rsidP="00921FD7">
      <w:pPr>
        <w:rPr>
          <w:rFonts w:ascii="Roboto Mono" w:eastAsia="Roboto Mono" w:hAnsi="Roboto Mono" w:cs="Roboto Mono"/>
          <w:color w:val="188038"/>
        </w:rPr>
      </w:pPr>
      <w:r>
        <w:rPr>
          <w:rFonts w:ascii="Roboto Mono" w:eastAsia="Roboto Mono" w:hAnsi="Roboto Mono" w:cs="Roboto Mono"/>
          <w:noProof/>
          <w:color w:val="188038"/>
        </w:rPr>
        <w:lastRenderedPageBreak/>
        <w:drawing>
          <wp:inline distT="114300" distB="114300" distL="114300" distR="114300" wp14:anchorId="57E32FB8" wp14:editId="41AA9723">
            <wp:extent cx="5943600" cy="3009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3009900"/>
                    </a:xfrm>
                    <a:prstGeom prst="rect">
                      <a:avLst/>
                    </a:prstGeom>
                    <a:ln/>
                  </pic:spPr>
                </pic:pic>
              </a:graphicData>
            </a:graphic>
          </wp:inline>
        </w:drawing>
      </w:r>
    </w:p>
    <w:p w14:paraId="6E6CEFFE" w14:textId="77777777" w:rsidR="00921FD7" w:rsidRDefault="00921FD7" w:rsidP="00921FD7"/>
    <w:p w14:paraId="643FCF18" w14:textId="77777777" w:rsidR="00921FD7" w:rsidRDefault="00596E42" w:rsidP="00921FD7">
      <w:r>
        <w:rPr>
          <w:noProof/>
        </w:rPr>
        <w:pict w14:anchorId="4874E5C4">
          <v:rect id="_x0000_i1028" alt="" style="width:451.3pt;height:.05pt;mso-width-percent:0;mso-height-percent:0;mso-width-percent:0;mso-height-percent:0" o:hralign="center" o:hrstd="t" o:hr="t" fillcolor="#a0a0a0" stroked="f"/>
        </w:pict>
      </w:r>
    </w:p>
    <w:p w14:paraId="26E7C101" w14:textId="77777777" w:rsidR="00921FD7" w:rsidRDefault="00921FD7" w:rsidP="00921FD7">
      <w:pPr>
        <w:pStyle w:val="Heading2"/>
        <w:keepNext w:val="0"/>
        <w:keepLines w:val="0"/>
        <w:spacing w:after="80"/>
        <w:rPr>
          <w:sz w:val="34"/>
          <w:szCs w:val="34"/>
        </w:rPr>
      </w:pPr>
      <w:r>
        <w:rPr>
          <w:sz w:val="34"/>
          <w:szCs w:val="34"/>
        </w:rPr>
        <w:t>3. Reprojecting to UTM (if needed)</w:t>
      </w:r>
    </w:p>
    <w:p w14:paraId="23E3FCD6" w14:textId="77777777" w:rsidR="00921FD7" w:rsidRDefault="00921FD7" w:rsidP="00921FD7">
      <w:pPr>
        <w:spacing w:before="240" w:after="240"/>
        <w:rPr>
          <w:b/>
          <w:sz w:val="26"/>
          <w:szCs w:val="26"/>
        </w:rPr>
      </w:pPr>
      <w:r>
        <w:t xml:space="preserve">Reprojecting a </w:t>
      </w:r>
      <w:proofErr w:type="spellStart"/>
      <w:r>
        <w:t>GeoDataFrame</w:t>
      </w:r>
      <w:proofErr w:type="spellEnd"/>
      <w:r>
        <w:t xml:space="preserve"> is essential when working with different datasets that may have different coordinate reference systems (CRS). </w:t>
      </w:r>
      <w:proofErr w:type="spellStart"/>
      <w:r>
        <w:t>GeoPandas</w:t>
      </w:r>
      <w:proofErr w:type="spellEnd"/>
      <w:r>
        <w:t xml:space="preserve"> makes it easy to convert between CRSs.</w:t>
      </w:r>
    </w:p>
    <w:p w14:paraId="7C675D6E" w14:textId="77777777" w:rsidR="00921FD7" w:rsidRDefault="00921FD7" w:rsidP="00921FD7">
      <w:pPr>
        <w:numPr>
          <w:ilvl w:val="0"/>
          <w:numId w:val="4"/>
        </w:numPr>
        <w:spacing w:before="240" w:after="0" w:line="276" w:lineRule="auto"/>
      </w:pPr>
      <w:proofErr w:type="spellStart"/>
      <w:r>
        <w:rPr>
          <w:rFonts w:ascii="Roboto Mono" w:eastAsia="Roboto Mono" w:hAnsi="Roboto Mono" w:cs="Roboto Mono"/>
          <w:b/>
          <w:color w:val="188038"/>
        </w:rPr>
        <w:t>to_</w:t>
      </w:r>
      <w:proofErr w:type="gramStart"/>
      <w:r>
        <w:rPr>
          <w:rFonts w:ascii="Roboto Mono" w:eastAsia="Roboto Mono" w:hAnsi="Roboto Mono" w:cs="Roboto Mono"/>
          <w:b/>
          <w:color w:val="188038"/>
        </w:rPr>
        <w:t>crs</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t>: Reprojects the geometries to a different CRS. For example, EPSG:32633 represents UTM Zone 33N, a projected CRS often used for area-based calculations.</w:t>
      </w:r>
    </w:p>
    <w:p w14:paraId="24782DF0" w14:textId="77777777" w:rsidR="00921FD7" w:rsidRDefault="00921FD7" w:rsidP="00921FD7">
      <w:pPr>
        <w:numPr>
          <w:ilvl w:val="0"/>
          <w:numId w:val="4"/>
        </w:numPr>
        <w:spacing w:after="240" w:line="276" w:lineRule="auto"/>
      </w:pPr>
      <w:r>
        <w:rPr>
          <w:b/>
        </w:rPr>
        <w:t xml:space="preserve">Why </w:t>
      </w:r>
      <w:proofErr w:type="gramStart"/>
      <w:r>
        <w:rPr>
          <w:b/>
        </w:rPr>
        <w:t>reproject?</w:t>
      </w:r>
      <w:r>
        <w:t>:</w:t>
      </w:r>
      <w:proofErr w:type="gramEnd"/>
      <w:r>
        <w:t xml:space="preserve"> Reprojecting is necessary for accurate spatial measurements (like area and distance), as geographic CRS like EPSG:4326 distort distances and areas at different latitudes.</w:t>
      </w:r>
    </w:p>
    <w:p w14:paraId="31871619" w14:textId="77777777" w:rsidR="00921FD7" w:rsidRDefault="00921FD7" w:rsidP="00921FD7">
      <w:pPr>
        <w:rPr>
          <w:rFonts w:ascii="Roboto Mono" w:eastAsia="Roboto Mono" w:hAnsi="Roboto Mono" w:cs="Roboto Mono"/>
          <w:color w:val="188038"/>
        </w:rPr>
      </w:pPr>
      <w:r>
        <w:rPr>
          <w:noProof/>
        </w:rPr>
        <w:drawing>
          <wp:inline distT="114300" distB="114300" distL="114300" distR="114300" wp14:anchorId="7AD6A742" wp14:editId="17DB7C73">
            <wp:extent cx="5943600" cy="609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609600"/>
                    </a:xfrm>
                    <a:prstGeom prst="rect">
                      <a:avLst/>
                    </a:prstGeom>
                    <a:ln/>
                  </pic:spPr>
                </pic:pic>
              </a:graphicData>
            </a:graphic>
          </wp:inline>
        </w:drawing>
      </w:r>
    </w:p>
    <w:p w14:paraId="2667829E" w14:textId="77777777" w:rsidR="00921FD7" w:rsidRDefault="00921FD7" w:rsidP="00921FD7"/>
    <w:p w14:paraId="6C0AB073" w14:textId="77777777" w:rsidR="00921FD7" w:rsidRDefault="00596E42" w:rsidP="00921FD7">
      <w:r>
        <w:rPr>
          <w:noProof/>
        </w:rPr>
        <w:pict w14:anchorId="5A4209CA">
          <v:rect id="_x0000_i1027" alt="" style="width:451.3pt;height:.05pt;mso-width-percent:0;mso-height-percent:0;mso-width-percent:0;mso-height-percent:0" o:hralign="center" o:hrstd="t" o:hr="t" fillcolor="#a0a0a0" stroked="f"/>
        </w:pict>
      </w:r>
    </w:p>
    <w:p w14:paraId="6445BAA2" w14:textId="6026B99C" w:rsidR="00921FD7" w:rsidRDefault="00921FD7" w:rsidP="00921FD7">
      <w:pPr>
        <w:pStyle w:val="Heading2"/>
        <w:keepNext w:val="0"/>
        <w:keepLines w:val="0"/>
        <w:spacing w:after="80"/>
        <w:ind w:left="0" w:firstLine="0"/>
        <w:rPr>
          <w:sz w:val="34"/>
          <w:szCs w:val="34"/>
        </w:rPr>
      </w:pPr>
      <w:bookmarkStart w:id="2" w:name="_rhtlats3sq7r" w:colFirst="0" w:colLast="0"/>
      <w:bookmarkEnd w:id="2"/>
      <w:r>
        <w:rPr>
          <w:sz w:val="34"/>
          <w:szCs w:val="34"/>
        </w:rPr>
        <w:t>4. Spatial Operations</w:t>
      </w:r>
    </w:p>
    <w:p w14:paraId="6215B310" w14:textId="77777777" w:rsidR="00921FD7" w:rsidRDefault="00921FD7" w:rsidP="00921FD7">
      <w:pPr>
        <w:pStyle w:val="Heading3"/>
        <w:keepNext w:val="0"/>
        <w:keepLines w:val="0"/>
        <w:spacing w:before="280"/>
        <w:rPr>
          <w:b/>
          <w:color w:val="000000"/>
          <w:sz w:val="26"/>
          <w:szCs w:val="26"/>
        </w:rPr>
      </w:pPr>
      <w:bookmarkStart w:id="3" w:name="_3hg0m7srxeed" w:colFirst="0" w:colLast="0"/>
      <w:bookmarkEnd w:id="3"/>
      <w:r>
        <w:rPr>
          <w:b/>
          <w:color w:val="000000"/>
          <w:sz w:val="26"/>
          <w:szCs w:val="26"/>
        </w:rPr>
        <w:t>a) Buffering</w:t>
      </w:r>
    </w:p>
    <w:p w14:paraId="75836153" w14:textId="77777777" w:rsidR="00921FD7" w:rsidRDefault="00921FD7" w:rsidP="00921FD7">
      <w:pPr>
        <w:spacing w:before="240" w:after="240"/>
      </w:pPr>
      <w:r>
        <w:t>You can create a buffer around each geometry to represent proximity zones, like buffering garbage collection zones by 100 meters:</w:t>
      </w:r>
    </w:p>
    <w:p w14:paraId="4C39984D" w14:textId="77777777" w:rsidR="00921FD7" w:rsidRDefault="00921FD7" w:rsidP="00921FD7">
      <w:pPr>
        <w:rPr>
          <w:rFonts w:ascii="Roboto Mono" w:eastAsia="Roboto Mono" w:hAnsi="Roboto Mono" w:cs="Roboto Mono"/>
          <w:color w:val="188038"/>
        </w:rPr>
      </w:pPr>
      <w:r>
        <w:rPr>
          <w:noProof/>
        </w:rPr>
        <w:lastRenderedPageBreak/>
        <w:drawing>
          <wp:inline distT="114300" distB="114300" distL="114300" distR="114300" wp14:anchorId="56B49D0C" wp14:editId="69F9AD66">
            <wp:extent cx="5943600" cy="4089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4089400"/>
                    </a:xfrm>
                    <a:prstGeom prst="rect">
                      <a:avLst/>
                    </a:prstGeom>
                    <a:ln/>
                  </pic:spPr>
                </pic:pic>
              </a:graphicData>
            </a:graphic>
          </wp:inline>
        </w:drawing>
      </w:r>
    </w:p>
    <w:p w14:paraId="58B95522" w14:textId="77777777" w:rsidR="00921FD7" w:rsidRDefault="00921FD7" w:rsidP="00921FD7">
      <w:pPr>
        <w:pStyle w:val="Heading3"/>
        <w:keepNext w:val="0"/>
        <w:keepLines w:val="0"/>
        <w:spacing w:before="280"/>
        <w:rPr>
          <w:b/>
          <w:color w:val="000000"/>
          <w:sz w:val="26"/>
          <w:szCs w:val="26"/>
        </w:rPr>
      </w:pPr>
      <w:r>
        <w:rPr>
          <w:b/>
          <w:color w:val="000000"/>
          <w:sz w:val="26"/>
          <w:szCs w:val="26"/>
        </w:rPr>
        <w:t>b) Calculating Area and Length</w:t>
      </w:r>
    </w:p>
    <w:p w14:paraId="5903EED7" w14:textId="77777777" w:rsidR="00921FD7" w:rsidRDefault="00921FD7" w:rsidP="00921FD7">
      <w:pPr>
        <w:spacing w:before="240" w:after="240"/>
      </w:pPr>
      <w:r>
        <w:t>To calculate the area of polygons or the length of lines in your dataset:</w:t>
      </w:r>
    </w:p>
    <w:p w14:paraId="06EE80C1" w14:textId="77777777" w:rsidR="00921FD7" w:rsidRDefault="00921FD7" w:rsidP="00921FD7">
      <w:pPr>
        <w:rPr>
          <w:rFonts w:ascii="Roboto Mono" w:eastAsia="Roboto Mono" w:hAnsi="Roboto Mono" w:cs="Roboto Mono"/>
          <w:color w:val="188038"/>
        </w:rPr>
      </w:pPr>
      <w:r>
        <w:rPr>
          <w:noProof/>
        </w:rPr>
        <w:drawing>
          <wp:inline distT="114300" distB="114300" distL="114300" distR="114300" wp14:anchorId="06CE2D01" wp14:editId="2EA13E61">
            <wp:extent cx="5943600" cy="3441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441700"/>
                    </a:xfrm>
                    <a:prstGeom prst="rect">
                      <a:avLst/>
                    </a:prstGeom>
                    <a:ln/>
                  </pic:spPr>
                </pic:pic>
              </a:graphicData>
            </a:graphic>
          </wp:inline>
        </w:drawing>
      </w:r>
    </w:p>
    <w:p w14:paraId="7700E24E" w14:textId="77777777" w:rsidR="00921FD7" w:rsidRDefault="00921FD7" w:rsidP="00921FD7">
      <w:pPr>
        <w:pStyle w:val="Heading3"/>
        <w:keepNext w:val="0"/>
        <w:keepLines w:val="0"/>
        <w:spacing w:before="280"/>
        <w:rPr>
          <w:b/>
          <w:color w:val="000000"/>
          <w:sz w:val="26"/>
          <w:szCs w:val="26"/>
        </w:rPr>
      </w:pPr>
    </w:p>
    <w:p w14:paraId="0013629B" w14:textId="48AB8457" w:rsidR="00921FD7" w:rsidRDefault="00921FD7" w:rsidP="00921FD7">
      <w:pPr>
        <w:pStyle w:val="Heading3"/>
        <w:keepNext w:val="0"/>
        <w:keepLines w:val="0"/>
        <w:spacing w:before="280"/>
        <w:rPr>
          <w:b/>
          <w:color w:val="000000"/>
          <w:sz w:val="26"/>
          <w:szCs w:val="26"/>
        </w:rPr>
      </w:pPr>
      <w:r>
        <w:rPr>
          <w:b/>
          <w:color w:val="000000"/>
          <w:sz w:val="26"/>
          <w:szCs w:val="26"/>
        </w:rPr>
        <w:lastRenderedPageBreak/>
        <w:t>c) Exploding Multi-Part Geometries</w:t>
      </w:r>
    </w:p>
    <w:p w14:paraId="02BA7A27" w14:textId="77777777" w:rsidR="00921FD7" w:rsidRDefault="00921FD7" w:rsidP="00921FD7">
      <w:pPr>
        <w:spacing w:before="240" w:after="240"/>
      </w:pPr>
      <w:proofErr w:type="spellStart"/>
      <w:r>
        <w:t>GeoPandas</w:t>
      </w:r>
      <w:proofErr w:type="spellEnd"/>
      <w:r>
        <w:t xml:space="preserve"> can handle geometries composed of multiple parts (e.g., a multi-polygon). If you need each part as a separate geometry, you can use the </w:t>
      </w:r>
      <w:proofErr w:type="gramStart"/>
      <w:r>
        <w:rPr>
          <w:rFonts w:ascii="Roboto Mono" w:eastAsia="Roboto Mono" w:hAnsi="Roboto Mono" w:cs="Roboto Mono"/>
          <w:color w:val="188038"/>
        </w:rPr>
        <w:t>explode(</w:t>
      </w:r>
      <w:proofErr w:type="gramEnd"/>
      <w:r>
        <w:rPr>
          <w:rFonts w:ascii="Roboto Mono" w:eastAsia="Roboto Mono" w:hAnsi="Roboto Mono" w:cs="Roboto Mono"/>
          <w:color w:val="188038"/>
        </w:rPr>
        <w:t>)</w:t>
      </w:r>
      <w:r>
        <w:t xml:space="preserve"> function. </w:t>
      </w:r>
      <w:proofErr w:type="gramStart"/>
      <w:r>
        <w:rPr>
          <w:rFonts w:ascii="Roboto Mono" w:eastAsia="Roboto Mono" w:hAnsi="Roboto Mono" w:cs="Roboto Mono"/>
          <w:b/>
          <w:color w:val="188038"/>
        </w:rPr>
        <w:t>explode(</w:t>
      </w:r>
      <w:proofErr w:type="gramEnd"/>
      <w:r>
        <w:rPr>
          <w:rFonts w:ascii="Roboto Mono" w:eastAsia="Roboto Mono" w:hAnsi="Roboto Mono" w:cs="Roboto Mono"/>
          <w:b/>
          <w:color w:val="188038"/>
        </w:rPr>
        <w:t>)</w:t>
      </w:r>
      <w:r>
        <w:t xml:space="preserve">: Splits multi-part geometries into individual geometries. Each part becomes a separate row in the </w:t>
      </w:r>
      <w:proofErr w:type="spellStart"/>
      <w:r>
        <w:t>GeoDataFrame</w:t>
      </w:r>
      <w:proofErr w:type="spellEnd"/>
      <w:r>
        <w:t>. This is useful when dealing with complex geometries like administrative boundaries or multi-part features.</w:t>
      </w:r>
    </w:p>
    <w:p w14:paraId="46ECD33B" w14:textId="77777777" w:rsidR="00921FD7" w:rsidRDefault="00921FD7" w:rsidP="00921FD7">
      <w:pPr>
        <w:spacing w:before="240" w:after="240"/>
      </w:pPr>
    </w:p>
    <w:p w14:paraId="06705440" w14:textId="77777777" w:rsidR="00921FD7" w:rsidRDefault="00921FD7" w:rsidP="00921FD7">
      <w:pPr>
        <w:rPr>
          <w:rFonts w:ascii="Roboto Mono" w:eastAsia="Roboto Mono" w:hAnsi="Roboto Mono" w:cs="Roboto Mono"/>
          <w:color w:val="188038"/>
        </w:rPr>
      </w:pPr>
      <w:r>
        <w:rPr>
          <w:noProof/>
        </w:rPr>
        <w:drawing>
          <wp:inline distT="114300" distB="114300" distL="114300" distR="114300" wp14:anchorId="1E5CC609" wp14:editId="6826163E">
            <wp:extent cx="5943600" cy="3213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213100"/>
                    </a:xfrm>
                    <a:prstGeom prst="rect">
                      <a:avLst/>
                    </a:prstGeom>
                    <a:ln/>
                  </pic:spPr>
                </pic:pic>
              </a:graphicData>
            </a:graphic>
          </wp:inline>
        </w:drawing>
      </w:r>
    </w:p>
    <w:p w14:paraId="485D563F" w14:textId="77777777" w:rsidR="00921FD7" w:rsidRDefault="00921FD7" w:rsidP="00921FD7">
      <w:pPr>
        <w:pStyle w:val="Heading3"/>
        <w:keepNext w:val="0"/>
        <w:keepLines w:val="0"/>
        <w:spacing w:before="280"/>
        <w:rPr>
          <w:b/>
          <w:color w:val="000000"/>
          <w:sz w:val="26"/>
          <w:szCs w:val="26"/>
        </w:rPr>
      </w:pPr>
      <w:r>
        <w:rPr>
          <w:b/>
          <w:color w:val="000000"/>
          <w:sz w:val="26"/>
          <w:szCs w:val="26"/>
        </w:rPr>
        <w:t>d) Convex Hull</w:t>
      </w:r>
    </w:p>
    <w:p w14:paraId="3FC277F1" w14:textId="77777777" w:rsidR="00921FD7" w:rsidRDefault="00921FD7" w:rsidP="00921FD7">
      <w:pPr>
        <w:spacing w:before="240" w:after="240"/>
      </w:pPr>
      <w:r>
        <w:t xml:space="preserve">The convex hull is the smallest convex polygon that can enclose a geometry. It is useful for summarizing the extent of points or polygons. </w:t>
      </w:r>
      <w:proofErr w:type="spellStart"/>
      <w:r>
        <w:rPr>
          <w:rFonts w:ascii="Roboto Mono" w:eastAsia="Roboto Mono" w:hAnsi="Roboto Mono" w:cs="Roboto Mono"/>
          <w:b/>
          <w:color w:val="188038"/>
        </w:rPr>
        <w:t>convex_hull</w:t>
      </w:r>
      <w:proofErr w:type="spellEnd"/>
      <w:r>
        <w:t xml:space="preserve">: Calculates the convex hull for each geometry in the </w:t>
      </w:r>
      <w:proofErr w:type="spellStart"/>
      <w:r>
        <w:t>GeoDataFrame</w:t>
      </w:r>
      <w:proofErr w:type="spellEnd"/>
      <w:r>
        <w:t>. This operation is useful for understanding the overall spatial extent of a set of geometries.</w:t>
      </w:r>
    </w:p>
    <w:p w14:paraId="22803637" w14:textId="77777777" w:rsidR="00921FD7" w:rsidRDefault="00921FD7" w:rsidP="00921FD7">
      <w:r>
        <w:rPr>
          <w:noProof/>
        </w:rPr>
        <w:drawing>
          <wp:inline distT="114300" distB="114300" distL="114300" distR="114300" wp14:anchorId="0FCE9629" wp14:editId="6781D2AD">
            <wp:extent cx="5943600" cy="1409700"/>
            <wp:effectExtent l="0" t="0" r="0" b="0"/>
            <wp:docPr id="2" name="image3.png" descr="A black rectangular object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black rectangular object with a black background&#10;&#10;Description automatically generated"/>
                    <pic:cNvPicPr preferRelativeResize="0"/>
                  </pic:nvPicPr>
                  <pic:blipFill>
                    <a:blip r:embed="rId11"/>
                    <a:srcRect/>
                    <a:stretch>
                      <a:fillRect/>
                    </a:stretch>
                  </pic:blipFill>
                  <pic:spPr>
                    <a:xfrm>
                      <a:off x="0" y="0"/>
                      <a:ext cx="5943600" cy="1409700"/>
                    </a:xfrm>
                    <a:prstGeom prst="rect">
                      <a:avLst/>
                    </a:prstGeom>
                    <a:ln/>
                  </pic:spPr>
                </pic:pic>
              </a:graphicData>
            </a:graphic>
          </wp:inline>
        </w:drawing>
      </w:r>
    </w:p>
    <w:p w14:paraId="527CD99A" w14:textId="77777777" w:rsidR="00921FD7" w:rsidRDefault="00921FD7" w:rsidP="00921FD7">
      <w:pPr>
        <w:pStyle w:val="Heading2"/>
        <w:keepNext w:val="0"/>
        <w:keepLines w:val="0"/>
        <w:spacing w:after="80"/>
        <w:rPr>
          <w:sz w:val="34"/>
          <w:szCs w:val="34"/>
        </w:rPr>
      </w:pPr>
      <w:bookmarkStart w:id="4" w:name="_ru7reiko909l" w:colFirst="0" w:colLast="0"/>
      <w:bookmarkEnd w:id="4"/>
    </w:p>
    <w:p w14:paraId="25565709" w14:textId="77777777" w:rsidR="00921FD7" w:rsidRDefault="00921FD7" w:rsidP="00921FD7">
      <w:pPr>
        <w:pStyle w:val="Heading2"/>
        <w:keepNext w:val="0"/>
        <w:keepLines w:val="0"/>
        <w:spacing w:after="80"/>
        <w:rPr>
          <w:sz w:val="34"/>
          <w:szCs w:val="34"/>
        </w:rPr>
      </w:pPr>
    </w:p>
    <w:p w14:paraId="00DCB05A" w14:textId="77777777" w:rsidR="00921FD7" w:rsidRDefault="00921FD7" w:rsidP="00921FD7">
      <w:pPr>
        <w:pStyle w:val="Heading2"/>
        <w:keepNext w:val="0"/>
        <w:keepLines w:val="0"/>
        <w:spacing w:after="80"/>
        <w:rPr>
          <w:sz w:val="34"/>
          <w:szCs w:val="34"/>
        </w:rPr>
      </w:pPr>
    </w:p>
    <w:p w14:paraId="2BAC9168" w14:textId="7C55C111" w:rsidR="00921FD7" w:rsidRDefault="00921FD7" w:rsidP="00921FD7">
      <w:pPr>
        <w:pStyle w:val="Heading2"/>
        <w:keepNext w:val="0"/>
        <w:keepLines w:val="0"/>
        <w:spacing w:after="80"/>
        <w:rPr>
          <w:sz w:val="34"/>
          <w:szCs w:val="34"/>
        </w:rPr>
      </w:pPr>
      <w:r>
        <w:rPr>
          <w:sz w:val="34"/>
          <w:szCs w:val="34"/>
        </w:rPr>
        <w:lastRenderedPageBreak/>
        <w:t>5. Visualizing Geospatial Data</w:t>
      </w:r>
    </w:p>
    <w:p w14:paraId="165309D1" w14:textId="77777777" w:rsidR="00921FD7" w:rsidRDefault="00921FD7" w:rsidP="00921FD7">
      <w:pPr>
        <w:pStyle w:val="Heading3"/>
        <w:keepNext w:val="0"/>
        <w:keepLines w:val="0"/>
        <w:spacing w:before="280"/>
        <w:rPr>
          <w:b/>
          <w:color w:val="000000"/>
          <w:sz w:val="26"/>
          <w:szCs w:val="26"/>
        </w:rPr>
      </w:pPr>
      <w:bookmarkStart w:id="5" w:name="_gin8yoahqut9" w:colFirst="0" w:colLast="0"/>
      <w:bookmarkEnd w:id="5"/>
      <w:r>
        <w:rPr>
          <w:b/>
          <w:color w:val="000000"/>
          <w:sz w:val="26"/>
          <w:szCs w:val="26"/>
        </w:rPr>
        <w:t>a) Basic Plot</w:t>
      </w:r>
    </w:p>
    <w:p w14:paraId="0AAC51E6" w14:textId="77777777" w:rsidR="00921FD7" w:rsidRDefault="00921FD7" w:rsidP="00921FD7">
      <w:pPr>
        <w:spacing w:before="240" w:after="240"/>
      </w:pPr>
      <w:r>
        <w:t xml:space="preserve">You can easily plot geographic data using the built-in plotting functionality of </w:t>
      </w:r>
      <w:proofErr w:type="spellStart"/>
      <w:r>
        <w:t>GeoPandas</w:t>
      </w:r>
      <w:proofErr w:type="spellEnd"/>
      <w:r>
        <w:t>:</w:t>
      </w:r>
    </w:p>
    <w:p w14:paraId="39002B0E" w14:textId="77777777" w:rsidR="00921FD7" w:rsidRDefault="00921FD7" w:rsidP="00921FD7">
      <w:pPr>
        <w:rPr>
          <w:rFonts w:ascii="Roboto Mono" w:eastAsia="Roboto Mono" w:hAnsi="Roboto Mono" w:cs="Roboto Mono"/>
          <w:color w:val="188038"/>
        </w:rPr>
      </w:pPr>
      <w:r>
        <w:rPr>
          <w:noProof/>
        </w:rPr>
        <w:drawing>
          <wp:inline distT="114300" distB="114300" distL="114300" distR="114300" wp14:anchorId="156B623B" wp14:editId="53A42C40">
            <wp:extent cx="5943600" cy="3911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911600"/>
                    </a:xfrm>
                    <a:prstGeom prst="rect">
                      <a:avLst/>
                    </a:prstGeom>
                    <a:ln/>
                  </pic:spPr>
                </pic:pic>
              </a:graphicData>
            </a:graphic>
          </wp:inline>
        </w:drawing>
      </w:r>
    </w:p>
    <w:p w14:paraId="56809D63" w14:textId="77777777" w:rsidR="00921FD7" w:rsidRDefault="00921FD7" w:rsidP="00921FD7"/>
    <w:p w14:paraId="1F22CEFC" w14:textId="77777777" w:rsidR="00921FD7" w:rsidRDefault="00921FD7" w:rsidP="00921FD7">
      <w:pPr>
        <w:pStyle w:val="Heading3"/>
        <w:keepNext w:val="0"/>
        <w:keepLines w:val="0"/>
        <w:spacing w:before="280"/>
        <w:rPr>
          <w:b/>
          <w:color w:val="000000"/>
          <w:sz w:val="26"/>
          <w:szCs w:val="26"/>
        </w:rPr>
      </w:pPr>
      <w:bookmarkStart w:id="6" w:name="_8rn85vafpyad" w:colFirst="0" w:colLast="0"/>
      <w:bookmarkEnd w:id="6"/>
      <w:r>
        <w:br w:type="page"/>
      </w:r>
    </w:p>
    <w:p w14:paraId="2278C958" w14:textId="77777777" w:rsidR="00921FD7" w:rsidRDefault="00921FD7" w:rsidP="00921FD7">
      <w:pPr>
        <w:pStyle w:val="Heading3"/>
        <w:keepNext w:val="0"/>
        <w:keepLines w:val="0"/>
        <w:spacing w:before="280"/>
        <w:rPr>
          <w:b/>
          <w:color w:val="000000"/>
          <w:sz w:val="26"/>
          <w:szCs w:val="26"/>
        </w:rPr>
      </w:pPr>
      <w:r>
        <w:rPr>
          <w:b/>
          <w:color w:val="000000"/>
          <w:sz w:val="26"/>
          <w:szCs w:val="26"/>
        </w:rPr>
        <w:lastRenderedPageBreak/>
        <w:t>b) Choropleth Map</w:t>
      </w:r>
    </w:p>
    <w:p w14:paraId="0ED0F2F0" w14:textId="77777777" w:rsidR="00921FD7" w:rsidRDefault="00921FD7" w:rsidP="00921FD7">
      <w:pPr>
        <w:spacing w:before="240" w:after="240"/>
      </w:pPr>
      <w:r>
        <w:t>To create a choropleth map based on a specific column (e.g., day of waste collection):</w:t>
      </w:r>
    </w:p>
    <w:p w14:paraId="01049CFC" w14:textId="77777777" w:rsidR="00921FD7" w:rsidRDefault="00921FD7" w:rsidP="00921FD7">
      <w:pPr>
        <w:rPr>
          <w:rFonts w:ascii="Roboto Mono" w:eastAsia="Roboto Mono" w:hAnsi="Roboto Mono" w:cs="Roboto Mono"/>
          <w:color w:val="188038"/>
        </w:rPr>
      </w:pPr>
      <w:r>
        <w:rPr>
          <w:noProof/>
        </w:rPr>
        <w:drawing>
          <wp:inline distT="114300" distB="114300" distL="114300" distR="114300" wp14:anchorId="249127E7" wp14:editId="6FB49D23">
            <wp:extent cx="5943600" cy="391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911600"/>
                    </a:xfrm>
                    <a:prstGeom prst="rect">
                      <a:avLst/>
                    </a:prstGeom>
                    <a:ln/>
                  </pic:spPr>
                </pic:pic>
              </a:graphicData>
            </a:graphic>
          </wp:inline>
        </w:drawing>
      </w:r>
    </w:p>
    <w:p w14:paraId="29072114" w14:textId="77777777" w:rsidR="00921FD7" w:rsidRDefault="00921FD7" w:rsidP="00921FD7"/>
    <w:p w14:paraId="118CB238" w14:textId="77777777" w:rsidR="00921FD7" w:rsidRDefault="00596E42" w:rsidP="00921FD7">
      <w:r>
        <w:rPr>
          <w:noProof/>
        </w:rPr>
        <w:pict w14:anchorId="7EFD27D8">
          <v:rect id="_x0000_i1026" alt="" style="width:451.3pt;height:.05pt;mso-width-percent:0;mso-height-percent:0;mso-width-percent:0;mso-height-percent:0" o:hralign="center" o:hrstd="t" o:hr="t" fillcolor="#a0a0a0" stroked="f"/>
        </w:pict>
      </w:r>
    </w:p>
    <w:p w14:paraId="5D9DC4ED" w14:textId="77777777" w:rsidR="00921FD7" w:rsidRDefault="00921FD7" w:rsidP="00921FD7">
      <w:pPr>
        <w:pStyle w:val="Heading2"/>
        <w:keepNext w:val="0"/>
        <w:keepLines w:val="0"/>
        <w:spacing w:after="80"/>
        <w:rPr>
          <w:sz w:val="34"/>
          <w:szCs w:val="34"/>
        </w:rPr>
      </w:pPr>
      <w:bookmarkStart w:id="7" w:name="_4x12tpozzlwq" w:colFirst="0" w:colLast="0"/>
      <w:bookmarkEnd w:id="7"/>
      <w:r>
        <w:rPr>
          <w:sz w:val="34"/>
          <w:szCs w:val="34"/>
        </w:rPr>
        <w:t>6. Saving Processed Data</w:t>
      </w:r>
    </w:p>
    <w:p w14:paraId="0898B199" w14:textId="77777777" w:rsidR="00921FD7" w:rsidRDefault="00921FD7" w:rsidP="00921FD7">
      <w:pPr>
        <w:spacing w:before="240" w:after="240"/>
        <w:rPr>
          <w:b/>
          <w:sz w:val="26"/>
          <w:szCs w:val="26"/>
        </w:rPr>
      </w:pPr>
      <w:r>
        <w:t xml:space="preserve">You can export the results of your geospatial analysis back into standard geographic formats like shapefiles or </w:t>
      </w:r>
      <w:proofErr w:type="spellStart"/>
      <w:r>
        <w:t>GeoJSON</w:t>
      </w:r>
      <w:proofErr w:type="spellEnd"/>
      <w:r>
        <w:t>.</w:t>
      </w:r>
    </w:p>
    <w:p w14:paraId="64E1EF41" w14:textId="77777777" w:rsidR="00921FD7" w:rsidRDefault="00921FD7" w:rsidP="00921FD7">
      <w:pPr>
        <w:numPr>
          <w:ilvl w:val="0"/>
          <w:numId w:val="5"/>
        </w:numPr>
        <w:spacing w:before="240" w:after="0" w:line="276" w:lineRule="auto"/>
      </w:pPr>
      <w:proofErr w:type="spellStart"/>
      <w:r>
        <w:rPr>
          <w:rFonts w:ascii="Roboto Mono" w:eastAsia="Roboto Mono" w:hAnsi="Roboto Mono" w:cs="Roboto Mono"/>
          <w:b/>
          <w:color w:val="188038"/>
        </w:rPr>
        <w:t>to_</w:t>
      </w:r>
      <w:proofErr w:type="gramStart"/>
      <w:r>
        <w:rPr>
          <w:rFonts w:ascii="Roboto Mono" w:eastAsia="Roboto Mono" w:hAnsi="Roboto Mono" w:cs="Roboto Mono"/>
          <w:b/>
          <w:color w:val="188038"/>
        </w:rPr>
        <w:t>file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t xml:space="preserve">: Saves the </w:t>
      </w:r>
      <w:proofErr w:type="spellStart"/>
      <w:r>
        <w:rPr>
          <w:rFonts w:ascii="Roboto Mono" w:eastAsia="Roboto Mono" w:hAnsi="Roboto Mono" w:cs="Roboto Mono"/>
          <w:color w:val="188038"/>
        </w:rPr>
        <w:t>GeoDataFrame</w:t>
      </w:r>
      <w:proofErr w:type="spellEnd"/>
      <w:r>
        <w:t xml:space="preserve"> into a file format. You can choose to save it as a shapefile (</w:t>
      </w:r>
      <w:r>
        <w:rPr>
          <w:rFonts w:ascii="Roboto Mono" w:eastAsia="Roboto Mono" w:hAnsi="Roboto Mono" w:cs="Roboto Mono"/>
          <w:color w:val="188038"/>
        </w:rPr>
        <w:t>.</w:t>
      </w:r>
      <w:proofErr w:type="spellStart"/>
      <w:r>
        <w:rPr>
          <w:rFonts w:ascii="Roboto Mono" w:eastAsia="Roboto Mono" w:hAnsi="Roboto Mono" w:cs="Roboto Mono"/>
          <w:color w:val="188038"/>
        </w:rPr>
        <w:t>shp</w:t>
      </w:r>
      <w:proofErr w:type="spellEnd"/>
      <w:r>
        <w:t xml:space="preserve">) or </w:t>
      </w:r>
      <w:proofErr w:type="spellStart"/>
      <w:r>
        <w:t>GeoJSON</w:t>
      </w:r>
      <w:proofErr w:type="spellEnd"/>
      <w:r>
        <w:t xml:space="preserve"> </w:t>
      </w:r>
      <w:proofErr w:type="gramStart"/>
      <w:r>
        <w:t>(</w:t>
      </w:r>
      <w:r>
        <w:rPr>
          <w:rFonts w:ascii="Roboto Mono" w:eastAsia="Roboto Mono" w:hAnsi="Roboto Mono" w:cs="Roboto Mono"/>
          <w:color w:val="188038"/>
        </w:rPr>
        <w:t>.</w:t>
      </w:r>
      <w:proofErr w:type="spellStart"/>
      <w:r>
        <w:rPr>
          <w:rFonts w:ascii="Roboto Mono" w:eastAsia="Roboto Mono" w:hAnsi="Roboto Mono" w:cs="Roboto Mono"/>
          <w:color w:val="188038"/>
        </w:rPr>
        <w:t>geojson</w:t>
      </w:r>
      <w:proofErr w:type="spellEnd"/>
      <w:proofErr w:type="gramEnd"/>
      <w:r>
        <w:t>) depending on your needs.</w:t>
      </w:r>
    </w:p>
    <w:p w14:paraId="4AA4850D" w14:textId="187C80DB" w:rsidR="00921FD7" w:rsidRDefault="00921FD7" w:rsidP="00921FD7">
      <w:pPr>
        <w:numPr>
          <w:ilvl w:val="0"/>
          <w:numId w:val="5"/>
        </w:numPr>
        <w:spacing w:after="240" w:line="276" w:lineRule="auto"/>
      </w:pPr>
      <w:r>
        <w:rPr>
          <w:rFonts w:ascii="Roboto Mono" w:eastAsia="Roboto Mono" w:hAnsi="Roboto Mono" w:cs="Roboto Mono"/>
          <w:b/>
          <w:color w:val="188038"/>
        </w:rPr>
        <w:t>driver='</w:t>
      </w:r>
      <w:proofErr w:type="spellStart"/>
      <w:r>
        <w:rPr>
          <w:rFonts w:ascii="Roboto Mono" w:eastAsia="Roboto Mono" w:hAnsi="Roboto Mono" w:cs="Roboto Mono"/>
          <w:b/>
          <w:color w:val="188038"/>
        </w:rPr>
        <w:t>GeoJSON</w:t>
      </w:r>
      <w:proofErr w:type="spellEnd"/>
      <w:r>
        <w:rPr>
          <w:rFonts w:ascii="Roboto Mono" w:eastAsia="Roboto Mono" w:hAnsi="Roboto Mono" w:cs="Roboto Mono"/>
          <w:b/>
          <w:color w:val="188038"/>
        </w:rPr>
        <w:t>'</w:t>
      </w:r>
      <w:r>
        <w:t xml:space="preserve">: Specifies the output format. </w:t>
      </w:r>
      <w:proofErr w:type="spellStart"/>
      <w:r>
        <w:t>GeoPandas</w:t>
      </w:r>
      <w:proofErr w:type="spellEnd"/>
      <w:r>
        <w:t xml:space="preserve"> uses </w:t>
      </w:r>
      <w:r>
        <w:rPr>
          <w:rFonts w:ascii="Roboto Mono" w:eastAsia="Roboto Mono" w:hAnsi="Roboto Mono" w:cs="Roboto Mono"/>
          <w:color w:val="188038"/>
        </w:rPr>
        <w:t>shapefiles</w:t>
      </w:r>
      <w:r>
        <w:t xml:space="preserve"> by </w:t>
      </w:r>
      <w:proofErr w:type="spellStart"/>
      <w:r>
        <w:t>efault</w:t>
      </w:r>
      <w:proofErr w:type="spellEnd"/>
      <w:r>
        <w:t xml:space="preserve"> unless the driver is specified.</w:t>
      </w:r>
    </w:p>
    <w:p w14:paraId="291E0678" w14:textId="77777777" w:rsidR="00921FD7" w:rsidRDefault="00921FD7" w:rsidP="00921FD7">
      <w:pPr>
        <w:ind w:left="0" w:firstLine="0"/>
      </w:pPr>
    </w:p>
    <w:p w14:paraId="7FEAFE7C" w14:textId="77777777" w:rsidR="00921FD7" w:rsidRPr="00921FD7" w:rsidRDefault="00921FD7" w:rsidP="00921FD7">
      <w:pPr>
        <w:pStyle w:val="ListParagraph"/>
        <w:ind w:firstLine="0"/>
        <w:rPr>
          <w:rFonts w:ascii="Roboto Mono" w:eastAsia="Roboto Mono" w:hAnsi="Roboto Mono" w:cs="Roboto Mono"/>
          <w:color w:val="188038"/>
        </w:rPr>
      </w:pPr>
      <w:r>
        <w:rPr>
          <w:noProof/>
        </w:rPr>
        <w:drawing>
          <wp:inline distT="114300" distB="114300" distL="114300" distR="114300" wp14:anchorId="28CED0D5" wp14:editId="212E542C">
            <wp:extent cx="5943600" cy="1016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016000"/>
                    </a:xfrm>
                    <a:prstGeom prst="rect">
                      <a:avLst/>
                    </a:prstGeom>
                    <a:ln/>
                  </pic:spPr>
                </pic:pic>
              </a:graphicData>
            </a:graphic>
          </wp:inline>
        </w:drawing>
      </w:r>
    </w:p>
    <w:p w14:paraId="7531D387" w14:textId="77777777" w:rsidR="00921FD7" w:rsidRDefault="00921FD7" w:rsidP="00921FD7">
      <w:pPr>
        <w:pStyle w:val="ListParagraph"/>
        <w:ind w:firstLine="0"/>
      </w:pPr>
    </w:p>
    <w:p w14:paraId="138CE53F" w14:textId="77777777" w:rsidR="00921FD7" w:rsidRDefault="00596E42" w:rsidP="00921FD7">
      <w:pPr>
        <w:pStyle w:val="ListParagraph"/>
        <w:ind w:firstLine="0"/>
      </w:pPr>
      <w:r>
        <w:rPr>
          <w:noProof/>
        </w:rPr>
        <w:pict w14:anchorId="095FD8D4">
          <v:rect id="_x0000_i1025" alt="" style="width:451.3pt;height:.05pt;mso-width-percent:0;mso-height-percent:0;mso-width-percent:0;mso-height-percent:0" o:hralign="center" o:hrstd="t" o:hr="t" fillcolor="#a0a0a0" stroked="f"/>
        </w:pict>
      </w:r>
    </w:p>
    <w:p w14:paraId="40159EDE" w14:textId="77777777" w:rsidR="00921FD7" w:rsidRDefault="00921FD7" w:rsidP="00921FD7">
      <w:pPr>
        <w:pStyle w:val="Heading2"/>
        <w:keepNext w:val="0"/>
        <w:keepLines w:val="0"/>
        <w:spacing w:after="80"/>
        <w:ind w:left="720" w:firstLine="0"/>
        <w:rPr>
          <w:sz w:val="34"/>
          <w:szCs w:val="34"/>
        </w:rPr>
      </w:pPr>
      <w:bookmarkStart w:id="8" w:name="_vm4xa6v55izl" w:colFirst="0" w:colLast="0"/>
      <w:bookmarkEnd w:id="8"/>
    </w:p>
    <w:p w14:paraId="1F435776" w14:textId="2D6613E2" w:rsidR="00921FD7" w:rsidRDefault="00921FD7" w:rsidP="00921FD7">
      <w:pPr>
        <w:pStyle w:val="Heading2"/>
        <w:keepNext w:val="0"/>
        <w:keepLines w:val="0"/>
        <w:numPr>
          <w:ilvl w:val="0"/>
          <w:numId w:val="5"/>
        </w:numPr>
        <w:spacing w:after="80"/>
        <w:rPr>
          <w:sz w:val="34"/>
          <w:szCs w:val="34"/>
        </w:rPr>
      </w:pPr>
      <w:r>
        <w:rPr>
          <w:sz w:val="34"/>
          <w:szCs w:val="34"/>
        </w:rPr>
        <w:lastRenderedPageBreak/>
        <w:t>Conclusion</w:t>
      </w:r>
    </w:p>
    <w:p w14:paraId="757F1ED5" w14:textId="77777777" w:rsidR="00921FD7" w:rsidRDefault="00921FD7" w:rsidP="00921FD7">
      <w:pPr>
        <w:pStyle w:val="ListParagraph"/>
        <w:spacing w:before="240" w:after="240"/>
        <w:ind w:firstLine="0"/>
      </w:pPr>
      <w:r>
        <w:t xml:space="preserve">This guide has covered essential operations using </w:t>
      </w:r>
      <w:proofErr w:type="spellStart"/>
      <w:r>
        <w:t>GeoPandas</w:t>
      </w:r>
      <w:proofErr w:type="spellEnd"/>
      <w:r>
        <w:t>, including loading geographic data, performing spatial operations such as buffering, calculating areas and lengths, and visualizing geospatial data. These tools are invaluable for handling geographic datasets and performing spatial analyses such as optimizing waste management routes or understanding spatial distribution patterns.</w:t>
      </w:r>
    </w:p>
    <w:p w14:paraId="71202FCC" w14:textId="58949212" w:rsidR="00921FD7" w:rsidRDefault="00921FD7" w:rsidP="00921FD7">
      <w:pPr>
        <w:pStyle w:val="Heading2"/>
        <w:keepNext w:val="0"/>
        <w:keepLines w:val="0"/>
        <w:spacing w:after="80"/>
        <w:rPr>
          <w:sz w:val="34"/>
          <w:szCs w:val="34"/>
        </w:rPr>
      </w:pPr>
    </w:p>
    <w:p w14:paraId="0AA9CFDA" w14:textId="58AC729E" w:rsidR="007F77F3" w:rsidRDefault="00000000">
      <w:pPr>
        <w:spacing w:line="411" w:lineRule="auto"/>
        <w:ind w:right="9401"/>
      </w:pPr>
      <w:r>
        <w:t xml:space="preserve"> </w:t>
      </w:r>
    </w:p>
    <w:sectPr w:rsidR="007F77F3" w:rsidSect="00921FD7">
      <w:pgSz w:w="11906" w:h="16838"/>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731A1"/>
    <w:multiLevelType w:val="multilevel"/>
    <w:tmpl w:val="672C9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2F1D97"/>
    <w:multiLevelType w:val="multilevel"/>
    <w:tmpl w:val="B3843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A4514B"/>
    <w:multiLevelType w:val="hybridMultilevel"/>
    <w:tmpl w:val="E6F4D5BC"/>
    <w:lvl w:ilvl="0" w:tplc="194616FC">
      <w:start w:val="1"/>
      <w:numFmt w:val="decimal"/>
      <w:lvlText w:val="%1."/>
      <w:lvlJc w:val="left"/>
      <w:pPr>
        <w:ind w:left="720"/>
      </w:pPr>
      <w:rPr>
        <w:rFonts w:ascii="Arial" w:eastAsia="Arial" w:hAnsi="Arial" w:cs="Arial"/>
        <w:b w:val="0"/>
        <w:i/>
        <w:iCs/>
        <w:strike w:val="0"/>
        <w:dstrike w:val="0"/>
        <w:color w:val="4472C4"/>
        <w:sz w:val="22"/>
        <w:szCs w:val="22"/>
        <w:u w:val="none" w:color="000000"/>
        <w:bdr w:val="none" w:sz="0" w:space="0" w:color="auto"/>
        <w:shd w:val="clear" w:color="auto" w:fill="auto"/>
        <w:vertAlign w:val="baseline"/>
      </w:rPr>
    </w:lvl>
    <w:lvl w:ilvl="1" w:tplc="1AC43778">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A81B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3C69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DED5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40067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EE4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464F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DA21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9794142"/>
    <w:multiLevelType w:val="hybridMultilevel"/>
    <w:tmpl w:val="86E457CE"/>
    <w:lvl w:ilvl="0" w:tplc="15F2534E">
      <w:start w:val="1"/>
      <w:numFmt w:val="decimal"/>
      <w:lvlText w:val="%1."/>
      <w:lvlJc w:val="left"/>
      <w:pPr>
        <w:ind w:left="245"/>
      </w:pPr>
      <w:rPr>
        <w:rFonts w:ascii="Arial" w:eastAsia="Arial" w:hAnsi="Arial" w:cs="Arial"/>
        <w:b w:val="0"/>
        <w:i/>
        <w:iCs/>
        <w:strike w:val="0"/>
        <w:dstrike w:val="0"/>
        <w:color w:val="3A67B8"/>
        <w:sz w:val="22"/>
        <w:szCs w:val="22"/>
        <w:u w:val="none" w:color="000000"/>
        <w:bdr w:val="none" w:sz="0" w:space="0" w:color="auto"/>
        <w:shd w:val="clear" w:color="auto" w:fill="auto"/>
        <w:vertAlign w:val="baseline"/>
      </w:rPr>
    </w:lvl>
    <w:lvl w:ilvl="1" w:tplc="65B68022">
      <w:start w:val="1"/>
      <w:numFmt w:val="bullet"/>
      <w:lvlText w:val="•"/>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C98030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32DCD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0A9D9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AA31A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0064F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8A7F5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B07B7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C854065"/>
    <w:multiLevelType w:val="hybridMultilevel"/>
    <w:tmpl w:val="3B0ED278"/>
    <w:lvl w:ilvl="0" w:tplc="ED6E50F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DA57A2">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D048168">
      <w:start w:val="1"/>
      <w:numFmt w:val="bullet"/>
      <w:lvlRestart w:val="0"/>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D89CC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F4EC">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CCCD86">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EBECAB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F42D1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3A57D8">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989792621">
    <w:abstractNumId w:val="2"/>
  </w:num>
  <w:num w:numId="2" w16cid:durableId="1016998584">
    <w:abstractNumId w:val="3"/>
  </w:num>
  <w:num w:numId="3" w16cid:durableId="252514462">
    <w:abstractNumId w:val="4"/>
  </w:num>
  <w:num w:numId="4" w16cid:durableId="476454283">
    <w:abstractNumId w:val="1"/>
  </w:num>
  <w:num w:numId="5" w16cid:durableId="732431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7F3"/>
    <w:rsid w:val="00596E42"/>
    <w:rsid w:val="007F77F3"/>
    <w:rsid w:val="0086399E"/>
    <w:rsid w:val="00921FD7"/>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BE1EB"/>
  <w15:docId w15:val="{B8E78A40-8DAD-9D4C-AF1C-8A6B64659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2"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64" w:line="259" w:lineRule="auto"/>
      <w:outlineLvl w:val="0"/>
    </w:pPr>
    <w:rPr>
      <w:rFonts w:ascii="Arial" w:eastAsia="Arial" w:hAnsi="Arial" w:cs="Arial"/>
      <w:b/>
      <w:color w:val="203572"/>
      <w:sz w:val="28"/>
    </w:rPr>
  </w:style>
  <w:style w:type="paragraph" w:styleId="Heading2">
    <w:name w:val="heading 2"/>
    <w:next w:val="Normal"/>
    <w:link w:val="Heading2Char"/>
    <w:uiPriority w:val="9"/>
    <w:unhideWhenUsed/>
    <w:qFormat/>
    <w:pPr>
      <w:keepNext/>
      <w:keepLines/>
      <w:spacing w:after="100" w:line="259" w:lineRule="auto"/>
      <w:ind w:left="10" w:hanging="10"/>
      <w:outlineLvl w:val="1"/>
    </w:pPr>
    <w:rPr>
      <w:rFonts w:ascii="Arial" w:eastAsia="Arial" w:hAnsi="Arial" w:cs="Arial"/>
      <w:b/>
      <w:color w:val="2F5496"/>
    </w:rPr>
  </w:style>
  <w:style w:type="paragraph" w:styleId="Heading3">
    <w:name w:val="heading 3"/>
    <w:basedOn w:val="Normal"/>
    <w:next w:val="Normal"/>
    <w:link w:val="Heading3Char"/>
    <w:uiPriority w:val="9"/>
    <w:semiHidden/>
    <w:unhideWhenUsed/>
    <w:qFormat/>
    <w:rsid w:val="00921FD7"/>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F5496"/>
      <w:sz w:val="24"/>
    </w:rPr>
  </w:style>
  <w:style w:type="character" w:customStyle="1" w:styleId="Heading1Char">
    <w:name w:val="Heading 1 Char"/>
    <w:link w:val="Heading1"/>
    <w:rPr>
      <w:rFonts w:ascii="Arial" w:eastAsia="Arial" w:hAnsi="Arial" w:cs="Arial"/>
      <w:b/>
      <w:color w:val="203572"/>
      <w:sz w:val="28"/>
    </w:rPr>
  </w:style>
  <w:style w:type="character" w:customStyle="1" w:styleId="Heading3Char">
    <w:name w:val="Heading 3 Char"/>
    <w:basedOn w:val="DefaultParagraphFont"/>
    <w:link w:val="Heading3"/>
    <w:uiPriority w:val="9"/>
    <w:semiHidden/>
    <w:rsid w:val="00921FD7"/>
    <w:rPr>
      <w:rFonts w:asciiTheme="majorHAnsi" w:eastAsiaTheme="majorEastAsia" w:hAnsiTheme="majorHAnsi" w:cstheme="majorBidi"/>
      <w:color w:val="0A2F40" w:themeColor="accent1" w:themeShade="7F"/>
    </w:rPr>
  </w:style>
  <w:style w:type="paragraph" w:styleId="ListParagraph">
    <w:name w:val="List Paragraph"/>
    <w:basedOn w:val="Normal"/>
    <w:uiPriority w:val="34"/>
    <w:qFormat/>
    <w:rsid w:val="00921F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Reverting Changes in GitHub: A General Guide</dc:title>
  <dc:subject/>
  <dc:creator>Dinuk Nadishan</dc:creator>
  <cp:keywords/>
  <cp:lastModifiedBy>Chathumini  Satharasighe</cp:lastModifiedBy>
  <cp:revision>2</cp:revision>
  <dcterms:created xsi:type="dcterms:W3CDTF">2024-09-18T23:48:00Z</dcterms:created>
  <dcterms:modified xsi:type="dcterms:W3CDTF">2024-09-18T23:48:00Z</dcterms:modified>
</cp:coreProperties>
</file>