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932ED" w14:textId="77777777" w:rsidR="00D83A37" w:rsidRPr="00D83A37" w:rsidRDefault="00D83A37" w:rsidP="00D83A37">
      <w:pPr>
        <w:pStyle w:val="Heading1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bookmarkStart w:id="0" w:name="_Toc220821804"/>
      <w:r w:rsidRPr="00D83A37">
        <w:rPr>
          <w:rFonts w:ascii="Times New Roman" w:hAnsi="Times New Roman" w:cs="Times New Roman"/>
          <w:b/>
          <w:bCs/>
          <w:sz w:val="72"/>
          <w:szCs w:val="72"/>
        </w:rPr>
        <w:t>Sri Lankan Banks SME Loans - Requirements, Benefits &amp; Approval Process</w:t>
      </w:r>
      <w:bookmarkEnd w:id="0"/>
    </w:p>
    <w:p w14:paraId="1937C767" w14:textId="77777777" w:rsidR="00D83A37" w:rsidRDefault="00D83A37" w:rsidP="00076A21">
      <w:pPr>
        <w:rPr>
          <w:rFonts w:ascii="Times New Roman" w:hAnsi="Times New Roman" w:cs="Times New Roman"/>
          <w:b/>
          <w:bCs/>
        </w:rPr>
      </w:pPr>
    </w:p>
    <w:sdt>
      <w:sdtPr>
        <w:rPr>
          <w:rFonts w:ascii="Times New Roman" w:hAnsi="Times New Roman" w:cs="Times New Roman"/>
        </w:rPr>
        <w:id w:val="-15912367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69695F0" w14:textId="2A6A7193" w:rsidR="00D83A37" w:rsidRPr="00D83A37" w:rsidRDefault="00D83A37">
          <w:pPr>
            <w:pStyle w:val="TOCHeading"/>
            <w:rPr>
              <w:rFonts w:ascii="Times New Roman" w:hAnsi="Times New Roman" w:cs="Times New Roman"/>
            </w:rPr>
          </w:pPr>
          <w:r w:rsidRPr="00D83A37">
            <w:rPr>
              <w:rFonts w:ascii="Times New Roman" w:hAnsi="Times New Roman" w:cs="Times New Roman"/>
            </w:rPr>
            <w:t>Table of Contents</w:t>
          </w:r>
        </w:p>
        <w:p w14:paraId="629A375B" w14:textId="20254290" w:rsidR="00D83A37" w:rsidRDefault="00D83A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21804" w:history="1"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Sri Lankan Banks SME Loans - Requirements, Benefits &amp; Approval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_Toc220821804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A8131" w14:textId="0B9C431E" w:rsidR="00D83A37" w:rsidRDefault="00D83A3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0821805" w:history="1"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Commercial Bank of Ceylon – SME Loans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_Toc220821805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B0B32" w14:textId="75725F1B" w:rsidR="00D83A37" w:rsidRDefault="00D83A3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0821806" w:history="1"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Bank of Ceylon (BOC) – SMILE III / SME Loans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_Toc220821806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94134" w14:textId="7DB471E7" w:rsidR="00D83A37" w:rsidRDefault="00D83A3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0821807" w:history="1"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Hatton National Bank (HNB) – SME Loans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_Toc220821807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718AC" w14:textId="459839D5" w:rsidR="00D83A37" w:rsidRDefault="00D83A3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0821808" w:history="1"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People’s Bank – SME / SMED Loans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_Toc220821808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A3B7A" w14:textId="2FDF891C" w:rsidR="00D83A37" w:rsidRDefault="00D83A3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0821809" w:history="1"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DFCC Bank – SME &amp; Government Schemes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_Toc220821809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88B9E" w14:textId="49C01F07" w:rsidR="00D83A37" w:rsidRDefault="00D83A3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0821810" w:history="1"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State Mortgage &amp; Investment Bank (SMIB) – MSME Loans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_Toc220821810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0ED24" w14:textId="5CA601B0" w:rsidR="00D83A37" w:rsidRDefault="00D83A3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0821811" w:history="1"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Sampath Bank – SME Loans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_Toc220821811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62F28" w14:textId="5B552F87" w:rsidR="00D83A37" w:rsidRDefault="00D83A37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0821812" w:history="1"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Government MSME Loan Schemes (Via Banks)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_Toc220821812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BEA66" w14:textId="0A49D492" w:rsidR="00D83A37" w:rsidRDefault="00D83A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821813" w:history="1">
            <w:r w:rsidRPr="00EB538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_Toc220821813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30D27" w14:textId="75EC0EDD" w:rsidR="00D83A37" w:rsidRDefault="00D83A37">
          <w:r>
            <w:rPr>
              <w:b/>
              <w:bCs/>
              <w:noProof/>
            </w:rPr>
            <w:fldChar w:fldCharType="end"/>
          </w:r>
        </w:p>
      </w:sdtContent>
    </w:sdt>
    <w:p w14:paraId="1654AE6B" w14:textId="77777777" w:rsidR="00D83A37" w:rsidRDefault="00D83A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8AAD9E3" w14:textId="6FCEBFA5" w:rsidR="00076A21" w:rsidRPr="00D83A37" w:rsidRDefault="00076A21" w:rsidP="00D83A37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20821805"/>
      <w:r w:rsidRPr="00D83A3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Commercial Bank of Ceylon – SME Loans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1"/>
        <w:gridCol w:w="6649"/>
      </w:tblGrid>
      <w:tr w:rsidR="00076A21" w:rsidRPr="00D83A37" w14:paraId="2205517F" w14:textId="77777777" w:rsidTr="00076A21">
        <w:tc>
          <w:tcPr>
            <w:tcW w:w="0" w:type="auto"/>
            <w:hideMark/>
          </w:tcPr>
          <w:p w14:paraId="2D75B9E6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Data Field</w:t>
            </w:r>
          </w:p>
        </w:tc>
        <w:tc>
          <w:tcPr>
            <w:tcW w:w="0" w:type="auto"/>
            <w:hideMark/>
          </w:tcPr>
          <w:p w14:paraId="18697DA1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076A21" w:rsidRPr="00D83A37" w14:paraId="732B3BFB" w14:textId="77777777" w:rsidTr="00076A21">
        <w:tc>
          <w:tcPr>
            <w:tcW w:w="0" w:type="auto"/>
            <w:hideMark/>
          </w:tcPr>
          <w:p w14:paraId="41143DF8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Eligibility Criteria</w:t>
            </w:r>
          </w:p>
        </w:tc>
        <w:tc>
          <w:tcPr>
            <w:tcW w:w="0" w:type="auto"/>
            <w:hideMark/>
          </w:tcPr>
          <w:p w14:paraId="409A1BD9" w14:textId="65069614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Registered SME, turnover LKR 20M</w:t>
            </w:r>
            <w:r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1,000M, 1</w:t>
            </w:r>
            <w:r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2 years operation</w:t>
            </w:r>
          </w:p>
        </w:tc>
      </w:tr>
      <w:tr w:rsidR="00076A21" w:rsidRPr="00D83A37" w14:paraId="7C6A368E" w14:textId="77777777" w:rsidTr="00076A21">
        <w:tc>
          <w:tcPr>
            <w:tcW w:w="0" w:type="auto"/>
            <w:hideMark/>
          </w:tcPr>
          <w:p w14:paraId="5CA8F874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Amount</w:t>
            </w:r>
          </w:p>
        </w:tc>
        <w:tc>
          <w:tcPr>
            <w:tcW w:w="0" w:type="auto"/>
            <w:hideMark/>
          </w:tcPr>
          <w:p w14:paraId="5950661C" w14:textId="60095D40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 xml:space="preserve">LKR 500,000 </w:t>
            </w:r>
            <w:r w:rsidRPr="00D83A37">
              <w:rPr>
                <w:rFonts w:ascii="Times New Roman" w:hAnsi="Times New Roman" w:cs="Times New Roman"/>
              </w:rPr>
              <w:t>-</w:t>
            </w:r>
            <w:r w:rsidRPr="00D83A37">
              <w:rPr>
                <w:rFonts w:ascii="Times New Roman" w:hAnsi="Times New Roman" w:cs="Times New Roman"/>
              </w:rPr>
              <w:t xml:space="preserve"> 50,000,000</w:t>
            </w:r>
          </w:p>
        </w:tc>
      </w:tr>
      <w:tr w:rsidR="00076A21" w:rsidRPr="00D83A37" w14:paraId="25A152C9" w14:textId="77777777" w:rsidTr="00076A21">
        <w:tc>
          <w:tcPr>
            <w:tcW w:w="0" w:type="auto"/>
            <w:hideMark/>
          </w:tcPr>
          <w:p w14:paraId="11BBE57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Interest Rate</w:t>
            </w:r>
          </w:p>
        </w:tc>
        <w:tc>
          <w:tcPr>
            <w:tcW w:w="0" w:type="auto"/>
            <w:hideMark/>
          </w:tcPr>
          <w:p w14:paraId="705FC8A5" w14:textId="213F8BBD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8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12% (Govt schemes), 12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16% (Commercial)</w:t>
            </w:r>
          </w:p>
        </w:tc>
      </w:tr>
      <w:tr w:rsidR="00076A21" w:rsidRPr="00D83A37" w14:paraId="7FF0A889" w14:textId="77777777" w:rsidTr="00076A21">
        <w:tc>
          <w:tcPr>
            <w:tcW w:w="0" w:type="auto"/>
            <w:hideMark/>
          </w:tcPr>
          <w:p w14:paraId="38F1B1C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Collateral Requirements</w:t>
            </w:r>
          </w:p>
        </w:tc>
        <w:tc>
          <w:tcPr>
            <w:tcW w:w="0" w:type="auto"/>
            <w:hideMark/>
          </w:tcPr>
          <w:p w14:paraId="2B3DE115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Property, machinery, business assets, personal guarantee</w:t>
            </w:r>
          </w:p>
        </w:tc>
      </w:tr>
      <w:tr w:rsidR="00076A21" w:rsidRPr="00D83A37" w14:paraId="72BB5401" w14:textId="77777777" w:rsidTr="00076A21">
        <w:tc>
          <w:tcPr>
            <w:tcW w:w="0" w:type="auto"/>
            <w:hideMark/>
          </w:tcPr>
          <w:p w14:paraId="4E7E7BAA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Repayment Period</w:t>
            </w:r>
          </w:p>
        </w:tc>
        <w:tc>
          <w:tcPr>
            <w:tcW w:w="0" w:type="auto"/>
            <w:hideMark/>
          </w:tcPr>
          <w:p w14:paraId="655B182D" w14:textId="65E4F4E9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3</w:t>
            </w:r>
            <w:r w:rsidR="00274AAE" w:rsidRPr="00D83A37">
              <w:rPr>
                <w:rFonts w:ascii="Times New Roman" w:hAnsi="Times New Roman" w:cs="Times New Roman"/>
              </w:rPr>
              <w:t xml:space="preserve">- </w:t>
            </w:r>
            <w:r w:rsidRPr="00D83A37">
              <w:rPr>
                <w:rFonts w:ascii="Times New Roman" w:hAnsi="Times New Roman" w:cs="Times New Roman"/>
              </w:rPr>
              <w:t>5 years (0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6 months grace)</w:t>
            </w:r>
          </w:p>
        </w:tc>
      </w:tr>
      <w:tr w:rsidR="00076A21" w:rsidRPr="00D83A37" w14:paraId="6A4226BF" w14:textId="77777777" w:rsidTr="00076A21">
        <w:tc>
          <w:tcPr>
            <w:tcW w:w="0" w:type="auto"/>
            <w:hideMark/>
          </w:tcPr>
          <w:p w14:paraId="1792AC84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Key Benefits</w:t>
            </w:r>
          </w:p>
        </w:tc>
        <w:tc>
          <w:tcPr>
            <w:tcW w:w="0" w:type="auto"/>
            <w:hideMark/>
          </w:tcPr>
          <w:p w14:paraId="70F10B0F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Concessionary rates, flexible collateral, vendor payments</w:t>
            </w:r>
          </w:p>
        </w:tc>
      </w:tr>
      <w:tr w:rsidR="00076A21" w:rsidRPr="00D83A37" w14:paraId="05F7FC2F" w14:textId="77777777" w:rsidTr="00076A21">
        <w:tc>
          <w:tcPr>
            <w:tcW w:w="0" w:type="auto"/>
            <w:hideMark/>
          </w:tcPr>
          <w:p w14:paraId="06D56799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Purpose</w:t>
            </w:r>
          </w:p>
        </w:tc>
        <w:tc>
          <w:tcPr>
            <w:tcW w:w="0" w:type="auto"/>
            <w:hideMark/>
          </w:tcPr>
          <w:p w14:paraId="43F415E0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Expansion, working capital, machinery, construction</w:t>
            </w:r>
          </w:p>
        </w:tc>
      </w:tr>
      <w:tr w:rsidR="00076A21" w:rsidRPr="00D83A37" w14:paraId="211A6549" w14:textId="77777777" w:rsidTr="00076A21">
        <w:tc>
          <w:tcPr>
            <w:tcW w:w="0" w:type="auto"/>
            <w:hideMark/>
          </w:tcPr>
          <w:p w14:paraId="15924755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Documents Required</w:t>
            </w:r>
          </w:p>
        </w:tc>
        <w:tc>
          <w:tcPr>
            <w:tcW w:w="0" w:type="auto"/>
            <w:hideMark/>
          </w:tcPr>
          <w:p w14:paraId="27C73A75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Application, BR, financials, bank statements, collateral docs</w:t>
            </w:r>
          </w:p>
        </w:tc>
      </w:tr>
      <w:tr w:rsidR="00076A21" w:rsidRPr="00D83A37" w14:paraId="14334891" w14:textId="77777777" w:rsidTr="00076A21">
        <w:tc>
          <w:tcPr>
            <w:tcW w:w="0" w:type="auto"/>
            <w:hideMark/>
          </w:tcPr>
          <w:p w14:paraId="0CAC5FA3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Approval Timeline</w:t>
            </w:r>
          </w:p>
        </w:tc>
        <w:tc>
          <w:tcPr>
            <w:tcW w:w="0" w:type="auto"/>
            <w:hideMark/>
          </w:tcPr>
          <w:p w14:paraId="4BDDB9F2" w14:textId="6298B71C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10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14 days</w:t>
            </w:r>
          </w:p>
        </w:tc>
      </w:tr>
    </w:tbl>
    <w:p w14:paraId="0E739960" w14:textId="28331437" w:rsidR="00076A21" w:rsidRPr="00D83A37" w:rsidRDefault="00274AAE" w:rsidP="00076A21">
      <w:pPr>
        <w:rPr>
          <w:rFonts w:ascii="Times New Roman" w:hAnsi="Times New Roman" w:cs="Times New Roman"/>
          <w:color w:val="156082" w:themeColor="accent1"/>
        </w:rPr>
      </w:pPr>
      <w:sdt>
        <w:sdtPr>
          <w:rPr>
            <w:rFonts w:ascii="Times New Roman" w:hAnsi="Times New Roman" w:cs="Times New Roman"/>
            <w:color w:val="156082" w:themeColor="accent1"/>
          </w:rPr>
          <w:id w:val="-1454251318"/>
          <w:citation/>
        </w:sdtPr>
        <w:sdtContent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begin"/>
          </w:r>
          <w:r w:rsidRPr="00D83A37">
            <w:rPr>
              <w:rFonts w:ascii="Times New Roman" w:hAnsi="Times New Roman" w:cs="Times New Roman"/>
              <w:color w:val="156082" w:themeColor="accent1"/>
            </w:rPr>
            <w:instrText xml:space="preserve"> CITATION Com \l 1033 </w:instrTex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separate"/>
          </w:r>
          <w:r w:rsidRPr="00D83A37">
            <w:rPr>
              <w:rFonts w:ascii="Times New Roman" w:hAnsi="Times New Roman" w:cs="Times New Roman"/>
              <w:noProof/>
              <w:color w:val="156082" w:themeColor="accent1"/>
            </w:rPr>
            <w:t>(Commercial Bank of Ceylon, n.d.)</w: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end"/>
          </w:r>
        </w:sdtContent>
      </w:sdt>
    </w:p>
    <w:p w14:paraId="03CFC248" w14:textId="7D0D4039" w:rsidR="00076A21" w:rsidRPr="00D83A37" w:rsidRDefault="00076A21" w:rsidP="00D83A37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20821806"/>
      <w:r w:rsidRPr="00D83A37">
        <w:rPr>
          <w:rFonts w:ascii="Times New Roman" w:hAnsi="Times New Roman" w:cs="Times New Roman"/>
          <w:b/>
          <w:bCs/>
          <w:sz w:val="28"/>
          <w:szCs w:val="28"/>
        </w:rPr>
        <w:t>Bank of Ceylon (BOC) – SMILE III / SME Loans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5651"/>
      </w:tblGrid>
      <w:tr w:rsidR="00076A21" w:rsidRPr="00D83A37" w14:paraId="0B7FC268" w14:textId="77777777" w:rsidTr="00076A21">
        <w:tc>
          <w:tcPr>
            <w:tcW w:w="0" w:type="auto"/>
            <w:hideMark/>
          </w:tcPr>
          <w:p w14:paraId="545D05CB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Data Field</w:t>
            </w:r>
          </w:p>
        </w:tc>
        <w:tc>
          <w:tcPr>
            <w:tcW w:w="0" w:type="auto"/>
            <w:hideMark/>
          </w:tcPr>
          <w:p w14:paraId="0FB41B16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076A21" w:rsidRPr="00D83A37" w14:paraId="22E3934D" w14:textId="77777777" w:rsidTr="00076A21">
        <w:tc>
          <w:tcPr>
            <w:tcW w:w="0" w:type="auto"/>
            <w:hideMark/>
          </w:tcPr>
          <w:p w14:paraId="3F51D816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Eligibility Criteria</w:t>
            </w:r>
          </w:p>
        </w:tc>
        <w:tc>
          <w:tcPr>
            <w:tcW w:w="0" w:type="auto"/>
            <w:hideMark/>
          </w:tcPr>
          <w:p w14:paraId="41DBA8B2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MSME manufacturing, assets &lt; LKR 150M, 25% equity</w:t>
            </w:r>
          </w:p>
        </w:tc>
      </w:tr>
      <w:tr w:rsidR="00076A21" w:rsidRPr="00D83A37" w14:paraId="1F5AD919" w14:textId="77777777" w:rsidTr="00076A21">
        <w:tc>
          <w:tcPr>
            <w:tcW w:w="0" w:type="auto"/>
            <w:hideMark/>
          </w:tcPr>
          <w:p w14:paraId="0F96B443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Amount</w:t>
            </w:r>
          </w:p>
        </w:tc>
        <w:tc>
          <w:tcPr>
            <w:tcW w:w="0" w:type="auto"/>
            <w:hideMark/>
          </w:tcPr>
          <w:p w14:paraId="238E262A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Up to LKR 25,000,000</w:t>
            </w:r>
          </w:p>
        </w:tc>
      </w:tr>
      <w:tr w:rsidR="00076A21" w:rsidRPr="00D83A37" w14:paraId="1209CCE2" w14:textId="77777777" w:rsidTr="00076A21">
        <w:tc>
          <w:tcPr>
            <w:tcW w:w="0" w:type="auto"/>
            <w:hideMark/>
          </w:tcPr>
          <w:p w14:paraId="7B4764A0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Interest Rate</w:t>
            </w:r>
          </w:p>
        </w:tc>
        <w:tc>
          <w:tcPr>
            <w:tcW w:w="0" w:type="auto"/>
            <w:hideMark/>
          </w:tcPr>
          <w:p w14:paraId="7CEC5870" w14:textId="2202D7E5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5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7%</w:t>
            </w:r>
          </w:p>
        </w:tc>
      </w:tr>
      <w:tr w:rsidR="00076A21" w:rsidRPr="00D83A37" w14:paraId="78F4AA62" w14:textId="77777777" w:rsidTr="00076A21">
        <w:tc>
          <w:tcPr>
            <w:tcW w:w="0" w:type="auto"/>
            <w:hideMark/>
          </w:tcPr>
          <w:p w14:paraId="1D05A7E3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Collateral Requirements</w:t>
            </w:r>
          </w:p>
        </w:tc>
        <w:tc>
          <w:tcPr>
            <w:tcW w:w="0" w:type="auto"/>
            <w:hideMark/>
          </w:tcPr>
          <w:p w14:paraId="7D066243" w14:textId="62213F83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Bank discretion may be waived for small loans</w:t>
            </w:r>
          </w:p>
        </w:tc>
      </w:tr>
      <w:tr w:rsidR="00076A21" w:rsidRPr="00D83A37" w14:paraId="659BC3E4" w14:textId="77777777" w:rsidTr="00076A21">
        <w:tc>
          <w:tcPr>
            <w:tcW w:w="0" w:type="auto"/>
            <w:hideMark/>
          </w:tcPr>
          <w:p w14:paraId="5D39702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Repayment Period</w:t>
            </w:r>
          </w:p>
        </w:tc>
        <w:tc>
          <w:tcPr>
            <w:tcW w:w="0" w:type="auto"/>
            <w:hideMark/>
          </w:tcPr>
          <w:p w14:paraId="7F90806D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Up to 10 years (+ 24 months grace)</w:t>
            </w:r>
          </w:p>
        </w:tc>
      </w:tr>
      <w:tr w:rsidR="00076A21" w:rsidRPr="00D83A37" w14:paraId="50F8B024" w14:textId="77777777" w:rsidTr="00076A21">
        <w:tc>
          <w:tcPr>
            <w:tcW w:w="0" w:type="auto"/>
            <w:hideMark/>
          </w:tcPr>
          <w:p w14:paraId="23B6EA0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Key Benefits</w:t>
            </w:r>
          </w:p>
        </w:tc>
        <w:tc>
          <w:tcPr>
            <w:tcW w:w="0" w:type="auto"/>
            <w:hideMark/>
          </w:tcPr>
          <w:p w14:paraId="3B3DE7F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Very low rates, long tenure, rural priority</w:t>
            </w:r>
          </w:p>
        </w:tc>
      </w:tr>
      <w:tr w:rsidR="00076A21" w:rsidRPr="00D83A37" w14:paraId="3CE3146D" w14:textId="77777777" w:rsidTr="00076A21">
        <w:tc>
          <w:tcPr>
            <w:tcW w:w="0" w:type="auto"/>
            <w:hideMark/>
          </w:tcPr>
          <w:p w14:paraId="6F8A44D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Purpose</w:t>
            </w:r>
          </w:p>
        </w:tc>
        <w:tc>
          <w:tcPr>
            <w:tcW w:w="0" w:type="auto"/>
            <w:hideMark/>
          </w:tcPr>
          <w:p w14:paraId="2680F92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Machinery, factory upgrades, working capital</w:t>
            </w:r>
          </w:p>
        </w:tc>
      </w:tr>
      <w:tr w:rsidR="00076A21" w:rsidRPr="00D83A37" w14:paraId="09CEDC6F" w14:textId="77777777" w:rsidTr="00076A21">
        <w:tc>
          <w:tcPr>
            <w:tcW w:w="0" w:type="auto"/>
            <w:hideMark/>
          </w:tcPr>
          <w:p w14:paraId="6E936978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Documents Required</w:t>
            </w:r>
          </w:p>
        </w:tc>
        <w:tc>
          <w:tcPr>
            <w:tcW w:w="0" w:type="auto"/>
            <w:hideMark/>
          </w:tcPr>
          <w:p w14:paraId="28421290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Application, BR, project proposal, financials</w:t>
            </w:r>
          </w:p>
        </w:tc>
      </w:tr>
      <w:tr w:rsidR="00076A21" w:rsidRPr="00D83A37" w14:paraId="50EFA156" w14:textId="77777777" w:rsidTr="00076A21">
        <w:tc>
          <w:tcPr>
            <w:tcW w:w="0" w:type="auto"/>
            <w:hideMark/>
          </w:tcPr>
          <w:p w14:paraId="5FEB31B0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Approval Timeline</w:t>
            </w:r>
          </w:p>
        </w:tc>
        <w:tc>
          <w:tcPr>
            <w:tcW w:w="0" w:type="auto"/>
            <w:hideMark/>
          </w:tcPr>
          <w:p w14:paraId="5CDE22F3" w14:textId="7639F01D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14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21 days</w:t>
            </w:r>
          </w:p>
        </w:tc>
      </w:tr>
    </w:tbl>
    <w:p w14:paraId="140D5103" w14:textId="2419F3C9" w:rsidR="00076A21" w:rsidRPr="00D83A37" w:rsidRDefault="00274AAE" w:rsidP="00076A21">
      <w:pPr>
        <w:rPr>
          <w:rFonts w:ascii="Times New Roman" w:hAnsi="Times New Roman" w:cs="Times New Roman"/>
          <w:color w:val="156082" w:themeColor="accent1"/>
        </w:rPr>
      </w:pPr>
      <w:sdt>
        <w:sdtPr>
          <w:rPr>
            <w:rFonts w:ascii="Times New Roman" w:hAnsi="Times New Roman" w:cs="Times New Roman"/>
            <w:color w:val="156082" w:themeColor="accent1"/>
          </w:rPr>
          <w:id w:val="913504970"/>
          <w:citation/>
        </w:sdtPr>
        <w:sdtContent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begin"/>
          </w:r>
          <w:r w:rsidRPr="00D83A37">
            <w:rPr>
              <w:rFonts w:ascii="Times New Roman" w:hAnsi="Times New Roman" w:cs="Times New Roman"/>
              <w:color w:val="156082" w:themeColor="accent1"/>
            </w:rPr>
            <w:instrText xml:space="preserve"> CITATION Ban25 \l 1033 </w:instrTex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separate"/>
          </w:r>
          <w:r w:rsidRPr="00D83A37">
            <w:rPr>
              <w:rFonts w:ascii="Times New Roman" w:hAnsi="Times New Roman" w:cs="Times New Roman"/>
              <w:noProof/>
              <w:color w:val="156082" w:themeColor="accent1"/>
            </w:rPr>
            <w:t>(Bank of Ceylon (BOC) , n.d.)</w: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end"/>
          </w:r>
        </w:sdtContent>
      </w:sdt>
    </w:p>
    <w:p w14:paraId="5DE9A1BA" w14:textId="5C347DAB" w:rsidR="00076A21" w:rsidRPr="00D83A37" w:rsidRDefault="00076A21" w:rsidP="00D83A37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0821807"/>
      <w:r w:rsidRPr="00D83A37">
        <w:rPr>
          <w:rFonts w:ascii="Times New Roman" w:hAnsi="Times New Roman" w:cs="Times New Roman"/>
          <w:b/>
          <w:bCs/>
          <w:sz w:val="28"/>
          <w:szCs w:val="28"/>
        </w:rPr>
        <w:lastRenderedPageBreak/>
        <w:t>Hatton National Bank (HNB) – SME Loans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5012"/>
      </w:tblGrid>
      <w:tr w:rsidR="00076A21" w:rsidRPr="00D83A37" w14:paraId="02E09BC2" w14:textId="77777777" w:rsidTr="00076A21">
        <w:tc>
          <w:tcPr>
            <w:tcW w:w="0" w:type="auto"/>
            <w:hideMark/>
          </w:tcPr>
          <w:p w14:paraId="66EE3AE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Data Field</w:t>
            </w:r>
          </w:p>
        </w:tc>
        <w:tc>
          <w:tcPr>
            <w:tcW w:w="0" w:type="auto"/>
            <w:hideMark/>
          </w:tcPr>
          <w:p w14:paraId="5C56A40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076A21" w:rsidRPr="00D83A37" w14:paraId="342F359A" w14:textId="77777777" w:rsidTr="00076A21">
        <w:tc>
          <w:tcPr>
            <w:tcW w:w="0" w:type="auto"/>
            <w:hideMark/>
          </w:tcPr>
          <w:p w14:paraId="7DC41FD0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Eligibility Criteria</w:t>
            </w:r>
          </w:p>
        </w:tc>
        <w:tc>
          <w:tcPr>
            <w:tcW w:w="0" w:type="auto"/>
            <w:hideMark/>
          </w:tcPr>
          <w:p w14:paraId="6805738F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Registered SME, turnover LKR 20M–1,000M</w:t>
            </w:r>
          </w:p>
        </w:tc>
      </w:tr>
      <w:tr w:rsidR="00076A21" w:rsidRPr="00D83A37" w14:paraId="738E9E93" w14:textId="77777777" w:rsidTr="00076A21">
        <w:tc>
          <w:tcPr>
            <w:tcW w:w="0" w:type="auto"/>
            <w:hideMark/>
          </w:tcPr>
          <w:p w14:paraId="12282A11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Amount</w:t>
            </w:r>
          </w:p>
        </w:tc>
        <w:tc>
          <w:tcPr>
            <w:tcW w:w="0" w:type="auto"/>
            <w:hideMark/>
          </w:tcPr>
          <w:p w14:paraId="29E28ED7" w14:textId="71201BA9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 xml:space="preserve">LKR 1,000,000 </w:t>
            </w:r>
            <w:r w:rsidR="00274AAE" w:rsidRPr="00D83A37">
              <w:rPr>
                <w:rFonts w:ascii="Times New Roman" w:hAnsi="Times New Roman" w:cs="Times New Roman"/>
              </w:rPr>
              <w:t xml:space="preserve">- </w:t>
            </w:r>
            <w:r w:rsidRPr="00D83A37">
              <w:rPr>
                <w:rFonts w:ascii="Times New Roman" w:hAnsi="Times New Roman" w:cs="Times New Roman"/>
              </w:rPr>
              <w:t>20,000,000</w:t>
            </w:r>
          </w:p>
        </w:tc>
      </w:tr>
      <w:tr w:rsidR="00076A21" w:rsidRPr="00D83A37" w14:paraId="336149DA" w14:textId="77777777" w:rsidTr="00076A21">
        <w:tc>
          <w:tcPr>
            <w:tcW w:w="0" w:type="auto"/>
            <w:hideMark/>
          </w:tcPr>
          <w:p w14:paraId="416670C0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Interest Rate</w:t>
            </w:r>
          </w:p>
        </w:tc>
        <w:tc>
          <w:tcPr>
            <w:tcW w:w="0" w:type="auto"/>
            <w:hideMark/>
          </w:tcPr>
          <w:p w14:paraId="12005FA0" w14:textId="27BD78A1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17%</w:t>
            </w:r>
          </w:p>
        </w:tc>
      </w:tr>
      <w:tr w:rsidR="00076A21" w:rsidRPr="00D83A37" w14:paraId="636F12F0" w14:textId="77777777" w:rsidTr="00076A21">
        <w:tc>
          <w:tcPr>
            <w:tcW w:w="0" w:type="auto"/>
            <w:hideMark/>
          </w:tcPr>
          <w:p w14:paraId="365B0A09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Collateral Requirements</w:t>
            </w:r>
          </w:p>
        </w:tc>
        <w:tc>
          <w:tcPr>
            <w:tcW w:w="0" w:type="auto"/>
            <w:hideMark/>
          </w:tcPr>
          <w:p w14:paraId="5D9CCCF1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Mortgage over immovable property</w:t>
            </w:r>
          </w:p>
        </w:tc>
      </w:tr>
      <w:tr w:rsidR="00076A21" w:rsidRPr="00D83A37" w14:paraId="2620DB57" w14:textId="77777777" w:rsidTr="00076A21">
        <w:tc>
          <w:tcPr>
            <w:tcW w:w="0" w:type="auto"/>
            <w:hideMark/>
          </w:tcPr>
          <w:p w14:paraId="373675C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Repayment Period</w:t>
            </w:r>
          </w:p>
        </w:tc>
        <w:tc>
          <w:tcPr>
            <w:tcW w:w="0" w:type="auto"/>
            <w:hideMark/>
          </w:tcPr>
          <w:p w14:paraId="3F511F0C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1–5 years</w:t>
            </w:r>
          </w:p>
        </w:tc>
      </w:tr>
      <w:tr w:rsidR="00076A21" w:rsidRPr="00D83A37" w14:paraId="01E4AC17" w14:textId="77777777" w:rsidTr="00076A21">
        <w:tc>
          <w:tcPr>
            <w:tcW w:w="0" w:type="auto"/>
            <w:hideMark/>
          </w:tcPr>
          <w:p w14:paraId="558B5320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Key Benefits</w:t>
            </w:r>
          </w:p>
        </w:tc>
        <w:tc>
          <w:tcPr>
            <w:tcW w:w="0" w:type="auto"/>
            <w:hideMark/>
          </w:tcPr>
          <w:p w14:paraId="5D00C725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Fast processing, insurance cover, doorstep service</w:t>
            </w:r>
          </w:p>
        </w:tc>
      </w:tr>
      <w:tr w:rsidR="00076A21" w:rsidRPr="00D83A37" w14:paraId="7C0378A7" w14:textId="77777777" w:rsidTr="00076A21">
        <w:tc>
          <w:tcPr>
            <w:tcW w:w="0" w:type="auto"/>
            <w:hideMark/>
          </w:tcPr>
          <w:p w14:paraId="3CAA9312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Purpose</w:t>
            </w:r>
          </w:p>
        </w:tc>
        <w:tc>
          <w:tcPr>
            <w:tcW w:w="0" w:type="auto"/>
            <w:hideMark/>
          </w:tcPr>
          <w:p w14:paraId="76D8F38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Business expansion, asset purchase</w:t>
            </w:r>
          </w:p>
        </w:tc>
      </w:tr>
      <w:tr w:rsidR="00076A21" w:rsidRPr="00D83A37" w14:paraId="160E2EA4" w14:textId="77777777" w:rsidTr="00076A21">
        <w:tc>
          <w:tcPr>
            <w:tcW w:w="0" w:type="auto"/>
            <w:hideMark/>
          </w:tcPr>
          <w:p w14:paraId="2C388D30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Documents Required</w:t>
            </w:r>
          </w:p>
        </w:tc>
        <w:tc>
          <w:tcPr>
            <w:tcW w:w="0" w:type="auto"/>
            <w:hideMark/>
          </w:tcPr>
          <w:p w14:paraId="108D4148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Application, NIC, financials, property docs</w:t>
            </w:r>
          </w:p>
        </w:tc>
      </w:tr>
      <w:tr w:rsidR="00076A21" w:rsidRPr="00D83A37" w14:paraId="455FF6E7" w14:textId="77777777" w:rsidTr="00076A21">
        <w:tc>
          <w:tcPr>
            <w:tcW w:w="0" w:type="auto"/>
            <w:hideMark/>
          </w:tcPr>
          <w:p w14:paraId="392007F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Approval Timeline</w:t>
            </w:r>
          </w:p>
        </w:tc>
        <w:tc>
          <w:tcPr>
            <w:tcW w:w="0" w:type="auto"/>
            <w:hideMark/>
          </w:tcPr>
          <w:p w14:paraId="1CDF80E1" w14:textId="3C968684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10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15 days</w:t>
            </w:r>
          </w:p>
        </w:tc>
      </w:tr>
    </w:tbl>
    <w:p w14:paraId="0D8FDA7B" w14:textId="7DD93AA2" w:rsidR="00076A21" w:rsidRPr="00D83A37" w:rsidRDefault="00274AAE" w:rsidP="00076A21">
      <w:pPr>
        <w:rPr>
          <w:rFonts w:ascii="Times New Roman" w:hAnsi="Times New Roman" w:cs="Times New Roman"/>
          <w:color w:val="156082" w:themeColor="accent1"/>
        </w:rPr>
      </w:pPr>
      <w:sdt>
        <w:sdtPr>
          <w:rPr>
            <w:rFonts w:ascii="Times New Roman" w:hAnsi="Times New Roman" w:cs="Times New Roman"/>
            <w:color w:val="156082" w:themeColor="accent1"/>
          </w:rPr>
          <w:id w:val="2060592796"/>
          <w:citation/>
        </w:sdtPr>
        <w:sdtContent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begin"/>
          </w:r>
          <w:r w:rsidRPr="00D83A37">
            <w:rPr>
              <w:rFonts w:ascii="Times New Roman" w:hAnsi="Times New Roman" w:cs="Times New Roman"/>
              <w:color w:val="156082" w:themeColor="accent1"/>
            </w:rPr>
            <w:instrText xml:space="preserve"> CITATION HNB \l 1033 </w:instrTex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separate"/>
          </w:r>
          <w:r w:rsidRPr="00D83A37">
            <w:rPr>
              <w:rFonts w:ascii="Times New Roman" w:hAnsi="Times New Roman" w:cs="Times New Roman"/>
              <w:noProof/>
              <w:color w:val="156082" w:themeColor="accent1"/>
            </w:rPr>
            <w:t>(HNB BANK, n.d.)</w: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end"/>
          </w:r>
        </w:sdtContent>
      </w:sdt>
    </w:p>
    <w:p w14:paraId="62BD5D00" w14:textId="1938D98E" w:rsidR="00076A21" w:rsidRPr="00D83A37" w:rsidRDefault="00076A21" w:rsidP="00D83A37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0821808"/>
      <w:r w:rsidRPr="00D83A37">
        <w:rPr>
          <w:rFonts w:ascii="Times New Roman" w:hAnsi="Times New Roman" w:cs="Times New Roman"/>
          <w:b/>
          <w:bCs/>
          <w:sz w:val="28"/>
          <w:szCs w:val="28"/>
        </w:rPr>
        <w:t>People’s Bank – SME / SMED Loans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4656"/>
      </w:tblGrid>
      <w:tr w:rsidR="00076A21" w:rsidRPr="00D83A37" w14:paraId="7C97E053" w14:textId="77777777" w:rsidTr="00076A21">
        <w:tc>
          <w:tcPr>
            <w:tcW w:w="0" w:type="auto"/>
            <w:hideMark/>
          </w:tcPr>
          <w:p w14:paraId="15A5AB4F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Data Field</w:t>
            </w:r>
          </w:p>
        </w:tc>
        <w:tc>
          <w:tcPr>
            <w:tcW w:w="0" w:type="auto"/>
            <w:hideMark/>
          </w:tcPr>
          <w:p w14:paraId="0FA9B52B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076A21" w:rsidRPr="00D83A37" w14:paraId="45920259" w14:textId="77777777" w:rsidTr="00076A21">
        <w:tc>
          <w:tcPr>
            <w:tcW w:w="0" w:type="auto"/>
            <w:hideMark/>
          </w:tcPr>
          <w:p w14:paraId="6985C8B6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Eligibility Criteria</w:t>
            </w:r>
          </w:p>
        </w:tc>
        <w:tc>
          <w:tcPr>
            <w:tcW w:w="0" w:type="auto"/>
            <w:hideMark/>
          </w:tcPr>
          <w:p w14:paraId="4C71D1FF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Registered SME, turnover LKR 20M–1,000M</w:t>
            </w:r>
          </w:p>
        </w:tc>
      </w:tr>
      <w:tr w:rsidR="00076A21" w:rsidRPr="00D83A37" w14:paraId="39FCDC2A" w14:textId="77777777" w:rsidTr="00076A21">
        <w:tc>
          <w:tcPr>
            <w:tcW w:w="0" w:type="auto"/>
            <w:hideMark/>
          </w:tcPr>
          <w:p w14:paraId="0D70DA9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Amount</w:t>
            </w:r>
          </w:p>
        </w:tc>
        <w:tc>
          <w:tcPr>
            <w:tcW w:w="0" w:type="auto"/>
            <w:hideMark/>
          </w:tcPr>
          <w:p w14:paraId="3D7E868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N/A</w:t>
            </w:r>
          </w:p>
        </w:tc>
      </w:tr>
      <w:tr w:rsidR="00076A21" w:rsidRPr="00D83A37" w14:paraId="3DAEB333" w14:textId="77777777" w:rsidTr="00076A21">
        <w:tc>
          <w:tcPr>
            <w:tcW w:w="0" w:type="auto"/>
            <w:hideMark/>
          </w:tcPr>
          <w:p w14:paraId="34970449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Interest Rate</w:t>
            </w:r>
          </w:p>
        </w:tc>
        <w:tc>
          <w:tcPr>
            <w:tcW w:w="0" w:type="auto"/>
            <w:hideMark/>
          </w:tcPr>
          <w:p w14:paraId="208C33DF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Variable</w:t>
            </w:r>
          </w:p>
        </w:tc>
      </w:tr>
      <w:tr w:rsidR="00076A21" w:rsidRPr="00D83A37" w14:paraId="19747427" w14:textId="77777777" w:rsidTr="00076A21">
        <w:tc>
          <w:tcPr>
            <w:tcW w:w="0" w:type="auto"/>
            <w:hideMark/>
          </w:tcPr>
          <w:p w14:paraId="721D866A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Collateral Requirements</w:t>
            </w:r>
          </w:p>
        </w:tc>
        <w:tc>
          <w:tcPr>
            <w:tcW w:w="0" w:type="auto"/>
            <w:hideMark/>
          </w:tcPr>
          <w:p w14:paraId="71BA7702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Required</w:t>
            </w:r>
          </w:p>
        </w:tc>
      </w:tr>
      <w:tr w:rsidR="00076A21" w:rsidRPr="00D83A37" w14:paraId="1863879D" w14:textId="77777777" w:rsidTr="00076A21">
        <w:tc>
          <w:tcPr>
            <w:tcW w:w="0" w:type="auto"/>
            <w:hideMark/>
          </w:tcPr>
          <w:p w14:paraId="2398A95A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Repayment Period</w:t>
            </w:r>
          </w:p>
        </w:tc>
        <w:tc>
          <w:tcPr>
            <w:tcW w:w="0" w:type="auto"/>
            <w:hideMark/>
          </w:tcPr>
          <w:p w14:paraId="32A5A97A" w14:textId="2F81C57B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2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5 years</w:t>
            </w:r>
          </w:p>
        </w:tc>
      </w:tr>
      <w:tr w:rsidR="00076A21" w:rsidRPr="00D83A37" w14:paraId="784BC89D" w14:textId="77777777" w:rsidTr="00076A21">
        <w:tc>
          <w:tcPr>
            <w:tcW w:w="0" w:type="auto"/>
            <w:hideMark/>
          </w:tcPr>
          <w:p w14:paraId="3D5640CA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Key Benefits</w:t>
            </w:r>
          </w:p>
        </w:tc>
        <w:tc>
          <w:tcPr>
            <w:tcW w:w="0" w:type="auto"/>
            <w:hideMark/>
          </w:tcPr>
          <w:p w14:paraId="31006C69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Wide SME coverage, flexible structures</w:t>
            </w:r>
          </w:p>
        </w:tc>
      </w:tr>
      <w:tr w:rsidR="00076A21" w:rsidRPr="00D83A37" w14:paraId="3228EC0C" w14:textId="77777777" w:rsidTr="00076A21">
        <w:tc>
          <w:tcPr>
            <w:tcW w:w="0" w:type="auto"/>
            <w:hideMark/>
          </w:tcPr>
          <w:p w14:paraId="0E5C3263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Purpose</w:t>
            </w:r>
          </w:p>
        </w:tc>
        <w:tc>
          <w:tcPr>
            <w:tcW w:w="0" w:type="auto"/>
            <w:hideMark/>
          </w:tcPr>
          <w:p w14:paraId="0205C37B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Working capital, assets, startups</w:t>
            </w:r>
          </w:p>
        </w:tc>
      </w:tr>
      <w:tr w:rsidR="00076A21" w:rsidRPr="00D83A37" w14:paraId="5EB4C636" w14:textId="77777777" w:rsidTr="00076A21">
        <w:tc>
          <w:tcPr>
            <w:tcW w:w="0" w:type="auto"/>
            <w:hideMark/>
          </w:tcPr>
          <w:p w14:paraId="66F46233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Documents Required</w:t>
            </w:r>
          </w:p>
        </w:tc>
        <w:tc>
          <w:tcPr>
            <w:tcW w:w="0" w:type="auto"/>
            <w:hideMark/>
          </w:tcPr>
          <w:p w14:paraId="48682734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Application, BR, financials, bank statements</w:t>
            </w:r>
          </w:p>
        </w:tc>
      </w:tr>
      <w:tr w:rsidR="00076A21" w:rsidRPr="00D83A37" w14:paraId="4A449880" w14:textId="77777777" w:rsidTr="00076A21">
        <w:tc>
          <w:tcPr>
            <w:tcW w:w="0" w:type="auto"/>
            <w:hideMark/>
          </w:tcPr>
          <w:p w14:paraId="5824FB0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Approval Timeline</w:t>
            </w:r>
          </w:p>
        </w:tc>
        <w:tc>
          <w:tcPr>
            <w:tcW w:w="0" w:type="auto"/>
            <w:hideMark/>
          </w:tcPr>
          <w:p w14:paraId="1DBF2D96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N/A</w:t>
            </w:r>
          </w:p>
        </w:tc>
      </w:tr>
    </w:tbl>
    <w:p w14:paraId="449B4B81" w14:textId="64191EF1" w:rsidR="00076A21" w:rsidRPr="00D83A37" w:rsidRDefault="00274AAE" w:rsidP="00076A21">
      <w:pPr>
        <w:rPr>
          <w:rFonts w:ascii="Times New Roman" w:hAnsi="Times New Roman" w:cs="Times New Roman"/>
          <w:color w:val="156082" w:themeColor="accent1"/>
        </w:rPr>
      </w:pPr>
      <w:sdt>
        <w:sdtPr>
          <w:rPr>
            <w:rFonts w:ascii="Times New Roman" w:hAnsi="Times New Roman" w:cs="Times New Roman"/>
            <w:color w:val="156082" w:themeColor="accent1"/>
          </w:rPr>
          <w:id w:val="164749292"/>
          <w:citation/>
        </w:sdtPr>
        <w:sdtContent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begin"/>
          </w:r>
          <w:r w:rsidRPr="00D83A37">
            <w:rPr>
              <w:rFonts w:ascii="Times New Roman" w:hAnsi="Times New Roman" w:cs="Times New Roman"/>
              <w:color w:val="156082" w:themeColor="accent1"/>
            </w:rPr>
            <w:instrText xml:space="preserve"> CITATION Peo \l 1033 </w:instrTex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separate"/>
          </w:r>
          <w:r w:rsidRPr="00D83A37">
            <w:rPr>
              <w:rFonts w:ascii="Times New Roman" w:hAnsi="Times New Roman" w:cs="Times New Roman"/>
              <w:noProof/>
              <w:color w:val="156082" w:themeColor="accent1"/>
            </w:rPr>
            <w:t>(People’s Bank – SME , n.d.)</w: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end"/>
          </w:r>
        </w:sdtContent>
      </w:sdt>
    </w:p>
    <w:p w14:paraId="11632E0E" w14:textId="77777777" w:rsidR="00076A21" w:rsidRDefault="00076A21" w:rsidP="00076A21">
      <w:pPr>
        <w:rPr>
          <w:rFonts w:ascii="Times New Roman" w:hAnsi="Times New Roman" w:cs="Times New Roman"/>
        </w:rPr>
      </w:pPr>
    </w:p>
    <w:p w14:paraId="06E516AD" w14:textId="77777777" w:rsidR="00D83A37" w:rsidRPr="00D83A37" w:rsidRDefault="00D83A37" w:rsidP="00076A21">
      <w:pPr>
        <w:rPr>
          <w:rFonts w:ascii="Times New Roman" w:hAnsi="Times New Roman" w:cs="Times New Roman"/>
        </w:rPr>
      </w:pPr>
    </w:p>
    <w:p w14:paraId="14AC6803" w14:textId="2EC8A441" w:rsidR="00076A21" w:rsidRPr="00D83A37" w:rsidRDefault="00076A21" w:rsidP="00D83A37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20821809"/>
      <w:r w:rsidRPr="00D83A37">
        <w:rPr>
          <w:rFonts w:ascii="Times New Roman" w:hAnsi="Times New Roman" w:cs="Times New Roman"/>
          <w:b/>
          <w:bCs/>
          <w:sz w:val="28"/>
          <w:szCs w:val="28"/>
        </w:rPr>
        <w:lastRenderedPageBreak/>
        <w:t>DFCC Bank – SME &amp; Government Schemes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5651"/>
      </w:tblGrid>
      <w:tr w:rsidR="00076A21" w:rsidRPr="00D83A37" w14:paraId="53F430B4" w14:textId="77777777" w:rsidTr="00076A21">
        <w:tc>
          <w:tcPr>
            <w:tcW w:w="0" w:type="auto"/>
            <w:hideMark/>
          </w:tcPr>
          <w:p w14:paraId="351EEDE4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Data Field</w:t>
            </w:r>
          </w:p>
        </w:tc>
        <w:tc>
          <w:tcPr>
            <w:tcW w:w="0" w:type="auto"/>
            <w:hideMark/>
          </w:tcPr>
          <w:p w14:paraId="7E992382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076A21" w:rsidRPr="00D83A37" w14:paraId="2E26F316" w14:textId="77777777" w:rsidTr="00076A21">
        <w:tc>
          <w:tcPr>
            <w:tcW w:w="0" w:type="auto"/>
            <w:hideMark/>
          </w:tcPr>
          <w:p w14:paraId="59FD5A9B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Eligibility Criteria</w:t>
            </w:r>
          </w:p>
        </w:tc>
        <w:tc>
          <w:tcPr>
            <w:tcW w:w="0" w:type="auto"/>
            <w:hideMark/>
          </w:tcPr>
          <w:p w14:paraId="6789D7C1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MSME manufacturing, assets &lt; LKR 150M, 25% equity</w:t>
            </w:r>
          </w:p>
        </w:tc>
      </w:tr>
      <w:tr w:rsidR="00076A21" w:rsidRPr="00D83A37" w14:paraId="13EE1170" w14:textId="77777777" w:rsidTr="00076A21">
        <w:tc>
          <w:tcPr>
            <w:tcW w:w="0" w:type="auto"/>
            <w:hideMark/>
          </w:tcPr>
          <w:p w14:paraId="27486304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Amount</w:t>
            </w:r>
          </w:p>
        </w:tc>
        <w:tc>
          <w:tcPr>
            <w:tcW w:w="0" w:type="auto"/>
            <w:hideMark/>
          </w:tcPr>
          <w:p w14:paraId="1F0B69FF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Up to LKR 25,000,000</w:t>
            </w:r>
          </w:p>
        </w:tc>
      </w:tr>
      <w:tr w:rsidR="00076A21" w:rsidRPr="00D83A37" w14:paraId="6CC6E573" w14:textId="77777777" w:rsidTr="00076A21">
        <w:tc>
          <w:tcPr>
            <w:tcW w:w="0" w:type="auto"/>
            <w:hideMark/>
          </w:tcPr>
          <w:p w14:paraId="2F1FB933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Interest Rate</w:t>
            </w:r>
          </w:p>
        </w:tc>
        <w:tc>
          <w:tcPr>
            <w:tcW w:w="0" w:type="auto"/>
            <w:hideMark/>
          </w:tcPr>
          <w:p w14:paraId="6F10A640" w14:textId="25F594EF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5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7% (SMILE III), 5% (RE-MSME)</w:t>
            </w:r>
          </w:p>
        </w:tc>
      </w:tr>
      <w:tr w:rsidR="00076A21" w:rsidRPr="00D83A37" w14:paraId="5637A0A0" w14:textId="77777777" w:rsidTr="00076A21">
        <w:tc>
          <w:tcPr>
            <w:tcW w:w="0" w:type="auto"/>
            <w:hideMark/>
          </w:tcPr>
          <w:p w14:paraId="255D64E4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Collateral Requirements</w:t>
            </w:r>
          </w:p>
        </w:tc>
        <w:tc>
          <w:tcPr>
            <w:tcW w:w="0" w:type="auto"/>
            <w:hideMark/>
          </w:tcPr>
          <w:p w14:paraId="0AF438E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Bank discretion, may be waived</w:t>
            </w:r>
          </w:p>
        </w:tc>
      </w:tr>
      <w:tr w:rsidR="00076A21" w:rsidRPr="00D83A37" w14:paraId="59F8CAD9" w14:textId="77777777" w:rsidTr="00076A21">
        <w:tc>
          <w:tcPr>
            <w:tcW w:w="0" w:type="auto"/>
            <w:hideMark/>
          </w:tcPr>
          <w:p w14:paraId="2F1A087F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Repayment Period</w:t>
            </w:r>
          </w:p>
        </w:tc>
        <w:tc>
          <w:tcPr>
            <w:tcW w:w="0" w:type="auto"/>
            <w:hideMark/>
          </w:tcPr>
          <w:p w14:paraId="14C4B8F8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Up to 10 years</w:t>
            </w:r>
          </w:p>
        </w:tc>
      </w:tr>
      <w:tr w:rsidR="00076A21" w:rsidRPr="00D83A37" w14:paraId="0DE1D10A" w14:textId="77777777" w:rsidTr="00076A21">
        <w:tc>
          <w:tcPr>
            <w:tcW w:w="0" w:type="auto"/>
            <w:hideMark/>
          </w:tcPr>
          <w:p w14:paraId="388ACEFC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Key Benefits</w:t>
            </w:r>
          </w:p>
        </w:tc>
        <w:tc>
          <w:tcPr>
            <w:tcW w:w="0" w:type="auto"/>
            <w:hideMark/>
          </w:tcPr>
          <w:p w14:paraId="40335F75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Lowest interest rates, govt-backed recovery</w:t>
            </w:r>
          </w:p>
        </w:tc>
      </w:tr>
      <w:tr w:rsidR="00076A21" w:rsidRPr="00D83A37" w14:paraId="40828F5F" w14:textId="77777777" w:rsidTr="00076A21">
        <w:tc>
          <w:tcPr>
            <w:tcW w:w="0" w:type="auto"/>
            <w:hideMark/>
          </w:tcPr>
          <w:p w14:paraId="2B1D35B1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Purpose</w:t>
            </w:r>
          </w:p>
        </w:tc>
        <w:tc>
          <w:tcPr>
            <w:tcW w:w="0" w:type="auto"/>
            <w:hideMark/>
          </w:tcPr>
          <w:p w14:paraId="1AA17E9A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Expansion, recovery, technology upgrades</w:t>
            </w:r>
          </w:p>
        </w:tc>
      </w:tr>
      <w:tr w:rsidR="00076A21" w:rsidRPr="00D83A37" w14:paraId="0CFA840F" w14:textId="77777777" w:rsidTr="00076A21">
        <w:tc>
          <w:tcPr>
            <w:tcW w:w="0" w:type="auto"/>
            <w:hideMark/>
          </w:tcPr>
          <w:p w14:paraId="6BC2F68B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Documents Required</w:t>
            </w:r>
          </w:p>
        </w:tc>
        <w:tc>
          <w:tcPr>
            <w:tcW w:w="0" w:type="auto"/>
            <w:hideMark/>
          </w:tcPr>
          <w:p w14:paraId="317913D4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Application, BR, financials, project proposal</w:t>
            </w:r>
          </w:p>
        </w:tc>
      </w:tr>
      <w:tr w:rsidR="00076A21" w:rsidRPr="00D83A37" w14:paraId="17FE6C04" w14:textId="77777777" w:rsidTr="00076A21">
        <w:tc>
          <w:tcPr>
            <w:tcW w:w="0" w:type="auto"/>
            <w:hideMark/>
          </w:tcPr>
          <w:p w14:paraId="01A8F75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Approval Timeline</w:t>
            </w:r>
          </w:p>
        </w:tc>
        <w:tc>
          <w:tcPr>
            <w:tcW w:w="0" w:type="auto"/>
            <w:hideMark/>
          </w:tcPr>
          <w:p w14:paraId="4A256772" w14:textId="6E620841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14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30 days</w:t>
            </w:r>
          </w:p>
        </w:tc>
      </w:tr>
    </w:tbl>
    <w:p w14:paraId="16828E1A" w14:textId="32C4E70F" w:rsidR="00076A21" w:rsidRPr="00D83A37" w:rsidRDefault="00076A21" w:rsidP="00076A21">
      <w:pPr>
        <w:rPr>
          <w:rFonts w:ascii="Times New Roman" w:hAnsi="Times New Roman" w:cs="Times New Roman"/>
        </w:rPr>
      </w:pPr>
    </w:p>
    <w:p w14:paraId="29923B36" w14:textId="0157A0FC" w:rsidR="00076A21" w:rsidRPr="00D83A37" w:rsidRDefault="00076A21" w:rsidP="00D83A37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20821810"/>
      <w:r w:rsidRPr="00D83A37">
        <w:rPr>
          <w:rFonts w:ascii="Times New Roman" w:hAnsi="Times New Roman" w:cs="Times New Roman"/>
          <w:b/>
          <w:bCs/>
          <w:sz w:val="28"/>
          <w:szCs w:val="28"/>
        </w:rPr>
        <w:t>State Mortgage &amp; Investment Bank (SMIB) – MSME Loans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4789"/>
      </w:tblGrid>
      <w:tr w:rsidR="00076A21" w:rsidRPr="00D83A37" w14:paraId="3417E777" w14:textId="77777777" w:rsidTr="00076A21">
        <w:tc>
          <w:tcPr>
            <w:tcW w:w="0" w:type="auto"/>
            <w:hideMark/>
          </w:tcPr>
          <w:p w14:paraId="69F65032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Data Field</w:t>
            </w:r>
          </w:p>
        </w:tc>
        <w:tc>
          <w:tcPr>
            <w:tcW w:w="0" w:type="auto"/>
            <w:hideMark/>
          </w:tcPr>
          <w:p w14:paraId="296F763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076A21" w:rsidRPr="00D83A37" w14:paraId="4B20769F" w14:textId="77777777" w:rsidTr="00076A21">
        <w:tc>
          <w:tcPr>
            <w:tcW w:w="0" w:type="auto"/>
            <w:hideMark/>
          </w:tcPr>
          <w:p w14:paraId="141789E3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Eligibility Criteria</w:t>
            </w:r>
          </w:p>
        </w:tc>
        <w:tc>
          <w:tcPr>
            <w:tcW w:w="0" w:type="auto"/>
            <w:hideMark/>
          </w:tcPr>
          <w:p w14:paraId="66119225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Registered business, minimum 1 year operation</w:t>
            </w:r>
          </w:p>
        </w:tc>
      </w:tr>
      <w:tr w:rsidR="00076A21" w:rsidRPr="00D83A37" w14:paraId="004E5BE2" w14:textId="77777777" w:rsidTr="00076A21">
        <w:tc>
          <w:tcPr>
            <w:tcW w:w="0" w:type="auto"/>
            <w:hideMark/>
          </w:tcPr>
          <w:p w14:paraId="3773A228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Amount</w:t>
            </w:r>
          </w:p>
        </w:tc>
        <w:tc>
          <w:tcPr>
            <w:tcW w:w="0" w:type="auto"/>
            <w:hideMark/>
          </w:tcPr>
          <w:p w14:paraId="6A209DB0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Up to LKR 50,000,000</w:t>
            </w:r>
          </w:p>
        </w:tc>
      </w:tr>
      <w:tr w:rsidR="00076A21" w:rsidRPr="00D83A37" w14:paraId="2AC203CD" w14:textId="77777777" w:rsidTr="00076A21">
        <w:tc>
          <w:tcPr>
            <w:tcW w:w="0" w:type="auto"/>
            <w:hideMark/>
          </w:tcPr>
          <w:p w14:paraId="592792A4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Interest Rate</w:t>
            </w:r>
          </w:p>
        </w:tc>
        <w:tc>
          <w:tcPr>
            <w:tcW w:w="0" w:type="auto"/>
            <w:hideMark/>
          </w:tcPr>
          <w:p w14:paraId="5E31777E" w14:textId="2381BF9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8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12%</w:t>
            </w:r>
          </w:p>
        </w:tc>
      </w:tr>
      <w:tr w:rsidR="00076A21" w:rsidRPr="00D83A37" w14:paraId="187FD86E" w14:textId="77777777" w:rsidTr="00076A21">
        <w:tc>
          <w:tcPr>
            <w:tcW w:w="0" w:type="auto"/>
            <w:hideMark/>
          </w:tcPr>
          <w:p w14:paraId="70189FF1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Collateral Requirements</w:t>
            </w:r>
          </w:p>
        </w:tc>
        <w:tc>
          <w:tcPr>
            <w:tcW w:w="0" w:type="auto"/>
            <w:hideMark/>
          </w:tcPr>
          <w:p w14:paraId="7BBCE3E6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Usually required</w:t>
            </w:r>
          </w:p>
        </w:tc>
      </w:tr>
      <w:tr w:rsidR="00076A21" w:rsidRPr="00D83A37" w14:paraId="3C8B82DB" w14:textId="77777777" w:rsidTr="00076A21">
        <w:tc>
          <w:tcPr>
            <w:tcW w:w="0" w:type="auto"/>
            <w:hideMark/>
          </w:tcPr>
          <w:p w14:paraId="7B9EC0C2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Repayment Period</w:t>
            </w:r>
          </w:p>
        </w:tc>
        <w:tc>
          <w:tcPr>
            <w:tcW w:w="0" w:type="auto"/>
            <w:hideMark/>
          </w:tcPr>
          <w:p w14:paraId="1455D9A6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Up to 5 years</w:t>
            </w:r>
          </w:p>
        </w:tc>
      </w:tr>
      <w:tr w:rsidR="00076A21" w:rsidRPr="00D83A37" w14:paraId="27578E12" w14:textId="77777777" w:rsidTr="00076A21">
        <w:tc>
          <w:tcPr>
            <w:tcW w:w="0" w:type="auto"/>
            <w:hideMark/>
          </w:tcPr>
          <w:p w14:paraId="4F27E552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Key Benefits</w:t>
            </w:r>
          </w:p>
        </w:tc>
        <w:tc>
          <w:tcPr>
            <w:tcW w:w="0" w:type="auto"/>
            <w:hideMark/>
          </w:tcPr>
          <w:p w14:paraId="48956BDB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Flexible repayment, sector-wide lending</w:t>
            </w:r>
          </w:p>
        </w:tc>
      </w:tr>
      <w:tr w:rsidR="00076A21" w:rsidRPr="00D83A37" w14:paraId="7AAFF986" w14:textId="77777777" w:rsidTr="00076A21">
        <w:tc>
          <w:tcPr>
            <w:tcW w:w="0" w:type="auto"/>
            <w:hideMark/>
          </w:tcPr>
          <w:p w14:paraId="64F21663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Purpose</w:t>
            </w:r>
          </w:p>
        </w:tc>
        <w:tc>
          <w:tcPr>
            <w:tcW w:w="0" w:type="auto"/>
            <w:hideMark/>
          </w:tcPr>
          <w:p w14:paraId="3651C99A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Asset purchase, expansion, working capital</w:t>
            </w:r>
          </w:p>
        </w:tc>
      </w:tr>
      <w:tr w:rsidR="00076A21" w:rsidRPr="00D83A37" w14:paraId="61C933C6" w14:textId="77777777" w:rsidTr="00076A21">
        <w:tc>
          <w:tcPr>
            <w:tcW w:w="0" w:type="auto"/>
            <w:hideMark/>
          </w:tcPr>
          <w:p w14:paraId="4C048F0D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Documents Required</w:t>
            </w:r>
          </w:p>
        </w:tc>
        <w:tc>
          <w:tcPr>
            <w:tcW w:w="0" w:type="auto"/>
            <w:hideMark/>
          </w:tcPr>
          <w:p w14:paraId="65F0CBD9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Application, BR, financials, collateral docs</w:t>
            </w:r>
          </w:p>
        </w:tc>
      </w:tr>
      <w:tr w:rsidR="00076A21" w:rsidRPr="00D83A37" w14:paraId="2FFD9BC7" w14:textId="77777777" w:rsidTr="00076A21">
        <w:tc>
          <w:tcPr>
            <w:tcW w:w="0" w:type="auto"/>
            <w:hideMark/>
          </w:tcPr>
          <w:p w14:paraId="7ED41B00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Approval Timeline</w:t>
            </w:r>
          </w:p>
        </w:tc>
        <w:tc>
          <w:tcPr>
            <w:tcW w:w="0" w:type="auto"/>
            <w:hideMark/>
          </w:tcPr>
          <w:p w14:paraId="2A1CDAAB" w14:textId="70CCF4BC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10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14 days</w:t>
            </w:r>
          </w:p>
        </w:tc>
      </w:tr>
    </w:tbl>
    <w:p w14:paraId="2F4DE9FA" w14:textId="250C556D" w:rsidR="00076A21" w:rsidRPr="00D83A37" w:rsidRDefault="00274AAE" w:rsidP="00076A21">
      <w:pPr>
        <w:rPr>
          <w:rFonts w:ascii="Times New Roman" w:hAnsi="Times New Roman" w:cs="Times New Roman"/>
          <w:color w:val="156082" w:themeColor="accent1"/>
        </w:rPr>
      </w:pPr>
      <w:sdt>
        <w:sdtPr>
          <w:rPr>
            <w:rFonts w:ascii="Times New Roman" w:hAnsi="Times New Roman" w:cs="Times New Roman"/>
            <w:color w:val="156082" w:themeColor="accent1"/>
          </w:rPr>
          <w:id w:val="-1236621555"/>
          <w:citation/>
        </w:sdtPr>
        <w:sdtContent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begin"/>
          </w:r>
          <w:r w:rsidRPr="00D83A37">
            <w:rPr>
              <w:rFonts w:ascii="Times New Roman" w:hAnsi="Times New Roman" w:cs="Times New Roman"/>
              <w:color w:val="156082" w:themeColor="accent1"/>
            </w:rPr>
            <w:instrText xml:space="preserve"> CITATION SMI \l 1033 </w:instrTex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separate"/>
          </w:r>
          <w:r w:rsidRPr="00D83A37">
            <w:rPr>
              <w:rFonts w:ascii="Times New Roman" w:hAnsi="Times New Roman" w:cs="Times New Roman"/>
              <w:noProof/>
              <w:color w:val="156082" w:themeColor="accent1"/>
            </w:rPr>
            <w:t>(SMIB, n.d.)</w: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end"/>
          </w:r>
        </w:sdtContent>
      </w:sdt>
    </w:p>
    <w:p w14:paraId="31E0E002" w14:textId="77777777" w:rsidR="00076A21" w:rsidRPr="00D83A37" w:rsidRDefault="00076A21" w:rsidP="00076A21">
      <w:pPr>
        <w:rPr>
          <w:rFonts w:ascii="Times New Roman" w:hAnsi="Times New Roman" w:cs="Times New Roman"/>
        </w:rPr>
      </w:pPr>
    </w:p>
    <w:p w14:paraId="3126FE3B" w14:textId="77777777" w:rsidR="00076A21" w:rsidRPr="00D83A37" w:rsidRDefault="00076A21" w:rsidP="00076A21">
      <w:pPr>
        <w:rPr>
          <w:rFonts w:ascii="Times New Roman" w:hAnsi="Times New Roman" w:cs="Times New Roman"/>
        </w:rPr>
      </w:pPr>
    </w:p>
    <w:p w14:paraId="5B15D6A3" w14:textId="1AEADC7B" w:rsidR="00076A21" w:rsidRPr="00D83A37" w:rsidRDefault="00076A21" w:rsidP="00D83A37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20821811"/>
      <w:r w:rsidRPr="00D83A37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Sampath Bank – SME Loans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4355"/>
      </w:tblGrid>
      <w:tr w:rsidR="00076A21" w:rsidRPr="00D83A37" w14:paraId="56685C08" w14:textId="77777777" w:rsidTr="00076A21">
        <w:tc>
          <w:tcPr>
            <w:tcW w:w="0" w:type="auto"/>
            <w:hideMark/>
          </w:tcPr>
          <w:p w14:paraId="6FD81B9B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Data Field</w:t>
            </w:r>
          </w:p>
        </w:tc>
        <w:tc>
          <w:tcPr>
            <w:tcW w:w="0" w:type="auto"/>
            <w:hideMark/>
          </w:tcPr>
          <w:p w14:paraId="50A7F4D4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076A21" w:rsidRPr="00D83A37" w14:paraId="2D1BE615" w14:textId="77777777" w:rsidTr="00076A21">
        <w:tc>
          <w:tcPr>
            <w:tcW w:w="0" w:type="auto"/>
            <w:hideMark/>
          </w:tcPr>
          <w:p w14:paraId="7C9F71C6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Eligibility Criteria</w:t>
            </w:r>
          </w:p>
        </w:tc>
        <w:tc>
          <w:tcPr>
            <w:tcW w:w="0" w:type="auto"/>
            <w:hideMark/>
          </w:tcPr>
          <w:p w14:paraId="0BDCB51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Registered SME</w:t>
            </w:r>
          </w:p>
        </w:tc>
      </w:tr>
      <w:tr w:rsidR="00076A21" w:rsidRPr="00D83A37" w14:paraId="20A303BC" w14:textId="77777777" w:rsidTr="00076A21">
        <w:tc>
          <w:tcPr>
            <w:tcW w:w="0" w:type="auto"/>
            <w:hideMark/>
          </w:tcPr>
          <w:p w14:paraId="22568C59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Amount</w:t>
            </w:r>
          </w:p>
        </w:tc>
        <w:tc>
          <w:tcPr>
            <w:tcW w:w="0" w:type="auto"/>
            <w:hideMark/>
          </w:tcPr>
          <w:p w14:paraId="6D52E834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N/A</w:t>
            </w:r>
          </w:p>
        </w:tc>
      </w:tr>
      <w:tr w:rsidR="00076A21" w:rsidRPr="00D83A37" w14:paraId="757FF548" w14:textId="77777777" w:rsidTr="00076A21">
        <w:tc>
          <w:tcPr>
            <w:tcW w:w="0" w:type="auto"/>
            <w:hideMark/>
          </w:tcPr>
          <w:p w14:paraId="28D30C0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Interest Rate</w:t>
            </w:r>
          </w:p>
        </w:tc>
        <w:tc>
          <w:tcPr>
            <w:tcW w:w="0" w:type="auto"/>
            <w:hideMark/>
          </w:tcPr>
          <w:p w14:paraId="438236E0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11% fixed (3 yrs), then floating</w:t>
            </w:r>
          </w:p>
        </w:tc>
      </w:tr>
      <w:tr w:rsidR="00076A21" w:rsidRPr="00D83A37" w14:paraId="67EA0BBD" w14:textId="77777777" w:rsidTr="00076A21">
        <w:tc>
          <w:tcPr>
            <w:tcW w:w="0" w:type="auto"/>
            <w:hideMark/>
          </w:tcPr>
          <w:p w14:paraId="48F1B70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Collateral Requirements</w:t>
            </w:r>
          </w:p>
        </w:tc>
        <w:tc>
          <w:tcPr>
            <w:tcW w:w="0" w:type="auto"/>
            <w:hideMark/>
          </w:tcPr>
          <w:p w14:paraId="7C085D23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Required</w:t>
            </w:r>
          </w:p>
        </w:tc>
      </w:tr>
      <w:tr w:rsidR="00076A21" w:rsidRPr="00D83A37" w14:paraId="4360C950" w14:textId="77777777" w:rsidTr="00076A21">
        <w:tc>
          <w:tcPr>
            <w:tcW w:w="0" w:type="auto"/>
            <w:hideMark/>
          </w:tcPr>
          <w:p w14:paraId="18D12D9A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Repayment Period</w:t>
            </w:r>
          </w:p>
        </w:tc>
        <w:tc>
          <w:tcPr>
            <w:tcW w:w="0" w:type="auto"/>
            <w:hideMark/>
          </w:tcPr>
          <w:p w14:paraId="2BCF1B8D" w14:textId="6141AA59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3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10 years</w:t>
            </w:r>
          </w:p>
        </w:tc>
      </w:tr>
      <w:tr w:rsidR="00076A21" w:rsidRPr="00D83A37" w14:paraId="6F228BF5" w14:textId="77777777" w:rsidTr="00076A21">
        <w:tc>
          <w:tcPr>
            <w:tcW w:w="0" w:type="auto"/>
            <w:hideMark/>
          </w:tcPr>
          <w:p w14:paraId="7317DAC6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Key Benefits</w:t>
            </w:r>
          </w:p>
        </w:tc>
        <w:tc>
          <w:tcPr>
            <w:tcW w:w="0" w:type="auto"/>
            <w:hideMark/>
          </w:tcPr>
          <w:p w14:paraId="7530E08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Fixed-rate certainty, govt schemes</w:t>
            </w:r>
          </w:p>
        </w:tc>
      </w:tr>
      <w:tr w:rsidR="00076A21" w:rsidRPr="00D83A37" w14:paraId="4189DC3A" w14:textId="77777777" w:rsidTr="00076A21">
        <w:tc>
          <w:tcPr>
            <w:tcW w:w="0" w:type="auto"/>
            <w:hideMark/>
          </w:tcPr>
          <w:p w14:paraId="1B602C05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Purpose</w:t>
            </w:r>
          </w:p>
        </w:tc>
        <w:tc>
          <w:tcPr>
            <w:tcW w:w="0" w:type="auto"/>
            <w:hideMark/>
          </w:tcPr>
          <w:p w14:paraId="5385729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SME financing, agriculture, manufacturing</w:t>
            </w:r>
          </w:p>
        </w:tc>
      </w:tr>
      <w:tr w:rsidR="00076A21" w:rsidRPr="00D83A37" w14:paraId="3A905C2A" w14:textId="77777777" w:rsidTr="00076A21">
        <w:tc>
          <w:tcPr>
            <w:tcW w:w="0" w:type="auto"/>
            <w:hideMark/>
          </w:tcPr>
          <w:p w14:paraId="60D280F3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Documents Required</w:t>
            </w:r>
          </w:p>
        </w:tc>
        <w:tc>
          <w:tcPr>
            <w:tcW w:w="0" w:type="auto"/>
            <w:hideMark/>
          </w:tcPr>
          <w:p w14:paraId="06A9C8F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Application, BR, financials</w:t>
            </w:r>
          </w:p>
        </w:tc>
      </w:tr>
      <w:tr w:rsidR="00076A21" w:rsidRPr="00D83A37" w14:paraId="706C2C2C" w14:textId="77777777" w:rsidTr="00076A21">
        <w:tc>
          <w:tcPr>
            <w:tcW w:w="0" w:type="auto"/>
            <w:hideMark/>
          </w:tcPr>
          <w:p w14:paraId="4F2C9152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Approval Timeline</w:t>
            </w:r>
          </w:p>
        </w:tc>
        <w:tc>
          <w:tcPr>
            <w:tcW w:w="0" w:type="auto"/>
            <w:hideMark/>
          </w:tcPr>
          <w:p w14:paraId="7BCFDD5D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N/A</w:t>
            </w:r>
          </w:p>
        </w:tc>
      </w:tr>
    </w:tbl>
    <w:p w14:paraId="00E789B3" w14:textId="07E6A322" w:rsidR="00076A21" w:rsidRPr="00D83A37" w:rsidRDefault="00274AAE" w:rsidP="00076A21">
      <w:pPr>
        <w:rPr>
          <w:rFonts w:ascii="Times New Roman" w:hAnsi="Times New Roman" w:cs="Times New Roman"/>
          <w:color w:val="156082" w:themeColor="accent1"/>
        </w:rPr>
      </w:pPr>
      <w:sdt>
        <w:sdtPr>
          <w:rPr>
            <w:rFonts w:ascii="Times New Roman" w:hAnsi="Times New Roman" w:cs="Times New Roman"/>
            <w:color w:val="156082" w:themeColor="accent1"/>
          </w:rPr>
          <w:id w:val="-1028024830"/>
          <w:citation/>
        </w:sdtPr>
        <w:sdtContent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begin"/>
          </w:r>
          <w:r w:rsidRPr="00D83A37">
            <w:rPr>
              <w:rFonts w:ascii="Times New Roman" w:hAnsi="Times New Roman" w:cs="Times New Roman"/>
              <w:color w:val="156082" w:themeColor="accent1"/>
            </w:rPr>
            <w:instrText xml:space="preserve"> CITATION Sam \l 1033 </w:instrTex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separate"/>
          </w:r>
          <w:r w:rsidRPr="00D83A37">
            <w:rPr>
              <w:rFonts w:ascii="Times New Roman" w:hAnsi="Times New Roman" w:cs="Times New Roman"/>
              <w:noProof/>
              <w:color w:val="156082" w:themeColor="accent1"/>
            </w:rPr>
            <w:t>(Sampath Bank – SME Loans, n.d.)</w: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end"/>
          </w:r>
        </w:sdtContent>
      </w:sdt>
    </w:p>
    <w:p w14:paraId="4D9A594A" w14:textId="24CB063A" w:rsidR="00076A21" w:rsidRPr="00D83A37" w:rsidRDefault="00076A21" w:rsidP="00D83A37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20821812"/>
      <w:r w:rsidRPr="00D83A37">
        <w:rPr>
          <w:rFonts w:ascii="Times New Roman" w:hAnsi="Times New Roman" w:cs="Times New Roman"/>
          <w:b/>
          <w:bCs/>
          <w:sz w:val="28"/>
          <w:szCs w:val="28"/>
        </w:rPr>
        <w:t>Government MSME Loan Schemes (Via Banks)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4516"/>
      </w:tblGrid>
      <w:tr w:rsidR="00076A21" w:rsidRPr="00D83A37" w14:paraId="0D11EEA5" w14:textId="77777777" w:rsidTr="00076A21">
        <w:tc>
          <w:tcPr>
            <w:tcW w:w="0" w:type="auto"/>
            <w:hideMark/>
          </w:tcPr>
          <w:p w14:paraId="35604DB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Data Field</w:t>
            </w:r>
          </w:p>
        </w:tc>
        <w:tc>
          <w:tcPr>
            <w:tcW w:w="0" w:type="auto"/>
            <w:hideMark/>
          </w:tcPr>
          <w:p w14:paraId="4A933981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076A21" w:rsidRPr="00D83A37" w14:paraId="104D0BB9" w14:textId="77777777" w:rsidTr="00076A21">
        <w:tc>
          <w:tcPr>
            <w:tcW w:w="0" w:type="auto"/>
            <w:hideMark/>
          </w:tcPr>
          <w:p w14:paraId="03FCEF2F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Eligibility Criteria</w:t>
            </w:r>
          </w:p>
        </w:tc>
        <w:tc>
          <w:tcPr>
            <w:tcW w:w="0" w:type="auto"/>
            <w:hideMark/>
          </w:tcPr>
          <w:p w14:paraId="19709D3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Registered MSME, turnover &lt; LKR 1,000M</w:t>
            </w:r>
          </w:p>
        </w:tc>
      </w:tr>
      <w:tr w:rsidR="00076A21" w:rsidRPr="00D83A37" w14:paraId="69EE1B5F" w14:textId="77777777" w:rsidTr="00076A21">
        <w:tc>
          <w:tcPr>
            <w:tcW w:w="0" w:type="auto"/>
            <w:hideMark/>
          </w:tcPr>
          <w:p w14:paraId="76C77485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Amount</w:t>
            </w:r>
          </w:p>
        </w:tc>
        <w:tc>
          <w:tcPr>
            <w:tcW w:w="0" w:type="auto"/>
            <w:hideMark/>
          </w:tcPr>
          <w:p w14:paraId="5CCE1AFC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Up to LKR 50,000,000</w:t>
            </w:r>
          </w:p>
        </w:tc>
      </w:tr>
      <w:tr w:rsidR="00076A21" w:rsidRPr="00D83A37" w14:paraId="4624010D" w14:textId="77777777" w:rsidTr="00076A21">
        <w:tc>
          <w:tcPr>
            <w:tcW w:w="0" w:type="auto"/>
            <w:hideMark/>
          </w:tcPr>
          <w:p w14:paraId="6E9D05F1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Interest Rate</w:t>
            </w:r>
          </w:p>
        </w:tc>
        <w:tc>
          <w:tcPr>
            <w:tcW w:w="0" w:type="auto"/>
            <w:hideMark/>
          </w:tcPr>
          <w:p w14:paraId="18F9E71D" w14:textId="1E6A9128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7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10%</w:t>
            </w:r>
          </w:p>
        </w:tc>
      </w:tr>
      <w:tr w:rsidR="00076A21" w:rsidRPr="00D83A37" w14:paraId="434661E8" w14:textId="77777777" w:rsidTr="00076A21">
        <w:tc>
          <w:tcPr>
            <w:tcW w:w="0" w:type="auto"/>
            <w:hideMark/>
          </w:tcPr>
          <w:p w14:paraId="6E492E6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Collateral Requirements</w:t>
            </w:r>
          </w:p>
        </w:tc>
        <w:tc>
          <w:tcPr>
            <w:tcW w:w="0" w:type="auto"/>
            <w:hideMark/>
          </w:tcPr>
          <w:p w14:paraId="08872295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Required</w:t>
            </w:r>
          </w:p>
        </w:tc>
      </w:tr>
      <w:tr w:rsidR="00076A21" w:rsidRPr="00D83A37" w14:paraId="66C07C83" w14:textId="77777777" w:rsidTr="00076A21">
        <w:tc>
          <w:tcPr>
            <w:tcW w:w="0" w:type="auto"/>
            <w:hideMark/>
          </w:tcPr>
          <w:p w14:paraId="7E26C876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Repayment Period</w:t>
            </w:r>
          </w:p>
        </w:tc>
        <w:tc>
          <w:tcPr>
            <w:tcW w:w="0" w:type="auto"/>
            <w:hideMark/>
          </w:tcPr>
          <w:p w14:paraId="30E54623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Up to 10 years</w:t>
            </w:r>
          </w:p>
        </w:tc>
      </w:tr>
      <w:tr w:rsidR="00076A21" w:rsidRPr="00D83A37" w14:paraId="1626D135" w14:textId="77777777" w:rsidTr="00076A21">
        <w:tc>
          <w:tcPr>
            <w:tcW w:w="0" w:type="auto"/>
            <w:hideMark/>
          </w:tcPr>
          <w:p w14:paraId="01759897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Key Benefits</w:t>
            </w:r>
          </w:p>
        </w:tc>
        <w:tc>
          <w:tcPr>
            <w:tcW w:w="0" w:type="auto"/>
            <w:hideMark/>
          </w:tcPr>
          <w:p w14:paraId="176B9B05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Subsidized interest, long tenure</w:t>
            </w:r>
          </w:p>
        </w:tc>
      </w:tr>
      <w:tr w:rsidR="00076A21" w:rsidRPr="00D83A37" w14:paraId="64157598" w14:textId="77777777" w:rsidTr="00076A21">
        <w:tc>
          <w:tcPr>
            <w:tcW w:w="0" w:type="auto"/>
            <w:hideMark/>
          </w:tcPr>
          <w:p w14:paraId="6A349AAE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Loan Purpose</w:t>
            </w:r>
          </w:p>
        </w:tc>
        <w:tc>
          <w:tcPr>
            <w:tcW w:w="0" w:type="auto"/>
            <w:hideMark/>
          </w:tcPr>
          <w:p w14:paraId="7F1F0526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Expansion, refinancing, recovery</w:t>
            </w:r>
          </w:p>
        </w:tc>
      </w:tr>
      <w:tr w:rsidR="00076A21" w:rsidRPr="00D83A37" w14:paraId="5D3C4658" w14:textId="77777777" w:rsidTr="00076A21">
        <w:tc>
          <w:tcPr>
            <w:tcW w:w="0" w:type="auto"/>
            <w:hideMark/>
          </w:tcPr>
          <w:p w14:paraId="264D2C8D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Documents Required</w:t>
            </w:r>
          </w:p>
        </w:tc>
        <w:tc>
          <w:tcPr>
            <w:tcW w:w="0" w:type="auto"/>
            <w:hideMark/>
          </w:tcPr>
          <w:p w14:paraId="79B2D903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Application, BR, financials, project proposal</w:t>
            </w:r>
          </w:p>
        </w:tc>
      </w:tr>
      <w:tr w:rsidR="00076A21" w:rsidRPr="00D83A37" w14:paraId="732C81AE" w14:textId="77777777" w:rsidTr="00076A21">
        <w:tc>
          <w:tcPr>
            <w:tcW w:w="0" w:type="auto"/>
            <w:hideMark/>
          </w:tcPr>
          <w:p w14:paraId="6C637A5A" w14:textId="77777777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  <w:b/>
                <w:bCs/>
              </w:rPr>
              <w:t>Approval Timeline</w:t>
            </w:r>
          </w:p>
        </w:tc>
        <w:tc>
          <w:tcPr>
            <w:tcW w:w="0" w:type="auto"/>
            <w:hideMark/>
          </w:tcPr>
          <w:p w14:paraId="3F59CD79" w14:textId="75121AEA" w:rsidR="00076A21" w:rsidRPr="00D83A37" w:rsidRDefault="00076A21" w:rsidP="00076A2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3A37">
              <w:rPr>
                <w:rFonts w:ascii="Times New Roman" w:hAnsi="Times New Roman" w:cs="Times New Roman"/>
              </w:rPr>
              <w:t>21</w:t>
            </w:r>
            <w:r w:rsidR="00274AAE" w:rsidRPr="00D83A37">
              <w:rPr>
                <w:rFonts w:ascii="Times New Roman" w:hAnsi="Times New Roman" w:cs="Times New Roman"/>
              </w:rPr>
              <w:t xml:space="preserve"> - </w:t>
            </w:r>
            <w:r w:rsidRPr="00D83A37">
              <w:rPr>
                <w:rFonts w:ascii="Times New Roman" w:hAnsi="Times New Roman" w:cs="Times New Roman"/>
              </w:rPr>
              <w:t>28 days</w:t>
            </w:r>
          </w:p>
        </w:tc>
      </w:tr>
    </w:tbl>
    <w:p w14:paraId="7BC16984" w14:textId="61ED8330" w:rsidR="00DC6E97" w:rsidRDefault="00D83A37" w:rsidP="00076A21">
      <w:pPr>
        <w:rPr>
          <w:rFonts w:ascii="Times New Roman" w:hAnsi="Times New Roman" w:cs="Times New Roman"/>
          <w:color w:val="156082" w:themeColor="accent1"/>
        </w:rPr>
      </w:pPr>
      <w:sdt>
        <w:sdtPr>
          <w:rPr>
            <w:rFonts w:ascii="Times New Roman" w:hAnsi="Times New Roman" w:cs="Times New Roman"/>
            <w:color w:val="156082" w:themeColor="accent1"/>
          </w:rPr>
          <w:id w:val="1116490524"/>
          <w:citation/>
        </w:sdtPr>
        <w:sdtContent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begin"/>
          </w:r>
          <w:r w:rsidRPr="00D83A37">
            <w:rPr>
              <w:rFonts w:ascii="Times New Roman" w:hAnsi="Times New Roman" w:cs="Times New Roman"/>
              <w:color w:val="156082" w:themeColor="accent1"/>
            </w:rPr>
            <w:instrText xml:space="preserve"> CITATION Gov \l 1033 </w:instrTex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separate"/>
          </w:r>
          <w:r w:rsidRPr="00D83A37">
            <w:rPr>
              <w:rFonts w:ascii="Times New Roman" w:hAnsi="Times New Roman" w:cs="Times New Roman"/>
              <w:noProof/>
              <w:color w:val="156082" w:themeColor="accent1"/>
            </w:rPr>
            <w:t>(Government MSME Loan Schemes , n.d.)</w:t>
          </w:r>
          <w:r w:rsidRPr="00D83A37">
            <w:rPr>
              <w:rFonts w:ascii="Times New Roman" w:hAnsi="Times New Roman" w:cs="Times New Roman"/>
              <w:color w:val="156082" w:themeColor="accent1"/>
            </w:rPr>
            <w:fldChar w:fldCharType="end"/>
          </w:r>
        </w:sdtContent>
      </w:sdt>
    </w:p>
    <w:p w14:paraId="252710B5" w14:textId="77777777" w:rsidR="00D83A37" w:rsidRDefault="00D83A37" w:rsidP="00076A21">
      <w:pPr>
        <w:rPr>
          <w:rFonts w:ascii="Times New Roman" w:hAnsi="Times New Roman" w:cs="Times New Roman"/>
          <w:color w:val="156082" w:themeColor="accent1"/>
        </w:rPr>
      </w:pPr>
    </w:p>
    <w:p w14:paraId="54831E4B" w14:textId="77777777" w:rsidR="00D83A37" w:rsidRDefault="00D83A37" w:rsidP="00076A21">
      <w:pPr>
        <w:rPr>
          <w:rFonts w:ascii="Times New Roman" w:hAnsi="Times New Roman" w:cs="Times New Roman"/>
          <w:color w:val="156082" w:themeColor="accent1"/>
        </w:rPr>
      </w:pPr>
    </w:p>
    <w:p w14:paraId="131BE698" w14:textId="77777777" w:rsidR="00D83A37" w:rsidRDefault="00D83A37" w:rsidP="00076A21">
      <w:pPr>
        <w:rPr>
          <w:rFonts w:ascii="Times New Roman" w:hAnsi="Times New Roman" w:cs="Times New Roman"/>
          <w:color w:val="156082" w:themeColor="accent1"/>
        </w:rPr>
      </w:pPr>
    </w:p>
    <w:bookmarkStart w:id="9" w:name="_Toc220821813" w:displacedByCustomXml="next"/>
    <w:sdt>
      <w:sdtPr>
        <w:rPr>
          <w:rFonts w:ascii="Times New Roman" w:hAnsi="Times New Roman" w:cs="Times New Roman"/>
          <w:b/>
          <w:bCs/>
        </w:rPr>
        <w:id w:val="1766499005"/>
        <w:docPartObj>
          <w:docPartGallery w:val="Bibliographies"/>
          <w:docPartUnique/>
        </w:docPartObj>
      </w:sdtPr>
      <w:sdtEndPr>
        <w:rPr>
          <w:rFonts w:eastAsiaTheme="minorHAnsi"/>
          <w:b w:val="0"/>
          <w:bCs w:val="0"/>
          <w:color w:val="auto"/>
          <w:sz w:val="24"/>
          <w:szCs w:val="24"/>
        </w:rPr>
      </w:sdtEndPr>
      <w:sdtContent>
        <w:p w14:paraId="7FCCDDF8" w14:textId="0BD63B17" w:rsidR="00D83A37" w:rsidRPr="00D83A37" w:rsidRDefault="00D83A37">
          <w:pPr>
            <w:pStyle w:val="Heading1"/>
            <w:rPr>
              <w:rFonts w:ascii="Times New Roman" w:hAnsi="Times New Roman" w:cs="Times New Roman"/>
              <w:b/>
              <w:bCs/>
            </w:rPr>
          </w:pPr>
          <w:r w:rsidRPr="00D83A37">
            <w:rPr>
              <w:rFonts w:ascii="Times New Roman" w:hAnsi="Times New Roman" w:cs="Times New Roman"/>
              <w:b/>
              <w:bCs/>
            </w:rPr>
            <w:t>References</w:t>
          </w:r>
          <w:bookmarkEnd w:id="9"/>
        </w:p>
        <w:sdt>
          <w:sdtPr>
            <w:rPr>
              <w:rFonts w:ascii="Times New Roman" w:hAnsi="Times New Roman" w:cs="Times New Roman"/>
            </w:rPr>
            <w:id w:val="-573587230"/>
            <w:bibliography/>
          </w:sdtPr>
          <w:sdtContent>
            <w:p w14:paraId="0C649D76" w14:textId="77777777" w:rsidR="00D83A37" w:rsidRPr="00D83A37" w:rsidRDefault="00D83A37" w:rsidP="00D83A37">
              <w:pPr>
                <w:pStyle w:val="Bibliography"/>
                <w:rPr>
                  <w:rFonts w:ascii="Times New Roman" w:hAnsi="Times New Roman" w:cs="Times New Roman"/>
                  <w:noProof/>
                  <w:kern w:val="0"/>
                  <w14:ligatures w14:val="none"/>
                </w:rPr>
              </w:pPr>
              <w:r w:rsidRPr="00D83A37">
                <w:rPr>
                  <w:rFonts w:ascii="Times New Roman" w:hAnsi="Times New Roman" w:cs="Times New Roman"/>
                </w:rPr>
                <w:fldChar w:fldCharType="begin"/>
              </w:r>
              <w:r w:rsidRPr="00D83A37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D83A37">
                <w:rPr>
                  <w:rFonts w:ascii="Times New Roman" w:hAnsi="Times New Roman" w:cs="Times New Roman"/>
                </w:rPr>
                <w:fldChar w:fldCharType="separate"/>
              </w:r>
              <w:r w:rsidRPr="00D83A37">
                <w:rPr>
                  <w:rFonts w:ascii="Times New Roman" w:hAnsi="Times New Roman" w:cs="Times New Roman"/>
                  <w:noProof/>
                </w:rPr>
                <w:t xml:space="preserve">Bank of Ceylon (BOC) , n.d. </w:t>
              </w:r>
              <w:r w:rsidRPr="00D83A37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Bank of Ceylon (BOC). </w:t>
              </w:r>
              <w:r w:rsidRPr="00D83A37">
                <w:rPr>
                  <w:rFonts w:ascii="Times New Roman" w:hAnsi="Times New Roman" w:cs="Times New Roman"/>
                  <w:noProof/>
                </w:rPr>
                <w:t xml:space="preserve">[Online] </w:t>
              </w:r>
              <w:r w:rsidRPr="00D83A37">
                <w:rPr>
                  <w:rFonts w:ascii="Times New Roman" w:hAnsi="Times New Roman" w:cs="Times New Roman"/>
                  <w:noProof/>
                </w:rPr>
                <w:br/>
                <w:t xml:space="preserve">Available at: </w:t>
              </w:r>
              <w:r w:rsidRPr="00D83A37">
                <w:rPr>
                  <w:rFonts w:ascii="Times New Roman" w:hAnsi="Times New Roman" w:cs="Times New Roman"/>
                  <w:noProof/>
                  <w:u w:val="single"/>
                </w:rPr>
                <w:t>https://www.boc.lk/business-banking/development-banking</w:t>
              </w:r>
              <w:r w:rsidRPr="00D83A37">
                <w:rPr>
                  <w:rFonts w:ascii="Times New Roman" w:hAnsi="Times New Roman" w:cs="Times New Roman"/>
                  <w:noProof/>
                </w:rPr>
                <w:br/>
                <w:t>[Accessed 2025].</w:t>
              </w:r>
            </w:p>
            <w:p w14:paraId="0AF980DA" w14:textId="77777777" w:rsidR="00D83A37" w:rsidRPr="00D83A37" w:rsidRDefault="00D83A37" w:rsidP="00D83A37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D83A37">
                <w:rPr>
                  <w:rFonts w:ascii="Times New Roman" w:hAnsi="Times New Roman" w:cs="Times New Roman"/>
                  <w:noProof/>
                </w:rPr>
                <w:t xml:space="preserve">Commercial Bank of Ceylon, n.d. </w:t>
              </w:r>
              <w:r w:rsidRPr="00D83A37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Commercial Bank of Ceylon – SME Loans. </w:t>
              </w:r>
              <w:r w:rsidRPr="00D83A37">
                <w:rPr>
                  <w:rFonts w:ascii="Times New Roman" w:hAnsi="Times New Roman" w:cs="Times New Roman"/>
                  <w:noProof/>
                </w:rPr>
                <w:t xml:space="preserve">[Online] </w:t>
              </w:r>
              <w:r w:rsidRPr="00D83A37">
                <w:rPr>
                  <w:rFonts w:ascii="Times New Roman" w:hAnsi="Times New Roman" w:cs="Times New Roman"/>
                  <w:noProof/>
                </w:rPr>
                <w:br/>
                <w:t xml:space="preserve">Available at: </w:t>
              </w:r>
              <w:r w:rsidRPr="00D83A37">
                <w:rPr>
                  <w:rFonts w:ascii="Times New Roman" w:hAnsi="Times New Roman" w:cs="Times New Roman"/>
                  <w:noProof/>
                  <w:u w:val="single"/>
                </w:rPr>
                <w:t>https://www.combank.lk/busines…me/diribala-development-loans</w:t>
              </w:r>
            </w:p>
            <w:p w14:paraId="20D0DB87" w14:textId="77777777" w:rsidR="00D83A37" w:rsidRPr="00D83A37" w:rsidRDefault="00D83A37" w:rsidP="00D83A37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D83A37">
                <w:rPr>
                  <w:rFonts w:ascii="Times New Roman" w:hAnsi="Times New Roman" w:cs="Times New Roman"/>
                  <w:noProof/>
                </w:rPr>
                <w:t xml:space="preserve">Government MSME Loan Schemes , n.d. </w:t>
              </w:r>
              <w:r w:rsidRPr="00D83A37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Government MSME Loan Schemes. </w:t>
              </w:r>
              <w:r w:rsidRPr="00D83A37">
                <w:rPr>
                  <w:rFonts w:ascii="Times New Roman" w:hAnsi="Times New Roman" w:cs="Times New Roman"/>
                  <w:noProof/>
                </w:rPr>
                <w:t xml:space="preserve">[Online] </w:t>
              </w:r>
              <w:r w:rsidRPr="00D83A37">
                <w:rPr>
                  <w:rFonts w:ascii="Times New Roman" w:hAnsi="Times New Roman" w:cs="Times New Roman"/>
                  <w:noProof/>
                </w:rPr>
                <w:br/>
                <w:t xml:space="preserve">Available at: </w:t>
              </w:r>
              <w:r w:rsidRPr="00D83A37">
                <w:rPr>
                  <w:rFonts w:ascii="Times New Roman" w:hAnsi="Times New Roman" w:cs="Times New Roman"/>
                  <w:noProof/>
                  <w:u w:val="single"/>
                </w:rPr>
                <w:t>https://www.treasury.gov.lk/we…uestions/section/msme%20loans</w:t>
              </w:r>
            </w:p>
            <w:p w14:paraId="07828397" w14:textId="77777777" w:rsidR="00D83A37" w:rsidRPr="00D83A37" w:rsidRDefault="00D83A37" w:rsidP="00D83A37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D83A37">
                <w:rPr>
                  <w:rFonts w:ascii="Times New Roman" w:hAnsi="Times New Roman" w:cs="Times New Roman"/>
                  <w:noProof/>
                </w:rPr>
                <w:t xml:space="preserve">HNB BANK, n.d. </w:t>
              </w:r>
              <w:r w:rsidRPr="00D83A37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HNB BANK. </w:t>
              </w:r>
              <w:r w:rsidRPr="00D83A37">
                <w:rPr>
                  <w:rFonts w:ascii="Times New Roman" w:hAnsi="Times New Roman" w:cs="Times New Roman"/>
                  <w:noProof/>
                </w:rPr>
                <w:t xml:space="preserve">[Online] </w:t>
              </w:r>
              <w:r w:rsidRPr="00D83A37">
                <w:rPr>
                  <w:rFonts w:ascii="Times New Roman" w:hAnsi="Times New Roman" w:cs="Times New Roman"/>
                  <w:noProof/>
                </w:rPr>
                <w:br/>
                <w:t xml:space="preserve">Available at: </w:t>
              </w:r>
              <w:r w:rsidRPr="00D83A37">
                <w:rPr>
                  <w:rFonts w:ascii="Times New Roman" w:hAnsi="Times New Roman" w:cs="Times New Roman"/>
                  <w:noProof/>
                  <w:u w:val="single"/>
                </w:rPr>
                <w:t>https://hnb.lk/sme-banking/sme/sme-lending</w:t>
              </w:r>
            </w:p>
            <w:p w14:paraId="34FEFE84" w14:textId="77777777" w:rsidR="00D83A37" w:rsidRPr="00D83A37" w:rsidRDefault="00D83A37" w:rsidP="00D83A37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D83A37">
                <w:rPr>
                  <w:rFonts w:ascii="Times New Roman" w:hAnsi="Times New Roman" w:cs="Times New Roman"/>
                  <w:noProof/>
                </w:rPr>
                <w:t xml:space="preserve">People’s Bank – SME , n.d. </w:t>
              </w:r>
              <w:r w:rsidRPr="00D83A37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People’s Bank – SME. </w:t>
              </w:r>
              <w:r w:rsidRPr="00D83A37">
                <w:rPr>
                  <w:rFonts w:ascii="Times New Roman" w:hAnsi="Times New Roman" w:cs="Times New Roman"/>
                  <w:noProof/>
                </w:rPr>
                <w:t xml:space="preserve">[Online] </w:t>
              </w:r>
              <w:r w:rsidRPr="00D83A37">
                <w:rPr>
                  <w:rFonts w:ascii="Times New Roman" w:hAnsi="Times New Roman" w:cs="Times New Roman"/>
                  <w:noProof/>
                </w:rPr>
                <w:br/>
                <w:t xml:space="preserve">Available at: </w:t>
              </w:r>
              <w:r w:rsidRPr="00D83A37">
                <w:rPr>
                  <w:rFonts w:ascii="Times New Roman" w:hAnsi="Times New Roman" w:cs="Times New Roman"/>
                  <w:noProof/>
                  <w:u w:val="single"/>
                </w:rPr>
                <w:t>https://www.pabcbank.com/sme-banking/loans-leasing/</w:t>
              </w:r>
            </w:p>
            <w:p w14:paraId="3576CC72" w14:textId="77777777" w:rsidR="00D83A37" w:rsidRPr="00D83A37" w:rsidRDefault="00D83A37" w:rsidP="00D83A37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D83A37">
                <w:rPr>
                  <w:rFonts w:ascii="Times New Roman" w:hAnsi="Times New Roman" w:cs="Times New Roman"/>
                  <w:noProof/>
                </w:rPr>
                <w:t xml:space="preserve">Sampath Bank – SME Loans, n.d. </w:t>
              </w:r>
              <w:r w:rsidRPr="00D83A37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Sampath Bank – SME Loans. </w:t>
              </w:r>
              <w:r w:rsidRPr="00D83A37">
                <w:rPr>
                  <w:rFonts w:ascii="Times New Roman" w:hAnsi="Times New Roman" w:cs="Times New Roman"/>
                  <w:noProof/>
                </w:rPr>
                <w:t xml:space="preserve">[Online] </w:t>
              </w:r>
              <w:r w:rsidRPr="00D83A37">
                <w:rPr>
                  <w:rFonts w:ascii="Times New Roman" w:hAnsi="Times New Roman" w:cs="Times New Roman"/>
                  <w:noProof/>
                </w:rPr>
                <w:br/>
                <w:t xml:space="preserve">Available at: </w:t>
              </w:r>
              <w:r w:rsidRPr="00D83A37">
                <w:rPr>
                  <w:rFonts w:ascii="Times New Roman" w:hAnsi="Times New Roman" w:cs="Times New Roman"/>
                  <w:noProof/>
                  <w:u w:val="single"/>
                </w:rPr>
                <w:t>https://www.sampath.lk/personal-banking?firstTab=8&amp;secondTab=13#RelatedLinkDirection</w:t>
              </w:r>
            </w:p>
            <w:p w14:paraId="298DF7A0" w14:textId="77777777" w:rsidR="00D83A37" w:rsidRPr="00D83A37" w:rsidRDefault="00D83A37" w:rsidP="00D83A37">
              <w:pPr>
                <w:pStyle w:val="Bibliography"/>
                <w:rPr>
                  <w:rFonts w:ascii="Times New Roman" w:hAnsi="Times New Roman" w:cs="Times New Roman"/>
                  <w:noProof/>
                </w:rPr>
              </w:pPr>
              <w:r w:rsidRPr="00D83A37">
                <w:rPr>
                  <w:rFonts w:ascii="Times New Roman" w:hAnsi="Times New Roman" w:cs="Times New Roman"/>
                  <w:noProof/>
                </w:rPr>
                <w:t xml:space="preserve">SMIB, n.d. </w:t>
              </w:r>
              <w:r w:rsidRPr="00D83A37">
                <w:rPr>
                  <w:rFonts w:ascii="Times New Roman" w:hAnsi="Times New Roman" w:cs="Times New Roman"/>
                  <w:i/>
                  <w:iCs/>
                  <w:noProof/>
                </w:rPr>
                <w:t xml:space="preserve">SMIB. </w:t>
              </w:r>
              <w:r w:rsidRPr="00D83A37">
                <w:rPr>
                  <w:rFonts w:ascii="Times New Roman" w:hAnsi="Times New Roman" w:cs="Times New Roman"/>
                  <w:noProof/>
                </w:rPr>
                <w:t xml:space="preserve">[Online] </w:t>
              </w:r>
              <w:r w:rsidRPr="00D83A37">
                <w:rPr>
                  <w:rFonts w:ascii="Times New Roman" w:hAnsi="Times New Roman" w:cs="Times New Roman"/>
                  <w:noProof/>
                </w:rPr>
                <w:br/>
                <w:t xml:space="preserve">Available at: </w:t>
              </w:r>
              <w:r w:rsidRPr="00D83A37">
                <w:rPr>
                  <w:rFonts w:ascii="Times New Roman" w:hAnsi="Times New Roman" w:cs="Times New Roman"/>
                  <w:noProof/>
                  <w:u w:val="single"/>
                </w:rPr>
                <w:t>https://www.smib.lk/en/sme/business-development-loans</w:t>
              </w:r>
            </w:p>
            <w:p w14:paraId="716C6D13" w14:textId="113726C0" w:rsidR="00D83A37" w:rsidRPr="00D83A37" w:rsidRDefault="00D83A37" w:rsidP="00D83A37">
              <w:pPr>
                <w:rPr>
                  <w:rFonts w:ascii="Times New Roman" w:hAnsi="Times New Roman" w:cs="Times New Roman"/>
                </w:rPr>
              </w:pPr>
              <w:r w:rsidRPr="00D83A37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0DC0F50" w14:textId="77777777" w:rsidR="00D83A37" w:rsidRPr="00D83A37" w:rsidRDefault="00D83A37" w:rsidP="00076A21">
      <w:pPr>
        <w:rPr>
          <w:rFonts w:ascii="Times New Roman" w:hAnsi="Times New Roman" w:cs="Times New Roman"/>
          <w:color w:val="156082" w:themeColor="accent1"/>
        </w:rPr>
      </w:pPr>
    </w:p>
    <w:sectPr w:rsidR="00D83A37" w:rsidRPr="00D83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F2D"/>
    <w:multiLevelType w:val="multilevel"/>
    <w:tmpl w:val="6214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036C07"/>
    <w:multiLevelType w:val="multilevel"/>
    <w:tmpl w:val="3A1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C42869"/>
    <w:multiLevelType w:val="multilevel"/>
    <w:tmpl w:val="E81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EB5A20"/>
    <w:multiLevelType w:val="multilevel"/>
    <w:tmpl w:val="8F6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0937AA"/>
    <w:multiLevelType w:val="multilevel"/>
    <w:tmpl w:val="43C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415D2C"/>
    <w:multiLevelType w:val="multilevel"/>
    <w:tmpl w:val="519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286EF3"/>
    <w:multiLevelType w:val="multilevel"/>
    <w:tmpl w:val="3DA0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9C5660"/>
    <w:multiLevelType w:val="hybridMultilevel"/>
    <w:tmpl w:val="DC4AAB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9A04DE7"/>
    <w:multiLevelType w:val="multilevel"/>
    <w:tmpl w:val="D3C8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5B01C9"/>
    <w:multiLevelType w:val="multilevel"/>
    <w:tmpl w:val="44D0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707D08"/>
    <w:multiLevelType w:val="multilevel"/>
    <w:tmpl w:val="F9F2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6338AB"/>
    <w:multiLevelType w:val="multilevel"/>
    <w:tmpl w:val="5EB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020ACD"/>
    <w:multiLevelType w:val="multilevel"/>
    <w:tmpl w:val="FA78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8424379">
    <w:abstractNumId w:val="2"/>
  </w:num>
  <w:num w:numId="2" w16cid:durableId="2105883638">
    <w:abstractNumId w:val="10"/>
  </w:num>
  <w:num w:numId="3" w16cid:durableId="921911979">
    <w:abstractNumId w:val="0"/>
  </w:num>
  <w:num w:numId="4" w16cid:durableId="362442659">
    <w:abstractNumId w:val="9"/>
  </w:num>
  <w:num w:numId="5" w16cid:durableId="1940795445">
    <w:abstractNumId w:val="4"/>
  </w:num>
  <w:num w:numId="6" w16cid:durableId="1374383277">
    <w:abstractNumId w:val="5"/>
  </w:num>
  <w:num w:numId="7" w16cid:durableId="1702169593">
    <w:abstractNumId w:val="12"/>
  </w:num>
  <w:num w:numId="8" w16cid:durableId="161948">
    <w:abstractNumId w:val="1"/>
  </w:num>
  <w:num w:numId="9" w16cid:durableId="178739752">
    <w:abstractNumId w:val="6"/>
  </w:num>
  <w:num w:numId="10" w16cid:durableId="1798527099">
    <w:abstractNumId w:val="8"/>
  </w:num>
  <w:num w:numId="11" w16cid:durableId="2089228752">
    <w:abstractNumId w:val="3"/>
  </w:num>
  <w:num w:numId="12" w16cid:durableId="1620603868">
    <w:abstractNumId w:val="11"/>
  </w:num>
  <w:num w:numId="13" w16cid:durableId="13742280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25"/>
    <w:rsid w:val="00076A21"/>
    <w:rsid w:val="00274AAE"/>
    <w:rsid w:val="003E3FED"/>
    <w:rsid w:val="004417A5"/>
    <w:rsid w:val="00612BFA"/>
    <w:rsid w:val="006D572C"/>
    <w:rsid w:val="00D067D9"/>
    <w:rsid w:val="00D83A37"/>
    <w:rsid w:val="00DC6E97"/>
    <w:rsid w:val="00F9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D09DE"/>
  <w15:chartTrackingRefBased/>
  <w15:docId w15:val="{64B97460-085D-44D4-8A91-4851D06F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2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0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5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83A3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83A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3A3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83A37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83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Com</b:Tag>
    <b:SourceType>InternetSite</b:SourceType>
    <b:Guid>{288DC133-8DDB-490C-B3AF-1981A0BFC93B}</b:Guid>
    <b:Author>
      <b:Author>
        <b:Corporate>Commercial Bank of Ceylon</b:Corporate>
      </b:Author>
    </b:Author>
    <b:Title>Commercial Bank of Ceylon – SME Loans</b:Title>
    <b:URL>https://www.combank.lk/busines…me/diribala-development-loans</b:URL>
    <b:RefOrder>1</b:RefOrder>
  </b:Source>
  <b:Source>
    <b:Tag>Ban25</b:Tag>
    <b:SourceType>InternetSite</b:SourceType>
    <b:Guid>{CDE79C21-C421-4F3C-BA61-8763C90B737C}</b:Guid>
    <b:Author>
      <b:Author>
        <b:Corporate>Bank of Ceylon (BOC) </b:Corporate>
      </b:Author>
    </b:Author>
    <b:Title>Bank of Ceylon (BOC) </b:Title>
    <b:YearAccessed>2025</b:YearAccessed>
    <b:URL>https://www.boc.lk/business-banking/development-banking</b:URL>
    <b:RefOrder>2</b:RefOrder>
  </b:Source>
  <b:Source>
    <b:Tag>HNB</b:Tag>
    <b:SourceType>InternetSite</b:SourceType>
    <b:Guid>{7C1B68EF-4EF8-4092-A1BB-F252A573B829}</b:Guid>
    <b:Author>
      <b:Author>
        <b:Corporate>HNB BANK</b:Corporate>
      </b:Author>
    </b:Author>
    <b:Title>HNB BANK</b:Title>
    <b:URL>https://hnb.lk/sme-banking/sme/sme-lending</b:URL>
    <b:RefOrder>3</b:RefOrder>
  </b:Source>
  <b:Source>
    <b:Tag>Peo</b:Tag>
    <b:SourceType>InternetSite</b:SourceType>
    <b:Guid>{3864CA49-DA49-4724-B9F1-723544F71744}</b:Guid>
    <b:Author>
      <b:Author>
        <b:Corporate>People’s Bank – SME </b:Corporate>
      </b:Author>
    </b:Author>
    <b:Title>People’s Bank – SME </b:Title>
    <b:URL>https://www.pabcbank.com/sme-banking/loans-leasing/</b:URL>
    <b:RefOrder>4</b:RefOrder>
  </b:Source>
  <b:Source>
    <b:Tag>SMI</b:Tag>
    <b:SourceType>InternetSite</b:SourceType>
    <b:Guid>{2BAAE1E5-626C-4DE7-894D-1F1D975F8EBD}</b:Guid>
    <b:Author>
      <b:Author>
        <b:Corporate>SMIB</b:Corporate>
      </b:Author>
    </b:Author>
    <b:Title>SMIB</b:Title>
    <b:URL>https://www.smib.lk/en/sme/business-development-loans</b:URL>
    <b:RefOrder>5</b:RefOrder>
  </b:Source>
  <b:Source>
    <b:Tag>Sam</b:Tag>
    <b:SourceType>InternetSite</b:SourceType>
    <b:Guid>{BC704BD8-782D-49A2-BB97-30FD7DFFC4F1}</b:Guid>
    <b:Author>
      <b:Author>
        <b:Corporate>Sampath Bank – SME Loans</b:Corporate>
      </b:Author>
    </b:Author>
    <b:Title>Sampath Bank – SME Loans</b:Title>
    <b:URL>https://www.sampath.lk/personal-banking?firstTab=8&amp;secondTab=13#RelatedLinkDirection</b:URL>
    <b:RefOrder>6</b:RefOrder>
  </b:Source>
  <b:Source>
    <b:Tag>Gov</b:Tag>
    <b:SourceType>InternetSite</b:SourceType>
    <b:Guid>{C82A6FE9-25EF-4FC7-A8EB-56BC95B1636C}</b:Guid>
    <b:Author>
      <b:Author>
        <b:Corporate>Government MSME Loan Schemes </b:Corporate>
      </b:Author>
    </b:Author>
    <b:Title>Government MSME Loan Schemes </b:Title>
    <b:URL>https://www.treasury.gov.lk/we…uestions/section/msme%20loans</b:URL>
    <b:RefOrder>7</b:RefOrder>
  </b:Source>
</b:Sources>
</file>

<file path=customXml/itemProps1.xml><?xml version="1.0" encoding="utf-8"?>
<ds:datastoreItem xmlns:ds="http://schemas.openxmlformats.org/officeDocument/2006/customXml" ds:itemID="{21628F87-CEBB-47E5-835E-FB1DE91A0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2026-02-01T00:55:00Z</dcterms:created>
  <dcterms:modified xsi:type="dcterms:W3CDTF">2026-02-01T01:33:00Z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65a1850d-1f83-4d0e-94ed-0cf6c7ce16bb</vt:lpwstr>
  </property>
</Properties>
</file>