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A3C" w:rsidRPr="00BF7A3C" w:rsidRDefault="00BF7A3C" w:rsidP="00BF7A3C">
      <w:pPr>
        <w:jc w:val="center"/>
        <w:rPr>
          <w:sz w:val="28"/>
          <w:szCs w:val="28"/>
          <w:lang w:val="en-US"/>
        </w:rPr>
      </w:pPr>
      <w:r w:rsidRPr="00BF7A3C">
        <w:rPr>
          <w:sz w:val="28"/>
          <w:szCs w:val="28"/>
          <w:lang w:val="en-US"/>
        </w:rPr>
        <w:t>The nuances of comparing students</w:t>
      </w:r>
    </w:p>
    <w:p w:rsidR="00BF7A3C" w:rsidRDefault="00BF7A3C">
      <w:pPr>
        <w:rPr>
          <w:lang w:val="en-US"/>
        </w:rPr>
      </w:pPr>
    </w:p>
    <w:p w:rsidR="00BF7A3C" w:rsidRDefault="00BF7A3C">
      <w:pPr>
        <w:rPr>
          <w:lang w:val="en-US"/>
        </w:rPr>
      </w:pPr>
      <w:bookmarkStart w:id="0" w:name="_GoBack"/>
      <w:bookmarkEnd w:id="0"/>
      <w:r>
        <w:rPr>
          <w:lang w:val="en-US"/>
        </w:rPr>
        <w:t>C</w:t>
      </w:r>
      <w:r w:rsidRPr="00BF7A3C">
        <w:rPr>
          <w:lang w:val="en-US"/>
        </w:rPr>
        <w:t>omparison of competitors is carried out under the scheme</w:t>
      </w:r>
      <w:r>
        <w:rPr>
          <w:lang w:val="en-US"/>
        </w:rPr>
        <w:t xml:space="preserve">: </w:t>
      </w:r>
      <w:r w:rsidRPr="00BF7A3C">
        <w:rPr>
          <w:lang w:val="en-US"/>
        </w:rPr>
        <w:t>all students in the same course</w:t>
      </w:r>
      <w:r>
        <w:rPr>
          <w:lang w:val="en-US"/>
        </w:rPr>
        <w:t xml:space="preserve">, </w:t>
      </w:r>
      <w:r w:rsidRPr="00BF7A3C">
        <w:rPr>
          <w:lang w:val="en-US"/>
        </w:rPr>
        <w:t>the same faculty</w:t>
      </w:r>
      <w:r>
        <w:rPr>
          <w:lang w:val="en-US"/>
        </w:rPr>
        <w:t xml:space="preserve">, the same discipline. If </w:t>
      </w:r>
      <w:r w:rsidRPr="00BF7A3C">
        <w:rPr>
          <w:lang w:val="en-US"/>
        </w:rPr>
        <w:t>you want to compare the student of 1 course with a student of 3rd year, it will be not objective. The same applies if you compare a student with the student of other University, it would be illogical, because too a different level. We can't compare University Howard vs College from the province</w:t>
      </w:r>
    </w:p>
    <w:p w:rsidR="00BF7A3C" w:rsidRPr="00BF7A3C" w:rsidRDefault="00BF7A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53878" cy="4362450"/>
            <wp:effectExtent l="0" t="0" r="3810" b="0"/>
            <wp:docPr id="6" name="Рисунок 6" descr="C:\Users\User\Desktop\Screenshot_2017-06-09-16-3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Screenshot_2017-06-09-16-37-2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05" cy="436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A3C" w:rsidRPr="00BF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3C"/>
    <w:rsid w:val="005357BE"/>
    <w:rsid w:val="00B943FA"/>
    <w:rsid w:val="00B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Rinkis</dc:creator>
  <cp:lastModifiedBy>Artur Rinkis</cp:lastModifiedBy>
  <cp:revision>1</cp:revision>
  <dcterms:created xsi:type="dcterms:W3CDTF">2017-06-09T14:47:00Z</dcterms:created>
  <dcterms:modified xsi:type="dcterms:W3CDTF">2017-06-09T14:58:00Z</dcterms:modified>
</cp:coreProperties>
</file>