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85C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Step 12: Database Architecture &amp; ERD</w:t>
      </w:r>
    </w:p>
    <w:p w14:paraId="349E54C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br/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081">
        <w:rPr>
          <w:rFonts w:ascii="Courier New" w:eastAsia="Times New Roman" w:hAnsi="Courier New" w:cs="Courier New"/>
          <w:sz w:val="20"/>
          <w:szCs w:val="20"/>
        </w:rPr>
        <w:t>docs/04-database/database-architecture.md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br/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br/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Design baseline</w:t>
      </w:r>
    </w:p>
    <w:p w14:paraId="3926D59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are now defining the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relational model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that the Spring Boot application will use.</w:t>
      </w:r>
    </w:p>
    <w:p w14:paraId="21DDF64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step is important because several of our business rules depend directly on database design:</w:t>
      </w:r>
    </w:p>
    <w:p w14:paraId="5B3CC5A6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preventing overselling </w:t>
      </w:r>
    </w:p>
    <w:p w14:paraId="45774753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preserving transaction prices </w:t>
      </w:r>
    </w:p>
    <w:p w14:paraId="0BF802B6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enforcing ownership </w:t>
      </w:r>
    </w:p>
    <w:p w14:paraId="448CC580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maintaining historical records </w:t>
      </w:r>
    </w:p>
    <w:p w14:paraId="6781A0FB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preventing duplicate delivery assignment </w:t>
      </w:r>
    </w:p>
    <w:p w14:paraId="7309A315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supporting analytics </w:t>
      </w:r>
    </w:p>
    <w:p w14:paraId="53C25E07" w14:textId="77777777" w:rsidR="00E26081" w:rsidRPr="00E26081" w:rsidRDefault="00E26081" w:rsidP="00E2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maintaining auditability </w:t>
      </w:r>
    </w:p>
    <w:p w14:paraId="629E270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not create JPA entities yet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 First we agree on the model.</w:t>
      </w:r>
    </w:p>
    <w:p w14:paraId="684D2F3B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08C6DFD">
          <v:rect id="_x0000_i1025" style="width:0;height:1.5pt" o:hralign="center" o:hrstd="t" o:hr="t" fillcolor="#a0a0a0" stroked="f"/>
        </w:pict>
      </w:r>
    </w:p>
    <w:p w14:paraId="7419E0E4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Database Design Principles</w:t>
      </w:r>
    </w:p>
    <w:p w14:paraId="1FD591B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CropFlow's PostgreSQL design will follow these principles:</w:t>
      </w:r>
    </w:p>
    <w:p w14:paraId="5F435811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1. Relational integrity</w:t>
      </w:r>
    </w:p>
    <w:p w14:paraId="35966E6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71714CD" w14:textId="77777777" w:rsidR="00E26081" w:rsidRPr="00E26081" w:rsidRDefault="00E26081" w:rsidP="00E2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primary keys </w:t>
      </w:r>
    </w:p>
    <w:p w14:paraId="7B85E811" w14:textId="77777777" w:rsidR="00E26081" w:rsidRPr="00E26081" w:rsidRDefault="00E26081" w:rsidP="00E2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foreign keys </w:t>
      </w:r>
    </w:p>
    <w:p w14:paraId="5B24CE15" w14:textId="77777777" w:rsidR="00E26081" w:rsidRPr="00E26081" w:rsidRDefault="00E26081" w:rsidP="00E2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unique constraints </w:t>
      </w:r>
    </w:p>
    <w:p w14:paraId="2E02E9DA" w14:textId="77777777" w:rsidR="00E26081" w:rsidRPr="00E26081" w:rsidRDefault="00E26081" w:rsidP="00E2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check constraints </w:t>
      </w:r>
    </w:p>
    <w:p w14:paraId="40D20B17" w14:textId="77777777" w:rsidR="00E26081" w:rsidRPr="00E26081" w:rsidRDefault="00E26081" w:rsidP="00E2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appropriate indexes </w:t>
      </w:r>
    </w:p>
    <w:p w14:paraId="5500425A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2. Transactional consistency</w:t>
      </w:r>
    </w:p>
    <w:p w14:paraId="05FE5E1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Operations affecting inventory/order state must happen atomically.</w:t>
      </w:r>
    </w:p>
    <w:p w14:paraId="0A6CB209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3. Historical preservation</w:t>
      </w:r>
    </w:p>
    <w:p w14:paraId="06F6CBA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Important business records should normally be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deactivated/archived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, not physically deleted.</w:t>
      </w:r>
    </w:p>
    <w:p w14:paraId="44EF8AFA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4. Separation of current state and history</w:t>
      </w:r>
    </w:p>
    <w:p w14:paraId="34B37356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Current entity state belongs in operational tables.</w:t>
      </w:r>
    </w:p>
    <w:p w14:paraId="635C6DE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Important historical events belong in:</w:t>
      </w:r>
    </w:p>
    <w:p w14:paraId="6BF1119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AuditEvent</w:t>
      </w:r>
    </w:p>
    <w:p w14:paraId="1A3C52B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and lifecycle information where necessary.</w:t>
      </w:r>
    </w:p>
    <w:p w14:paraId="173E7C1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5. No redundant business truth</w:t>
      </w:r>
    </w:p>
    <w:p w14:paraId="532A717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example, the authoritative order price is stored with the order item rather than recalculated from a changing marketplace listing.</w:t>
      </w:r>
    </w:p>
    <w:p w14:paraId="1E50B60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66481C3">
          <v:rect id="_x0000_i1026" style="width:0;height:1.5pt" o:hralign="center" o:hrstd="t" o:hr="t" fillcolor="#a0a0a0" stroked="f"/>
        </w:pict>
      </w:r>
    </w:p>
    <w:p w14:paraId="196420C8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Initial Entity Model</w:t>
      </w:r>
    </w:p>
    <w:p w14:paraId="314A644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MVP database will contain these core entities:</w:t>
      </w:r>
    </w:p>
    <w:p w14:paraId="0DF51C6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0F4E9E5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user</w:t>
      </w:r>
    </w:p>
    <w:p w14:paraId="561E298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role</w:t>
      </w:r>
    </w:p>
    <w:p w14:paraId="5E2D094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refresh_token</w:t>
      </w:r>
    </w:p>
    <w:p w14:paraId="00C9905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B3C94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Profiles</w:t>
      </w:r>
    </w:p>
    <w:p w14:paraId="3F3E6B7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farmer_profile</w:t>
      </w:r>
    </w:p>
    <w:p w14:paraId="58AC6C2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buyer_profile</w:t>
      </w:r>
    </w:p>
    <w:p w14:paraId="69BEAE9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transporter_profile</w:t>
      </w:r>
    </w:p>
    <w:p w14:paraId="533C080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CF17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Agriculture</w:t>
      </w:r>
    </w:p>
    <w:p w14:paraId="28979AC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farm</w:t>
      </w:r>
    </w:p>
    <w:p w14:paraId="5B1886A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crop</w:t>
      </w:r>
    </w:p>
    <w:p w14:paraId="56F2726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farm_crop</w:t>
      </w:r>
    </w:p>
    <w:p w14:paraId="2E1BF36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54DF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409C181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listing</w:t>
      </w:r>
    </w:p>
    <w:p w14:paraId="3F55797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└── listing_image</w:t>
      </w:r>
    </w:p>
    <w:p w14:paraId="4D2164E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8E53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Commerce</w:t>
      </w:r>
    </w:p>
    <w:p w14:paraId="5CEEF72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orders</w:t>
      </w:r>
    </w:p>
    <w:p w14:paraId="568D650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order_item</w:t>
      </w:r>
    </w:p>
    <w:p w14:paraId="09694B5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BBF8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Logistics</w:t>
      </w:r>
    </w:p>
    <w:p w14:paraId="516FEBC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├── vehicle</w:t>
      </w:r>
    </w:p>
    <w:p w14:paraId="4DB5C2B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delivery</w:t>
      </w:r>
    </w:p>
    <w:p w14:paraId="50FB6C2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1CCB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Communication</w:t>
      </w:r>
    </w:p>
    <w:p w14:paraId="20C6940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notification</w:t>
      </w:r>
    </w:p>
    <w:p w14:paraId="7D2A39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C8C4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Governance</w:t>
      </w:r>
    </w:p>
    <w:p w14:paraId="28CDB8F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└── audit_event</w:t>
      </w:r>
    </w:p>
    <w:p w14:paraId="773E82CC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68D3039C">
          <v:rect id="_x0000_i1027" style="width:0;height:1.5pt" o:hralign="center" o:hrstd="t" o:hr="t" fillcolor="#a0a0a0" stroked="f"/>
        </w:pict>
      </w:r>
    </w:p>
    <w:p w14:paraId="342CB17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High-Level ERD</w:t>
      </w:r>
    </w:p>
    <w:p w14:paraId="31A1D91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Our first conceptual ERD is:</w:t>
      </w:r>
    </w:p>
    <w:p w14:paraId="2912D2B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┌─────────────┐</w:t>
      </w:r>
    </w:p>
    <w:p w14:paraId="5229FA7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   ROLE     │</w:t>
      </w:r>
    </w:p>
    <w:p w14:paraId="2F7A6E1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└──────┬──────┘</w:t>
      </w:r>
    </w:p>
    <w:p w14:paraId="06DF21E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│</w:t>
      </w:r>
    </w:p>
    <w:p w14:paraId="392587A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│</w:t>
      </w:r>
    </w:p>
    <w:p w14:paraId="6FD28DA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┌──────▼──────┐</w:t>
      </w:r>
    </w:p>
    <w:p w14:paraId="7B91140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   USER     │</w:t>
      </w:r>
    </w:p>
    <w:p w14:paraId="07BA8B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└──────┬──────┘</w:t>
      </w:r>
    </w:p>
    <w:p w14:paraId="1A861BB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┌─────────────┼─────────────┐</w:t>
      </w:r>
    </w:p>
    <w:p w14:paraId="25E31FF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             │             │</w:t>
      </w:r>
    </w:p>
    <w:p w14:paraId="154F103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▼             ▼             ▼</w:t>
      </w:r>
    </w:p>
    <w:p w14:paraId="152CF52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FARMER_PROFILE  BUYER_PROFILE  TRANSPORTER_PROFILE</w:t>
      </w:r>
    </w:p>
    <w:p w14:paraId="78C4B7D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                           │</w:t>
      </w:r>
    </w:p>
    <w:p w14:paraId="2DCDD6E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▼                           ▼</w:t>
      </w:r>
    </w:p>
    <w:p w14:paraId="4CBA121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FARM                         VEHICLE</w:t>
      </w:r>
    </w:p>
    <w:p w14:paraId="1954E2B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688A183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14D0B7E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FARM_CROP</w:t>
      </w:r>
    </w:p>
    <w:p w14:paraId="262ACC7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52F1CA2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20E49EA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CROP</w:t>
      </w:r>
    </w:p>
    <w:p w14:paraId="7DA7ECE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2E38FBA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5B1B922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4BC3DE5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LISTING</w:t>
      </w:r>
    </w:p>
    <w:p w14:paraId="3436154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19DA7AC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├───────────────┐</w:t>
      </w:r>
    </w:p>
    <w:p w14:paraId="6DA4795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│               │</w:t>
      </w:r>
    </w:p>
    <w:p w14:paraId="59D0953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▼               ▼</w:t>
      </w:r>
    </w:p>
    <w:p w14:paraId="31F8397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LISTING_IMAGE        ORDER_ITEM</w:t>
      </w:r>
    </w:p>
    <w:p w14:paraId="1AC15AB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│</w:t>
      </w:r>
    </w:p>
    <w:p w14:paraId="06C1886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▼</w:t>
      </w:r>
    </w:p>
    <w:p w14:paraId="4999B4A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ORDER</w:t>
      </w:r>
    </w:p>
    <w:p w14:paraId="28B5169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│</w:t>
      </w:r>
    </w:p>
    <w:p w14:paraId="4631164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┌────────────┼─────────────┐</w:t>
      </w:r>
    </w:p>
    <w:p w14:paraId="6430265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│            │             │</w:t>
      </w:r>
    </w:p>
    <w:p w14:paraId="263C9AB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▼            ▼             ▼</w:t>
      </w:r>
    </w:p>
    <w:p w14:paraId="7E0781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BUYER        FARMER        DELIVERY</w:t>
      </w:r>
    </w:p>
    <w:p w14:paraId="00FFAF0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│</w:t>
      </w:r>
    </w:p>
    <w:p w14:paraId="6BEA0A3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▼</w:t>
      </w:r>
    </w:p>
    <w:p w14:paraId="0C95B63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VEHICLE</w:t>
      </w:r>
    </w:p>
    <w:p w14:paraId="667B6A9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5E9B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───────────────► NOTIFICATION</w:t>
      </w:r>
    </w:p>
    <w:p w14:paraId="08D3114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AB2C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───────────────► AUDIT_EVENT</w:t>
      </w:r>
    </w:p>
    <w:p w14:paraId="60BA2C6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7362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───────────────► REFRESH_TOKEN</w:t>
      </w:r>
    </w:p>
    <w:p w14:paraId="03F546D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conceptual. We'll later create a formal ERD with cardinalities and keys.</w:t>
      </w:r>
    </w:p>
    <w:p w14:paraId="73AC7E2C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23E557C">
          <v:rect id="_x0000_i1028" style="width:0;height:1.5pt" o:hralign="center" o:hrstd="t" o:hr="t" fillcolor="#a0a0a0" stroked="f"/>
        </w:pict>
      </w:r>
    </w:p>
    <w:p w14:paraId="3B7161C9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</w:t>
      </w:r>
    </w:p>
    <w:p w14:paraId="07C122F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is the central identity entity.</w:t>
      </w:r>
    </w:p>
    <w:p w14:paraId="1767AB30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Core fields</w:t>
      </w:r>
    </w:p>
    <w:p w14:paraId="7F1F062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643C35C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74E8CA5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password_hash</w:t>
      </w:r>
    </w:p>
    <w:p w14:paraId="21A6854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first_name</w:t>
      </w:r>
    </w:p>
    <w:p w14:paraId="0C52E3F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last_name</w:t>
      </w:r>
    </w:p>
    <w:p w14:paraId="6300039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1295E28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role_id</w:t>
      </w:r>
    </w:p>
    <w:p w14:paraId="1B1F99B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658474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email_verified</w:t>
      </w:r>
    </w:p>
    <w:p w14:paraId="23B2AA0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1830F24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28CC838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Potential statuses:</w:t>
      </w:r>
    </w:p>
    <w:p w14:paraId="48DEF98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2D16C8C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INACTIVE</w:t>
      </w:r>
    </w:p>
    <w:p w14:paraId="5E21E20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54E9B91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PENDING_VERIFICATION</w:t>
      </w:r>
    </w:p>
    <w:p w14:paraId="256E227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14:paraId="0D2DD04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email → UNIQUE</w:t>
      </w:r>
    </w:p>
    <w:p w14:paraId="319D115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password_hash → NOT NULL</w:t>
      </w:r>
    </w:p>
    <w:p w14:paraId="71AED14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role_id → FK</w:t>
      </w:r>
    </w:p>
    <w:p w14:paraId="5A9F841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Email should be normalized consistently before uniqueness checks.</w:t>
      </w:r>
    </w:p>
    <w:p w14:paraId="349BEEA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D1E62C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John@Email.com</w:t>
      </w:r>
    </w:p>
    <w:p w14:paraId="71BFCF9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john@email.com</w:t>
      </w:r>
    </w:p>
    <w:p w14:paraId="668BE49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should not become two logical accounts.</w:t>
      </w:r>
    </w:p>
    <w:p w14:paraId="1FCE588B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623969">
          <v:rect id="_x0000_i1029" style="width:0;height:1.5pt" o:hralign="center" o:hrstd="t" o:hr="t" fillcolor="#a0a0a0" stroked="f"/>
        </w:pict>
      </w:r>
    </w:p>
    <w:p w14:paraId="4A27897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ROLE</w:t>
      </w:r>
    </w:p>
    <w:p w14:paraId="69D254B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need a database representation of roles.</w:t>
      </w:r>
    </w:p>
    <w:p w14:paraId="4508647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Initial roles:</w:t>
      </w:r>
    </w:p>
    <w:p w14:paraId="6E040D3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2C7BCFD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24E17BC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7956EAE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167F20D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For the MVP, I recommend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one primary role per user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, because our workflows are role-centric.</w:t>
      </w:r>
    </w:p>
    <w:p w14:paraId="261BF8D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That produces:</w:t>
      </w:r>
    </w:p>
    <w:p w14:paraId="1A25A83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ROLE 1 ──────── * USER</w:t>
      </w:r>
    </w:p>
    <w:p w14:paraId="31B43A7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rather than immediately creating a complex user-role-permission system.</w:t>
      </w:r>
    </w:p>
    <w:p w14:paraId="6A33252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can introduce granular permissions later if the product requires them.</w:t>
      </w:r>
    </w:p>
    <w:p w14:paraId="4724CE57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4F412FF0">
          <v:rect id="_x0000_i1030" style="width:0;height:1.5pt" o:hralign="center" o:hrstd="t" o:hr="t" fillcolor="#a0a0a0" stroked="f"/>
        </w:pict>
      </w:r>
    </w:p>
    <w:p w14:paraId="6A0CA789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REFRESH_TOKEN</w:t>
      </w:r>
    </w:p>
    <w:p w14:paraId="02841B0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need persistent refresh-token sessions.</w:t>
      </w:r>
    </w:p>
    <w:p w14:paraId="210C758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6050A5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A6B989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4CC95D4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└──&lt; REFRESH_TOKEN</w:t>
      </w:r>
    </w:p>
    <w:p w14:paraId="640C3BC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445DB94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5A99A1E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token_hash</w:t>
      </w:r>
    </w:p>
    <w:p w14:paraId="52E5BF5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expires_at</w:t>
      </w:r>
    </w:p>
    <w:p w14:paraId="52EB2A7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revoked_at</w:t>
      </w:r>
    </w:p>
    <w:p w14:paraId="22C86B8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DD2B7A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device_info</w:t>
      </w:r>
    </w:p>
    <w:p w14:paraId="17DD04D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ip_address</w:t>
      </w:r>
    </w:p>
    <w:p w14:paraId="150FB7B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decision</w:t>
      </w:r>
    </w:p>
    <w:p w14:paraId="170710B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should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 raw refresh tokens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in plaintext if we can avoid it.</w:t>
      </w:r>
    </w:p>
    <w:p w14:paraId="0519094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server should validate an appropriately protected token representation.</w:t>
      </w:r>
    </w:p>
    <w:p w14:paraId="2C85EFF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We'll finalize the exact rotation/revocation strategy during the security architecture stage.</w:t>
      </w:r>
    </w:p>
    <w:p w14:paraId="2953A44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12D8DCE9">
          <v:rect id="_x0000_i1031" style="width:0;height:1.5pt" o:hralign="center" o:hrstd="t" o:hr="t" fillcolor="#a0a0a0" stroked="f"/>
        </w:pict>
      </w:r>
    </w:p>
    <w:p w14:paraId="08D237E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FARMER_PROFILE</w:t>
      </w:r>
    </w:p>
    <w:p w14:paraId="03B8237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don't want to put farmer-specific fields directly into </w:t>
      </w: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45D3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55E83B6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493AC78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 FARMER_PROFILE</w:t>
      </w:r>
    </w:p>
    <w:p w14:paraId="6F04CD2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 fields:</w:t>
      </w:r>
    </w:p>
    <w:p w14:paraId="263FEFF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7DE6C96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19C93E0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verification_status</w:t>
      </w:r>
    </w:p>
    <w:p w14:paraId="585C47D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nic_or_identifier</w:t>
      </w:r>
    </w:p>
    <w:p w14:paraId="673DB62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45822AA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2DABD1E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3A0D82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3C90F0F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Cardinality</w:t>
      </w:r>
    </w:p>
    <w:p w14:paraId="1F79E2D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1 ─── 0..1 FARMER_PROFILE</w:t>
      </w:r>
    </w:p>
    <w:p w14:paraId="21FF3BA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Only users with </w:t>
      </w:r>
      <w:r w:rsidRPr="00E26081">
        <w:rPr>
          <w:rFonts w:ascii="Courier New" w:eastAsia="Times New Roman" w:hAnsi="Courier New" w:cs="Courier New"/>
          <w:sz w:val="20"/>
          <w:szCs w:val="20"/>
        </w:rPr>
        <w:t>FARMER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role should have this profile.</w:t>
      </w:r>
    </w:p>
    <w:p w14:paraId="57A03355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249F9E81">
          <v:rect id="_x0000_i1032" style="width:0;height:1.5pt" o:hralign="center" o:hrstd="t" o:hr="t" fillcolor="#a0a0a0" stroked="f"/>
        </w:pict>
      </w:r>
    </w:p>
    <w:p w14:paraId="37DE3087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BUYER_PROFILE</w:t>
      </w:r>
    </w:p>
    <w:p w14:paraId="61F86D0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27C8CE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4F36331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 BUYER_PROFILE</w:t>
      </w:r>
    </w:p>
    <w:p w14:paraId="6D52C38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1B2431D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5699D60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66B5D11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company_name</w:t>
      </w:r>
    </w:p>
    <w:p w14:paraId="68226E4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business_registration_no</w:t>
      </w:r>
    </w:p>
    <w:p w14:paraId="0BEDE30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402C3F3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district</w:t>
      </w:r>
    </w:p>
    <w:p w14:paraId="7C82047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verification_status</w:t>
      </w:r>
    </w:p>
    <w:p w14:paraId="22F2EB4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C38E1B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0D387BB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Cardinality:</w:t>
      </w:r>
    </w:p>
    <w:p w14:paraId="4AEF82A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1 ─── 0..1 BUYER_PROFILE</w:t>
      </w:r>
    </w:p>
    <w:p w14:paraId="6173688D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1A9075C2">
          <v:rect id="_x0000_i1033" style="width:0;height:1.5pt" o:hralign="center" o:hrstd="t" o:hr="t" fillcolor="#a0a0a0" stroked="f"/>
        </w:pict>
      </w:r>
    </w:p>
    <w:p w14:paraId="237ED20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TRANSPORTER_PROFILE</w:t>
      </w:r>
    </w:p>
    <w:p w14:paraId="534CF49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4A513E9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29DA337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 TRANSPORTER_PROFILE</w:t>
      </w:r>
    </w:p>
    <w:p w14:paraId="32F5409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05BA901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613733B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1DC7365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company_name</w:t>
      </w:r>
    </w:p>
    <w:p w14:paraId="7E7C790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service_area</w:t>
      </w:r>
    </w:p>
    <w:p w14:paraId="083CD29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verification_status</w:t>
      </w:r>
    </w:p>
    <w:p w14:paraId="206705C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2B557BD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097D753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Cardinality:</w:t>
      </w:r>
    </w:p>
    <w:p w14:paraId="2D06DE6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1 ─── 0..1 TRANSPORTER_PROFILE</w:t>
      </w:r>
    </w:p>
    <w:p w14:paraId="7B8FE9D0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3302647A">
          <v:rect id="_x0000_i1034" style="width:0;height:1.5pt" o:hralign="center" o:hrstd="t" o:hr="t" fillcolor="#a0a0a0" stroked="f"/>
        </w:pict>
      </w:r>
    </w:p>
    <w:p w14:paraId="5B09D82E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FARM</w:t>
      </w:r>
    </w:p>
    <w:p w14:paraId="23B7543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 farmer can own multiple farms.</w:t>
      </w:r>
    </w:p>
    <w:p w14:paraId="4B26DDA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FARMER_PROFILE</w:t>
      </w:r>
    </w:p>
    <w:p w14:paraId="2D13474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7A284A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└──&lt; FARM</w:t>
      </w:r>
    </w:p>
    <w:p w14:paraId="10C7B8F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590E807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1C64292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farmer_id</w:t>
      </w:r>
    </w:p>
    <w:p w14:paraId="498CA78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3403830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province</w:t>
      </w:r>
    </w:p>
    <w:p w14:paraId="05C6FBC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3DB6301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locality</w:t>
      </w:r>
    </w:p>
    <w:p w14:paraId="1160265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30ACC49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area</w:t>
      </w:r>
    </w:p>
    <w:p w14:paraId="6EFE593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area_unit</w:t>
      </w:r>
    </w:p>
    <w:p w14:paraId="2EB0E7E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3BD2B7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B391D9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9310DE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69EE83BF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Cardinality</w:t>
      </w:r>
    </w:p>
    <w:p w14:paraId="7E411EE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 1 ───── * FARM</w:t>
      </w:r>
    </w:p>
    <w:p w14:paraId="234BB965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DD55D5B">
          <v:rect id="_x0000_i1035" style="width:0;height:1.5pt" o:hralign="center" o:hrstd="t" o:hr="t" fillcolor="#a0a0a0" stroked="f"/>
        </w:pict>
      </w:r>
    </w:p>
    <w:p w14:paraId="2B142F2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CROP</w:t>
      </w:r>
    </w:p>
    <w:p w14:paraId="4061043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is a centralized catalogue.</w:t>
      </w:r>
    </w:p>
    <w:p w14:paraId="64EB9C2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DD26CC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Tomato</w:t>
      </w:r>
    </w:p>
    <w:p w14:paraId="4CA38AE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Carrot</w:t>
      </w:r>
    </w:p>
    <w:p w14:paraId="391552E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Beans</w:t>
      </w:r>
    </w:p>
    <w:p w14:paraId="021A599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Cabbage</w:t>
      </w:r>
    </w:p>
    <w:p w14:paraId="47EB980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Potato</w:t>
      </w:r>
    </w:p>
    <w:p w14:paraId="3433F16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Brinjal</w:t>
      </w:r>
    </w:p>
    <w:p w14:paraId="47C1CBD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0B70BB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3949664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4FE5F3A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slug</w:t>
      </w:r>
    </w:p>
    <w:p w14:paraId="43C0640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46C9E94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4B085F3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B39302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BF7F41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725D217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14:paraId="79D9310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slug → UNIQUE</w:t>
      </w:r>
    </w:p>
    <w:p w14:paraId="1C3B14A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name → UNIQUE</w:t>
      </w:r>
    </w:p>
    <w:p w14:paraId="2193A07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crop catalogue is managed by administrators.</w:t>
      </w:r>
    </w:p>
    <w:p w14:paraId="378084C5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D6B5F5F">
          <v:rect id="_x0000_i1036" style="width:0;height:1.5pt" o:hralign="center" o:hrstd="t" o:hr="t" fillcolor="#a0a0a0" stroked="f"/>
        </w:pict>
      </w:r>
    </w:p>
    <w:p w14:paraId="58725D98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FARM_CROP</w:t>
      </w:r>
    </w:p>
    <w:p w14:paraId="367D7CD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 farm can grow multiple crops.</w:t>
      </w:r>
    </w:p>
    <w:p w14:paraId="072C12A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A crop can exist on many farms.</w:t>
      </w:r>
    </w:p>
    <w:p w14:paraId="40D4B83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3BABA8C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 * ───── * CROP</w:t>
      </w:r>
    </w:p>
    <w:p w14:paraId="4377179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requires a junction entity:</w:t>
      </w:r>
    </w:p>
    <w:p w14:paraId="4ACFC26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FARM_CROP</w:t>
      </w:r>
    </w:p>
    <w:p w14:paraId="1F61FA7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0CD30D5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17B36F1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farm_id</w:t>
      </w:r>
    </w:p>
    <w:p w14:paraId="59BA815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crop_id</w:t>
      </w:r>
    </w:p>
    <w:p w14:paraId="63004C8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season</w:t>
      </w:r>
    </w:p>
    <w:p w14:paraId="1D84CF2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production_capacity</w:t>
      </w:r>
    </w:p>
    <w:p w14:paraId="0B0BEB8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unit</w:t>
      </w:r>
    </w:p>
    <w:p w14:paraId="6357642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AA9D1E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4FE7864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0017447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allows:</w:t>
      </w:r>
    </w:p>
    <w:p w14:paraId="17A92CB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 A → Tomato</w:t>
      </w:r>
    </w:p>
    <w:p w14:paraId="502552E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 A → Carrot</w:t>
      </w:r>
    </w:p>
    <w:p w14:paraId="42E9668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 B → Tomato</w:t>
      </w:r>
    </w:p>
    <w:p w14:paraId="0F0F738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 C → Beans</w:t>
      </w:r>
    </w:p>
    <w:p w14:paraId="5ECEFE9E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1B36AE55">
          <v:rect id="_x0000_i1037" style="width:0;height:1.5pt" o:hralign="center" o:hrstd="t" o:hr="t" fillcolor="#a0a0a0" stroked="f"/>
        </w:pict>
      </w:r>
    </w:p>
    <w:p w14:paraId="460ADCAC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LISTING</w:t>
      </w:r>
    </w:p>
    <w:p w14:paraId="29C0943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the central marketplace entity.</w:t>
      </w:r>
    </w:p>
    <w:p w14:paraId="5C01F03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 listing belongs to:</w:t>
      </w:r>
    </w:p>
    <w:p w14:paraId="516A6F90" w14:textId="77777777" w:rsidR="00E26081" w:rsidRPr="00E26081" w:rsidRDefault="00E26081" w:rsidP="00E2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one farmer </w:t>
      </w:r>
    </w:p>
    <w:p w14:paraId="7B46B682" w14:textId="77777777" w:rsidR="00E26081" w:rsidRPr="00E26081" w:rsidRDefault="00E26081" w:rsidP="00E2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one farm </w:t>
      </w:r>
    </w:p>
    <w:p w14:paraId="62D49934" w14:textId="77777777" w:rsidR="00E26081" w:rsidRPr="00E26081" w:rsidRDefault="00E26081" w:rsidP="00E2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one crop </w:t>
      </w:r>
    </w:p>
    <w:p w14:paraId="1106430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3845FC9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6FF73A2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└──&lt; LISTING &gt;── FARM</w:t>
      </w:r>
    </w:p>
    <w:p w14:paraId="7A7E4D6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5A6BFF1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        └── CROP</w:t>
      </w:r>
    </w:p>
    <w:p w14:paraId="7C27239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048D8E8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45A1CB4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farmer_id</w:t>
      </w:r>
    </w:p>
    <w:p w14:paraId="6AFF39E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farm_id</w:t>
      </w:r>
    </w:p>
    <w:p w14:paraId="5C5D431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crop_id</w:t>
      </w:r>
    </w:p>
    <w:p w14:paraId="00E379B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31C00E7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2FF871B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quality_grade</w:t>
      </w:r>
    </w:p>
    <w:p w14:paraId="692EF6B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49BCD23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</w:t>
      </w:r>
    </w:p>
    <w:p w14:paraId="6BDA766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unit</w:t>
      </w:r>
    </w:p>
    <w:p w14:paraId="36FC499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unit_price</w:t>
      </w:r>
    </w:p>
    <w:p w14:paraId="07A11F4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available_from</w:t>
      </w:r>
    </w:p>
    <w:p w14:paraId="4B3970F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available_until</w:t>
      </w:r>
    </w:p>
    <w:p w14:paraId="75B041F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5E0B44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1871876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5663377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published_at</w:t>
      </w:r>
    </w:p>
    <w:p w14:paraId="3753453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10933449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1BCABF3C">
          <v:rect id="_x0000_i1038" style="width:0;height:1.5pt" o:hralign="center" o:hrstd="t" o:hr="t" fillcolor="#a0a0a0" stroked="f"/>
        </w:pict>
      </w:r>
    </w:p>
    <w:p w14:paraId="7A499E2C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Why </w:t>
      </w:r>
      <w:r w:rsidRPr="00E2608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quantity</w:t>
      </w: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E2608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available_quantity</w:t>
      </w: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7545ED06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A306E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Original quantity = 500 kg</w:t>
      </w:r>
    </w:p>
    <w:p w14:paraId="074B976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After a 150 kg order:</w:t>
      </w:r>
    </w:p>
    <w:p w14:paraId="79FCA7C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quantity           = 500 kg</w:t>
      </w:r>
    </w:p>
    <w:p w14:paraId="6CBC86A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 = 350 kg</w:t>
      </w:r>
    </w:p>
    <w:p w14:paraId="1787ACE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useful for marketplace display and inventory accounting.</w:t>
      </w:r>
    </w:p>
    <w:p w14:paraId="4B0034B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should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not calculate available quantity dynamically from every order query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for every marketplace request.</w:t>
      </w:r>
    </w:p>
    <w:p w14:paraId="61F234E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Instead, the listing maintains its current availability and transactional operations update it safely.</w:t>
      </w:r>
    </w:p>
    <w:p w14:paraId="23E56501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4C1717CB">
          <v:rect id="_x0000_i1039" style="width:0;height:1.5pt" o:hralign="center" o:hrstd="t" o:hr="t" fillcolor="#a0a0a0" stroked="f"/>
        </w:pict>
      </w:r>
    </w:p>
    <w:p w14:paraId="3260A956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Listing Status</w:t>
      </w:r>
    </w:p>
    <w:p w14:paraId="414D172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Initial states:</w:t>
      </w:r>
    </w:p>
    <w:p w14:paraId="457DA42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00106C5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1118906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PAUSED</w:t>
      </w:r>
    </w:p>
    <w:p w14:paraId="7668C0F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SOLD_OUT</w:t>
      </w:r>
    </w:p>
    <w:p w14:paraId="2BBFD3C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792BB63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1CFADFD6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Valid transitions will be enforced by business logic.</w:t>
      </w:r>
    </w:p>
    <w:p w14:paraId="5F69C58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7CB62A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509534C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7169D7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09A3E30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F48721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PAUSED</w:t>
      </w:r>
    </w:p>
    <w:p w14:paraId="494E605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ED3684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6F54A19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1CC72AD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1FC35AF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2486706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SOLD_OUT</w:t>
      </w:r>
    </w:p>
    <w:p w14:paraId="5494019A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2CF8AD06">
          <v:rect id="_x0000_i1040" style="width:0;height:1.5pt" o:hralign="center" o:hrstd="t" o:hr="t" fillcolor="#a0a0a0" stroked="f"/>
        </w:pict>
      </w:r>
    </w:p>
    <w:p w14:paraId="4D0E626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Optimistic Versioning on Listings</w:t>
      </w:r>
    </w:p>
    <w:p w14:paraId="3BE149F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We'll add:</w:t>
      </w:r>
    </w:p>
    <w:p w14:paraId="4CDEF54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20736966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and map it using Hibernate's </w:t>
      </w:r>
      <w:r w:rsidRPr="00E26081">
        <w:rPr>
          <w:rFonts w:ascii="Courier New" w:eastAsia="Times New Roman" w:hAnsi="Courier New" w:cs="Courier New"/>
          <w:sz w:val="20"/>
          <w:szCs w:val="20"/>
        </w:rPr>
        <w:t>@Version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F3D0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Hibernate uses version attributes to detect concurrent updates; if conflicting updates occur, an optimistic-lock failure can be raised. </w:t>
      </w:r>
    </w:p>
    <w:p w14:paraId="25F5209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useful for general listing edits.</w:t>
      </w:r>
    </w:p>
    <w:p w14:paraId="47F1168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versioning alone is not our complete inventory-safety mechanism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A1DAD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B1296B2">
          <v:rect id="_x0000_i1041" style="width:0;height:1.5pt" o:hralign="center" o:hrstd="t" o:hr="t" fillcolor="#a0a0a0" stroked="f"/>
        </w:pict>
      </w:r>
    </w:p>
    <w:p w14:paraId="44512727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Inventory Concurrency Strategy</w:t>
      </w:r>
    </w:p>
    <w:p w14:paraId="7857CA9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one of the most important database decisions.</w:t>
      </w:r>
    </w:p>
    <w:p w14:paraId="5B034736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27CFCC5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 = 100</w:t>
      </w:r>
    </w:p>
    <w:p w14:paraId="69DF0AC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Two buyers simultaneously request:</w:t>
      </w:r>
    </w:p>
    <w:p w14:paraId="2CAC968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Buyer A → 80</w:t>
      </w:r>
    </w:p>
    <w:p w14:paraId="7418BCD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Buyer B → 70</w:t>
      </w:r>
    </w:p>
    <w:p w14:paraId="7412977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cannot allow:</w:t>
      </w:r>
    </w:p>
    <w:p w14:paraId="0848C19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100 - 80 - 70 = -50</w:t>
      </w:r>
    </w:p>
    <w:p w14:paraId="6A36805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the actual reservation transaction, I recommend:</w:t>
      </w:r>
    </w:p>
    <w:p w14:paraId="47E73B76" w14:textId="77777777" w:rsidR="00E26081" w:rsidRPr="00E26081" w:rsidRDefault="00E26081" w:rsidP="00E2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Transactional row-level locking on the listing inventory row + server-side validation.</w:t>
      </w:r>
    </w:p>
    <w:p w14:paraId="0CE1093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302C4E2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BEGIN TRANSACTION</w:t>
      </w:r>
    </w:p>
    <w:p w14:paraId="2EBF756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07C99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SELECT listing</w:t>
      </w:r>
    </w:p>
    <w:p w14:paraId="7FCD38C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FOR UPDATE</w:t>
      </w:r>
    </w:p>
    <w:p w14:paraId="7F095BA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F042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Check:</w:t>
      </w:r>
    </w:p>
    <w:p w14:paraId="4C1EC28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 &gt;= requested_quantity</w:t>
      </w:r>
    </w:p>
    <w:p w14:paraId="5318982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18FA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Update:</w:t>
      </w:r>
    </w:p>
    <w:p w14:paraId="78407C5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 -= requested_quantity</w:t>
      </w:r>
    </w:p>
    <w:p w14:paraId="5CEFEA4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C892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 order</w:t>
      </w:r>
    </w:p>
    <w:p w14:paraId="4527713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E49B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COMMIT</w:t>
      </w:r>
    </w:p>
    <w:p w14:paraId="2BCF581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PostgreSQL's </w:t>
      </w:r>
      <w:r w:rsidRPr="00E26081">
        <w:rPr>
          <w:rFonts w:ascii="Courier New" w:eastAsia="Times New Roman" w:hAnsi="Courier New" w:cs="Courier New"/>
          <w:sz w:val="20"/>
          <w:szCs w:val="20"/>
        </w:rPr>
        <w:t>FOR UPDATE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locks selected rows against concurrent updates during the transaction. </w:t>
      </w:r>
    </w:p>
    <w:p w14:paraId="4C74077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This is appropriate because inventory is a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short, highly critical transaction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, not a long-running user interaction.</w:t>
      </w:r>
    </w:p>
    <w:p w14:paraId="1A4EF2D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Hibernate also supports pessimistic locking for cases where database-level row locking is the appropriate approach. </w:t>
      </w:r>
    </w:p>
    <w:p w14:paraId="61C5F13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Decision</w:t>
      </w:r>
    </w:p>
    <w:p w14:paraId="01C310F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General entity updates:</w:t>
      </w:r>
    </w:p>
    <w:p w14:paraId="336F7D1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→ optimistic locking where useful</w:t>
      </w:r>
    </w:p>
    <w:p w14:paraId="571FE57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37AA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Inventory reservation:</w:t>
      </w:r>
    </w:p>
    <w:p w14:paraId="6974F96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→ transactional row-level protection</w:t>
      </w:r>
    </w:p>
    <w:p w14:paraId="4791198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→ PostgreSQL/Hibernate pessimistic locking strategy</w:t>
      </w:r>
    </w:p>
    <w:p w14:paraId="248CDE2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a deliberate combination rather than using one locking strategy everywhere.</w:t>
      </w:r>
    </w:p>
    <w:p w14:paraId="4B327786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32C0A7F">
          <v:rect id="_x0000_i1042" style="width:0;height:1.5pt" o:hralign="center" o:hrstd="t" o:hr="t" fillcolor="#a0a0a0" stroked="f"/>
        </w:pict>
      </w:r>
    </w:p>
    <w:p w14:paraId="6A2019DB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LISTING_IMAGE</w:t>
      </w:r>
    </w:p>
    <w:p w14:paraId="6C8CE00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Images belong outside PostgreSQL.</w:t>
      </w:r>
    </w:p>
    <w:p w14:paraId="737AE42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4C8F78D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371AE33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└──&lt; LISTING_IMAGE</w:t>
      </w:r>
    </w:p>
    <w:p w14:paraId="1D8C518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B21AFD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4663C39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listing_id</w:t>
      </w:r>
    </w:p>
    <w:p w14:paraId="7C5354B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storage_provider</w:t>
      </w:r>
    </w:p>
    <w:p w14:paraId="23E4E62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storage_public_id</w:t>
      </w:r>
    </w:p>
    <w:p w14:paraId="1F5EA76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secure_url</w:t>
      </w:r>
    </w:p>
    <w:p w14:paraId="0D492BE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display_order</w:t>
      </w:r>
    </w:p>
    <w:p w14:paraId="4B27198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60C637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actual file lives in Cloudinary.</w:t>
      </w:r>
    </w:p>
    <w:p w14:paraId="1450578C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B9B9030">
          <v:rect id="_x0000_i1043" style="width:0;height:1.5pt" o:hralign="center" o:hrstd="t" o:hr="t" fillcolor="#a0a0a0" stroked="f"/>
        </w:pict>
      </w:r>
    </w:p>
    <w:p w14:paraId="693B59BE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ORDER</w:t>
      </w:r>
    </w:p>
    <w:p w14:paraId="24EEBD9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We'll call the table:</w:t>
      </w:r>
    </w:p>
    <w:p w14:paraId="75EC357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1CB76B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E26081">
        <w:rPr>
          <w:rFonts w:ascii="Courier New" w:eastAsia="Times New Roman" w:hAnsi="Courier New" w:cs="Courier New"/>
          <w:sz w:val="20"/>
          <w:szCs w:val="20"/>
        </w:rPr>
        <w:t>order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can conflict conceptually with SQL terminology.</w:t>
      </w:r>
    </w:p>
    <w:p w14:paraId="759505C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10C1E0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78E7F46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order_number</w:t>
      </w:r>
    </w:p>
    <w:p w14:paraId="7599521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buyer_id</w:t>
      </w:r>
    </w:p>
    <w:p w14:paraId="15EE26E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farmer_id</w:t>
      </w:r>
    </w:p>
    <w:p w14:paraId="6C562AF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0BB9D3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subtotal</w:t>
      </w:r>
    </w:p>
    <w:p w14:paraId="788B7CD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currency</w:t>
      </w:r>
    </w:p>
    <w:p w14:paraId="1A40CB2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delivery_address</w:t>
      </w:r>
    </w:p>
    <w:p w14:paraId="42BE4DA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notes</w:t>
      </w:r>
    </w:p>
    <w:p w14:paraId="19B5687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F74850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142120F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accepted_at</w:t>
      </w:r>
    </w:p>
    <w:p w14:paraId="55F9492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completed_at</w:t>
      </w:r>
    </w:p>
    <w:p w14:paraId="5778B00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4C056889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14:paraId="06883CD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We store:</w:t>
      </w:r>
    </w:p>
    <w:p w14:paraId="3393D61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buyer_id</w:t>
      </w:r>
    </w:p>
    <w:p w14:paraId="4989B24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farmer_id</w:t>
      </w:r>
    </w:p>
    <w:p w14:paraId="42886FC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even though farmer information can be derived through listing.</w:t>
      </w:r>
    </w:p>
    <w:p w14:paraId="073440E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This gives us a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of the transaction relationship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and simplifies historical reporting.</w:t>
      </w:r>
    </w:p>
    <w:p w14:paraId="7AAA3561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19F76A91">
          <v:rect id="_x0000_i1044" style="width:0;height:1.5pt" o:hralign="center" o:hrstd="t" o:hr="t" fillcolor="#a0a0a0" stroked="f"/>
        </w:pict>
      </w:r>
    </w:p>
    <w:p w14:paraId="6ECEC02C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ORDER_ITEM</w:t>
      </w:r>
    </w:p>
    <w:p w14:paraId="0CAF549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An order can contain one or more products.</w:t>
      </w:r>
    </w:p>
    <w:p w14:paraId="3D4D016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Even if our first UI initially creates a single-item order, the database should support multi-item orders.</w:t>
      </w:r>
    </w:p>
    <w:p w14:paraId="4E3B3FA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5206D4B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6B1A8C6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└──&lt; ORDER_ITEM</w:t>
      </w:r>
    </w:p>
    <w:p w14:paraId="7488254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60BE08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30B06D2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order_id</w:t>
      </w:r>
    </w:p>
    <w:p w14:paraId="7B579AF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listing_id</w:t>
      </w:r>
    </w:p>
    <w:p w14:paraId="6AE22D2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crop_name_snapshot</w:t>
      </w:r>
    </w:p>
    <w:p w14:paraId="01EC4A5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60ED364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unit</w:t>
      </w:r>
    </w:p>
    <w:p w14:paraId="0748755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unit_price</w:t>
      </w:r>
    </w:p>
    <w:p w14:paraId="01C9C3B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subtotal</w:t>
      </w:r>
    </w:p>
    <w:p w14:paraId="346670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8F654E9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store </w:t>
      </w:r>
      <w:r w:rsidRPr="00E26081">
        <w:rPr>
          <w:rFonts w:ascii="Courier New" w:eastAsia="Times New Roman" w:hAnsi="Courier New" w:cs="Courier New"/>
          <w:b/>
          <w:bCs/>
          <w:sz w:val="20"/>
          <w:szCs w:val="20"/>
        </w:rPr>
        <w:t>crop_name_snapshot</w:t>
      </w: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D2455E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7600179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 = Tomato</w:t>
      </w:r>
    </w:p>
    <w:p w14:paraId="7C950CB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and later an administrator changes the crop's display name.</w:t>
      </w:r>
    </w:p>
    <w:p w14:paraId="7D167A4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historical order should still make sense.</w:t>
      </w:r>
    </w:p>
    <w:p w14:paraId="625D40D1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43BFEA28">
          <v:rect id="_x0000_i1045" style="width:0;height:1.5pt" o:hralign="center" o:hrstd="t" o:hr="t" fillcolor="#a0a0a0" stroked="f"/>
        </w:pict>
      </w:r>
    </w:p>
    <w:p w14:paraId="2E8C8218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Transaction-Time Price</w:t>
      </w:r>
    </w:p>
    <w:p w14:paraId="5F67A956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This is a critical decision.</w:t>
      </w:r>
    </w:p>
    <w:p w14:paraId="26D8212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4C7DD2D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Listing:</w:t>
      </w:r>
    </w:p>
    <w:p w14:paraId="120ED9A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Tomato = Rs.180/kg</w:t>
      </w:r>
    </w:p>
    <w:p w14:paraId="5EC18B9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Buyer places:</w:t>
      </w:r>
    </w:p>
    <w:p w14:paraId="42147C6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100 kg</w:t>
      </w:r>
    </w:p>
    <w:p w14:paraId="26F5CB9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Then farmer changes listing:</w:t>
      </w:r>
    </w:p>
    <w:p w14:paraId="3E8F6A7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Rs.220/kg</w:t>
      </w:r>
    </w:p>
    <w:p w14:paraId="1EF3590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existing order must remain:</w:t>
      </w:r>
    </w:p>
    <w:p w14:paraId="78AC260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100 × Rs.180</w:t>
      </w:r>
    </w:p>
    <w:p w14:paraId="7F3CDB3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5CB3088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ORDER_ITEM.unit_price</w:t>
      </w:r>
    </w:p>
    <w:p w14:paraId="5B5AEF6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is the authoritative historical transaction price.</w:t>
      </w:r>
    </w:p>
    <w:p w14:paraId="4A9ED30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never recalculate old orders from the current listing.</w:t>
      </w:r>
    </w:p>
    <w:p w14:paraId="4A138000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3486E430">
          <v:rect id="_x0000_i1046" style="width:0;height:1.5pt" o:hralign="center" o:hrstd="t" o:hr="t" fillcolor="#a0a0a0" stroked="f"/>
        </w:pict>
      </w:r>
    </w:p>
    <w:p w14:paraId="69225784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Money Representation</w:t>
      </w:r>
    </w:p>
    <w:p w14:paraId="658442C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should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not use floating-point types for money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2FF1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 Java:</w:t>
      </w:r>
    </w:p>
    <w:p w14:paraId="74003E8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BigDecimal</w:t>
      </w:r>
    </w:p>
    <w:p w14:paraId="486B13C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 PostgreSQL:</w:t>
      </w:r>
    </w:p>
    <w:p w14:paraId="4EE2EAF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NUMERIC(12,2)</w:t>
      </w:r>
    </w:p>
    <w:p w14:paraId="725C397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714F46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unit_price NUMERIC(12,2)</w:t>
      </w:r>
    </w:p>
    <w:p w14:paraId="59F1D8F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subtotal   NUMERIC(14,2)</w:t>
      </w:r>
    </w:p>
    <w:p w14:paraId="2E1DF7C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avoids floating-point rounding issues.</w:t>
      </w:r>
    </w:p>
    <w:p w14:paraId="4EB7DBB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ECCF3E">
          <v:rect id="_x0000_i1047" style="width:0;height:1.5pt" o:hralign="center" o:hrstd="t" o:hr="t" fillcolor="#a0a0a0" stroked="f"/>
        </w:pict>
      </w:r>
    </w:p>
    <w:p w14:paraId="7E750BCA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Order State Machine</w:t>
      </w:r>
    </w:p>
    <w:p w14:paraId="6B523E7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database will store current status.</w:t>
      </w:r>
    </w:p>
    <w:p w14:paraId="4D324AD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1D6E199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3D75BA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├── ACCEPTED</w:t>
      </w:r>
    </w:p>
    <w:p w14:paraId="17E464F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3003551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PREPARING</w:t>
      </w:r>
    </w:p>
    <w:p w14:paraId="0AE5288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144FB71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READY_FOR_PICKUP</w:t>
      </w:r>
    </w:p>
    <w:p w14:paraId="512F486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1DF9F5A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IN_DELIVERY</w:t>
      </w:r>
    </w:p>
    <w:p w14:paraId="1951FE2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798F18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DELIVERED</w:t>
      </w:r>
    </w:p>
    <w:p w14:paraId="01AB982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   ↓</w:t>
      </w:r>
    </w:p>
    <w:p w14:paraId="2EF9E0A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   COMPLETED</w:t>
      </w:r>
    </w:p>
    <w:p w14:paraId="432CF6A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EFF898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└── REJECTED</w:t>
      </w:r>
    </w:p>
    <w:p w14:paraId="1C4B317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Cancellation:</w:t>
      </w:r>
    </w:p>
    <w:p w14:paraId="0BB4A78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PENDING → CANCELLED</w:t>
      </w:r>
    </w:p>
    <w:p w14:paraId="2C8A9F1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The database will constrain valid enum values, but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the service layer owns transition validity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6C53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important:</w:t>
      </w:r>
    </w:p>
    <w:p w14:paraId="67C7E8B4" w14:textId="77777777" w:rsidR="00E26081" w:rsidRPr="00E26081" w:rsidRDefault="00E26081" w:rsidP="00E2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 database enum can say a value is valid, but it cannot by itself implement the full business state machine cleanly.</w:t>
      </w:r>
    </w:p>
    <w:p w14:paraId="7B371D8D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8D75424">
          <v:rect id="_x0000_i1048" style="width:0;height:1.5pt" o:hralign="center" o:hrstd="t" o:hr="t" fillcolor="#a0a0a0" stroked="f"/>
        </w:pict>
      </w:r>
    </w:p>
    <w:p w14:paraId="0C75941A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DELIVERY</w:t>
      </w:r>
    </w:p>
    <w:p w14:paraId="15BF4FE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 delivery belongs to an order.</w:t>
      </w:r>
    </w:p>
    <w:p w14:paraId="676871E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2CE6C53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2C27E8E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 0..1 ACTIVE DELIVERY</w:t>
      </w:r>
    </w:p>
    <w:p w14:paraId="121FBD2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66A8D1C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7584406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order_id</w:t>
      </w:r>
    </w:p>
    <w:p w14:paraId="6DA8182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transporter_id</w:t>
      </w:r>
    </w:p>
    <w:p w14:paraId="64B3242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vehicle_id</w:t>
      </w:r>
    </w:p>
    <w:p w14:paraId="477F990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51DA03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pickup_address</w:t>
      </w:r>
    </w:p>
    <w:p w14:paraId="5C984A8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delivery_address</w:t>
      </w:r>
    </w:p>
    <w:p w14:paraId="5970E4A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scheduled_at</w:t>
      </w:r>
    </w:p>
    <w:p w14:paraId="5AFFD36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picked_up_at</w:t>
      </w:r>
    </w:p>
    <w:p w14:paraId="235EB56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in_transit_at</w:t>
      </w:r>
    </w:p>
    <w:p w14:paraId="0361B16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delivered_at</w:t>
      </w:r>
    </w:p>
    <w:p w14:paraId="55DF310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confirmed_at</w:t>
      </w:r>
    </w:p>
    <w:p w14:paraId="6E68C25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proof_of_delivery_url</w:t>
      </w:r>
    </w:p>
    <w:p w14:paraId="43F56E6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999791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4FC7B4C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3B704549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7C3C204">
          <v:rect id="_x0000_i1049" style="width:0;height:1.5pt" o:hralign="center" o:hrstd="t" o:hr="t" fillcolor="#a0a0a0" stroked="f"/>
        </w:pict>
      </w:r>
    </w:p>
    <w:p w14:paraId="5D1EE46C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Delivery Cardinality</w:t>
      </w:r>
    </w:p>
    <w:p w14:paraId="052DFA7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the MVP:</w:t>
      </w:r>
    </w:p>
    <w:p w14:paraId="4FEDC0E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 1 ───── 0..1 DELIVERY</w:t>
      </w:r>
    </w:p>
    <w:p w14:paraId="6F0D4CE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deliberately avoid allowing multiple active delivery records for the same order.</w:t>
      </w:r>
    </w:p>
    <w:p w14:paraId="6C4D347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Historical delivery records can become relevant later if rerouting/re-delivery becomes a real requirement.</w:t>
      </w:r>
    </w:p>
    <w:p w14:paraId="68E238DB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BF70499">
          <v:rect id="_x0000_i1050" style="width:0;height:1.5pt" o:hralign="center" o:hrstd="t" o:hr="t" fillcolor="#a0a0a0" stroked="f"/>
        </w:pict>
      </w:r>
    </w:p>
    <w:p w14:paraId="49AC06FE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Transporter and Vehicle</w:t>
      </w:r>
    </w:p>
    <w:p w14:paraId="67952B8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TRANSPORTER_PROFILE</w:t>
      </w:r>
    </w:p>
    <w:p w14:paraId="60B360B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C92065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    └──&lt; VEHICLE</w:t>
      </w:r>
    </w:p>
    <w:p w14:paraId="690980A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Vehicle:</w:t>
      </w:r>
    </w:p>
    <w:p w14:paraId="2C9A8DF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4044449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transporter_id</w:t>
      </w:r>
    </w:p>
    <w:p w14:paraId="16095B1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registration_number</w:t>
      </w:r>
    </w:p>
    <w:p w14:paraId="7FF80DD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vehicle_type</w:t>
      </w:r>
    </w:p>
    <w:p w14:paraId="6A38E44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capacity</w:t>
      </w:r>
    </w:p>
    <w:p w14:paraId="239B321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capacity_unit</w:t>
      </w:r>
    </w:p>
    <w:p w14:paraId="13DE821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A307F7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1198034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0FC19F7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Constraint:</w:t>
      </w:r>
    </w:p>
    <w:p w14:paraId="120F83A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registration_number → UNIQUE</w:t>
      </w:r>
    </w:p>
    <w:p w14:paraId="783B6FD1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781FB3">
          <v:rect id="_x0000_i1051" style="width:0;height:1.5pt" o:hralign="center" o:hrstd="t" o:hr="t" fillcolor="#a0a0a0" stroked="f"/>
        </w:pict>
      </w:r>
    </w:p>
    <w:p w14:paraId="1B3D9B51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Vehicle Capacity</w:t>
      </w:r>
    </w:p>
    <w:p w14:paraId="257C259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Vehicle capacity uses a numeric quantity.</w:t>
      </w:r>
    </w:p>
    <w:p w14:paraId="26BB611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D8932A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3000 kg</w:t>
      </w:r>
    </w:p>
    <w:p w14:paraId="136A304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delivery service will ensure:</w:t>
      </w:r>
    </w:p>
    <w:p w14:paraId="6BCBD3C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cargo_quantity &lt;= vehicle.capacity</w:t>
      </w:r>
    </w:p>
    <w:p w14:paraId="0589A43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a business rule.</w:t>
      </w:r>
    </w:p>
    <w:p w14:paraId="0C6E6B5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It should be validated:</w:t>
      </w:r>
    </w:p>
    <w:p w14:paraId="03189E68" w14:textId="77777777" w:rsidR="00E26081" w:rsidRPr="00E26081" w:rsidRDefault="00E26081" w:rsidP="00E2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at application level </w:t>
      </w:r>
    </w:p>
    <w:p w14:paraId="6281BF4A" w14:textId="77777777" w:rsidR="00E26081" w:rsidRPr="00E26081" w:rsidRDefault="00E26081" w:rsidP="00E2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within transactional assignment logic </w:t>
      </w:r>
    </w:p>
    <w:p w14:paraId="26946CFA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164DFC3">
          <v:rect id="_x0000_i1052" style="width:0;height:1.5pt" o:hralign="center" o:hrstd="t" o:hr="t" fillcolor="#a0a0a0" stroked="f"/>
        </w:pict>
      </w:r>
    </w:p>
    <w:p w14:paraId="27257D4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Delivery Assignment Concurrency</w:t>
      </w:r>
    </w:p>
    <w:p w14:paraId="6444BB9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Two transporters must not successfully claim the same job.</w:t>
      </w:r>
    </w:p>
    <w:p w14:paraId="3BDCF6FB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6FBC95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 #100</w:t>
      </w:r>
    </w:p>
    <w:p w14:paraId="2467AD0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REQUESTED</w:t>
      </w:r>
    </w:p>
    <w:p w14:paraId="3865B5A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0F6351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 A → accept</w:t>
      </w:r>
    </w:p>
    <w:p w14:paraId="705F650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 B → accept</w:t>
      </w:r>
    </w:p>
    <w:p w14:paraId="16B3CE2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Exactly one should win.</w:t>
      </w:r>
    </w:p>
    <w:p w14:paraId="0AF89DE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We'll protect the assignment using a transactional update/locking strategy.</w:t>
      </w:r>
    </w:p>
    <w:p w14:paraId="7ECDE0A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PostgreSQL supports row-level locking via </w:t>
      </w:r>
      <w:r w:rsidRPr="00E26081">
        <w:rPr>
          <w:rFonts w:ascii="Courier New" w:eastAsia="Times New Roman" w:hAnsi="Courier New" w:cs="Courier New"/>
          <w:sz w:val="20"/>
          <w:szCs w:val="20"/>
        </w:rPr>
        <w:t>FOR UPDATE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, and its documentation specifically describes locking selected rows against concurrent updates. </w:t>
      </w:r>
    </w:p>
    <w:p w14:paraId="3B2F988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can combine this with a version check where useful.</w:t>
      </w:r>
    </w:p>
    <w:p w14:paraId="2BFAEEEC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E8E521">
          <v:rect id="_x0000_i1053" style="width:0;height:1.5pt" o:hralign="center" o:hrstd="t" o:hr="t" fillcolor="#a0a0a0" stroked="f"/>
        </w:pict>
      </w:r>
    </w:p>
    <w:p w14:paraId="54ACADF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NOTIFICATION</w:t>
      </w:r>
    </w:p>
    <w:p w14:paraId="7F9A116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User-specific notifications:</w:t>
      </w:r>
    </w:p>
    <w:p w14:paraId="549B6DB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9CE08A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202E1D4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└──&lt; NOTIFICATION</w:t>
      </w:r>
    </w:p>
    <w:p w14:paraId="2426BC6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D16CCC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6EBAD6D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10CFF8C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type</w:t>
      </w:r>
    </w:p>
    <w:p w14:paraId="1586BC1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6CEA65C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message</w:t>
      </w:r>
    </w:p>
    <w:p w14:paraId="774EFED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reference_type</w:t>
      </w:r>
    </w:p>
    <w:p w14:paraId="2C9495C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reference_id</w:t>
      </w:r>
    </w:p>
    <w:p w14:paraId="5B434C0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is_read</w:t>
      </w:r>
    </w:p>
    <w:p w14:paraId="3FC9C7F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B08695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read_at</w:t>
      </w:r>
    </w:p>
    <w:p w14:paraId="4CBE84C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3F7988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type = ORDER_RECEIVED</w:t>
      </w:r>
    </w:p>
    <w:p w14:paraId="0CA390F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reference_type = ORDER</w:t>
      </w:r>
    </w:p>
    <w:p w14:paraId="79FE363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reference_id = 1024</w:t>
      </w:r>
    </w:p>
    <w:p w14:paraId="2872C2E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reference lets the frontend navigate to the relevant entity.</w:t>
      </w:r>
    </w:p>
    <w:p w14:paraId="55AD147A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22AAD9B0">
          <v:rect id="_x0000_i1054" style="width:0;height:1.5pt" o:hralign="center" o:hrstd="t" o:hr="t" fillcolor="#a0a0a0" stroked="f"/>
        </w:pict>
      </w:r>
    </w:p>
    <w:p w14:paraId="6BF77B5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AUDIT_EVENT</w:t>
      </w:r>
    </w:p>
    <w:p w14:paraId="10447FF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Audit is append-oriented.</w:t>
      </w:r>
    </w:p>
    <w:p w14:paraId="2EEE173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EFCCBA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id</w:t>
      </w:r>
    </w:p>
    <w:p w14:paraId="431DB47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actor_user_id</w:t>
      </w:r>
    </w:p>
    <w:p w14:paraId="65A1EBC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0FDE753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resource_type</w:t>
      </w:r>
    </w:p>
    <w:p w14:paraId="64430BC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resource_id</w:t>
      </w:r>
    </w:p>
    <w:p w14:paraId="7B28B55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ip_address</w:t>
      </w:r>
    </w:p>
    <w:p w14:paraId="63C21D8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user_agent</w:t>
      </w:r>
    </w:p>
    <w:p w14:paraId="28F3AA2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26D4239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365336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4C71424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USER_REGISTERED</w:t>
      </w:r>
    </w:p>
    <w:p w14:paraId="30081AB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USER_VERIFIED</w:t>
      </w:r>
    </w:p>
    <w:p w14:paraId="41F5F3E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LISTING_CREATED</w:t>
      </w:r>
    </w:p>
    <w:p w14:paraId="139A2CA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ORDER_CREATED</w:t>
      </w:r>
    </w:p>
    <w:p w14:paraId="1CAFA65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ORDER_ACCEPTED</w:t>
      </w:r>
    </w:p>
    <w:p w14:paraId="198CF66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DELIVERY_ASSIGNED</w:t>
      </w:r>
    </w:p>
    <w:p w14:paraId="4FD599F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DELIVERY_COMPLETED</w:t>
      </w:r>
    </w:p>
    <w:p w14:paraId="5081978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We'll treat audit records as historical records, not ordinary editable application data.</w:t>
      </w:r>
    </w:p>
    <w:p w14:paraId="169F630D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F6E0AD9">
          <v:rect id="_x0000_i1055" style="width:0;height:1.5pt" o:hralign="center" o:hrstd="t" o:hr="t" fillcolor="#a0a0a0" stroked="f"/>
        </w:pict>
      </w:r>
    </w:p>
    <w:p w14:paraId="7BA79BFF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Timestamps</w:t>
      </w:r>
    </w:p>
    <w:p w14:paraId="6818814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0F2402D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38CE21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7ECA883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14:paraId="3AD8633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server-side persistence:</w:t>
      </w:r>
    </w:p>
    <w:p w14:paraId="1A625E71" w14:textId="77777777" w:rsidR="00E26081" w:rsidRPr="00E26081" w:rsidRDefault="00E26081" w:rsidP="00E2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Use UTC-based timestamps.</w:t>
      </w:r>
    </w:p>
    <w:p w14:paraId="4ACDD06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UI can display them in the user's local timezone.</w:t>
      </w:r>
    </w:p>
    <w:p w14:paraId="54C0872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avoids problems when the platform later serves users in multiple countries.</w:t>
      </w:r>
    </w:p>
    <w:p w14:paraId="790D1863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BA2D0C2">
          <v:rect id="_x0000_i1056" style="width:0;height:1.5pt" o:hralign="center" o:hrstd="t" o:hr="t" fillcolor="#a0a0a0" stroked="f"/>
        </w:pict>
      </w:r>
    </w:p>
    <w:p w14:paraId="066D8388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Soft Deletion</w:t>
      </w:r>
    </w:p>
    <w:p w14:paraId="325BABB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should avoid a universal:</w:t>
      </w:r>
    </w:p>
    <w:p w14:paraId="01D80F0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deleted = true</w:t>
      </w:r>
    </w:p>
    <w:p w14:paraId="58C5878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column everywhere.</w:t>
      </w:r>
    </w:p>
    <w:p w14:paraId="2CED869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Instead, entities that need lifecycle management should use meaningful states.</w:t>
      </w:r>
    </w:p>
    <w:p w14:paraId="2F51F87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6B5FFB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 → ACTIVE / SUSPENDED / INACTIVE</w:t>
      </w:r>
    </w:p>
    <w:p w14:paraId="3F1FED7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Farm → ACTIVE / INACTIVE</w:t>
      </w:r>
    </w:p>
    <w:p w14:paraId="46E4D97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 → PUBLISHED / PAUSED / SOLD_OUT / ARCHIVED</w:t>
      </w:r>
    </w:p>
    <w:p w14:paraId="5478C7F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Vehicle → ACTIVE / INACTIVE</w:t>
      </w:r>
    </w:p>
    <w:p w14:paraId="389CE92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 → ACTIVE / INACTIVE</w:t>
      </w:r>
    </w:p>
    <w:p w14:paraId="76A8AE5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more semantically meaningful than a generic boolean.</w:t>
      </w:r>
    </w:p>
    <w:p w14:paraId="40353C83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02F5ADD">
          <v:rect id="_x0000_i1057" style="width:0;height:1.5pt" o:hralign="center" o:hrstd="t" o:hr="t" fillcolor="#a0a0a0" stroked="f"/>
        </w:pict>
      </w:r>
    </w:p>
    <w:p w14:paraId="555F3FA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Foreign-Key Strategy</w:t>
      </w:r>
    </w:p>
    <w:p w14:paraId="4219261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Important relationships will use actual PostgreSQL foreign keys.</w:t>
      </w:r>
    </w:p>
    <w:p w14:paraId="59D6D39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180FBA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farm.farmer_id</w:t>
      </w:r>
    </w:p>
    <w:p w14:paraId="6C43632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farm_crop.farm_id</w:t>
      </w:r>
    </w:p>
    <w:p w14:paraId="703EAF9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farm_crop.crop_id</w:t>
      </w:r>
    </w:p>
    <w:p w14:paraId="2FE2521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listing.farm_id</w:t>
      </w:r>
    </w:p>
    <w:p w14:paraId="18737B3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listing.crop_id</w:t>
      </w:r>
    </w:p>
    <w:p w14:paraId="214BD94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orders.buyer_id</w:t>
      </w:r>
    </w:p>
    <w:p w14:paraId="75DB7E3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orders.farmer_id</w:t>
      </w:r>
    </w:p>
    <w:p w14:paraId="0086D74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order_item.order_id</w:t>
      </w:r>
    </w:p>
    <w:p w14:paraId="4FFCC46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order_item.listing_id</w:t>
      </w:r>
    </w:p>
    <w:p w14:paraId="2F08BEC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delivery.order_id</w:t>
      </w:r>
    </w:p>
    <w:p w14:paraId="7D8B9F2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delivery.transporter_id</w:t>
      </w:r>
    </w:p>
    <w:p w14:paraId="706654B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delivery.vehicle_id</w:t>
      </w:r>
    </w:p>
    <w:p w14:paraId="20CDDD4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notification.user_id</w:t>
      </w:r>
    </w:p>
    <w:p w14:paraId="14AFE2E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audit_event.actor_user_id</w:t>
      </w:r>
    </w:p>
    <w:p w14:paraId="3AA0DBD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do not want application-level "pretend relationships."</w:t>
      </w:r>
    </w:p>
    <w:p w14:paraId="481F713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database should enforce relational integrity.</w:t>
      </w:r>
    </w:p>
    <w:p w14:paraId="79484E0F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33BD8AD8">
          <v:rect id="_x0000_i1058" style="width:0;height:1.5pt" o:hralign="center" o:hrstd="t" o:hr="t" fillcolor="#a0a0a0" stroked="f"/>
        </w:pict>
      </w:r>
    </w:p>
    <w:p w14:paraId="65E77CEC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Delete Behavior</w:t>
      </w:r>
    </w:p>
    <w:p w14:paraId="7CB0641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need to be deliberate with </w:t>
      </w:r>
      <w:r w:rsidRPr="00E26081">
        <w:rPr>
          <w:rFonts w:ascii="Courier New" w:eastAsia="Times New Roman" w:hAnsi="Courier New" w:cs="Courier New"/>
          <w:sz w:val="20"/>
          <w:szCs w:val="20"/>
        </w:rPr>
        <w:t>ON DELETE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CB7F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B29A6D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Deleting a user should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cascade-delete:</w:t>
      </w:r>
    </w:p>
    <w:p w14:paraId="27F25D7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17F8BCD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3C71E5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audit events</w:t>
      </w:r>
    </w:p>
    <w:p w14:paraId="787DD4A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because that would destroy historical business information.</w:t>
      </w:r>
    </w:p>
    <w:p w14:paraId="0E533E1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many business relationships we will therefore use restrictive deletion behavior, with application-level deactivation instead.</w:t>
      </w:r>
    </w:p>
    <w:p w14:paraId="2A81E04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984454C">
          <v:rect id="_x0000_i1059" style="width:0;height:1.5pt" o:hralign="center" o:hrstd="t" o:hr="t" fillcolor="#a0a0a0" stroked="f"/>
        </w:pict>
      </w:r>
    </w:p>
    <w:p w14:paraId="53860186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Important Unique Constraints</w:t>
      </w:r>
    </w:p>
    <w:p w14:paraId="56F5439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Initial candidates:</w:t>
      </w:r>
    </w:p>
    <w:p w14:paraId="1A2E4CB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user.email</w:t>
      </w:r>
    </w:p>
    <w:p w14:paraId="7D4130E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crop.name</w:t>
      </w:r>
    </w:p>
    <w:p w14:paraId="48FD67B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crop.slug</w:t>
      </w:r>
    </w:p>
    <w:p w14:paraId="3C804C5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vehicle.registration_number</w:t>
      </w:r>
    </w:p>
    <w:p w14:paraId="20FC96C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order.order_number</w:t>
      </w:r>
    </w:p>
    <w:p w14:paraId="1531BBA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Potential business uniqueness:</w:t>
      </w:r>
    </w:p>
    <w:p w14:paraId="2FF870E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farm_crop(farm_id, crop_id)</w:t>
      </w:r>
    </w:p>
    <w:p w14:paraId="690F033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so the same crop isn't associated with the same farm twice.</w:t>
      </w:r>
    </w:p>
    <w:p w14:paraId="7FFC080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32631D09">
          <v:rect id="_x0000_i1060" style="width:0;height:1.5pt" o:hralign="center" o:hrstd="t" o:hr="t" fillcolor="#a0a0a0" stroked="f"/>
        </w:pict>
      </w:r>
    </w:p>
    <w:p w14:paraId="02CD290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Indexing Strategy</w:t>
      </w:r>
    </w:p>
    <w:p w14:paraId="13AC7AD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will not index every column.</w:t>
      </w:r>
    </w:p>
    <w:p w14:paraId="5AF2516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Likely indexes include:</w:t>
      </w:r>
    </w:p>
    <w:p w14:paraId="1D2969C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User</w:t>
      </w:r>
    </w:p>
    <w:p w14:paraId="58CAF7B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UNIQUE(email)</w:t>
      </w:r>
    </w:p>
    <w:p w14:paraId="7D8D0E5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Listing</w:t>
      </w:r>
    </w:p>
    <w:p w14:paraId="276B7BD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crop_id</w:t>
      </w:r>
    </w:p>
    <w:p w14:paraId="617BB4E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farm_id</w:t>
      </w:r>
    </w:p>
    <w:p w14:paraId="61D8308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DC980E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available_from</w:t>
      </w:r>
    </w:p>
    <w:p w14:paraId="7662248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2E206BB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Potential composite indexes after query design:</w:t>
      </w:r>
    </w:p>
    <w:p w14:paraId="2CD144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(status, crop_id)</w:t>
      </w:r>
    </w:p>
    <w:p w14:paraId="733D56A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>(status, district)</w:t>
      </w:r>
    </w:p>
    <w:p w14:paraId="133276C7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Order</w:t>
      </w:r>
    </w:p>
    <w:p w14:paraId="12035AA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buyer_id</w:t>
      </w:r>
    </w:p>
    <w:p w14:paraId="25B89E0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farmer_id</w:t>
      </w:r>
    </w:p>
    <w:p w14:paraId="3692DCE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B30DDB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CB6628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Delivery</w:t>
      </w:r>
    </w:p>
    <w:p w14:paraId="5BEE1BC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transporter_id</w:t>
      </w:r>
    </w:p>
    <w:p w14:paraId="58AD43A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A08BEF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14:paraId="0C9237F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607A91D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is_read</w:t>
      </w:r>
    </w:p>
    <w:p w14:paraId="593ACAE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F864D1E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Audit</w:t>
      </w:r>
    </w:p>
    <w:p w14:paraId="1E494BE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actor_user_id</w:t>
      </w:r>
    </w:p>
    <w:p w14:paraId="7CF15B6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resource_type + resource_id</w:t>
      </w:r>
    </w:p>
    <w:p w14:paraId="524CFFC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6EFE0C8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will finalize indexes after API/query design rather than guessing prematurely.</w:t>
      </w:r>
    </w:p>
    <w:p w14:paraId="23345617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1F5DA8BE">
          <v:rect id="_x0000_i1061" style="width:0;height:1.5pt" o:hralign="center" o:hrstd="t" o:hr="t" fillcolor="#a0a0a0" stroked="f"/>
        </w:pict>
      </w:r>
    </w:p>
    <w:p w14:paraId="29D77451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Search Design</w:t>
      </w:r>
    </w:p>
    <w:p w14:paraId="4996179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marketplace search, MVP requirements are:</w:t>
      </w:r>
    </w:p>
    <w:p w14:paraId="1E14300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</w:t>
      </w:r>
    </w:p>
    <w:p w14:paraId="0784835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1B097C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6EBB4C9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2276FA0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4962CAF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E11393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don't need Elasticsearch.</w:t>
      </w:r>
    </w:p>
    <w:p w14:paraId="25CC40B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PostgreSQL is more than sufficient for the first version.</w:t>
      </w:r>
    </w:p>
    <w:p w14:paraId="27DB17E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can add full-text search later if actual requirements justify it.</w:t>
      </w:r>
    </w:p>
    <w:p w14:paraId="1B2FC817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671F4146">
          <v:rect id="_x0000_i1062" style="width:0;height:1.5pt" o:hralign="center" o:hrstd="t" o:hr="t" fillcolor="#a0a0a0" stroked="f"/>
        </w:pict>
      </w:r>
    </w:p>
    <w:p w14:paraId="131BDA6C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38. Inventory Model — Final Decision</w:t>
      </w:r>
    </w:p>
    <w:p w14:paraId="2E97205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worth locking explicitly.</w:t>
      </w:r>
    </w:p>
    <w:p w14:paraId="76BFE7B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 listing has:</w:t>
      </w:r>
    </w:p>
    <w:p w14:paraId="3B2A4AD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6085629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</w:t>
      </w:r>
    </w:p>
    <w:p w14:paraId="7823D77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When an order is successfully placed:</w:t>
      </w:r>
    </w:p>
    <w:p w14:paraId="120E4C0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available_quantity</w:t>
      </w:r>
    </w:p>
    <w:p w14:paraId="4986460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 -=</w:t>
      </w:r>
    </w:p>
    <w:p w14:paraId="3F399D4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ordered_quantity</w:t>
      </w:r>
    </w:p>
    <w:p w14:paraId="2053E77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inside one transaction.</w:t>
      </w:r>
    </w:p>
    <w:p w14:paraId="4DE29F6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0B46C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500 kg</w:t>
      </w:r>
    </w:p>
    <w:p w14:paraId="6DA832B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8AF57B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 150 kg</w:t>
      </w:r>
    </w:p>
    <w:p w14:paraId="29C43C2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845757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350 kg available</w:t>
      </w:r>
    </w:p>
    <w:p w14:paraId="4BB9593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 order stores the transaction quantity separately.</w:t>
      </w:r>
    </w:p>
    <w:p w14:paraId="20A1334F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3517FE1F">
          <v:rect id="_x0000_i1063" style="width:0;height:1.5pt" o:hralign="center" o:hrstd="t" o:hr="t" fillcolor="#a0a0a0" stroked="f"/>
        </w:pict>
      </w:r>
    </w:p>
    <w:p w14:paraId="633A0F60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Cancellation &amp; Inventory</w:t>
      </w:r>
    </w:p>
    <w:p w14:paraId="456CC02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781354D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PENDING → CANCELLED</w:t>
      </w:r>
    </w:p>
    <w:p w14:paraId="18AA349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If a pending order reserved stock, cancellation must restore that reservation.</w:t>
      </w:r>
    </w:p>
    <w:p w14:paraId="54B13E9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BAA1E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Original available = 500</w:t>
      </w:r>
    </w:p>
    <w:p w14:paraId="48E241E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0842F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 reserves = 100</w:t>
      </w:r>
    </w:p>
    <w:p w14:paraId="76FCFE9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F443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 = 400</w:t>
      </w:r>
    </w:p>
    <w:p w14:paraId="5EA9B54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CF5F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 cancelled</w:t>
      </w:r>
    </w:p>
    <w:p w14:paraId="3395821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B7E8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Available = 500</w:t>
      </w:r>
    </w:p>
    <w:p w14:paraId="1321A4F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This operation must also be transactional.</w:t>
      </w:r>
    </w:p>
    <w:p w14:paraId="0CC13EE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is another reason the inventory model belongs in the database architecture rather than being an afterthought.</w:t>
      </w:r>
    </w:p>
    <w:p w14:paraId="6C96710A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47CCBC4">
          <v:rect id="_x0000_i1064" style="width:0;height:1.5pt" o:hralign="center" o:hrstd="t" o:hr="t" fillcolor="#a0a0a0" stroked="f"/>
        </w:pict>
      </w:r>
    </w:p>
    <w:p w14:paraId="627B8005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Do We Need a Separate Inventory Table?</w:t>
      </w:r>
    </w:p>
    <w:p w14:paraId="36EB3588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For MVP: No.</w:t>
      </w:r>
    </w:p>
    <w:p w14:paraId="7871639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could create:</w:t>
      </w:r>
    </w:p>
    <w:p w14:paraId="3106991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652C876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but that adds another source of truth.</w:t>
      </w:r>
    </w:p>
    <w:p w14:paraId="7852ADF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Our current model:</w:t>
      </w:r>
    </w:p>
    <w:p w14:paraId="16E9B8A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LISTING.available_quantity</w:t>
      </w:r>
    </w:p>
    <w:p w14:paraId="1F5C936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is sufficient because each marketplace listing represents a specific quantity available for sale.</w:t>
      </w:r>
    </w:p>
    <w:p w14:paraId="3D8F1ED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If later CropFlow introduces:</w:t>
      </w:r>
    </w:p>
    <w:p w14:paraId="369E40AC" w14:textId="77777777" w:rsidR="00E26081" w:rsidRPr="00E26081" w:rsidRDefault="00E26081" w:rsidP="00E2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warehouse inventory </w:t>
      </w:r>
    </w:p>
    <w:p w14:paraId="7023CCEA" w14:textId="77777777" w:rsidR="00E26081" w:rsidRPr="00E26081" w:rsidRDefault="00E26081" w:rsidP="00E2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multiple stock locations </w:t>
      </w:r>
    </w:p>
    <w:p w14:paraId="28792352" w14:textId="77777777" w:rsidR="00E26081" w:rsidRPr="00E26081" w:rsidRDefault="00E26081" w:rsidP="00E2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batch management </w:t>
      </w:r>
    </w:p>
    <w:p w14:paraId="4A4CD36F" w14:textId="77777777" w:rsidR="00E26081" w:rsidRPr="00E26081" w:rsidRDefault="00E26081" w:rsidP="00E2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purchase/stock movements </w:t>
      </w:r>
    </w:p>
    <w:p w14:paraId="0058309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then a dedicated inventory subsystem would make sense.</w:t>
      </w:r>
    </w:p>
    <w:p w14:paraId="524C5CC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the one-month version, avoid that complexity.</w:t>
      </w:r>
    </w:p>
    <w:p w14:paraId="5690354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72A21C9B">
          <v:rect id="_x0000_i1065" style="width:0;height:1.5pt" o:hralign="center" o:hrstd="t" o:hr="t" fillcolor="#a0a0a0" stroked="f"/>
        </w:pict>
      </w:r>
    </w:p>
    <w:p w14:paraId="7558DE19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Do We Need a Separate Payment Table?</w:t>
      </w:r>
    </w:p>
    <w:p w14:paraId="6D4D683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Not yet.</w:t>
      </w:r>
    </w:p>
    <w:p w14:paraId="4DA38E4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Because real payments are explicitly outside MVP.</w:t>
      </w:r>
    </w:p>
    <w:p w14:paraId="1696D9B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We can eventually introduce:</w:t>
      </w:r>
    </w:p>
    <w:p w14:paraId="342C299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1D4437F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when we add actual payment processing.</w:t>
      </w:r>
    </w:p>
    <w:p w14:paraId="5D2485E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For now we don't create fake database complexity merely to say "we have payments."</w:t>
      </w:r>
    </w:p>
    <w:p w14:paraId="5D30DF94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03050A2">
          <v:rect id="_x0000_i1066" style="width:0;height:1.5pt" o:hralign="center" o:hrstd="t" o:hr="t" fillcolor="#a0a0a0" stroked="f"/>
        </w:pict>
      </w:r>
    </w:p>
    <w:p w14:paraId="36FE1E9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Do We Need Batch/Traceability Tables?</w:t>
      </w:r>
    </w:p>
    <w:p w14:paraId="4DE92B7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Not in the P0 database.</w:t>
      </w:r>
    </w:p>
    <w:p w14:paraId="0534C062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QR traceability is a P2 enhancement.</w:t>
      </w:r>
    </w:p>
    <w:p w14:paraId="53C52EC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If we implement it later, we can introduce:</w:t>
      </w:r>
    </w:p>
    <w:p w14:paraId="4E9FF3C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batch</w:t>
      </w:r>
    </w:p>
    <w:p w14:paraId="6957628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batch_event</w:t>
      </w:r>
    </w:p>
    <w:p w14:paraId="586B6A9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without unnecessarily complicating today's schema.</w:t>
      </w:r>
    </w:p>
    <w:p w14:paraId="2BE63B97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68922719">
          <v:rect id="_x0000_i1067" style="width:0;height:1.5pt" o:hralign="center" o:hrstd="t" o:hr="t" fillcolor="#a0a0a0" stroked="f"/>
        </w:pict>
      </w:r>
    </w:p>
    <w:p w14:paraId="3A88E3ED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Proposed Table Set</w:t>
      </w:r>
    </w:p>
    <w:p w14:paraId="309CCD4C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Our initial schema is therefore:</w:t>
      </w:r>
    </w:p>
    <w:p w14:paraId="0A7C9A0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692EBC7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roles</w:t>
      </w:r>
    </w:p>
    <w:p w14:paraId="4100EF9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refresh_tokens</w:t>
      </w:r>
    </w:p>
    <w:p w14:paraId="5BF4E6F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EAEB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farmer_profiles</w:t>
      </w:r>
    </w:p>
    <w:p w14:paraId="2E9243E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buyer_profiles</w:t>
      </w:r>
    </w:p>
    <w:p w14:paraId="3C44CEF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transporter_profiles</w:t>
      </w:r>
    </w:p>
    <w:p w14:paraId="36C39FF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D556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farms</w:t>
      </w:r>
    </w:p>
    <w:p w14:paraId="0B20FAA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crops</w:t>
      </w:r>
    </w:p>
    <w:p w14:paraId="0B3C83A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farm_crops</w:t>
      </w:r>
    </w:p>
    <w:p w14:paraId="2B9467B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C294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25A8796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listing_images</w:t>
      </w:r>
    </w:p>
    <w:p w14:paraId="4B468B4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A36B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5BF1604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order_items</w:t>
      </w:r>
    </w:p>
    <w:p w14:paraId="5608136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D67C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vehicles</w:t>
      </w:r>
    </w:p>
    <w:p w14:paraId="5EE325D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4B2EABA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CE32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4A22A70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audit_events</w:t>
      </w:r>
    </w:p>
    <w:p w14:paraId="2E6DC3C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15 core tables.</w:t>
      </w:r>
    </w:p>
    <w:p w14:paraId="43FC912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That's a reasonable scope for this application.</w:t>
      </w:r>
    </w:p>
    <w:p w14:paraId="4B5908D7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49F2D887">
          <v:rect id="_x0000_i1068" style="width:0;height:1.5pt" o:hralign="center" o:hrstd="t" o:hr="t" fillcolor="#a0a0a0" stroked="f"/>
        </w:pict>
      </w:r>
    </w:p>
    <w:p w14:paraId="31B4F620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222"/>
      </w:tblGrid>
      <w:tr w:rsidR="00E26081" w:rsidRPr="00E26081" w14:paraId="643D32FC" w14:textId="77777777" w:rsidTr="00E26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F12F" w14:textId="77777777" w:rsidR="00E26081" w:rsidRPr="00E26081" w:rsidRDefault="00E26081" w:rsidP="00E26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6FB5D75" w14:textId="77777777" w:rsidR="00E26081" w:rsidRPr="00E26081" w:rsidRDefault="00E26081" w:rsidP="00E26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</w:tr>
      <w:tr w:rsidR="00E26081" w:rsidRPr="00E26081" w14:paraId="3F2BC900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D374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Role → Users</w:t>
            </w:r>
          </w:p>
        </w:tc>
        <w:tc>
          <w:tcPr>
            <w:tcW w:w="0" w:type="auto"/>
            <w:vAlign w:val="center"/>
            <w:hideMark/>
          </w:tcPr>
          <w:p w14:paraId="3191BDD1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58005398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E92F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Refresh Tokens</w:t>
            </w:r>
          </w:p>
        </w:tc>
        <w:tc>
          <w:tcPr>
            <w:tcW w:w="0" w:type="auto"/>
            <w:vAlign w:val="center"/>
            <w:hideMark/>
          </w:tcPr>
          <w:p w14:paraId="3C605DE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32143723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C9C9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Farmer Profile</w:t>
            </w:r>
          </w:p>
        </w:tc>
        <w:tc>
          <w:tcPr>
            <w:tcW w:w="0" w:type="auto"/>
            <w:vAlign w:val="center"/>
            <w:hideMark/>
          </w:tcPr>
          <w:p w14:paraId="03B0D627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0..1</w:t>
            </w:r>
          </w:p>
        </w:tc>
      </w:tr>
      <w:tr w:rsidR="00E26081" w:rsidRPr="00E26081" w14:paraId="6A7931BD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108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Buyer Profile</w:t>
            </w:r>
          </w:p>
        </w:tc>
        <w:tc>
          <w:tcPr>
            <w:tcW w:w="0" w:type="auto"/>
            <w:vAlign w:val="center"/>
            <w:hideMark/>
          </w:tcPr>
          <w:p w14:paraId="674C056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0..1</w:t>
            </w:r>
          </w:p>
        </w:tc>
      </w:tr>
      <w:tr w:rsidR="00E26081" w:rsidRPr="00E26081" w14:paraId="0957E336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0543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Transporter Profile</w:t>
            </w:r>
          </w:p>
        </w:tc>
        <w:tc>
          <w:tcPr>
            <w:tcW w:w="0" w:type="auto"/>
            <w:vAlign w:val="center"/>
            <w:hideMark/>
          </w:tcPr>
          <w:p w14:paraId="38B4C0D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0..1</w:t>
            </w:r>
          </w:p>
        </w:tc>
      </w:tr>
      <w:tr w:rsidR="00E26081" w:rsidRPr="00E26081" w14:paraId="3784F8D1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4AF0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Farmer → Farms</w:t>
            </w:r>
          </w:p>
        </w:tc>
        <w:tc>
          <w:tcPr>
            <w:tcW w:w="0" w:type="auto"/>
            <w:vAlign w:val="center"/>
            <w:hideMark/>
          </w:tcPr>
          <w:p w14:paraId="1EAB9522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77399C2F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3E00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Farm ↔ Crop</w:t>
            </w:r>
          </w:p>
        </w:tc>
        <w:tc>
          <w:tcPr>
            <w:tcW w:w="0" w:type="auto"/>
            <w:vAlign w:val="center"/>
            <w:hideMark/>
          </w:tcPr>
          <w:p w14:paraId="523931D5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: N via </w:t>
            </w:r>
            <w:r w:rsidRPr="00E26081">
              <w:rPr>
                <w:rFonts w:ascii="Courier New" w:eastAsia="Times New Roman" w:hAnsi="Courier New" w:cs="Courier New"/>
                <w:sz w:val="20"/>
                <w:szCs w:val="20"/>
              </w:rPr>
              <w:t>farm_crops</w:t>
            </w:r>
          </w:p>
        </w:tc>
      </w:tr>
      <w:tr w:rsidR="00E26081" w:rsidRPr="00E26081" w14:paraId="3DCD3DEA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A5D1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Farm → Listings</w:t>
            </w:r>
          </w:p>
        </w:tc>
        <w:tc>
          <w:tcPr>
            <w:tcW w:w="0" w:type="auto"/>
            <w:vAlign w:val="center"/>
            <w:hideMark/>
          </w:tcPr>
          <w:p w14:paraId="70CB2EBF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7196495D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FC79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Crop → Listings</w:t>
            </w:r>
          </w:p>
        </w:tc>
        <w:tc>
          <w:tcPr>
            <w:tcW w:w="0" w:type="auto"/>
            <w:vAlign w:val="center"/>
            <w:hideMark/>
          </w:tcPr>
          <w:p w14:paraId="23FE65DB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30A72617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6794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Listing → Images</w:t>
            </w:r>
          </w:p>
        </w:tc>
        <w:tc>
          <w:tcPr>
            <w:tcW w:w="0" w:type="auto"/>
            <w:vAlign w:val="center"/>
            <w:hideMark/>
          </w:tcPr>
          <w:p w14:paraId="0B5756BC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18FC46FA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1840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Buyer → Orders</w:t>
            </w:r>
          </w:p>
        </w:tc>
        <w:tc>
          <w:tcPr>
            <w:tcW w:w="0" w:type="auto"/>
            <w:vAlign w:val="center"/>
            <w:hideMark/>
          </w:tcPr>
          <w:p w14:paraId="4F480533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523321BA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A94F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Farmer → Orders</w:t>
            </w:r>
          </w:p>
        </w:tc>
        <w:tc>
          <w:tcPr>
            <w:tcW w:w="0" w:type="auto"/>
            <w:vAlign w:val="center"/>
            <w:hideMark/>
          </w:tcPr>
          <w:p w14:paraId="08DAEFE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67B51720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B31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Order → Order Items</w:t>
            </w:r>
          </w:p>
        </w:tc>
        <w:tc>
          <w:tcPr>
            <w:tcW w:w="0" w:type="auto"/>
            <w:vAlign w:val="center"/>
            <w:hideMark/>
          </w:tcPr>
          <w:p w14:paraId="6C613181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4C17DA38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0AC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Listing → Order Items</w:t>
            </w:r>
          </w:p>
        </w:tc>
        <w:tc>
          <w:tcPr>
            <w:tcW w:w="0" w:type="auto"/>
            <w:vAlign w:val="center"/>
            <w:hideMark/>
          </w:tcPr>
          <w:p w14:paraId="58BC550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4D96D843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71E8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Order → Delivery</w:t>
            </w:r>
          </w:p>
        </w:tc>
        <w:tc>
          <w:tcPr>
            <w:tcW w:w="0" w:type="auto"/>
            <w:vAlign w:val="center"/>
            <w:hideMark/>
          </w:tcPr>
          <w:p w14:paraId="19EDA9C6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0..1</w:t>
            </w:r>
          </w:p>
        </w:tc>
      </w:tr>
      <w:tr w:rsidR="00E26081" w:rsidRPr="00E26081" w14:paraId="4F47575D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592F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Transporter → Vehicles</w:t>
            </w:r>
          </w:p>
        </w:tc>
        <w:tc>
          <w:tcPr>
            <w:tcW w:w="0" w:type="auto"/>
            <w:vAlign w:val="center"/>
            <w:hideMark/>
          </w:tcPr>
          <w:p w14:paraId="48B1278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11A39F69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7062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Transporter → Deliveries</w:t>
            </w:r>
          </w:p>
        </w:tc>
        <w:tc>
          <w:tcPr>
            <w:tcW w:w="0" w:type="auto"/>
            <w:vAlign w:val="center"/>
            <w:hideMark/>
          </w:tcPr>
          <w:p w14:paraId="42B76B7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1DA4F5A5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426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Vehicle → Deliveries</w:t>
            </w:r>
          </w:p>
        </w:tc>
        <w:tc>
          <w:tcPr>
            <w:tcW w:w="0" w:type="auto"/>
            <w:vAlign w:val="center"/>
            <w:hideMark/>
          </w:tcPr>
          <w:p w14:paraId="762C5425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072DBB77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8B7D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Notifications</w:t>
            </w:r>
          </w:p>
        </w:tc>
        <w:tc>
          <w:tcPr>
            <w:tcW w:w="0" w:type="auto"/>
            <w:vAlign w:val="center"/>
            <w:hideMark/>
          </w:tcPr>
          <w:p w14:paraId="64A41E5D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  <w:tr w:rsidR="00E26081" w:rsidRPr="00E26081" w14:paraId="754029C3" w14:textId="77777777" w:rsidTr="00E2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8A5E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Audit Events</w:t>
            </w:r>
          </w:p>
        </w:tc>
        <w:tc>
          <w:tcPr>
            <w:tcW w:w="0" w:type="auto"/>
            <w:vAlign w:val="center"/>
            <w:hideMark/>
          </w:tcPr>
          <w:p w14:paraId="6B31EC39" w14:textId="77777777" w:rsidR="00E26081" w:rsidRPr="00E26081" w:rsidRDefault="00E26081" w:rsidP="00E2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081">
              <w:rPr>
                <w:rFonts w:ascii="Times New Roman" w:eastAsia="Times New Roman" w:hAnsi="Times New Roman" w:cs="Times New Roman"/>
                <w:sz w:val="24"/>
                <w:szCs w:val="24"/>
              </w:rPr>
              <w:t>1 : N</w:t>
            </w:r>
          </w:p>
        </w:tc>
      </w:tr>
    </w:tbl>
    <w:p w14:paraId="398F082A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46982D8">
          <v:rect id="_x0000_i1069" style="width:0;height:1.5pt" o:hralign="center" o:hrstd="t" o:hr="t" fillcolor="#a0a0a0" stroked="f"/>
        </w:pict>
      </w:r>
    </w:p>
    <w:p w14:paraId="3F39038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Important Design Decision: Orders vs Listings</w:t>
      </w:r>
    </w:p>
    <w:p w14:paraId="09485A5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One subtle point is worth making explicit.</w:t>
      </w:r>
    </w:p>
    <w:p w14:paraId="37BD588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make:</w:t>
      </w:r>
    </w:p>
    <w:p w14:paraId="75F8EB2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 → Farm</w:t>
      </w:r>
    </w:p>
    <w:p w14:paraId="69615FE0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lastRenderedPageBreak/>
        <w:t>the sole way to identify the seller.</w:t>
      </w:r>
    </w:p>
    <w:p w14:paraId="57A7FD33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62A96BC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1898EB3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├── buyer_id</w:t>
      </w:r>
    </w:p>
    <w:p w14:paraId="3D83833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└── farmer_id</w:t>
      </w:r>
    </w:p>
    <w:p w14:paraId="794E2C6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470A273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OrderItem</w:t>
      </w:r>
    </w:p>
    <w:p w14:paraId="6B8F1AA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└── listing_id</w:t>
      </w:r>
    </w:p>
    <w:p w14:paraId="6BFE894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lets us support:</w:t>
      </w:r>
    </w:p>
    <w:p w14:paraId="1EE55883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Current MVP</w:t>
      </w:r>
    </w:p>
    <w:p w14:paraId="5F816CD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One farmer per order.</w:t>
      </w:r>
    </w:p>
    <w:p w14:paraId="03392004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Future</w:t>
      </w:r>
    </w:p>
    <w:p w14:paraId="418DFDD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Potentially multiple listings from the same farmer.</w:t>
      </w:r>
    </w:p>
    <w:p w14:paraId="7F50DAE7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Later, if we want multi-farmer carts, we may need to introduce an order-group/checkout concept.</w:t>
      </w:r>
    </w:p>
    <w:p w14:paraId="5BEADC0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We're deliberately not designing for multi-farmer checkout yet.</w:t>
      </w:r>
    </w:p>
    <w:p w14:paraId="5C081285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ECD5D1A">
          <v:rect id="_x0000_i1070" style="width:0;height:1.5pt" o:hralign="center" o:hrstd="t" o:hr="t" fillcolor="#a0a0a0" stroked="f"/>
        </w:pict>
      </w:r>
    </w:p>
    <w:p w14:paraId="3CBB5C9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46. Why Not One Giant </w:t>
      </w:r>
      <w:r w:rsidRPr="00E2608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orders</w:t>
      </w: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Table?</w:t>
      </w:r>
    </w:p>
    <w:p w14:paraId="7ADB283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Because an order may contain multiple products.</w:t>
      </w:r>
    </w:p>
    <w:p w14:paraId="44A31515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3F6CA29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45A569A5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crop_id</w:t>
      </w:r>
    </w:p>
    <w:p w14:paraId="75D2B80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quantity</w:t>
      </w:r>
    </w:p>
    <w:p w14:paraId="2FEAE39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unit_price</w:t>
      </w:r>
    </w:p>
    <w:p w14:paraId="612B26FF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This forces one product per order.</w:t>
      </w:r>
    </w:p>
    <w:p w14:paraId="4F83F57A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146D384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3D15491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4A2123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├── order_item</w:t>
      </w:r>
    </w:p>
    <w:p w14:paraId="08A24C96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├── order_item</w:t>
      </w:r>
    </w:p>
    <w:p w14:paraId="5560C06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 xml:space="preserve">   └── order_item</w:t>
      </w:r>
    </w:p>
    <w:p w14:paraId="7BC1115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Even if the current UI starts with one listing per checkout, the database isn't unnecessarily constrained.</w:t>
      </w:r>
    </w:p>
    <w:p w14:paraId="38C24697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077996F9">
          <v:rect id="_x0000_i1071" style="width:0;height:1.5pt" o:hralign="center" o:hrstd="t" o:hr="t" fillcolor="#a0a0a0" stroked="f"/>
        </w:pict>
      </w:r>
    </w:p>
    <w:p w14:paraId="101AD391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Database Security</w:t>
      </w:r>
    </w:p>
    <w:p w14:paraId="70332AC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PostgreSQL itself supports Row-Level Security, which can enforce per-row policies at the database layer. </w:t>
      </w:r>
    </w:p>
    <w:p w14:paraId="75FE0576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For CropFlow MVP:</w:t>
      </w:r>
    </w:p>
    <w:p w14:paraId="2D247DF9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E26081">
        <w:rPr>
          <w:rFonts w:ascii="Times New Roman" w:eastAsia="Times New Roman" w:hAnsi="Times New Roman" w:cs="Times New Roman"/>
          <w:b/>
          <w:bCs/>
          <w:sz w:val="24"/>
          <w:szCs w:val="24"/>
        </w:rPr>
        <w:t>not depend on PostgreSQL RLS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 for application authorization.</w:t>
      </w:r>
    </w:p>
    <w:p w14:paraId="6C0187E8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11C7AFF1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Our application is using:</w:t>
      </w:r>
    </w:p>
    <w:p w14:paraId="34B5705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2FA29D0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+</w:t>
      </w:r>
    </w:p>
    <w:p w14:paraId="0C6E1771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service-layer resource authorization</w:t>
      </w:r>
    </w:p>
    <w:p w14:paraId="768608FD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and the Spring application has a centralized business security model.</w:t>
      </w:r>
    </w:p>
    <w:p w14:paraId="0F13C1EE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>RLS could be useful later as an additional defense-in-depth layer, but introducing it now would complicate database operations and local development.</w:t>
      </w:r>
    </w:p>
    <w:p w14:paraId="04039038" w14:textId="77777777" w:rsidR="00E26081" w:rsidRPr="00E26081" w:rsidRDefault="00E26081" w:rsidP="00E2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pict w14:anchorId="5EA190D8">
          <v:rect id="_x0000_i1072" style="width:0;height:1.5pt" o:hralign="center" o:hrstd="t" o:hr="t" fillcolor="#a0a0a0" stroked="f"/>
        </w:pict>
      </w:r>
    </w:p>
    <w:p w14:paraId="17C0762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Database Architecture Decision Summary</w:t>
      </w:r>
    </w:p>
    <w:p w14:paraId="4D80BC42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ADR — Relational PostgreSQL Model</w:t>
      </w:r>
    </w:p>
    <w:p w14:paraId="5EC31BD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7E11296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F3E9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Decision:</w:t>
      </w:r>
    </w:p>
    <w:p w14:paraId="0DC235B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 a normalized relational PostgreSQL schema centered around</w:t>
      </w:r>
    </w:p>
    <w:p w14:paraId="6E92E91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users, farms, crops, listings, orders, deliveries and audit records.</w:t>
      </w:r>
    </w:p>
    <w:p w14:paraId="1504379A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D5BD5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6BCD03B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Strong relational integrity and transactional consistency are</w:t>
      </w:r>
    </w:p>
    <w:p w14:paraId="3313CF1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required by the CropFlow domain.</w:t>
      </w:r>
    </w:p>
    <w:p w14:paraId="19FD1A00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ADR — Listing-Level Inventory</w:t>
      </w:r>
    </w:p>
    <w:p w14:paraId="1DDB27A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7B8CE73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00A7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Decision:</w:t>
      </w:r>
    </w:p>
    <w:p w14:paraId="1BEF5D0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Maintain available_quantity on listings for MVP.</w:t>
      </w:r>
    </w:p>
    <w:p w14:paraId="48D022BE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1A704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4D01360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Simple, transactional and sufficient for marketplace inventory</w:t>
      </w:r>
    </w:p>
    <w:p w14:paraId="42832BEC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without introducing a separate inventory subsystem.</w:t>
      </w:r>
    </w:p>
    <w:p w14:paraId="3D38D41A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ADR — Transaction-Time Pricing</w:t>
      </w:r>
    </w:p>
    <w:p w14:paraId="482DBB5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1D78E6E7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3EEDC8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Decision:</w:t>
      </w:r>
    </w:p>
    <w:p w14:paraId="0334DE8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Store unit_price on order_item.</w:t>
      </w:r>
    </w:p>
    <w:p w14:paraId="1E49EF2F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9A78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114BF102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Historical transactions must not change when current listing prices change.</w:t>
      </w:r>
    </w:p>
    <w:p w14:paraId="296997D8" w14:textId="77777777" w:rsidR="00E26081" w:rsidRPr="00E26081" w:rsidRDefault="00E26081" w:rsidP="00E2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081">
        <w:rPr>
          <w:rFonts w:ascii="Times New Roman" w:eastAsia="Times New Roman" w:hAnsi="Times New Roman" w:cs="Times New Roman"/>
          <w:b/>
          <w:bCs/>
          <w:sz w:val="27"/>
          <w:szCs w:val="27"/>
        </w:rPr>
        <w:t>ADR — Inventory Concurrency</w:t>
      </w:r>
    </w:p>
    <w:p w14:paraId="52F3033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4FCE8B2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E1A69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Decision:</w:t>
      </w:r>
    </w:p>
    <w:p w14:paraId="3507F88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Protect inventory reservation with a short transactional row-level</w:t>
      </w:r>
    </w:p>
    <w:p w14:paraId="0DD6FADD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locking strategy.</w:t>
      </w:r>
    </w:p>
    <w:p w14:paraId="0B62A843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DB9C0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6F2BE96B" w14:textId="77777777" w:rsidR="00E26081" w:rsidRPr="00E26081" w:rsidRDefault="00E26081" w:rsidP="00E2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081">
        <w:rPr>
          <w:rFonts w:ascii="Courier New" w:eastAsia="Times New Roman" w:hAnsi="Courier New" w:cs="Courier New"/>
          <w:sz w:val="20"/>
          <w:szCs w:val="20"/>
        </w:rPr>
        <w:t>Prevent concurrent overselling.</w:t>
      </w:r>
    </w:p>
    <w:p w14:paraId="02A69294" w14:textId="77777777" w:rsidR="00E26081" w:rsidRPr="00E26081" w:rsidRDefault="00E26081" w:rsidP="00E2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081">
        <w:rPr>
          <w:rFonts w:ascii="Times New Roman" w:eastAsia="Times New Roman" w:hAnsi="Times New Roman" w:cs="Times New Roman"/>
          <w:sz w:val="24"/>
          <w:szCs w:val="24"/>
        </w:rPr>
        <w:t xml:space="preserve">PostgreSQL explicitly supports row-level locking through </w:t>
      </w:r>
      <w:r w:rsidRPr="00E26081">
        <w:rPr>
          <w:rFonts w:ascii="Courier New" w:eastAsia="Times New Roman" w:hAnsi="Courier New" w:cs="Courier New"/>
          <w:sz w:val="20"/>
          <w:szCs w:val="20"/>
        </w:rPr>
        <w:t>FOR UPDATE</w:t>
      </w:r>
      <w:r w:rsidRPr="00E26081">
        <w:rPr>
          <w:rFonts w:ascii="Times New Roman" w:eastAsia="Times New Roman" w:hAnsi="Times New Roman" w:cs="Times New Roman"/>
          <w:sz w:val="24"/>
          <w:szCs w:val="24"/>
        </w:rPr>
        <w:t>; Hibernate supports pessimistic lock modes for database-level locking</w:t>
      </w:r>
    </w:p>
    <w:p w14:paraId="139C708C" w14:textId="77777777" w:rsidR="0087461C" w:rsidRDefault="0087461C"/>
    <w:sectPr w:rsidR="0087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4994"/>
    <w:multiLevelType w:val="multilevel"/>
    <w:tmpl w:val="CBC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9717D"/>
    <w:multiLevelType w:val="multilevel"/>
    <w:tmpl w:val="4A1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93C49"/>
    <w:multiLevelType w:val="multilevel"/>
    <w:tmpl w:val="FB6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45BC1"/>
    <w:multiLevelType w:val="multilevel"/>
    <w:tmpl w:val="A0A0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80232"/>
    <w:multiLevelType w:val="multilevel"/>
    <w:tmpl w:val="A9A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70"/>
    <w:rsid w:val="0087461C"/>
    <w:rsid w:val="00956C70"/>
    <w:rsid w:val="00E2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F7E83-7CCD-4129-B41E-10551C9D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26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2608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2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E26081"/>
  </w:style>
  <w:style w:type="paragraph" w:styleId="NormalWeb">
    <w:name w:val="Normal (Web)"/>
    <w:basedOn w:val="Normal"/>
    <w:uiPriority w:val="99"/>
    <w:semiHidden/>
    <w:unhideWhenUsed/>
    <w:rsid w:val="00E2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60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60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081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E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0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2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8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9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5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4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0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3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7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1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5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85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1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42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1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3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6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6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4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3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3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9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3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0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8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5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1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2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1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7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6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1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7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3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36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10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4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8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8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6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7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82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2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8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3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7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76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1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6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2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9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2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5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27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1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9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4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7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4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2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6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5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9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8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2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0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1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7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0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6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8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7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0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7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4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1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4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5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5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6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5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9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2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5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9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8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2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5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66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1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9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9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7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42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6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0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5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9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5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8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3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4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2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1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5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9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66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4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5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66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82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6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8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8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4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6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1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0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8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8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5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5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5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4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4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36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3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4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59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4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0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2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8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1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0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4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6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2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9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2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9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3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2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4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1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7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8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4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4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0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9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9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4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8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5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0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0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3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1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1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52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7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1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2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19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9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87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0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8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8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0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1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8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0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6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0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9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2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3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8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8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1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0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8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1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3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7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4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8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9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9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4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1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0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1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6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43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76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0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4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1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5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2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3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66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5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6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4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9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2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5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0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0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1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5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0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2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6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8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0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9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2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1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10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8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7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4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2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8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9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1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3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24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6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8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9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4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86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2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8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3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0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6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4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3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8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8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4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9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7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9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4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2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3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53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9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1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8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1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7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7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4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9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1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9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0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9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8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4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4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0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9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98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86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0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36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5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4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6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8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5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6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4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1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4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9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1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9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8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3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9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0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0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6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9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3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3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2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3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9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0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7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2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4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8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4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9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3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0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9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5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2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9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1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0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4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4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6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8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0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0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6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9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4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0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8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8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1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4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16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0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8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6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4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7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1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8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9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4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33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6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8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2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4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5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74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1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7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2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1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5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7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4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8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9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8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5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4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9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7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9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5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9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0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56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0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6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64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3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4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2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7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23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4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4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2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3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1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9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4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4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0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6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9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6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0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16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1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9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5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56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3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3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1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4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1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3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5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4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4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0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8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9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2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3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0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8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7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0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2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7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36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9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0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8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02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5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2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0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0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7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0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0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0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7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1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4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7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26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4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2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3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7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3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0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4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5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5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3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7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9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33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9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5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67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4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1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8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0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8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3159</Words>
  <Characters>18011</Characters>
  <Application>Microsoft Office Word</Application>
  <DocSecurity>0</DocSecurity>
  <Lines>150</Lines>
  <Paragraphs>42</Paragraphs>
  <ScaleCrop>false</ScaleCrop>
  <Company/>
  <LinksUpToDate>false</LinksUpToDate>
  <CharactersWithSpaces>21128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2026-08-12T13:46:00Z</dcterms:created>
  <dcterms:modified xsi:type="dcterms:W3CDTF">2026-08-12T13:46:00Z</dcterms:modified>
</cp:coreProperties>
</file>