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 w:cs="Calibri"/>
          <w:b/>
          <w:i w:val="0"/>
          <w:color w:val="000000"/>
          <w:sz w:val="32"/>
        </w:rPr>
        <w:t>My Research — From the Beginning</w:t>
      </w:r>
    </w:p>
    <w:p>
      <w:pPr>
        <w:spacing w:after="80" w:before="0"/>
      </w:pPr>
      <w:r>
        <w:rPr>
          <w:rFonts w:ascii="Calibri" w:hAnsi="Calibri" w:cs="Calibri"/>
          <w:b w:val="0"/>
          <w:i/>
          <w:color w:val="000000"/>
          <w:sz w:val="22"/>
        </w:rPr>
        <w:t>A digital twin framework that models the machine and the person together, for Industry 5.0</w:t>
      </w:r>
    </w:p>
    <w:p>
      <w:pPr>
        <w:spacing w:after="32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Chamini Maduwanthi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This is written for anyone with no background in computing or industrial engineering. The ten steps are in order, and each one builds on the last.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1. What is the problem?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Picture a small factory. Five machines. Three workers.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Every fifteen minutes, somebody has to make a decision:</w:t>
      </w:r>
    </w:p>
    <w:p>
      <w:pPr>
        <w:spacing w:after="1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“This new job — who should do it, and on which machine?”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It sounds simple. But that single decision settles three things at once: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PEOPLE   how tired that person becomes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PLANET   how much electricity is used, how much is wasted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PROFIT   how much gets produced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Today's scheduling systems look at the third one only — output.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They do not look at the person at all.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00000"/>
          <w:sz w:val="23"/>
        </w:rPr>
        <w:t>Why fifteen minutes?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Think of checking a pot of rice. Every ten seconds is wasted effort — nothing has changed. Once an hour and it has burnt. Every ten or fifteen minutes is about right.</w:t>
      </w:r>
    </w:p>
    <w:p>
      <w:pPr>
        <w:spacing w:after="8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The factory is the same. A job takes eight to eighteen minutes, and tiredness takes about fifteen minutes to change noticeably. Deciding every minute would be pointless; deciding once an hour would mean somebody passes their limit and nobody notices until far too late.</w:t>
      </w:r>
    </w:p>
    <w:p>
      <w:pPr>
        <w:spacing w:after="160" w:before="0"/>
      </w:pPr>
      <w:r>
        <w:rPr>
          <w:rFonts w:ascii="Calibri" w:hAnsi="Calibri" w:cs="Calibri"/>
          <w:b w:val="0"/>
          <w:i/>
          <w:color w:val="000000"/>
          <w:sz w:val="22"/>
        </w:rPr>
        <w:t>An eight-hour shift is 480 minutes. 480 ÷ 15 = 32 decisions per day.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2. Industry 4.0 and Industry 5.0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The idea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Industry 4.0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“Automate everything, make it faster.” — efficiency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Industry 5.0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“Fine… but who is it for? Is it good for the person? For the planet?”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The European Commission's official definition gives Industry 5.0 three pillars: people, sustainability and resilience.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An analogy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Industry 4.0 = the fastest car.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Industry 5.0 = a fast car that is also safe for the driver and uses less fuel.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3. What is a digital twin?</w:t>
      </w:r>
    </w:p>
    <w:p>
      <w:pPr>
        <w:spacing w:after="1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A live computer copy of something real.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the real machine   &lt;--&gt;   its copy inside the computer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    (updated constantly from sensors)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Example: the battery indicator on your phone. That is a digital twin of the battery — the real battery's state, shown on screen. You look at the copy and decide “time to charge”. You never open the phone.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4. The gap — what nobody had done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There is plenty of research on digital twins. Reading 46 studies showed the field is split in two: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Group A  -  builds a twin of the machine                    YES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represents the person by fixed facts: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name, age, skill level                          NO</w:t>
      </w:r>
    </w:p>
    <w:p>
      <w:pPr>
        <w:spacing w:after="0" w:before="0"/>
        <w:ind w:left="504"/>
      </w:pP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Group B  -  measures the person's tiredness                 YES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but never uses it to make a decision            NO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Not one of the 46 studies does all three at once: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(1) the person's live state    (2) a machine twin    (3) measured environmental goals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That is the gap this research fills.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5. What was built — in four pieces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00000"/>
          <w:sz w:val="23"/>
        </w:rPr>
        <w:t>Piece 1 — the machine's twin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Each machine keeps track of five things: health, energy use, defect risk, whether it is available, and how busy it has been.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a machine wears out after 216 minutes of work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    (taken from real maintenance data)</w:t>
      </w:r>
    </w:p>
    <w:p>
      <w:pPr>
        <w:spacing w:after="0" w:before="0"/>
        <w:ind w:left="504"/>
      </w:pP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give it light work  -&gt;  291 minutes           :)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give it heavy work  -&gt;  145 minutes           :(   twice as fast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00000"/>
          <w:sz w:val="23"/>
        </w:rPr>
        <w:t>Piece 2 — the person's twin        &lt;-- this is the new part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Other researchers treat tiredness as a fixed number: “heavy job = 8 points of strain”. That is the end of it.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But that is wrong: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 person doing heavy work at 8 in the morning is not the same as the same person doing the same work at 4 in the afternoon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Here, tiredness is treated like a bucket filling with water. Working fills it. Resting empties it.</w:t>
      </w:r>
    </w:p>
    <w:p>
      <w:pPr>
        <w:spacing w:after="160" w:before="0"/>
      </w:pPr>
      <w:r>
        <w:rPr>
          <w:rFonts w:ascii="Calibri" w:hAnsi="Calibri" w:cs="Calibri"/>
          <w:b/>
          <w:i w:val="0"/>
          <w:color w:val="000000"/>
          <w:sz w:val="22"/>
        </w:rPr>
        <w:t>And more important still: not everybody's bucket is the same size.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From age, weight, height and sex, the model computes the work rate each person can sustain all day — using published medical equations (Mifflin 1990, Price 1990).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Worker</w:t>
            </w:r>
          </w:p>
        </w:tc>
        <w:tc>
          <w:tcPr>
            <w:tcW w:type="dxa" w:w="864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Age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Sustainable maximum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Can they do medium work (4.26) all day?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OP1  male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5.35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OP3  male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47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4.55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Yes, but close to the line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OP2  female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35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3.62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No</w:t>
            </w:r>
          </w:p>
        </w:tc>
      </w:tr>
    </w:tbl>
    <w:p>
      <w:pPr>
        <w:spacing w:after="120"/>
      </w:pP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This is the best part.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Nowhere does the system say “OP2 cannot do medium work”. That falls out of the numbers describing her body. The system gives her extra rest on its own.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One rule for everyone — but different protection for each person.</w:t>
      </w:r>
    </w:p>
    <w:p>
      <w:pPr>
        <w:spacing w:after="8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What is “4.26”? It is calories burnt per minute — the rate the body is being drained, like the rate a phone battery discharges. It comes from ISO 8996, an international standard, not from 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Work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ISO class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kcal/min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Over an 8-hour shift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Light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Class 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2.58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1,239 kcal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Class 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4.26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2,044 kcal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Heavy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Class 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5.94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2,850 kcal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00000"/>
          <w:sz w:val="23"/>
        </w:rPr>
        <w:t>Piece 3 — the two twins talk to each other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person  -&gt; machine :  a tired worker      -&gt;  more defects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a less skilled one  -&gt;  more defects</w:t>
      </w:r>
    </w:p>
    <w:p>
      <w:pPr>
        <w:spacing w:after="0" w:before="0"/>
        <w:ind w:left="504"/>
      </w:pP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machine -&gt; person  :  a worn machine      -&gt;  more mental load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a heavy job         -&gt;  tires faster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a fast machine      -&gt;  worse posture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Example: a tired worker makes mistakes, so the product comes out faulty. That looks like a machine problem. It is really a people problem. This system can see that.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00000"/>
          <w:sz w:val="23"/>
        </w:rPr>
        <w:t>Piece 4 — how the decision is made        &lt;-- the central idea</w:t>
      </w:r>
    </w:p>
    <w:p>
      <w:pPr>
        <w:spacing w:after="160" w:before="0"/>
      </w:pPr>
      <w:r>
        <w:rPr>
          <w:rFonts w:ascii="Calibri" w:hAnsi="Calibri" w:cs="Calibri"/>
          <w:b/>
          <w:i w:val="0"/>
          <w:color w:val="000000"/>
          <w:sz w:val="22"/>
        </w:rPr>
        <w:t>There are two ways to do it.</w:t>
      </w:r>
    </w:p>
    <w:p>
      <w:pPr>
        <w:spacing w:after="4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Way 1 — a “fine” (a penalty). This is what others do: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high output          -&gt;  +100 points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the worker gets tired -&gt;   -30 points   (the fine)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     ---------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total                 =   +70   -&gt;  “good enough, do it”</w:t>
      </w:r>
    </w:p>
    <w:p>
      <w:pPr>
        <w:spacing w:after="1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The problem: if the profit is large enough, the fine on tiredness can always be paid. The person becomes something you can trade away.</w:t>
      </w:r>
    </w:p>
    <w:p>
      <w:pPr>
        <w:spacing w:after="4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Way 2 — a “filter” (a hard constraint). This is what was built: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step 1 :  remove every option that would harm the person   &lt;- first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step 2 :  pick the best of whatever is left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The difference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An option removed by the filter cannot be bought back at any price, no matter how large the profit.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Drink-driving does not carry a fine you can pay to proceed — it is forbidden. Tiredness is treated the same way here.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The rule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In plain words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Where the number comes from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HC1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tiredness &lt; 80%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cannot go past 80% of your own limit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ours *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HC2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skill &gt;= 0.40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cannot give someone a job they cannot do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ours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HC3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posture risk &lt;= 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cannot use a dangerous posture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from the literature (RULA)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HC4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machine health &gt; 0.30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cannot use a machine about to fail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ours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 w:cs="Calibri"/>
          <w:b w:val="0"/>
          <w:i/>
          <w:color w:val="000000"/>
          <w:sz w:val="20"/>
        </w:rPr>
        <w:t>* The number 80% is ours. But what it is 80% of comes from the literature — it is 80% of the rate that person can sustain all day. Setting a speed limit at 60 km/h is a choice; the unit “km/h” is not.</w:t>
      </w:r>
    </w:p>
    <w:p>
      <w:pPr>
        <w:spacing w:after="160" w:before="0"/>
      </w:pPr>
      <w:r>
        <w:rPr>
          <w:rFonts w:ascii="Calibri" w:hAnsi="Calibri" w:cs="Calibri"/>
          <w:b w:val="0"/>
          <w:i/>
          <w:color w:val="000000"/>
          <w:sz w:val="20"/>
        </w:rPr>
        <w:t>And they were tested. HC1 was rerun at 0.70, 0.80 and 0.90 — the same conclusion every time. Removing HC4 changed nothing at all. Removing HC1 or HC3 caused real harm to the workers.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6. How it was tested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The obstacle: no public dataset in the world contains machine data and human data from the same factory.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The answer: a simulation — a factory inside the computer — but with every number taken from real data: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machine lifetime      &lt;-  a real maintenance dataset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electricity use       &lt;-  a real steel plant's records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defect rate           &lt;-  a real semiconductor production line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the human body        &lt;-  published medical equations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Method</w:t>
            </w:r>
          </w:p>
        </w:tc>
        <w:tc>
          <w:tcPr>
            <w:tcW w:type="dxa" w:w="7920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What it does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B1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assigns work at random (a floor, for sanity)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B2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Industry 4.0 — full machine twin, but blind to the person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B3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this research — both twins, plus the forbidden rules</w:t>
            </w:r>
          </w:p>
        </w:tc>
      </w:tr>
    </w:tbl>
    <w:p>
      <w:pPr>
        <w:spacing w:after="120"/>
      </w:pP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three situations :  normal  ·  demand at 150%  ·  machines break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runs             :  3 x 3 x 30 random seeds  =  270 runs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B2 was not allowed to be weak.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 straw opponent would make the whole comparison worthless. B2 keeps the machine twin at full strength. The only difference is that it does not think about the person.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7. The results, one by one</w:t>
      </w:r>
    </w:p>
    <w:p>
      <w:pPr>
        <w:spacing w:after="160" w:before="0"/>
      </w:pPr>
      <w:r>
        <w:rPr>
          <w:rFonts w:ascii="Calibri" w:hAnsi="Calibri" w:cs="Calibri"/>
          <w:b/>
          <w:i w:val="0"/>
          <w:color w:val="000000"/>
          <w:sz w:val="22"/>
        </w:rPr>
        <w:t>Under high demand, this research against Industry 4.0: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Measure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Industry 4.0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This work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Change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Tiredness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0.741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0.541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27%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Rules broken (per shift)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79.5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0.0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100%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Electricity per unit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1.321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0.915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31%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Carbon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39.9 kg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27.2 kg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32%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Machine stoppages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1.858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1.358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27%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Output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91.9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90.2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down 1.8%  &lt;- the key one</w:t>
            </w:r>
          </w:p>
        </w:tc>
      </w:tr>
    </w:tbl>
    <w:p>
      <w:pPr>
        <w:spacing w:after="120"/>
      </w:pP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The single most important sentence in the paper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At the moment of highest demand — exactly when a throughput-driven scheduler pushes people hardest — protecting the workers cost no measurable production.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That 1.8% has p = 0.148, which means it could easily be chance rather than a real difference.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And one more: the machines stopped less often too (down 27%). What is good for the person turns out to be good for the equipment — a tired worker makes mistakes, and the machine absorbs the consequences.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8. The most surprising finding</w:t>
      </w:r>
    </w:p>
    <w:p>
      <w:pPr>
        <w:spacing w:after="160" w:before="0"/>
      </w:pPr>
      <w:r>
        <w:rPr>
          <w:rFonts w:ascii="Calibri" w:hAnsi="Calibri" w:cs="Calibri"/>
          <w:b w:val="0"/>
          <w:i w:val="0"/>
          <w:color w:val="000000"/>
          <w:sz w:val="22"/>
        </w:rPr>
        <w:t>Four different sets of priorities were tried — favouring the person, the planet, profit, and a balance. They differ enormously.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balanced     :  tiredness 0.541      output 90.2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people first :  tiredness 0.541      output 90.3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planet first :  tiredness 0.542      output 90.3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profit first :  tiredness 0.542      output 90.3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   ^                    ^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 xml:space="preserve">                 identical            identical</w:t>
      </w:r>
    </w:p>
    <w:p>
      <w:pPr>
        <w:spacing w:after="160" w:before="0"/>
      </w:pPr>
      <w:r>
        <w:rPr>
          <w:rFonts w:ascii="Calibri" w:hAnsi="Calibri" w:cs="Calibri"/>
          <w:b/>
          <w:i w:val="0"/>
          <w:color w:val="000000"/>
          <w:sz w:val="22"/>
        </w:rPr>
        <w:t>Why? Measuring it gave the answer:</w:t>
      </w:r>
    </w:p>
    <w:p>
      <w:pPr>
        <w:spacing w:after="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after the forbidden rules filter the options...</w:t>
      </w:r>
    </w:p>
    <w:p>
      <w:pPr>
        <w:spacing w:after="160" w:before="0"/>
        <w:ind w:left="504"/>
      </w:pPr>
      <w:r>
        <w:rPr>
          <w:rFonts w:ascii="Calibri" w:hAnsi="Calibri" w:cs="Calibri"/>
          <w:b w:val="0"/>
          <w:i w:val="0"/>
          <w:color w:val="000000"/>
          <w:sz w:val="21"/>
        </w:rPr>
        <w:t>in 95.7% of 45,754 decisions, either 0 or 1 option is left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An analogy — the restaurant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You love chicken and hate fish. But by the time the kitchen's rules are applied, one dish is left on the menu.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Do your preferences matter now? No. There is only one thing to order.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When there is nothing to choose between, preferences change nothing.</w:t>
      </w: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This is good news, not bad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It means no change of priorities can strip the protection away. Even with profit weighted at 100%, the ban on exceeding the tiredness limit is still there.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“This framework is steered by its constraints — not by its priorities.”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9. The weaknesses, stated honestly</w:t>
      </w:r>
    </w:p>
    <w:p>
      <w:pPr>
        <w:spacing w:after="160" w:before="0"/>
      </w:pPr>
      <w:r>
        <w:rPr>
          <w:rFonts w:ascii="Calibri" w:hAnsi="Calibri" w:cs="Calibri"/>
          <w:b w:val="0"/>
          <w:i/>
          <w:color w:val="000000"/>
          <w:sz w:val="22"/>
        </w:rPr>
        <w:t>This is what makes it real research — nothing is hidden.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insideH w:val="single" w:sz="4" w:color="808080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504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3744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Weakness</w:t>
            </w:r>
          </w:p>
        </w:tc>
        <w:tc>
          <w:tcPr>
            <w:tcW w:type="dxa" w:w="4896"/>
          </w:tcPr>
          <w:p>
            <w:pPr>
              <w:spacing w:before="60" w:after="60"/>
            </w:pPr>
            <w:r/>
            <w:r>
              <w:rPr>
                <w:rFonts w:ascii="Calibri" w:hAnsi="Calibri" w:cs="Calibri"/>
                <w:b/>
                <w:i w:val="0"/>
                <w:color w:val="000000"/>
                <w:sz w:val="21"/>
              </w:rPr>
              <w:t>Why it is written down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Posture risk fell only 13–15%, not the 20% predicted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our own prediction was not met — but there is an arithmetic reason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Work was shared out less evenly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a result against us — reported in full anyway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Two rates were calibrated, not measured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varied from half to double; the conclusion did not change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The explanation layer was not built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it is in the design, not in the code — and the paper says so</w:t>
            </w:r>
          </w:p>
        </w:tc>
      </w:tr>
      <w:tr>
        <w:tc>
          <w:tcPr>
            <w:tcW w:type="dxa" w:w="50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Never tested in a real factory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1"/>
              </w:rPr>
              <w:t>it is a simulation, and that is stated plainly</w:t>
            </w:r>
          </w:p>
        </w:tc>
      </w:tr>
    </w:tbl>
    <w:p>
      <w:pPr>
        <w:spacing w:after="120"/>
      </w:pPr>
    </w:p>
    <w:p>
      <w:pPr>
        <w:spacing w:after="60" w:before="0"/>
        <w:ind w:left="432"/>
      </w:pPr>
      <w:r>
        <w:rPr>
          <w:rFonts w:ascii="Calibri" w:hAnsi="Calibri" w:cs="Calibri"/>
          <w:b/>
          <w:i w:val="0"/>
          <w:color w:val="000000"/>
          <w:sz w:val="22"/>
        </w:rPr>
        <w:t>There is something good hidden in #2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Asking why the work was shared unevenly gave the answer: OP1, the strongest worker, is the only one barred from heavy jobs — his skill there is 0.30 against a floor of 0.40. So heavy work falls to the two least able to sustain it.</w:t>
      </w:r>
    </w:p>
    <w:p>
      <w:pPr>
        <w:spacing w:after="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Training that one skill closes about two thirds of the gap and raises output as well.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A machine-only system could not even ask this question — it has no model of the person to ask it about.</w:t>
      </w:r>
    </w:p>
    <w:p>
      <w:pPr>
        <w:spacing w:before="360" w:after="120"/>
      </w:pPr>
      <w:r>
        <w:rPr>
          <w:rFonts w:ascii="Calibri" w:hAnsi="Calibri" w:cs="Calibri"/>
          <w:b/>
          <w:i w:val="0"/>
          <w:color w:val="000000"/>
          <w:sz w:val="28"/>
        </w:rPr>
        <w:t>10. The whole thing in three sentences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1. Industry 5.0 puts the person at the centre. But digital twins are still about machines; the person is only static data.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2. This work makes tiredness a live state, connects it to the machine's twin, and turns human limits from a fine into a ban.</w:t>
      </w:r>
    </w:p>
    <w:p>
      <w:pPr>
        <w:spacing w:after="160" w:before="0"/>
        <w:ind w:left="432"/>
      </w:pPr>
      <w:r>
        <w:rPr>
          <w:rFonts w:ascii="Calibri" w:hAnsi="Calibri" w:cs="Calibri"/>
          <w:b w:val="0"/>
          <w:i w:val="0"/>
          <w:color w:val="000000"/>
          <w:sz w:val="22"/>
        </w:rPr>
        <w:t>3. The result: tiredness down 27%, electricity down 31%, rules broken from 79.5 to zero, with no measurable loss of output.</w:t>
      </w:r>
    </w:p>
    <w:p>
      <w:pPr>
        <w:spacing w:after="160" w:before="0"/>
      </w:pPr>
    </w:p>
    <w:p>
      <w:pPr>
        <w:spacing w:after="160" w:before="0"/>
      </w:pPr>
      <w:r>
        <w:rPr>
          <w:rFonts w:ascii="Calibri" w:hAnsi="Calibri" w:cs="Calibri"/>
          <w:b w:val="0"/>
          <w:i/>
          <w:color w:val="000000"/>
          <w:sz w:val="20"/>
        </w:rPr>
        <w:t>Where to look next: paper.docx is the full paper, docs/14-demo-guide.md explains how to demonstrate the system, and docs/12-paper-blueprint.md holds every detail.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