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ackground w:color="FFFFFF">
    <mc:AlternateContent>
      <mc:Choice Requires="v"/>
      <mc:Fallback>
        <w:drawing>
          <wp:inline distT="0" distB="0" distL="0" distR="0" wp14:anchorId="10BFCC25" wp14:editId="2907652F">
            <wp:extent cx="635" cy="635"/>
            <wp:effectExtent l="0" t="0" r="0" b="0"/>
            <wp:docPr id="1807090208" name="Rectangle 1">
              <a:extLst xmlns:a="http://purl.oclc.org/ooxml/drawingml/main">
                <a:ext uri="{A998136B-4AC2-44c3-8CCF-79AB77ABDD1D}">
                  <a15:backgroundPr xmlns:a15="http://schemas.microsoft.com/office/drawing/2012/main" bwMode="white" bwPure="auto" bwNormal="auto" targetScreenSize="1024x768"/>
                </a:ext>
              </a:extLst>
            </wp:docPr>
            <wp:cNvGraphicFramePr/>
            <a:graphic xmlns:a="http://purl.oclc.org/ooxml/drawingml/main">
              <a:graphicData uri="http://schemas.microsoft.com/office/word/2010/wordprocessingShape">
                <wp:wsp>
                  <wp:cNvSpPr/>
                  <wp:spPr bwMode="white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  <a:extLst>
                      <a:ext uri="{91240B29-F687-4F45-9708-019B960494DF}">
                        <a14:hiddenLine xmlns:a14="http://schemas.microsoft.com/office/drawing/2010/main" w="0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bodyPr/>
                </wp:wsp>
              </a:graphicData>
            </a:graphic>
          </wp:inline>
        </w:drawing>
      </mc:Fallback>
    </mc:AlternateContent>
  </w:background>
  <w:body>
    <w:p w14:paraId="765468DA" w14:textId="77777777" w:rsidR="00E2350A" w:rsidRDefault="00F75D8B" w:rsidP="006271D9">
      <w:pPr>
        <w:spacing w:before="62.40pt" w:after="17pt"/>
        <w:jc w:val="center"/>
        <w:rPr>
          <w:rFonts w:ascii="Arial" w:eastAsia="Arial" w:hAnsi="Arial" w:cs="Arial"/>
          <w:b/>
          <w:bCs/>
          <w:color w:val="000000"/>
          <w:sz w:val="32"/>
          <w:szCs w:val="32"/>
        </w:rPr>
      </w:pPr>
      <w:proofErr w:type="spellStart"/>
      <w:r>
        <w:rPr>
          <w:rFonts w:ascii="Arial" w:eastAsia="Arial" w:hAnsi="Arial" w:cs="Arial"/>
          <w:b/>
          <w:bCs/>
          <w:color w:val="000000"/>
          <w:sz w:val="32"/>
          <w:szCs w:val="32"/>
        </w:rPr>
        <w:t>Explainable</w:t>
      </w:r>
      <w:proofErr w:type="spellEnd"/>
      <w:r>
        <w:rPr>
          <w:rFonts w:ascii="Arial" w:eastAsia="Arial" w:hAnsi="Arial" w:cs="Arial"/>
          <w:b/>
          <w:bCs/>
          <w:color w:val="000000"/>
          <w:sz w:val="32"/>
          <w:szCs w:val="32"/>
        </w:rPr>
        <w:t xml:space="preserve"> Deep Learning for </w:t>
      </w:r>
      <w:proofErr w:type="spellStart"/>
      <w:r>
        <w:rPr>
          <w:rFonts w:ascii="Arial" w:eastAsia="Arial" w:hAnsi="Arial" w:cs="Arial"/>
          <w:b/>
          <w:bCs/>
          <w:color w:val="000000"/>
          <w:sz w:val="32"/>
          <w:szCs w:val="32"/>
        </w:rPr>
        <w:t>Pediatric</w:t>
      </w:r>
      <w:proofErr w:type="spellEnd"/>
      <w:r>
        <w:rPr>
          <w:rFonts w:ascii="Arial" w:eastAsia="Arial" w:hAnsi="Arial" w:cs="Arial"/>
          <w:b/>
          <w:bCs/>
          <w:color w:val="000000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32"/>
          <w:szCs w:val="32"/>
        </w:rPr>
        <w:t>Pneumonia</w:t>
      </w:r>
      <w:proofErr w:type="spellEnd"/>
      <w:r>
        <w:rPr>
          <w:rFonts w:ascii="Arial" w:eastAsia="Arial" w:hAnsi="Arial" w:cs="Arial"/>
          <w:b/>
          <w:bCs/>
          <w:color w:val="000000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32"/>
          <w:szCs w:val="32"/>
        </w:rPr>
        <w:t>Detection</w:t>
      </w:r>
      <w:proofErr w:type="spellEnd"/>
      <w:r>
        <w:rPr>
          <w:rFonts w:ascii="Arial" w:eastAsia="Arial" w:hAnsi="Arial" w:cs="Arial"/>
          <w:b/>
          <w:bCs/>
          <w:color w:val="000000"/>
          <w:sz w:val="32"/>
          <w:szCs w:val="32"/>
        </w:rPr>
        <w:t xml:space="preserve"> and Classification </w:t>
      </w:r>
      <w:proofErr w:type="spellStart"/>
      <w:r>
        <w:rPr>
          <w:rFonts w:ascii="Arial" w:eastAsia="Arial" w:hAnsi="Arial" w:cs="Arial"/>
          <w:b/>
          <w:bCs/>
          <w:color w:val="000000"/>
          <w:sz w:val="32"/>
          <w:szCs w:val="32"/>
        </w:rPr>
        <w:t>using</w:t>
      </w:r>
      <w:proofErr w:type="spellEnd"/>
      <w:r>
        <w:rPr>
          <w:rFonts w:ascii="Arial" w:eastAsia="Arial" w:hAnsi="Arial" w:cs="Arial"/>
          <w:b/>
          <w:bCs/>
          <w:color w:val="000000"/>
          <w:sz w:val="32"/>
          <w:szCs w:val="32"/>
        </w:rPr>
        <w:t xml:space="preserve"> Chest X-ray Images</w:t>
      </w:r>
    </w:p>
    <w:p w14:paraId="1B49BF58" w14:textId="6A419C72" w:rsidR="00E2350A" w:rsidRPr="008D659C" w:rsidRDefault="00E2350A" w:rsidP="0020214E">
      <w:pPr>
        <w:spacing w:before="22.70pt" w:after="28.35pt" w:line="13.80pt" w:lineRule="auto"/>
        <w:ind w:start="48.20pt" w:end="48.20pt"/>
        <w:jc w:val="both"/>
        <w:rPr>
          <w:rFonts w:ascii="Times New Roman" w:hAnsi="Times New Roman" w:cs="Times New Roman"/>
          <w:bCs/>
          <w:sz w:val="18"/>
          <w:szCs w:val="18"/>
          <w:lang w:val="en-GB"/>
        </w:rPr>
      </w:pPr>
      <w:r>
        <w:rPr>
          <w:rFonts w:ascii="Times New Roman" w:hAnsi="Times New Roman" w:cs="Times New Roman"/>
          <w:b/>
          <w:sz w:val="18"/>
          <w:szCs w:val="18"/>
          <w:lang w:val="en-GB"/>
        </w:rPr>
        <w:t>Abstract.</w:t>
      </w:r>
      <w:r>
        <w:rPr>
          <w:rFonts w:ascii="Times New Roman" w:hAnsi="Times New Roman" w:cs="Times New Roman"/>
          <w:bCs/>
          <w:sz w:val="18"/>
          <w:szCs w:val="18"/>
          <w:lang w:val="en-GB"/>
        </w:rPr>
        <w:t xml:space="preserve"> Pneumonia is a leading cause of mortality in children under five years globally, accounting for approximately 700,000 child deaths annually. Chest X-ray imaging remains the primary diagnostic tool; however, accurate interpretation requires skilled radiologists often unavailable in resource-limited settings. Existing deep learning systems predominantly perform binary classification without distinguishing bacterial and viral pneumonia subtypes, suffer from low accuracy on three-class tasks, and are rarely translated into clinically accessible tools. This study proposes a comprehensive deep learning framework for three-class paediatric pneumonia detection and classification (Normal, Bacterial, Viral) using the Kaggle chest X-ray dataset of 5,86</w:t>
      </w:r>
      <w:r w:rsidR="007D6724">
        <w:rPr>
          <w:rFonts w:ascii="Times New Roman" w:hAnsi="Times New Roman" w:cs="Times New Roman"/>
          <w:bCs/>
          <w:sz w:val="18"/>
          <w:szCs w:val="18"/>
          <w:lang w:val="en-GB"/>
        </w:rPr>
        <w:t>4</w:t>
      </w:r>
      <w:r>
        <w:rPr>
          <w:rFonts w:ascii="Times New Roman" w:hAnsi="Times New Roman" w:cs="Times New Roman"/>
          <w:bCs/>
          <w:sz w:val="18"/>
          <w:szCs w:val="18"/>
          <w:lang w:val="en-GB"/>
        </w:rPr>
        <w:t xml:space="preserve"> paediatric images. DenseNet121 and EfficientNetV2B3 have been experimentally trained and validated by the author on the dataset, achieving 88.3% and 87.5% three-class classification accuracy respectively, substantially outperforming all prior binary and three-class studies. </w:t>
      </w:r>
      <w:proofErr w:type="spellStart"/>
      <w:r>
        <w:rPr>
          <w:rFonts w:ascii="Times New Roman" w:hAnsi="Times New Roman" w:cs="Times New Roman"/>
          <w:bCs/>
          <w:sz w:val="18"/>
          <w:szCs w:val="18"/>
          <w:lang w:val="en-GB"/>
        </w:rPr>
        <w:t>ConvNeXtBase</w:t>
      </w:r>
      <w:proofErr w:type="spellEnd"/>
      <w:r>
        <w:rPr>
          <w:rFonts w:ascii="Times New Roman" w:hAnsi="Times New Roman" w:cs="Times New Roman"/>
          <w:bCs/>
          <w:sz w:val="18"/>
          <w:szCs w:val="18"/>
          <w:lang w:val="en-GB"/>
        </w:rPr>
        <w:t xml:space="preserve"> is currently being developed by the author and its results are in progress. Grad-CAM explainability is integrated for transparent visual justification of predictions. A Next.js web platform and Progressive Web App mobile accessibility are currently under development by the author, with plans to provide user authentication, X-ray analysis, Grad-CAM visualisation, scan history, and patient report PDF generation.</w:t>
      </w:r>
    </w:p>
    <w:p w14:paraId="773E4265" w14:textId="77777777" w:rsidR="008D659C" w:rsidRDefault="006F0B26" w:rsidP="008D659C">
      <w:pPr>
        <w:spacing w:after="10pt"/>
        <w:ind w:start="48pt" w:end="48pt"/>
        <w:jc w:val="both"/>
        <w:rPr>
          <w:sz w:val="18"/>
          <w:szCs w:val="18"/>
        </w:rPr>
      </w:pPr>
      <w:r>
        <w:rPr>
          <w:rFonts w:ascii="Arial" w:hAnsi="Arial" w:cs="Arial"/>
          <w:b/>
          <w:sz w:val="18"/>
          <w:szCs w:val="18"/>
          <w:lang w:val="en-GB"/>
        </w:rPr>
        <w:t xml:space="preserve">Keywords: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Paediatric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pneumonia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, Deep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learning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, Transfer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learning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Explainable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AI, Web-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based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diagnosis</w:t>
      </w:r>
      <w:proofErr w:type="spellEnd"/>
    </w:p>
    <w:p w14:paraId="2A861C12" w14:textId="77777777" w:rsidR="008D659C" w:rsidRPr="008D659C" w:rsidRDefault="008D659C" w:rsidP="008D659C">
      <w:pPr>
        <w:spacing w:after="10pt"/>
        <w:ind w:start="48pt" w:end="48pt"/>
        <w:jc w:val="both"/>
        <w:rPr>
          <w:sz w:val="18"/>
          <w:szCs w:val="18"/>
        </w:rPr>
      </w:pPr>
    </w:p>
    <w:p w14:paraId="75EFB048" w14:textId="77777777" w:rsidR="008D659C" w:rsidRPr="006F0B26" w:rsidRDefault="008D659C" w:rsidP="006F0B26">
      <w:pPr>
        <w:spacing w:before="22.70pt" w:after="28.35pt" w:line="13.80pt" w:lineRule="auto"/>
        <w:ind w:start="48.20pt" w:end="48.20pt"/>
        <w:rPr>
          <w:rFonts w:ascii="Arial" w:hAnsi="Arial" w:cs="Arial"/>
          <w:bCs/>
          <w:sz w:val="18"/>
          <w:szCs w:val="18"/>
          <w:lang w:val="en-GB"/>
        </w:rPr>
        <w:sectPr w:rsidR="008D659C" w:rsidRPr="006F0B26" w:rsidSect="003965B9">
          <w:headerReference w:type="even" r:id="rId8"/>
          <w:headerReference w:type="default" r:id="rId9"/>
          <w:footnotePr>
            <w:pos w:val="beneathText"/>
            <w:numFmt w:val="lowerLetter"/>
          </w:footnotePr>
          <w:pgSz w:w="595.25pt" w:h="841.85pt" w:code="9"/>
          <w:pgMar w:top="70.90pt" w:right="42.55pt" w:bottom="56.70pt" w:left="42.55pt" w:header="34pt" w:footer="34pt" w:gutter="22.70pt"/>
          <w:cols w:space="36pt"/>
          <w:titlePg/>
          <w:docGrid w:linePitch="360"/>
        </w:sectPr>
      </w:pPr>
    </w:p>
    <w:p w14:paraId="59D641FE" w14:textId="7E193DCB" w:rsidR="008D659C" w:rsidRPr="003A46FB" w:rsidRDefault="008D659C" w:rsidP="003A46FB">
      <w:pPr>
        <w:spacing w:before="17pt" w:after="8.50pt"/>
        <w:rPr>
          <w:rFonts w:ascii="Arial" w:eastAsia="Arial" w:hAnsi="Arial" w:cs="Arial"/>
          <w:b/>
          <w:bCs/>
          <w:color w:val="000000"/>
          <w:szCs w:val="24"/>
        </w:rPr>
      </w:pPr>
      <w:r w:rsidRPr="002126A3">
        <w:rPr>
          <w:rFonts w:ascii="Arial" w:eastAsia="Arial" w:hAnsi="Arial" w:cs="Arial"/>
          <w:b/>
          <w:bCs/>
          <w:color w:val="000000"/>
          <w:szCs w:val="24"/>
        </w:rPr>
        <w:t>1 Introduction</w:t>
      </w:r>
    </w:p>
    <w:p w14:paraId="0BAE8757" w14:textId="77777777" w:rsidR="008D659C" w:rsidRDefault="008D659C" w:rsidP="008D659C">
      <w:pPr>
        <w:spacing w:after="4pt"/>
        <w:jc w:val="both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Pneumonia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remains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leading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infectious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cause of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childhood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mortality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worldwide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responsible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for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approximately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700,000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deaths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annually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children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under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five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years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age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[1]. The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disease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disproportionately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affects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low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>- and middle-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income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countries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where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access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trained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radiologists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advanced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diagnostics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severely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constrained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. Chest X-ray (CXR)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imaging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primary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most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cost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-effective diagnostic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modality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clinical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</w:rPr>
        <w:t>practice;</w:t>
      </w:r>
      <w:proofErr w:type="gram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yet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its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accurate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interpretation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demands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extensive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radiological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expertise. In rural and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resource-limited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healthcare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settings, the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chronic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scarcity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skilled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radiologists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frequently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leads to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delayed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or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erroneous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diagnoses,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contributing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directly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preventable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morbidity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mortality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>.</w:t>
      </w:r>
    </w:p>
    <w:p w14:paraId="418AD4D2" w14:textId="77777777" w:rsidR="008D659C" w:rsidRPr="003A46FB" w:rsidRDefault="008D659C" w:rsidP="008D659C">
      <w:pPr>
        <w:spacing w:after="4pt"/>
        <w:jc w:val="both"/>
        <w:rPr>
          <w:rFonts w:ascii="Times New Roman" w:hAnsi="Times New Roman" w:cs="Times New Roman"/>
          <w:sz w:val="20"/>
        </w:rPr>
      </w:pPr>
    </w:p>
    <w:p w14:paraId="06134952" w14:textId="77777777" w:rsidR="008D659C" w:rsidRDefault="008D659C" w:rsidP="003A46FB">
      <w:pPr>
        <w:spacing w:after="4pt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Deep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learning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convolutional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neural networks (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CNNs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) in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particular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, have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demonstrated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performance comparable to or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exceeding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experienced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clinicians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in a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wide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range of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medical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image classification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tasks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[2]. The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emergence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transfer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learning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leveraging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feature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representations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pre-trained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on large-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scale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datasets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such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ImageNet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has made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feasible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achieve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high diagnostic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accuracy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even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when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labelled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medical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imaging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limited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Despite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this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progress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three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critical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limitations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persist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in the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literature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: (i) the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majority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published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systems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perform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only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binary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classification,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failing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distinguish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bacterial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from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viral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pneumonia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subtypes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that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demand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fundamentally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different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clinical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treatment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strategies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; (ii) the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opacity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deep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learning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models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impedes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clinical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adoption by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undermining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clinician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trust in model outputs; and (iii)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very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few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studies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translate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research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-grade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models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into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sz w:val="20"/>
          <w:lang w:val="en-GB"/>
        </w:rPr>
        <w:t xml:space="preserve">The style for the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practically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accessible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clinical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tools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for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deployment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in real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healthcare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workflows [3].</w:t>
      </w:r>
    </w:p>
    <w:p w14:paraId="2CF077C7" w14:textId="77777777" w:rsidR="008D659C" w:rsidRPr="003A46FB" w:rsidRDefault="008D659C" w:rsidP="008D659C">
      <w:pPr>
        <w:spacing w:after="4pt"/>
        <w:ind w:start="5pt"/>
        <w:jc w:val="both"/>
        <w:rPr>
          <w:rFonts w:ascii="Times New Roman" w:hAnsi="Times New Roman" w:cs="Times New Roman"/>
          <w:sz w:val="20"/>
        </w:rPr>
      </w:pPr>
    </w:p>
    <w:p w14:paraId="65111F92" w14:textId="7DBFD6CE" w:rsidR="008D659C" w:rsidRPr="004771BD" w:rsidRDefault="008D659C" w:rsidP="004771BD">
      <w:pPr>
        <w:spacing w:after="4pt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This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study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directly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addresses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all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three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limitations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through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an end-to-end diagnostic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framework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. The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primary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scientific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contribution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experimental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training and validation by the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author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of DenseNet121 and EfficientNetV2B3 on the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three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-class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paediatric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pneumonia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classification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problem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achieving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88.3% and 87.5%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accuracy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respectively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. As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most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existing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work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addresses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only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binary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classification,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these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three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-class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results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advance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the state of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clinically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actionable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pneumonia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subtype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differentiation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ConvNeXtBase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currently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being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developed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by the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author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its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results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are in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0"/>
        </w:rPr>
        <w:t>progress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>;</w:t>
      </w:r>
      <w:proofErr w:type="gram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they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will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be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reported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in the final publication. The best-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performing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model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will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be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integrated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into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 full-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featured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web platform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currently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under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development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by the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author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with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Progressive Web App (PWA) mobile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accessibility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also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planned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to maximise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clinical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reach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low-resource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environments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>.</w:t>
      </w:r>
    </w:p>
    <w:p w14:paraId="5CF50A8A" w14:textId="77777777" w:rsidR="008D659C" w:rsidRDefault="008D659C" w:rsidP="002126A3">
      <w:pPr>
        <w:spacing w:before="17pt" w:after="8.50pt"/>
        <w:rPr>
          <w:rFonts w:ascii="Arial" w:eastAsia="Arial" w:hAnsi="Arial" w:cs="Arial"/>
          <w:b/>
          <w:bCs/>
          <w:color w:val="000000"/>
          <w:szCs w:val="24"/>
        </w:rPr>
      </w:pPr>
      <w:r>
        <w:rPr>
          <w:rFonts w:ascii="Arial" w:eastAsia="Arial" w:hAnsi="Arial" w:cs="Arial"/>
          <w:b/>
          <w:bCs/>
          <w:color w:val="000000"/>
          <w:szCs w:val="24"/>
        </w:rPr>
        <w:t xml:space="preserve">2 </w:t>
      </w:r>
      <w:proofErr w:type="spellStart"/>
      <w:r>
        <w:rPr>
          <w:rFonts w:ascii="Arial" w:eastAsia="Arial" w:hAnsi="Arial" w:cs="Arial"/>
          <w:b/>
          <w:bCs/>
          <w:color w:val="000000"/>
          <w:szCs w:val="24"/>
        </w:rPr>
        <w:t>Literature</w:t>
      </w:r>
      <w:proofErr w:type="spellEnd"/>
      <w:r>
        <w:rPr>
          <w:rFonts w:ascii="Arial" w:eastAsia="Arial" w:hAnsi="Arial" w:cs="Arial"/>
          <w:b/>
          <w:bCs/>
          <w:color w:val="000000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Cs w:val="24"/>
        </w:rPr>
        <w:t>review</w:t>
      </w:r>
      <w:proofErr w:type="spellEnd"/>
    </w:p>
    <w:p w14:paraId="4DF9E70E" w14:textId="77777777" w:rsidR="008D659C" w:rsidRDefault="008D659C" w:rsidP="002126A3">
      <w:pPr>
        <w:spacing w:before="17pt" w:after="8.50pt"/>
      </w:pPr>
      <w:r>
        <w:rPr>
          <w:rFonts w:ascii="Arial" w:eastAsia="Arial" w:hAnsi="Arial" w:cs="Arial"/>
          <w:b/>
          <w:bCs/>
          <w:color w:val="000000"/>
          <w:sz w:val="20"/>
        </w:rPr>
        <w:t xml:space="preserve">2.1 Deep </w:t>
      </w:r>
      <w:proofErr w:type="spellStart"/>
      <w:r>
        <w:rPr>
          <w:rFonts w:ascii="Arial" w:eastAsia="Arial" w:hAnsi="Arial" w:cs="Arial"/>
          <w:b/>
          <w:bCs/>
          <w:color w:val="000000"/>
          <w:sz w:val="20"/>
        </w:rPr>
        <w:t>learning</w:t>
      </w:r>
      <w:proofErr w:type="spellEnd"/>
      <w:r>
        <w:rPr>
          <w:rFonts w:ascii="Arial" w:eastAsia="Arial" w:hAnsi="Arial" w:cs="Arial"/>
          <w:b/>
          <w:bCs/>
          <w:color w:val="000000"/>
          <w:sz w:val="20"/>
        </w:rPr>
        <w:t xml:space="preserve"> for </w:t>
      </w:r>
      <w:proofErr w:type="spellStart"/>
      <w:r>
        <w:rPr>
          <w:rFonts w:ascii="Arial" w:eastAsia="Arial" w:hAnsi="Arial" w:cs="Arial"/>
          <w:b/>
          <w:bCs/>
          <w:color w:val="000000"/>
          <w:sz w:val="20"/>
        </w:rPr>
        <w:t>pneumonia</w:t>
      </w:r>
      <w:proofErr w:type="spellEnd"/>
      <w:r>
        <w:rPr>
          <w:rFonts w:ascii="Arial" w:eastAsia="Arial" w:hAnsi="Arial" w:cs="Arial"/>
          <w:b/>
          <w:bCs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20"/>
        </w:rPr>
        <w:t>detection</w:t>
      </w:r>
      <w:proofErr w:type="spellEnd"/>
    </w:p>
    <w:p w14:paraId="3B4A6F6C" w14:textId="77777777" w:rsidR="006271D9" w:rsidRDefault="006271D9" w:rsidP="00116A25">
      <w:pPr>
        <w:spacing w:before="17pt" w:after="8.50pt"/>
        <w:jc w:val="both"/>
        <w:rPr>
          <w:rFonts w:ascii="Times New Roman" w:eastAsia="Times New Roman" w:hAnsi="Times New Roman" w:cs="Times New Roman"/>
          <w:color w:val="000000"/>
          <w:sz w:val="20"/>
        </w:rPr>
      </w:pP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lastRenderedPageBreak/>
        <w:t>Rajpurkar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et al. [4]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introduced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CheXNet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, a 121-layer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DenseNet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achieving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radiologist-level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performance on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binary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pneumonia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detection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,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marking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a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significant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milestone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in the application of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deep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learning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to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chest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radiograph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interpretation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.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Subsequent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transfer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learning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studies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have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demonstrated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strong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binary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classification performance on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chest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X-ray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datasets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using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various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CNN architectures [5],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establishing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that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deep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learning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models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can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reliably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distinguish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pneumonia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-positive cases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from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normal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chest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X-rays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with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high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accuracy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.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However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,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despite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these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advances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, the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overwhelming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majority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of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published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work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frames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pneumonia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detection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as a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two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-class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problem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,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leaving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a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critical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clinical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question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unaddressed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>.</w:t>
      </w:r>
    </w:p>
    <w:p w14:paraId="714156BC" w14:textId="3B4E060A" w:rsidR="006271D9" w:rsidRPr="006271D9" w:rsidRDefault="006271D9" w:rsidP="00116A25">
      <w:pPr>
        <w:spacing w:before="17pt" w:after="8.50pt"/>
        <w:jc w:val="both"/>
        <w:rPr>
          <w:rFonts w:ascii="Times New Roman" w:eastAsia="Times New Roman" w:hAnsi="Times New Roman" w:cs="Times New Roman"/>
          <w:color w:val="000000"/>
          <w:sz w:val="20"/>
        </w:rPr>
      </w:pP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Binary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classification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cannot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distinguish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bacterial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from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viral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pneumonia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subtypes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, a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differentiation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that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is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clinically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essential for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appropriate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patient management.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Bacterial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pneumonia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is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treated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with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antibiotics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,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whereas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viral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pneumonia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requires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antiviral or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supportive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proofErr w:type="gramStart"/>
      <w:r w:rsidRPr="006271D9">
        <w:rPr>
          <w:rFonts w:ascii="Times New Roman" w:eastAsia="Times New Roman" w:hAnsi="Times New Roman" w:cs="Times New Roman"/>
          <w:color w:val="000000"/>
          <w:sz w:val="20"/>
        </w:rPr>
        <w:t>therapy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>;</w:t>
      </w:r>
      <w:proofErr w:type="gram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misclassifying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one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subtype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as the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other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risks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not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only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treatment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failure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but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also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unnecessary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antibiotic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use,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which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contributes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to the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broader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public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health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challenge of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antimicrobial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resistance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. Deep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learning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systems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without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subtype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discrimination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therefore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offer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limited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clinical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utility in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guiding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therapy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decisions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[6], as </w:t>
      </w:r>
      <w:proofErr w:type="gramStart"/>
      <w:r w:rsidRPr="006271D9">
        <w:rPr>
          <w:rFonts w:ascii="Times New Roman" w:eastAsia="Times New Roman" w:hAnsi="Times New Roman" w:cs="Times New Roman"/>
          <w:color w:val="000000"/>
          <w:sz w:val="20"/>
        </w:rPr>
        <w:t>a</w:t>
      </w:r>
      <w:proofErr w:type="gram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positive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pneumonia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prediction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alone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is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insufficient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for a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clinician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to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determine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the correct course of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treatment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>.</w:t>
      </w:r>
    </w:p>
    <w:p w14:paraId="02DBFD3D" w14:textId="371E603C" w:rsidR="00714F29" w:rsidRDefault="006271D9" w:rsidP="00116A25">
      <w:pPr>
        <w:spacing w:before="17pt" w:after="8.50pt"/>
        <w:jc w:val="both"/>
        <w:rPr>
          <w:rFonts w:ascii="Times New Roman" w:eastAsia="Times New Roman" w:hAnsi="Times New Roman" w:cs="Times New Roman"/>
          <w:color w:val="000000"/>
          <w:sz w:val="20"/>
        </w:rPr>
      </w:pP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Published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three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-class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pneumonia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classification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studies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,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which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distinguish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Normal,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Bacterial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, and Viral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categories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,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remain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limited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in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number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and report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substantially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lower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accuracy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than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binary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approaches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,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reflecting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the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increased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visual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similarity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between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bacterial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and viral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presentations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on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chest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radiographs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and the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inherent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difficulty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of the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finer-grained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classification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task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. The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present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work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directly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addresses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this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gramStart"/>
      <w:r w:rsidRPr="006271D9">
        <w:rPr>
          <w:rFonts w:ascii="Times New Roman" w:eastAsia="Times New Roman" w:hAnsi="Times New Roman" w:cs="Times New Roman"/>
          <w:color w:val="000000"/>
          <w:sz w:val="20"/>
        </w:rPr>
        <w:t>gap:</w:t>
      </w:r>
      <w:proofErr w:type="gram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DenseNet121 and EfficientNetV2B3 have been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experimentally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trained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and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validated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by the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author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on the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three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-class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task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,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achieving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88.3% and 87.5%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accuracy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respectively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. As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most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prior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work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performs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only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binary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classification,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this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study's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three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-class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results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represent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a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meaningful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advance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in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clinically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actionable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pneumonia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subtype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6271D9">
        <w:rPr>
          <w:rFonts w:ascii="Times New Roman" w:eastAsia="Times New Roman" w:hAnsi="Times New Roman" w:cs="Times New Roman"/>
          <w:color w:val="000000"/>
          <w:sz w:val="20"/>
        </w:rPr>
        <w:t>differentiation</w:t>
      </w:r>
      <w:proofErr w:type="spellEnd"/>
      <w:r w:rsidRPr="006271D9">
        <w:rPr>
          <w:rFonts w:ascii="Times New Roman" w:eastAsia="Times New Roman" w:hAnsi="Times New Roman" w:cs="Times New Roman"/>
          <w:color w:val="000000"/>
          <w:sz w:val="20"/>
        </w:rPr>
        <w:t>.</w:t>
      </w:r>
    </w:p>
    <w:p w14:paraId="1B3A97DF" w14:textId="4775877F" w:rsidR="008D659C" w:rsidRDefault="008D659C" w:rsidP="00714F29">
      <w:pPr>
        <w:spacing w:before="17pt" w:after="8.50pt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0"/>
        </w:rPr>
        <w:t xml:space="preserve">2.2 </w:t>
      </w:r>
      <w:proofErr w:type="spellStart"/>
      <w:r>
        <w:rPr>
          <w:rFonts w:ascii="Arial" w:eastAsia="Arial" w:hAnsi="Arial" w:cs="Arial"/>
          <w:b/>
          <w:bCs/>
          <w:color w:val="000000"/>
          <w:sz w:val="20"/>
        </w:rPr>
        <w:t>Explainable</w:t>
      </w:r>
      <w:proofErr w:type="spellEnd"/>
      <w:r>
        <w:rPr>
          <w:rFonts w:ascii="Arial" w:eastAsia="Arial" w:hAnsi="Arial" w:cs="Arial"/>
          <w:b/>
          <w:bCs/>
          <w:color w:val="000000"/>
          <w:sz w:val="20"/>
        </w:rPr>
        <w:t xml:space="preserve"> AI in </w:t>
      </w:r>
      <w:proofErr w:type="spellStart"/>
      <w:r>
        <w:rPr>
          <w:rFonts w:ascii="Arial" w:eastAsia="Arial" w:hAnsi="Arial" w:cs="Arial"/>
          <w:b/>
          <w:bCs/>
          <w:color w:val="000000"/>
          <w:sz w:val="20"/>
        </w:rPr>
        <w:t>medical</w:t>
      </w:r>
      <w:proofErr w:type="spellEnd"/>
      <w:r>
        <w:rPr>
          <w:rFonts w:ascii="Arial" w:eastAsia="Arial" w:hAnsi="Arial" w:cs="Arial"/>
          <w:b/>
          <w:bCs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20"/>
        </w:rPr>
        <w:t>imaging</w:t>
      </w:r>
      <w:proofErr w:type="spellEnd"/>
    </w:p>
    <w:p w14:paraId="31E0FAC3" w14:textId="77777777" w:rsidR="008D659C" w:rsidRDefault="008D659C" w:rsidP="008D659C">
      <w:pPr>
        <w:spacing w:after="4pt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Selvaraju et al. [7]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proposed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Grad-CAM (Gradient-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weighted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Class Activation Mapping), a technique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that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generates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class-discriminative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heatmaps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by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backpropagating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gradients to the final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convolutional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layer and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computing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weighted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combination of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feature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maps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. This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produces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 spatial localisation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map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highlighting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regions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most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influential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for a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given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prediction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requiring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no architectural modification to the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underlying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model. Grad-CAM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particularly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well-suited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medical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imaging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applications, as the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resulting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overlays can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be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directly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compared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radiological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findings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by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clinicians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Despite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its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demonstrated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utility, no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published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study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integrates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Grad-CAM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within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fully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operational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role-based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>, web-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deployed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paediatric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pneumonia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classification system accessible to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non-specialist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clinical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staff.</w:t>
      </w:r>
    </w:p>
    <w:p w14:paraId="7F99C128" w14:textId="77777777" w:rsidR="008D659C" w:rsidRDefault="008D659C" w:rsidP="002126A3">
      <w:pPr>
        <w:spacing w:before="17pt" w:after="8.50pt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0"/>
        </w:rPr>
        <w:t>2.3 Web-</w:t>
      </w:r>
      <w:proofErr w:type="spellStart"/>
      <w:r>
        <w:rPr>
          <w:rFonts w:ascii="Arial" w:eastAsia="Arial" w:hAnsi="Arial" w:cs="Arial"/>
          <w:b/>
          <w:bCs/>
          <w:color w:val="000000"/>
          <w:sz w:val="20"/>
        </w:rPr>
        <w:t>based</w:t>
      </w:r>
      <w:proofErr w:type="spellEnd"/>
      <w:r>
        <w:rPr>
          <w:rFonts w:ascii="Arial" w:eastAsia="Arial" w:hAnsi="Arial" w:cs="Arial"/>
          <w:b/>
          <w:bCs/>
          <w:color w:val="000000"/>
          <w:sz w:val="20"/>
        </w:rPr>
        <w:t xml:space="preserve"> and mobile </w:t>
      </w:r>
      <w:proofErr w:type="spellStart"/>
      <w:r>
        <w:rPr>
          <w:rFonts w:ascii="Arial" w:eastAsia="Arial" w:hAnsi="Arial" w:cs="Arial"/>
          <w:b/>
          <w:bCs/>
          <w:color w:val="000000"/>
          <w:sz w:val="20"/>
        </w:rPr>
        <w:t>clinical</w:t>
      </w:r>
      <w:proofErr w:type="spellEnd"/>
      <w:r>
        <w:rPr>
          <w:rFonts w:ascii="Arial" w:eastAsia="Arial" w:hAnsi="Arial" w:cs="Arial"/>
          <w:b/>
          <w:bCs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20"/>
        </w:rPr>
        <w:t>deployment</w:t>
      </w:r>
      <w:proofErr w:type="spellEnd"/>
    </w:p>
    <w:p w14:paraId="742F9618" w14:textId="1A770509" w:rsidR="008D659C" w:rsidRPr="004771BD" w:rsidRDefault="008D659C" w:rsidP="004771BD">
      <w:pPr>
        <w:spacing w:after="4pt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A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systematic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analysis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of the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deep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learning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medical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imaging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literature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[8] highlights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that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despite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strong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classification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results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very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few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studies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translate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their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models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into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deployable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clinical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tools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. This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represents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significant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translational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gap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between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research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clinical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practice. Progressive Web Apps (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PWAs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offer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widely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recognised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approach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to mobile-accessible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deployment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without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cost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overhead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of native application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development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[9],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yet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their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application to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explainable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medical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AI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systems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for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paediatric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pneumonia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diagnosis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remains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unexplored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. Bridging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this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gap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core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objective of the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present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work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>.</w:t>
      </w:r>
    </w:p>
    <w:p w14:paraId="609E0B01" w14:textId="77777777" w:rsidR="008D659C" w:rsidRDefault="008D659C" w:rsidP="002126A3">
      <w:pPr>
        <w:spacing w:before="17pt" w:after="8.50pt"/>
        <w:rPr>
          <w:rFonts w:ascii="Arial" w:eastAsia="Arial" w:hAnsi="Arial" w:cs="Arial"/>
          <w:b/>
          <w:bCs/>
          <w:color w:val="000000"/>
          <w:szCs w:val="24"/>
        </w:rPr>
      </w:pPr>
      <w:r>
        <w:rPr>
          <w:rFonts w:ascii="Arial" w:eastAsia="Arial" w:hAnsi="Arial" w:cs="Arial"/>
          <w:b/>
          <w:bCs/>
          <w:color w:val="000000"/>
          <w:szCs w:val="24"/>
        </w:rPr>
        <w:t xml:space="preserve">3 </w:t>
      </w:r>
      <w:proofErr w:type="spellStart"/>
      <w:r>
        <w:rPr>
          <w:rFonts w:ascii="Arial" w:eastAsia="Arial" w:hAnsi="Arial" w:cs="Arial"/>
          <w:b/>
          <w:bCs/>
          <w:color w:val="000000"/>
          <w:szCs w:val="24"/>
        </w:rPr>
        <w:t>Methodology</w:t>
      </w:r>
      <w:proofErr w:type="spellEnd"/>
    </w:p>
    <w:p w14:paraId="2139038F" w14:textId="77777777" w:rsidR="008D659C" w:rsidRPr="00601CB5" w:rsidRDefault="008D659C" w:rsidP="002126A3">
      <w:pPr>
        <w:spacing w:before="17pt" w:after="8.50pt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0"/>
        </w:rPr>
        <w:t xml:space="preserve">3.1 </w:t>
      </w:r>
      <w:proofErr w:type="spellStart"/>
      <w:r>
        <w:rPr>
          <w:rFonts w:ascii="Arial" w:eastAsia="Arial" w:hAnsi="Arial" w:cs="Arial"/>
          <w:b/>
          <w:bCs/>
          <w:color w:val="000000"/>
          <w:sz w:val="20"/>
        </w:rPr>
        <w:t>Dataset</w:t>
      </w:r>
      <w:proofErr w:type="spellEnd"/>
      <w:r>
        <w:rPr>
          <w:rFonts w:ascii="Arial" w:eastAsia="Arial" w:hAnsi="Arial" w:cs="Arial"/>
          <w:b/>
          <w:bCs/>
          <w:color w:val="000000"/>
          <w:sz w:val="20"/>
        </w:rPr>
        <w:t xml:space="preserve"> and </w:t>
      </w:r>
      <w:proofErr w:type="spellStart"/>
      <w:r>
        <w:rPr>
          <w:rFonts w:ascii="Arial" w:eastAsia="Arial" w:hAnsi="Arial" w:cs="Arial"/>
          <w:b/>
          <w:bCs/>
          <w:color w:val="000000"/>
          <w:sz w:val="20"/>
        </w:rPr>
        <w:t>preprocessing</w:t>
      </w:r>
      <w:proofErr w:type="spellEnd"/>
    </w:p>
    <w:p w14:paraId="234A3DF9" w14:textId="77777777" w:rsidR="008D659C" w:rsidRDefault="008D659C" w:rsidP="008D659C">
      <w:pPr>
        <w:spacing w:after="4pt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Kaggle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chest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X-ray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pneumonia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dataset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[10]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used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comprising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5,863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anterior-posterior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CXR images of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paediatric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patients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aged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one to five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years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collected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from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Guangzhou Women and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Children's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Medical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Centre. Images are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annotated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into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three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0"/>
        </w:rPr>
        <w:t>categories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>:</w:t>
      </w:r>
      <w:proofErr w:type="gramEnd"/>
      <w:r>
        <w:rPr>
          <w:rFonts w:ascii="Times New Roman" w:eastAsia="Times New Roman" w:hAnsi="Times New Roman" w:cs="Times New Roman"/>
          <w:color w:val="000000"/>
          <w:sz w:val="20"/>
        </w:rPr>
        <w:t xml:space="preserve"> Normal,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Bacterial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Pneumonia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, and Viral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Pneumonia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. Table 1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presents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the distribution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across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training, validation, and test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splits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>.</w:t>
      </w:r>
    </w:p>
    <w:p w14:paraId="723835B2" w14:textId="77777777" w:rsidR="008D659C" w:rsidRDefault="008D659C" w:rsidP="008D659C">
      <w:pPr>
        <w:spacing w:after="4pt"/>
        <w:jc w:val="both"/>
      </w:pPr>
    </w:p>
    <w:p w14:paraId="7170EF5D" w14:textId="77777777" w:rsidR="008D659C" w:rsidRPr="00C62533" w:rsidRDefault="008D659C" w:rsidP="00C62533">
      <w:pPr>
        <w:spacing w:before="4pt" w:after="2pt"/>
        <w:jc w:val="center"/>
        <w:rPr>
          <w:b/>
          <w:bCs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Table 1. </w:t>
      </w:r>
      <w:proofErr w:type="spellStart"/>
      <w:r w:rsidRPr="002808DB">
        <w:rPr>
          <w:rFonts w:ascii="Times New Roman" w:eastAsia="Times New Roman" w:hAnsi="Times New Roman" w:cs="Times New Roman"/>
          <w:sz w:val="18"/>
          <w:szCs w:val="18"/>
        </w:rPr>
        <w:t>Dataset</w:t>
      </w:r>
      <w:proofErr w:type="spellEnd"/>
      <w:r w:rsidRPr="002808DB">
        <w:rPr>
          <w:rFonts w:ascii="Times New Roman" w:eastAsia="Times New Roman" w:hAnsi="Times New Roman" w:cs="Times New Roman"/>
          <w:sz w:val="18"/>
          <w:szCs w:val="18"/>
        </w:rPr>
        <w:t xml:space="preserve"> distribution </w:t>
      </w:r>
      <w:proofErr w:type="spellStart"/>
      <w:r w:rsidRPr="002808DB">
        <w:rPr>
          <w:rFonts w:ascii="Times New Roman" w:eastAsia="Times New Roman" w:hAnsi="Times New Roman" w:cs="Times New Roman"/>
          <w:sz w:val="18"/>
          <w:szCs w:val="18"/>
        </w:rPr>
        <w:t>across</w:t>
      </w:r>
      <w:proofErr w:type="spellEnd"/>
      <w:r w:rsidRPr="002808DB">
        <w:rPr>
          <w:rFonts w:ascii="Times New Roman" w:eastAsia="Times New Roman" w:hAnsi="Times New Roman" w:cs="Times New Roman"/>
          <w:sz w:val="18"/>
          <w:szCs w:val="18"/>
        </w:rPr>
        <w:t xml:space="preserve"> classes.</w:t>
      </w:r>
    </w:p>
    <w:tbl>
      <w:tblPr>
        <w:tblW w:w="236.1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CellMar>
          <w:start w:w="0.50pt" w:type="dxa"/>
          <w:end w:w="0.50pt" w:type="dxa"/>
        </w:tblCellMar>
        <w:tblLook w:firstRow="0" w:lastRow="0" w:firstColumn="0" w:lastColumn="0" w:noHBand="0" w:noVBand="0"/>
      </w:tblPr>
      <w:tblGrid>
        <w:gridCol w:w="1133"/>
        <w:gridCol w:w="1039"/>
        <w:gridCol w:w="850"/>
        <w:gridCol w:w="850"/>
        <w:gridCol w:w="850"/>
      </w:tblGrid>
      <w:tr w:rsidR="008D659C" w14:paraId="6A1DA029" w14:textId="77777777" w:rsidTr="004968BE">
        <w:trPr>
          <w:trHeight w:val="225"/>
        </w:trPr>
        <w:tc>
          <w:tcPr>
            <w:tcW w:w="56.65pt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val="clear" w:color="auto" w:fill="D9D9D9"/>
            <w:tcMar>
              <w:top w:w="3pt" w:type="dxa"/>
              <w:start w:w="4pt" w:type="dxa"/>
              <w:bottom w:w="3pt" w:type="dxa"/>
              <w:end w:w="4pt" w:type="dxa"/>
            </w:tcMar>
          </w:tcPr>
          <w:p w14:paraId="149BACD0" w14:textId="77777777" w:rsidR="008D659C" w:rsidRDefault="008D659C" w:rsidP="004968BE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51.95pt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val="clear" w:color="auto" w:fill="D9D9D9"/>
            <w:tcMar>
              <w:top w:w="3pt" w:type="dxa"/>
              <w:start w:w="4pt" w:type="dxa"/>
              <w:bottom w:w="3pt" w:type="dxa"/>
              <w:end w:w="4pt" w:type="dxa"/>
            </w:tcMar>
          </w:tcPr>
          <w:p w14:paraId="33415BF0" w14:textId="77777777" w:rsidR="008D659C" w:rsidRDefault="008D659C" w:rsidP="004968BE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Train</w:t>
            </w:r>
          </w:p>
        </w:tc>
        <w:tc>
          <w:tcPr>
            <w:tcW w:w="42.50pt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val="clear" w:color="auto" w:fill="D9D9D9"/>
            <w:tcMar>
              <w:top w:w="3pt" w:type="dxa"/>
              <w:start w:w="4pt" w:type="dxa"/>
              <w:bottom w:w="3pt" w:type="dxa"/>
              <w:end w:w="4pt" w:type="dxa"/>
            </w:tcMar>
          </w:tcPr>
          <w:p w14:paraId="6D70DEC0" w14:textId="77777777" w:rsidR="008D659C" w:rsidRDefault="008D659C" w:rsidP="004968BE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Val</w:t>
            </w:r>
          </w:p>
        </w:tc>
        <w:tc>
          <w:tcPr>
            <w:tcW w:w="42.50pt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val="clear" w:color="auto" w:fill="D9D9D9"/>
            <w:tcMar>
              <w:top w:w="3pt" w:type="dxa"/>
              <w:start w:w="4pt" w:type="dxa"/>
              <w:bottom w:w="3pt" w:type="dxa"/>
              <w:end w:w="4pt" w:type="dxa"/>
            </w:tcMar>
          </w:tcPr>
          <w:p w14:paraId="1E1E606A" w14:textId="77777777" w:rsidR="008D659C" w:rsidRDefault="008D659C" w:rsidP="004968BE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Test</w:t>
            </w:r>
          </w:p>
        </w:tc>
        <w:tc>
          <w:tcPr>
            <w:tcW w:w="42.50pt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val="clear" w:color="auto" w:fill="D9D9D9"/>
            <w:tcMar>
              <w:top w:w="3pt" w:type="dxa"/>
              <w:start w:w="4pt" w:type="dxa"/>
              <w:bottom w:w="3pt" w:type="dxa"/>
              <w:end w:w="4pt" w:type="dxa"/>
            </w:tcMar>
          </w:tcPr>
          <w:p w14:paraId="0E65954F" w14:textId="77777777" w:rsidR="008D659C" w:rsidRDefault="008D659C" w:rsidP="004968BE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Total</w:t>
            </w:r>
          </w:p>
        </w:tc>
      </w:tr>
      <w:tr w:rsidR="008D659C" w14:paraId="4143F8EF" w14:textId="77777777" w:rsidTr="004968BE">
        <w:trPr>
          <w:trHeight w:val="225"/>
        </w:trPr>
        <w:tc>
          <w:tcPr>
            <w:tcW w:w="56.65pt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tcMar>
              <w:top w:w="3pt" w:type="dxa"/>
              <w:start w:w="4pt" w:type="dxa"/>
              <w:bottom w:w="3pt" w:type="dxa"/>
              <w:end w:w="4pt" w:type="dxa"/>
            </w:tcMar>
          </w:tcPr>
          <w:p w14:paraId="0D962209" w14:textId="77777777" w:rsidR="008D659C" w:rsidRDefault="008D659C" w:rsidP="004968BE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Normal</w:t>
            </w:r>
          </w:p>
        </w:tc>
        <w:tc>
          <w:tcPr>
            <w:tcW w:w="51.95pt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tcMar>
              <w:top w:w="3pt" w:type="dxa"/>
              <w:start w:w="4pt" w:type="dxa"/>
              <w:bottom w:w="3pt" w:type="dxa"/>
              <w:end w:w="4pt" w:type="dxa"/>
            </w:tcMar>
          </w:tcPr>
          <w:p w14:paraId="53A45E47" w14:textId="77777777" w:rsidR="008D659C" w:rsidRDefault="008D659C" w:rsidP="004968B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1,341</w:t>
            </w:r>
          </w:p>
        </w:tc>
        <w:tc>
          <w:tcPr>
            <w:tcW w:w="42.50pt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tcMar>
              <w:top w:w="3pt" w:type="dxa"/>
              <w:start w:w="4pt" w:type="dxa"/>
              <w:bottom w:w="3pt" w:type="dxa"/>
              <w:end w:w="4pt" w:type="dxa"/>
            </w:tcMar>
          </w:tcPr>
          <w:p w14:paraId="63C1ADAC" w14:textId="77777777" w:rsidR="008D659C" w:rsidRDefault="008D659C" w:rsidP="004968B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134</w:t>
            </w:r>
          </w:p>
        </w:tc>
        <w:tc>
          <w:tcPr>
            <w:tcW w:w="42.50pt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tcMar>
              <w:top w:w="3pt" w:type="dxa"/>
              <w:start w:w="4pt" w:type="dxa"/>
              <w:bottom w:w="3pt" w:type="dxa"/>
              <w:end w:w="4pt" w:type="dxa"/>
            </w:tcMar>
          </w:tcPr>
          <w:p w14:paraId="18307E32" w14:textId="77777777" w:rsidR="008D659C" w:rsidRDefault="008D659C" w:rsidP="004968B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234</w:t>
            </w:r>
          </w:p>
        </w:tc>
        <w:tc>
          <w:tcPr>
            <w:tcW w:w="42.50pt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tcMar>
              <w:top w:w="3pt" w:type="dxa"/>
              <w:start w:w="4pt" w:type="dxa"/>
              <w:bottom w:w="3pt" w:type="dxa"/>
              <w:end w:w="4pt" w:type="dxa"/>
            </w:tcMar>
          </w:tcPr>
          <w:p w14:paraId="17660E6C" w14:textId="77777777" w:rsidR="008D659C" w:rsidRDefault="008D659C" w:rsidP="004968B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1,583</w:t>
            </w:r>
          </w:p>
        </w:tc>
      </w:tr>
      <w:tr w:rsidR="008D659C" w14:paraId="7556727B" w14:textId="77777777" w:rsidTr="004968BE">
        <w:trPr>
          <w:trHeight w:val="225"/>
        </w:trPr>
        <w:tc>
          <w:tcPr>
            <w:tcW w:w="56.65pt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tcMar>
              <w:top w:w="3pt" w:type="dxa"/>
              <w:start w:w="4pt" w:type="dxa"/>
              <w:bottom w:w="3pt" w:type="dxa"/>
              <w:end w:w="4pt" w:type="dxa"/>
            </w:tcMar>
          </w:tcPr>
          <w:p w14:paraId="67B1CF66" w14:textId="77777777" w:rsidR="008D659C" w:rsidRDefault="008D659C" w:rsidP="004968BE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Bacterial</w:t>
            </w:r>
            <w:proofErr w:type="spellEnd"/>
          </w:p>
        </w:tc>
        <w:tc>
          <w:tcPr>
            <w:tcW w:w="51.95pt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tcMar>
              <w:top w:w="3pt" w:type="dxa"/>
              <w:start w:w="4pt" w:type="dxa"/>
              <w:bottom w:w="3pt" w:type="dxa"/>
              <w:end w:w="4pt" w:type="dxa"/>
            </w:tcMar>
          </w:tcPr>
          <w:p w14:paraId="2B6E6F72" w14:textId="77777777" w:rsidR="008D659C" w:rsidRDefault="008D659C" w:rsidP="004968B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2,530</w:t>
            </w:r>
          </w:p>
        </w:tc>
        <w:tc>
          <w:tcPr>
            <w:tcW w:w="42.50pt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tcMar>
              <w:top w:w="3pt" w:type="dxa"/>
              <w:start w:w="4pt" w:type="dxa"/>
              <w:bottom w:w="3pt" w:type="dxa"/>
              <w:end w:w="4pt" w:type="dxa"/>
            </w:tcMar>
          </w:tcPr>
          <w:p w14:paraId="46B637C3" w14:textId="77777777" w:rsidR="008D659C" w:rsidRDefault="008D659C" w:rsidP="004968B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42.50pt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tcMar>
              <w:top w:w="3pt" w:type="dxa"/>
              <w:start w:w="4pt" w:type="dxa"/>
              <w:bottom w:w="3pt" w:type="dxa"/>
              <w:end w:w="4pt" w:type="dxa"/>
            </w:tcMar>
          </w:tcPr>
          <w:p w14:paraId="57861B64" w14:textId="77777777" w:rsidR="008D659C" w:rsidRDefault="008D659C" w:rsidP="004968B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242</w:t>
            </w:r>
          </w:p>
        </w:tc>
        <w:tc>
          <w:tcPr>
            <w:tcW w:w="42.50pt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tcMar>
              <w:top w:w="3pt" w:type="dxa"/>
              <w:start w:w="4pt" w:type="dxa"/>
              <w:bottom w:w="3pt" w:type="dxa"/>
              <w:end w:w="4pt" w:type="dxa"/>
            </w:tcMar>
          </w:tcPr>
          <w:p w14:paraId="4ED5A637" w14:textId="77777777" w:rsidR="008D659C" w:rsidRDefault="008D659C" w:rsidP="004968B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2,780</w:t>
            </w:r>
          </w:p>
        </w:tc>
      </w:tr>
      <w:tr w:rsidR="008D659C" w14:paraId="596B4B39" w14:textId="77777777" w:rsidTr="004968BE">
        <w:trPr>
          <w:trHeight w:val="225"/>
        </w:trPr>
        <w:tc>
          <w:tcPr>
            <w:tcW w:w="56.65pt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tcMar>
              <w:top w:w="3pt" w:type="dxa"/>
              <w:start w:w="4pt" w:type="dxa"/>
              <w:bottom w:w="3pt" w:type="dxa"/>
              <w:end w:w="4pt" w:type="dxa"/>
            </w:tcMar>
          </w:tcPr>
          <w:p w14:paraId="1072C51C" w14:textId="77777777" w:rsidR="008D659C" w:rsidRDefault="008D659C" w:rsidP="004968BE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Viral</w:t>
            </w:r>
          </w:p>
        </w:tc>
        <w:tc>
          <w:tcPr>
            <w:tcW w:w="51.95pt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tcMar>
              <w:top w:w="3pt" w:type="dxa"/>
              <w:start w:w="4pt" w:type="dxa"/>
              <w:bottom w:w="3pt" w:type="dxa"/>
              <w:end w:w="4pt" w:type="dxa"/>
            </w:tcMar>
          </w:tcPr>
          <w:p w14:paraId="1E00705B" w14:textId="77777777" w:rsidR="008D659C" w:rsidRDefault="008D659C" w:rsidP="004968B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1,345</w:t>
            </w:r>
          </w:p>
        </w:tc>
        <w:tc>
          <w:tcPr>
            <w:tcW w:w="42.50pt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tcMar>
              <w:top w:w="3pt" w:type="dxa"/>
              <w:start w:w="4pt" w:type="dxa"/>
              <w:bottom w:w="3pt" w:type="dxa"/>
              <w:end w:w="4pt" w:type="dxa"/>
            </w:tcMar>
          </w:tcPr>
          <w:p w14:paraId="11E31AD8" w14:textId="77777777" w:rsidR="008D659C" w:rsidRDefault="008D659C" w:rsidP="004968B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42.50pt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tcMar>
              <w:top w:w="3pt" w:type="dxa"/>
              <w:start w:w="4pt" w:type="dxa"/>
              <w:bottom w:w="3pt" w:type="dxa"/>
              <w:end w:w="4pt" w:type="dxa"/>
            </w:tcMar>
          </w:tcPr>
          <w:p w14:paraId="50898465" w14:textId="77777777" w:rsidR="008D659C" w:rsidRDefault="008D659C" w:rsidP="004968B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148</w:t>
            </w:r>
          </w:p>
        </w:tc>
        <w:tc>
          <w:tcPr>
            <w:tcW w:w="42.50pt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tcMar>
              <w:top w:w="3pt" w:type="dxa"/>
              <w:start w:w="4pt" w:type="dxa"/>
              <w:bottom w:w="3pt" w:type="dxa"/>
              <w:end w:w="4pt" w:type="dxa"/>
            </w:tcMar>
          </w:tcPr>
          <w:p w14:paraId="46A8EBCF" w14:textId="77777777" w:rsidR="008D659C" w:rsidRDefault="008D659C" w:rsidP="004968B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1,501</w:t>
            </w:r>
          </w:p>
        </w:tc>
      </w:tr>
      <w:tr w:rsidR="008D659C" w14:paraId="5B2A5268" w14:textId="77777777" w:rsidTr="004968BE">
        <w:trPr>
          <w:trHeight w:val="225"/>
        </w:trPr>
        <w:tc>
          <w:tcPr>
            <w:tcW w:w="56.65pt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tcMar>
              <w:top w:w="3pt" w:type="dxa"/>
              <w:start w:w="4pt" w:type="dxa"/>
              <w:bottom w:w="3pt" w:type="dxa"/>
              <w:end w:w="4pt" w:type="dxa"/>
            </w:tcMar>
          </w:tcPr>
          <w:p w14:paraId="0431C08C" w14:textId="77777777" w:rsidR="008D659C" w:rsidRDefault="008D659C" w:rsidP="004968BE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51.95pt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tcMar>
              <w:top w:w="3pt" w:type="dxa"/>
              <w:start w:w="4pt" w:type="dxa"/>
              <w:bottom w:w="3pt" w:type="dxa"/>
              <w:end w:w="4pt" w:type="dxa"/>
            </w:tcMar>
          </w:tcPr>
          <w:p w14:paraId="03B4717C" w14:textId="77777777" w:rsidR="008D659C" w:rsidRDefault="008D659C" w:rsidP="004968B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5,216</w:t>
            </w:r>
          </w:p>
        </w:tc>
        <w:tc>
          <w:tcPr>
            <w:tcW w:w="42.50pt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tcMar>
              <w:top w:w="3pt" w:type="dxa"/>
              <w:start w:w="4pt" w:type="dxa"/>
              <w:bottom w:w="3pt" w:type="dxa"/>
              <w:end w:w="4pt" w:type="dxa"/>
            </w:tcMar>
          </w:tcPr>
          <w:p w14:paraId="3C72657C" w14:textId="77777777" w:rsidR="008D659C" w:rsidRDefault="008D659C" w:rsidP="004968B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150</w:t>
            </w:r>
          </w:p>
        </w:tc>
        <w:tc>
          <w:tcPr>
            <w:tcW w:w="42.50pt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tcMar>
              <w:top w:w="3pt" w:type="dxa"/>
              <w:start w:w="4pt" w:type="dxa"/>
              <w:bottom w:w="3pt" w:type="dxa"/>
              <w:end w:w="4pt" w:type="dxa"/>
            </w:tcMar>
          </w:tcPr>
          <w:p w14:paraId="0BAC0BCF" w14:textId="77777777" w:rsidR="008D659C" w:rsidRDefault="008D659C" w:rsidP="004968B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624</w:t>
            </w:r>
          </w:p>
        </w:tc>
        <w:tc>
          <w:tcPr>
            <w:tcW w:w="42.50pt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tcMar>
              <w:top w:w="3pt" w:type="dxa"/>
              <w:start w:w="4pt" w:type="dxa"/>
              <w:bottom w:w="3pt" w:type="dxa"/>
              <w:end w:w="4pt" w:type="dxa"/>
            </w:tcMar>
          </w:tcPr>
          <w:p w14:paraId="624DBBCB" w14:textId="77777777" w:rsidR="008D659C" w:rsidRDefault="008D659C" w:rsidP="004968B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5,864</w:t>
            </w:r>
          </w:p>
        </w:tc>
      </w:tr>
    </w:tbl>
    <w:p w14:paraId="01A83CB2" w14:textId="77777777" w:rsidR="008D659C" w:rsidRDefault="008D659C" w:rsidP="008D659C">
      <w:pPr>
        <w:spacing w:after="4pt"/>
        <w:ind w:start="5pt"/>
        <w:jc w:val="both"/>
        <w:rPr>
          <w:color w:val="000000"/>
        </w:rPr>
      </w:pPr>
    </w:p>
    <w:tbl>
      <w:tblPr>
        <w:tblW w:w="236.1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CellMar>
          <w:start w:w="0.50pt" w:type="dxa"/>
          <w:end w:w="0.50pt" w:type="dxa"/>
        </w:tblCellMar>
        <w:tblLook w:firstRow="0" w:lastRow="0" w:firstColumn="0" w:lastColumn="0" w:noHBand="0" w:noVBand="0"/>
      </w:tblPr>
      <w:tblGrid>
        <w:gridCol w:w="1133"/>
        <w:gridCol w:w="1039"/>
        <w:gridCol w:w="850"/>
        <w:gridCol w:w="850"/>
        <w:gridCol w:w="850"/>
      </w:tblGrid>
      <w:tr w:rsidR="00085CC4" w14:paraId="203273DB" w14:textId="77777777" w:rsidTr="005E00C3">
        <w:trPr>
          <w:trHeight w:val="225"/>
        </w:trPr>
        <w:tc>
          <w:tcPr>
            <w:tcW w:w="56.65pt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val="clear" w:color="auto" w:fill="D9D9D9"/>
            <w:tcMar>
              <w:top w:w="3pt" w:type="dxa"/>
              <w:start w:w="4pt" w:type="dxa"/>
              <w:bottom w:w="3pt" w:type="dxa"/>
              <w:end w:w="4pt" w:type="dxa"/>
            </w:tcMar>
          </w:tcPr>
          <w:p w14:paraId="23237221" w14:textId="77777777" w:rsidR="00085CC4" w:rsidRDefault="00085CC4" w:rsidP="005E00C3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51.95pt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val="clear" w:color="auto" w:fill="D9D9D9"/>
            <w:tcMar>
              <w:top w:w="3pt" w:type="dxa"/>
              <w:start w:w="4pt" w:type="dxa"/>
              <w:bottom w:w="3pt" w:type="dxa"/>
              <w:end w:w="4pt" w:type="dxa"/>
            </w:tcMar>
          </w:tcPr>
          <w:p w14:paraId="21DE2B7D" w14:textId="77777777" w:rsidR="00085CC4" w:rsidRDefault="00085CC4" w:rsidP="005E00C3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Train</w:t>
            </w:r>
          </w:p>
        </w:tc>
        <w:tc>
          <w:tcPr>
            <w:tcW w:w="42.50pt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val="clear" w:color="auto" w:fill="D9D9D9"/>
            <w:tcMar>
              <w:top w:w="3pt" w:type="dxa"/>
              <w:start w:w="4pt" w:type="dxa"/>
              <w:bottom w:w="3pt" w:type="dxa"/>
              <w:end w:w="4pt" w:type="dxa"/>
            </w:tcMar>
          </w:tcPr>
          <w:p w14:paraId="63372988" w14:textId="77777777" w:rsidR="00085CC4" w:rsidRDefault="00085CC4" w:rsidP="005E00C3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Val</w:t>
            </w:r>
          </w:p>
        </w:tc>
        <w:tc>
          <w:tcPr>
            <w:tcW w:w="42.50pt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val="clear" w:color="auto" w:fill="D9D9D9"/>
            <w:tcMar>
              <w:top w:w="3pt" w:type="dxa"/>
              <w:start w:w="4pt" w:type="dxa"/>
              <w:bottom w:w="3pt" w:type="dxa"/>
              <w:end w:w="4pt" w:type="dxa"/>
            </w:tcMar>
          </w:tcPr>
          <w:p w14:paraId="56413F6A" w14:textId="77777777" w:rsidR="00085CC4" w:rsidRDefault="00085CC4" w:rsidP="005E00C3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Test</w:t>
            </w:r>
          </w:p>
        </w:tc>
        <w:tc>
          <w:tcPr>
            <w:tcW w:w="42.50pt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val="clear" w:color="auto" w:fill="D9D9D9"/>
            <w:tcMar>
              <w:top w:w="3pt" w:type="dxa"/>
              <w:start w:w="4pt" w:type="dxa"/>
              <w:bottom w:w="3pt" w:type="dxa"/>
              <w:end w:w="4pt" w:type="dxa"/>
            </w:tcMar>
          </w:tcPr>
          <w:p w14:paraId="202AACC3" w14:textId="77777777" w:rsidR="00085CC4" w:rsidRDefault="00085CC4" w:rsidP="005E00C3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Total</w:t>
            </w:r>
          </w:p>
        </w:tc>
      </w:tr>
      <w:tr w:rsidR="00085CC4" w14:paraId="0E119FF2" w14:textId="77777777" w:rsidTr="005E00C3">
        <w:trPr>
          <w:trHeight w:val="225"/>
        </w:trPr>
        <w:tc>
          <w:tcPr>
            <w:tcW w:w="56.65pt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tcMar>
              <w:top w:w="3pt" w:type="dxa"/>
              <w:start w:w="4pt" w:type="dxa"/>
              <w:bottom w:w="3pt" w:type="dxa"/>
              <w:end w:w="4pt" w:type="dxa"/>
            </w:tcMar>
          </w:tcPr>
          <w:p w14:paraId="4A93692E" w14:textId="77777777" w:rsidR="00085CC4" w:rsidRDefault="00085CC4" w:rsidP="005E00C3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Normal</w:t>
            </w:r>
          </w:p>
        </w:tc>
        <w:tc>
          <w:tcPr>
            <w:tcW w:w="51.95pt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tcMar>
              <w:top w:w="3pt" w:type="dxa"/>
              <w:start w:w="4pt" w:type="dxa"/>
              <w:bottom w:w="3pt" w:type="dxa"/>
              <w:end w:w="4pt" w:type="dxa"/>
            </w:tcMar>
          </w:tcPr>
          <w:p w14:paraId="1436F4A3" w14:textId="77777777" w:rsidR="00085CC4" w:rsidRDefault="00085CC4" w:rsidP="005E00C3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1,341</w:t>
            </w:r>
          </w:p>
        </w:tc>
        <w:tc>
          <w:tcPr>
            <w:tcW w:w="42.50pt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tcMar>
              <w:top w:w="3pt" w:type="dxa"/>
              <w:start w:w="4pt" w:type="dxa"/>
              <w:bottom w:w="3pt" w:type="dxa"/>
              <w:end w:w="4pt" w:type="dxa"/>
            </w:tcMar>
          </w:tcPr>
          <w:p w14:paraId="1B53CC69" w14:textId="77777777" w:rsidR="00085CC4" w:rsidRDefault="00085CC4" w:rsidP="005E00C3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134</w:t>
            </w:r>
          </w:p>
        </w:tc>
        <w:tc>
          <w:tcPr>
            <w:tcW w:w="42.50pt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tcMar>
              <w:top w:w="3pt" w:type="dxa"/>
              <w:start w:w="4pt" w:type="dxa"/>
              <w:bottom w:w="3pt" w:type="dxa"/>
              <w:end w:w="4pt" w:type="dxa"/>
            </w:tcMar>
          </w:tcPr>
          <w:p w14:paraId="78D59EA6" w14:textId="77777777" w:rsidR="00085CC4" w:rsidRDefault="00085CC4" w:rsidP="005E00C3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234</w:t>
            </w:r>
          </w:p>
        </w:tc>
        <w:tc>
          <w:tcPr>
            <w:tcW w:w="42.50pt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tcMar>
              <w:top w:w="3pt" w:type="dxa"/>
              <w:start w:w="4pt" w:type="dxa"/>
              <w:bottom w:w="3pt" w:type="dxa"/>
              <w:end w:w="4pt" w:type="dxa"/>
            </w:tcMar>
          </w:tcPr>
          <w:p w14:paraId="36344396" w14:textId="77777777" w:rsidR="00085CC4" w:rsidRDefault="00085CC4" w:rsidP="005E00C3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1,583</w:t>
            </w:r>
          </w:p>
        </w:tc>
      </w:tr>
      <w:tr w:rsidR="00085CC4" w14:paraId="1198BC12" w14:textId="77777777" w:rsidTr="005E00C3">
        <w:trPr>
          <w:trHeight w:val="225"/>
        </w:trPr>
        <w:tc>
          <w:tcPr>
            <w:tcW w:w="56.65pt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tcMar>
              <w:top w:w="3pt" w:type="dxa"/>
              <w:start w:w="4pt" w:type="dxa"/>
              <w:bottom w:w="3pt" w:type="dxa"/>
              <w:end w:w="4pt" w:type="dxa"/>
            </w:tcMar>
          </w:tcPr>
          <w:p w14:paraId="5531C135" w14:textId="77777777" w:rsidR="00085CC4" w:rsidRDefault="00085CC4" w:rsidP="005E00C3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Bacterial</w:t>
            </w:r>
            <w:proofErr w:type="spellEnd"/>
          </w:p>
        </w:tc>
        <w:tc>
          <w:tcPr>
            <w:tcW w:w="51.95pt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tcMar>
              <w:top w:w="3pt" w:type="dxa"/>
              <w:start w:w="4pt" w:type="dxa"/>
              <w:bottom w:w="3pt" w:type="dxa"/>
              <w:end w:w="4pt" w:type="dxa"/>
            </w:tcMar>
          </w:tcPr>
          <w:p w14:paraId="70CDF43B" w14:textId="77777777" w:rsidR="00085CC4" w:rsidRDefault="00085CC4" w:rsidP="005E00C3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2,530</w:t>
            </w:r>
          </w:p>
        </w:tc>
        <w:tc>
          <w:tcPr>
            <w:tcW w:w="42.50pt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tcMar>
              <w:top w:w="3pt" w:type="dxa"/>
              <w:start w:w="4pt" w:type="dxa"/>
              <w:bottom w:w="3pt" w:type="dxa"/>
              <w:end w:w="4pt" w:type="dxa"/>
            </w:tcMar>
          </w:tcPr>
          <w:p w14:paraId="281F5D71" w14:textId="77777777" w:rsidR="00085CC4" w:rsidRDefault="00085CC4" w:rsidP="005E00C3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42.50pt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tcMar>
              <w:top w:w="3pt" w:type="dxa"/>
              <w:start w:w="4pt" w:type="dxa"/>
              <w:bottom w:w="3pt" w:type="dxa"/>
              <w:end w:w="4pt" w:type="dxa"/>
            </w:tcMar>
          </w:tcPr>
          <w:p w14:paraId="56508201" w14:textId="77777777" w:rsidR="00085CC4" w:rsidRDefault="00085CC4" w:rsidP="005E00C3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242</w:t>
            </w:r>
          </w:p>
        </w:tc>
        <w:tc>
          <w:tcPr>
            <w:tcW w:w="42.50pt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tcMar>
              <w:top w:w="3pt" w:type="dxa"/>
              <w:start w:w="4pt" w:type="dxa"/>
              <w:bottom w:w="3pt" w:type="dxa"/>
              <w:end w:w="4pt" w:type="dxa"/>
            </w:tcMar>
          </w:tcPr>
          <w:p w14:paraId="699844EA" w14:textId="77777777" w:rsidR="00085CC4" w:rsidRDefault="00085CC4" w:rsidP="005E00C3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2,780</w:t>
            </w:r>
          </w:p>
        </w:tc>
      </w:tr>
      <w:tr w:rsidR="00085CC4" w14:paraId="592497AD" w14:textId="77777777" w:rsidTr="005E00C3">
        <w:trPr>
          <w:trHeight w:val="225"/>
        </w:trPr>
        <w:tc>
          <w:tcPr>
            <w:tcW w:w="56.65pt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tcMar>
              <w:top w:w="3pt" w:type="dxa"/>
              <w:start w:w="4pt" w:type="dxa"/>
              <w:bottom w:w="3pt" w:type="dxa"/>
              <w:end w:w="4pt" w:type="dxa"/>
            </w:tcMar>
          </w:tcPr>
          <w:p w14:paraId="2B73CA12" w14:textId="77777777" w:rsidR="00085CC4" w:rsidRDefault="00085CC4" w:rsidP="005E00C3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Viral</w:t>
            </w:r>
          </w:p>
        </w:tc>
        <w:tc>
          <w:tcPr>
            <w:tcW w:w="51.95pt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tcMar>
              <w:top w:w="3pt" w:type="dxa"/>
              <w:start w:w="4pt" w:type="dxa"/>
              <w:bottom w:w="3pt" w:type="dxa"/>
              <w:end w:w="4pt" w:type="dxa"/>
            </w:tcMar>
          </w:tcPr>
          <w:p w14:paraId="141BCB9D" w14:textId="77777777" w:rsidR="00085CC4" w:rsidRDefault="00085CC4" w:rsidP="005E00C3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1,345</w:t>
            </w:r>
          </w:p>
        </w:tc>
        <w:tc>
          <w:tcPr>
            <w:tcW w:w="42.50pt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tcMar>
              <w:top w:w="3pt" w:type="dxa"/>
              <w:start w:w="4pt" w:type="dxa"/>
              <w:bottom w:w="3pt" w:type="dxa"/>
              <w:end w:w="4pt" w:type="dxa"/>
            </w:tcMar>
          </w:tcPr>
          <w:p w14:paraId="095F0CEC" w14:textId="77777777" w:rsidR="00085CC4" w:rsidRDefault="00085CC4" w:rsidP="005E00C3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42.50pt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tcMar>
              <w:top w:w="3pt" w:type="dxa"/>
              <w:start w:w="4pt" w:type="dxa"/>
              <w:bottom w:w="3pt" w:type="dxa"/>
              <w:end w:w="4pt" w:type="dxa"/>
            </w:tcMar>
          </w:tcPr>
          <w:p w14:paraId="1E7F66C5" w14:textId="77777777" w:rsidR="00085CC4" w:rsidRDefault="00085CC4" w:rsidP="005E00C3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148</w:t>
            </w:r>
          </w:p>
        </w:tc>
        <w:tc>
          <w:tcPr>
            <w:tcW w:w="42.50pt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tcMar>
              <w:top w:w="3pt" w:type="dxa"/>
              <w:start w:w="4pt" w:type="dxa"/>
              <w:bottom w:w="3pt" w:type="dxa"/>
              <w:end w:w="4pt" w:type="dxa"/>
            </w:tcMar>
          </w:tcPr>
          <w:p w14:paraId="18964D6A" w14:textId="77777777" w:rsidR="00085CC4" w:rsidRDefault="00085CC4" w:rsidP="005E00C3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1,501</w:t>
            </w:r>
          </w:p>
        </w:tc>
      </w:tr>
      <w:tr w:rsidR="00085CC4" w14:paraId="763120F9" w14:textId="77777777" w:rsidTr="005E00C3">
        <w:trPr>
          <w:trHeight w:val="225"/>
        </w:trPr>
        <w:tc>
          <w:tcPr>
            <w:tcW w:w="56.65pt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tcMar>
              <w:top w:w="3pt" w:type="dxa"/>
              <w:start w:w="4pt" w:type="dxa"/>
              <w:bottom w:w="3pt" w:type="dxa"/>
              <w:end w:w="4pt" w:type="dxa"/>
            </w:tcMar>
          </w:tcPr>
          <w:p w14:paraId="6BDB9C37" w14:textId="77777777" w:rsidR="00085CC4" w:rsidRDefault="00085CC4" w:rsidP="005E00C3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51.95pt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tcMar>
              <w:top w:w="3pt" w:type="dxa"/>
              <w:start w:w="4pt" w:type="dxa"/>
              <w:bottom w:w="3pt" w:type="dxa"/>
              <w:end w:w="4pt" w:type="dxa"/>
            </w:tcMar>
          </w:tcPr>
          <w:p w14:paraId="6304D80C" w14:textId="77777777" w:rsidR="00085CC4" w:rsidRDefault="00085CC4" w:rsidP="005E00C3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5,216</w:t>
            </w:r>
          </w:p>
        </w:tc>
        <w:tc>
          <w:tcPr>
            <w:tcW w:w="42.50pt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tcMar>
              <w:top w:w="3pt" w:type="dxa"/>
              <w:start w:w="4pt" w:type="dxa"/>
              <w:bottom w:w="3pt" w:type="dxa"/>
              <w:end w:w="4pt" w:type="dxa"/>
            </w:tcMar>
          </w:tcPr>
          <w:p w14:paraId="4BE13E1E" w14:textId="77777777" w:rsidR="00085CC4" w:rsidRDefault="00085CC4" w:rsidP="005E00C3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150</w:t>
            </w:r>
          </w:p>
        </w:tc>
        <w:tc>
          <w:tcPr>
            <w:tcW w:w="42.50pt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tcMar>
              <w:top w:w="3pt" w:type="dxa"/>
              <w:start w:w="4pt" w:type="dxa"/>
              <w:bottom w:w="3pt" w:type="dxa"/>
              <w:end w:w="4pt" w:type="dxa"/>
            </w:tcMar>
          </w:tcPr>
          <w:p w14:paraId="1B18E51C" w14:textId="77777777" w:rsidR="00085CC4" w:rsidRDefault="00085CC4" w:rsidP="005E00C3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624</w:t>
            </w:r>
          </w:p>
        </w:tc>
        <w:tc>
          <w:tcPr>
            <w:tcW w:w="42.50pt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tcMar>
              <w:top w:w="3pt" w:type="dxa"/>
              <w:start w:w="4pt" w:type="dxa"/>
              <w:bottom w:w="3pt" w:type="dxa"/>
              <w:end w:w="4pt" w:type="dxa"/>
            </w:tcMar>
          </w:tcPr>
          <w:p w14:paraId="251A1F57" w14:textId="77777777" w:rsidR="00085CC4" w:rsidRDefault="00085CC4" w:rsidP="005E00C3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5,864</w:t>
            </w:r>
          </w:p>
        </w:tc>
      </w:tr>
    </w:tbl>
    <w:p w14:paraId="12E92793" w14:textId="77777777" w:rsidR="00085CC4" w:rsidRDefault="00085CC4" w:rsidP="008D659C">
      <w:pPr>
        <w:spacing w:after="4pt"/>
        <w:ind w:start="5pt"/>
        <w:jc w:val="both"/>
        <w:rPr>
          <w:color w:val="000000"/>
        </w:rPr>
      </w:pPr>
    </w:p>
    <w:p w14:paraId="67A1CCCA" w14:textId="41769AF6" w:rsidR="00B407A4" w:rsidRPr="004771BD" w:rsidRDefault="008D659C" w:rsidP="004771BD">
      <w:pPr>
        <w:spacing w:after="4pt"/>
        <w:jc w:val="both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dataset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exhibits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significant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class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imbalance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with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bacterial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pneumonia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comprising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nearly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twice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samples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of normal cases. This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mitigated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through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data augmentation and class-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weighted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loss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assignment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. Augmentation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operations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applied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during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training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include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random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horizontal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flipping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, rotation of ±15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degrees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, zoom of 10%, and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brightness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adjustment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. All images are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resized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to 224×224 pixels and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normalised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to the [0, 1] range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prior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</w:rPr>
        <w:lastRenderedPageBreak/>
        <w:t xml:space="preserve">to model input,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ensuring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compatibility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across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all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evaluated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architectures.</w:t>
      </w:r>
    </w:p>
    <w:p w14:paraId="175C233C" w14:textId="77777777" w:rsidR="008D659C" w:rsidRPr="00601CB5" w:rsidRDefault="008D659C" w:rsidP="002126A3">
      <w:pPr>
        <w:spacing w:before="17pt" w:after="8.50pt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0"/>
        </w:rPr>
        <w:t>3.2 Comparative model training</w:t>
      </w:r>
    </w:p>
    <w:p w14:paraId="44C07785" w14:textId="77777777" w:rsidR="008D659C" w:rsidRDefault="008D659C" w:rsidP="008D659C">
      <w:pPr>
        <w:spacing w:after="4pt"/>
        <w:jc w:val="both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Three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CNN architectures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pre-trained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on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ImageNet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are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evaluated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under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strictly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controlled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identical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experimental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</w:rPr>
        <w:t>conditions:</w:t>
      </w:r>
      <w:proofErr w:type="gramEnd"/>
      <w:r>
        <w:rPr>
          <w:rFonts w:ascii="Times New Roman" w:eastAsia="Times New Roman" w:hAnsi="Times New Roman" w:cs="Times New Roman"/>
          <w:color w:val="000000"/>
          <w:sz w:val="20"/>
        </w:rPr>
        <w:t xml:space="preserve"> DenseNet121, EfficientNetV2B3, and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ConvNeXtBase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. For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each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model, the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pre-trained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convolutional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base serves as a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feature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extractor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with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identical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custom classification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layers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0"/>
        </w:rPr>
        <w:t>appended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>:</w:t>
      </w:r>
      <w:proofErr w:type="gramEnd"/>
      <w:r>
        <w:rPr>
          <w:rFonts w:ascii="Times New Roman" w:eastAsia="Times New Roman" w:hAnsi="Times New Roman" w:cs="Times New Roman"/>
          <w:color w:val="000000"/>
          <w:sz w:val="20"/>
        </w:rPr>
        <w:t xml:space="preserve"> Global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Average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Pooling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, a Dense layer (256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units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ReLU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activation), Dropout (rate = 0.4), and a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three-neuron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Softmax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output layer. Training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conducted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two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</w:rPr>
        <w:t>phases:</w:t>
      </w:r>
      <w:proofErr w:type="gramEnd"/>
      <w:r>
        <w:rPr>
          <w:rFonts w:ascii="Times New Roman" w:eastAsia="Times New Roman" w:hAnsi="Times New Roman" w:cs="Times New Roman"/>
          <w:color w:val="000000"/>
          <w:sz w:val="20"/>
        </w:rPr>
        <w:t xml:space="preserve"> Phase 1 freezes the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convolutional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base and trains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only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the custom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head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(Adam,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lr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= 0.001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</w:rPr>
        <w:t>);</w:t>
      </w:r>
      <w:proofErr w:type="gramEnd"/>
      <w:r>
        <w:rPr>
          <w:rFonts w:ascii="Times New Roman" w:eastAsia="Times New Roman" w:hAnsi="Times New Roman" w:cs="Times New Roman"/>
          <w:color w:val="000000"/>
          <w:sz w:val="20"/>
        </w:rPr>
        <w:t xml:space="preserve"> Phase 2 fine-tunes the top 30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layers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of the base (Adam,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lr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= 0.0001).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Categorical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cross-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entropy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loss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early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stopping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with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patience of 10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epochs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, and a consistent batch size of 32 over up to 50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epochs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are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applied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uniformly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. Evaluation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metrics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include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accuracy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precision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recall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, F1-score per class, AUC-ROC, and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inference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time.</w:t>
      </w:r>
    </w:p>
    <w:p w14:paraId="26B60CC9" w14:textId="77777777" w:rsidR="008D659C" w:rsidRPr="004771BD" w:rsidRDefault="008D659C" w:rsidP="008D659C">
      <w:pPr>
        <w:spacing w:after="4pt"/>
        <w:jc w:val="both"/>
        <w:rPr>
          <w:rFonts w:ascii="Times New Roman" w:hAnsi="Times New Roman" w:cs="Times New Roman"/>
          <w:sz w:val="20"/>
        </w:rPr>
      </w:pPr>
    </w:p>
    <w:p w14:paraId="1840464C" w14:textId="00106F33" w:rsidR="008D659C" w:rsidRPr="004771BD" w:rsidRDefault="008D659C" w:rsidP="004771BD">
      <w:pPr>
        <w:spacing w:after="4pt"/>
        <w:jc w:val="both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Of the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planned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architectures, DenseNet121 and EfficientNetV2B3 have been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fully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trained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evaluated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by the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author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achieving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88.3% and 87.5% test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accuracy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respectively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on the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three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-class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task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ConvNeXtBase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currently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being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developed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by the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0"/>
        </w:rPr>
        <w:t>author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>;</w:t>
      </w:r>
      <w:proofErr w:type="gram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its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results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will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be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incorporated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into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the final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paper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complete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the comparative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evaluation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>.</w:t>
      </w:r>
    </w:p>
    <w:p w14:paraId="74D5987D" w14:textId="77777777" w:rsidR="008D659C" w:rsidRPr="00601CB5" w:rsidRDefault="008D659C" w:rsidP="002126A3">
      <w:pPr>
        <w:spacing w:before="17pt" w:after="8.50pt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0"/>
        </w:rPr>
        <w:t xml:space="preserve">3.3 </w:t>
      </w:r>
      <w:proofErr w:type="spellStart"/>
      <w:r>
        <w:rPr>
          <w:rFonts w:ascii="Arial" w:eastAsia="Arial" w:hAnsi="Arial" w:cs="Arial"/>
          <w:b/>
          <w:bCs/>
          <w:color w:val="000000"/>
          <w:sz w:val="20"/>
        </w:rPr>
        <w:t>Explainability</w:t>
      </w:r>
      <w:proofErr w:type="spellEnd"/>
      <w:r>
        <w:rPr>
          <w:rFonts w:ascii="Arial" w:eastAsia="Arial" w:hAnsi="Arial" w:cs="Arial"/>
          <w:b/>
          <w:bCs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20"/>
        </w:rPr>
        <w:t>with</w:t>
      </w:r>
      <w:proofErr w:type="spellEnd"/>
      <w:r>
        <w:rPr>
          <w:rFonts w:ascii="Arial" w:eastAsia="Arial" w:hAnsi="Arial" w:cs="Arial"/>
          <w:b/>
          <w:bCs/>
          <w:color w:val="000000"/>
          <w:sz w:val="20"/>
        </w:rPr>
        <w:t xml:space="preserve"> Grad-CAM</w:t>
      </w:r>
    </w:p>
    <w:p w14:paraId="7F626AE7" w14:textId="3B8287A3" w:rsidR="008D659C" w:rsidRPr="004771BD" w:rsidRDefault="008D659C" w:rsidP="008D659C">
      <w:pPr>
        <w:spacing w:after="4pt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Grad-CAM [7]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explainability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method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integrated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into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this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system. For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each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prediction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, Grad-CAM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computes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the gradient of the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predicted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class score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with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respect to the final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convolutional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layer's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feature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maps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then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produces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weighted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spatial activation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map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identifying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which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image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regions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most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influenced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model's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decision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These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heatmaps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are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rendered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colour-coded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overlays on the original CXR image and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presented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to the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clinician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alongside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the classification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result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. The technique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architecture-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agnostic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computationally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efficient, and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requires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no modification to the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trained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model,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making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immediately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applicable to all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evaluated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architectures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without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retraining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>.</w:t>
      </w:r>
    </w:p>
    <w:p w14:paraId="7DAC096A" w14:textId="77777777" w:rsidR="008D659C" w:rsidRPr="00601CB5" w:rsidRDefault="008D659C" w:rsidP="002126A3">
      <w:pPr>
        <w:spacing w:before="17pt" w:after="8.50pt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0"/>
        </w:rPr>
        <w:t xml:space="preserve">3.4 Web platform and mobile </w:t>
      </w:r>
      <w:proofErr w:type="spellStart"/>
      <w:r>
        <w:rPr>
          <w:rFonts w:ascii="Arial" w:eastAsia="Arial" w:hAnsi="Arial" w:cs="Arial"/>
          <w:b/>
          <w:bCs/>
          <w:color w:val="000000"/>
          <w:sz w:val="20"/>
        </w:rPr>
        <w:t>deployment</w:t>
      </w:r>
      <w:proofErr w:type="spellEnd"/>
    </w:p>
    <w:p w14:paraId="49EEB418" w14:textId="77777777" w:rsidR="004771BD" w:rsidRDefault="004771BD" w:rsidP="00116A25">
      <w:pPr>
        <w:spacing w:before="17pt" w:after="8.50pt"/>
        <w:jc w:val="both"/>
        <w:rPr>
          <w:rFonts w:ascii="Times New Roman" w:eastAsia="Times New Roman" w:hAnsi="Times New Roman" w:cs="Times New Roman"/>
          <w:color w:val="000000"/>
          <w:sz w:val="20"/>
        </w:rPr>
      </w:pPr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The diagnostic system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is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being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developed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as a Next.js web application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with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a Flask-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based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deep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learning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inference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backend,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where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the frontend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handles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user interaction and the backend manages model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inference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and Grad-CAM computation. The web platform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is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currently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under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development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by the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author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and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is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planned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to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incorporate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: (1)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secure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user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authentication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with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role-based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access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for patients,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doctors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,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researchers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, and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administrators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,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ensuring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that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each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user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category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interacts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only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with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functionality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relevant to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their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clinical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or administrative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role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; (2) drag-and-drop CXR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upload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with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optional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clinical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notes,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providing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an intuitive and efficient data entry workflow; (3) AI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analysis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presenting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predicted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class, per-class confidence scores, and Grad-CAM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heatmap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overlay,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enabling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clinicians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to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review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both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the classification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outcome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and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its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visual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justification in a single interface; (4) scan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history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management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with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search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,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filter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, and CSV export,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supporting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longitudinal patient monitoring and data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retrieval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; (5)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automated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patient report PDF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generation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including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the original X-ray,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heatmap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overlay,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prediction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summary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, confidence distribution, and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clinical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disclaimer,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producing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a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structured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and portable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clinical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document; and (6) a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comprehensive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admin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dashboard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with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platform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statistics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, user management, and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activity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logging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,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providing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oversight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and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governance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capabilities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for system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administrators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. Progressive Web App mobile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accessibility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enabling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home-screen installation on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any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device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without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a native application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is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also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planned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as a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subsequent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deployment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phase,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extending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the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system's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reach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to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clinicians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operating in mobile-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primary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or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low-resource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healthcare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4771BD">
        <w:rPr>
          <w:rFonts w:ascii="Times New Roman" w:eastAsia="Times New Roman" w:hAnsi="Times New Roman" w:cs="Times New Roman"/>
          <w:color w:val="000000"/>
          <w:sz w:val="20"/>
        </w:rPr>
        <w:t>environments</w:t>
      </w:r>
      <w:proofErr w:type="spellEnd"/>
      <w:r w:rsidRPr="004771BD">
        <w:rPr>
          <w:rFonts w:ascii="Times New Roman" w:eastAsia="Times New Roman" w:hAnsi="Times New Roman" w:cs="Times New Roman"/>
          <w:color w:val="000000"/>
          <w:sz w:val="20"/>
        </w:rPr>
        <w:t>.</w:t>
      </w:r>
    </w:p>
    <w:p w14:paraId="0C0E8218" w14:textId="4460A034" w:rsidR="008D659C" w:rsidRPr="004771BD" w:rsidRDefault="008D659C" w:rsidP="004771BD">
      <w:pPr>
        <w:spacing w:before="17pt" w:after="8.50pt"/>
        <w:rPr>
          <w:rFonts w:ascii="Arial" w:eastAsia="Arial" w:hAnsi="Arial" w:cs="Arial"/>
          <w:b/>
          <w:bCs/>
          <w:color w:val="000000"/>
          <w:szCs w:val="24"/>
        </w:rPr>
      </w:pPr>
      <w:r>
        <w:rPr>
          <w:rFonts w:ascii="Arial" w:eastAsia="Arial" w:hAnsi="Arial" w:cs="Arial"/>
          <w:b/>
          <w:bCs/>
          <w:color w:val="000000"/>
          <w:szCs w:val="24"/>
        </w:rPr>
        <w:t xml:space="preserve">4 </w:t>
      </w:r>
      <w:proofErr w:type="spellStart"/>
      <w:r>
        <w:rPr>
          <w:rFonts w:ascii="Arial" w:eastAsia="Arial" w:hAnsi="Arial" w:cs="Arial"/>
          <w:b/>
          <w:bCs/>
          <w:color w:val="000000"/>
          <w:szCs w:val="24"/>
        </w:rPr>
        <w:t>Results</w:t>
      </w:r>
      <w:proofErr w:type="spellEnd"/>
      <w:r>
        <w:rPr>
          <w:rFonts w:ascii="Arial" w:eastAsia="Arial" w:hAnsi="Arial" w:cs="Arial"/>
          <w:b/>
          <w:bCs/>
          <w:color w:val="000000"/>
          <w:szCs w:val="24"/>
        </w:rPr>
        <w:t xml:space="preserve"> and discussion</w:t>
      </w:r>
    </w:p>
    <w:p w14:paraId="08E7C3D8" w14:textId="73B9F3CA" w:rsidR="008D659C" w:rsidRDefault="008D659C" w:rsidP="008D659C">
      <w:pPr>
        <w:spacing w:after="4pt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DenseNet121 and EfficientNetV2B3 have been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experimentally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trained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validated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by the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author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on the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dataset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achieving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88.3% and 87.5%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three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-class test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accuracy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respectively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ConvNeXtBase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currently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being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developed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by the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author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its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results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are in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0"/>
        </w:rPr>
        <w:t>progress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>;</w:t>
      </w:r>
      <w:proofErr w:type="gram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they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will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be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reported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in the final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paper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Notably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, the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majority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prior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published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work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addresses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only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binary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pneumonia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classification and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does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not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differentiate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bacterial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from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viral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subtypes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making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this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study’s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three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-class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results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meaningful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contribution to the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field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>.</w:t>
      </w:r>
    </w:p>
    <w:p w14:paraId="551C0F4B" w14:textId="77777777" w:rsidR="00714F29" w:rsidRPr="00714F29" w:rsidRDefault="00714F29" w:rsidP="008D659C">
      <w:pPr>
        <w:spacing w:after="4pt"/>
        <w:jc w:val="both"/>
        <w:rPr>
          <w:color w:val="000000"/>
        </w:rPr>
      </w:pPr>
    </w:p>
    <w:p w14:paraId="626B37E1" w14:textId="316B4193" w:rsidR="007D6724" w:rsidRPr="007D6724" w:rsidRDefault="007D6724" w:rsidP="007D6724">
      <w:pPr>
        <w:spacing w:before="2pt" w:after="5pt"/>
        <w:jc w:val="center"/>
        <w:rPr>
          <w:color w:val="000000"/>
          <w:sz w:val="18"/>
          <w:szCs w:val="18"/>
        </w:rPr>
      </w:pPr>
      <w:r w:rsidRPr="002808DB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Table 2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Three</w:t>
      </w:r>
      <w:proofErr w:type="spell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-class test </w:t>
      </w:r>
      <w:proofErr w:type="spellStart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accuracy</w:t>
      </w:r>
      <w:proofErr w:type="spell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experimentally</w:t>
      </w:r>
      <w:proofErr w:type="spell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trained</w:t>
      </w:r>
      <w:proofErr w:type="spell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validated</w:t>
      </w:r>
      <w:proofErr w:type="spell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models</w:t>
      </w:r>
      <w:proofErr w:type="spell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this</w:t>
      </w:r>
      <w:proofErr w:type="spell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study</w:t>
      </w:r>
      <w:proofErr w:type="spell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.</w:t>
      </w:r>
    </w:p>
    <w:tbl>
      <w:tblPr>
        <w:tblW w:w="100.0%" w:type="pct"/>
        <w:jc w:val="center"/>
        <w:tblBorders>
          <w:top w:val="single" w:sz="4" w:space="0" w:color="000000"/>
          <w:start w:val="single" w:sz="4" w:space="0" w:color="000000"/>
          <w:bottom w:val="single" w:sz="4" w:space="0" w:color="000000"/>
          <w:end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Row="1" w:lastRow="0" w:firstColumn="1" w:lastColumn="0" w:noHBand="0" w:noVBand="1"/>
      </w:tblPr>
      <w:tblGrid>
        <w:gridCol w:w="985"/>
        <w:gridCol w:w="810"/>
        <w:gridCol w:w="720"/>
        <w:gridCol w:w="720"/>
        <w:gridCol w:w="630"/>
        <w:gridCol w:w="716"/>
      </w:tblGrid>
      <w:tr w:rsidR="00B065BE" w:rsidRPr="00533A2D" w14:paraId="38B8717D" w14:textId="31E3D88D" w:rsidTr="00533A2D">
        <w:trPr>
          <w:jc w:val="center"/>
        </w:trPr>
        <w:tc>
          <w:tcPr>
            <w:tcW w:w="49.25pt" w:type="dxa"/>
          </w:tcPr>
          <w:p w14:paraId="3E50F828" w14:textId="77777777" w:rsidR="00B065BE" w:rsidRPr="00533A2D" w:rsidRDefault="00B065BE">
            <w:pPr>
              <w:jc w:val="center"/>
              <w:rPr>
                <w:sz w:val="18"/>
                <w:szCs w:val="18"/>
              </w:rPr>
            </w:pPr>
            <w:r w:rsidRPr="00533A2D">
              <w:rPr>
                <w:rFonts w:ascii="Times New Roman" w:hAnsi="Times New Roman"/>
                <w:b/>
                <w:sz w:val="18"/>
                <w:szCs w:val="18"/>
              </w:rPr>
              <w:t>Model</w:t>
            </w:r>
          </w:p>
        </w:tc>
        <w:tc>
          <w:tcPr>
            <w:tcW w:w="40.50pt" w:type="dxa"/>
          </w:tcPr>
          <w:p w14:paraId="434CE355" w14:textId="3BCB030F" w:rsidR="00B065BE" w:rsidRPr="00533A2D" w:rsidRDefault="00B065BE" w:rsidP="00B065BE">
            <w:pPr>
              <w:rPr>
                <w:sz w:val="18"/>
                <w:szCs w:val="18"/>
              </w:rPr>
            </w:pPr>
            <w:proofErr w:type="spellStart"/>
            <w:r w:rsidRPr="00533A2D">
              <w:rPr>
                <w:rFonts w:ascii="Times New Roman" w:hAnsi="Times New Roman"/>
                <w:b/>
                <w:sz w:val="18"/>
                <w:szCs w:val="18"/>
              </w:rPr>
              <w:t>Accuracy</w:t>
            </w:r>
            <w:proofErr w:type="spellEnd"/>
            <w:r w:rsidRPr="00533A2D">
              <w:rPr>
                <w:rFonts w:ascii="Times New Roman" w:hAnsi="Times New Roman"/>
                <w:b/>
                <w:sz w:val="18"/>
                <w:szCs w:val="18"/>
              </w:rPr>
              <w:t xml:space="preserve"> (%)</w:t>
            </w:r>
          </w:p>
        </w:tc>
        <w:tc>
          <w:tcPr>
            <w:tcW w:w="36pt" w:type="dxa"/>
          </w:tcPr>
          <w:p w14:paraId="4E5444F3" w14:textId="429D5E58" w:rsidR="00B065BE" w:rsidRPr="00533A2D" w:rsidRDefault="00B065BE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proofErr w:type="spellStart"/>
            <w:r w:rsidRPr="00533A2D">
              <w:rPr>
                <w:rFonts w:ascii="Times New Roman" w:hAnsi="Times New Roman"/>
                <w:b/>
                <w:sz w:val="18"/>
                <w:szCs w:val="18"/>
              </w:rPr>
              <w:t>Precision</w:t>
            </w:r>
            <w:proofErr w:type="spellEnd"/>
          </w:p>
        </w:tc>
        <w:tc>
          <w:tcPr>
            <w:tcW w:w="36pt" w:type="dxa"/>
          </w:tcPr>
          <w:p w14:paraId="12729142" w14:textId="256B973D" w:rsidR="00B065BE" w:rsidRPr="00533A2D" w:rsidRDefault="00B065BE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proofErr w:type="spellStart"/>
            <w:r w:rsidRPr="00533A2D">
              <w:rPr>
                <w:rFonts w:ascii="Times New Roman" w:hAnsi="Times New Roman"/>
                <w:b/>
                <w:sz w:val="18"/>
                <w:szCs w:val="18"/>
              </w:rPr>
              <w:t>Recall</w:t>
            </w:r>
            <w:proofErr w:type="spellEnd"/>
          </w:p>
        </w:tc>
        <w:tc>
          <w:tcPr>
            <w:tcW w:w="31.50pt" w:type="dxa"/>
          </w:tcPr>
          <w:p w14:paraId="0BE99B1E" w14:textId="615CFE02" w:rsidR="00B065BE" w:rsidRPr="00533A2D" w:rsidRDefault="00533A2D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533A2D">
              <w:rPr>
                <w:rFonts w:ascii="Times New Roman" w:hAnsi="Times New Roman"/>
                <w:b/>
                <w:sz w:val="18"/>
                <w:szCs w:val="18"/>
              </w:rPr>
              <w:t>F1-score</w:t>
            </w:r>
          </w:p>
        </w:tc>
        <w:tc>
          <w:tcPr>
            <w:tcW w:w="35.80pt" w:type="dxa"/>
          </w:tcPr>
          <w:p w14:paraId="0CF77131" w14:textId="3177E4E1" w:rsidR="00B065BE" w:rsidRPr="00533A2D" w:rsidRDefault="00533A2D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533A2D">
              <w:rPr>
                <w:rFonts w:ascii="Times New Roman" w:hAnsi="Times New Roman"/>
                <w:b/>
                <w:sz w:val="18"/>
                <w:szCs w:val="18"/>
              </w:rPr>
              <w:t>ROC-AUC</w:t>
            </w:r>
          </w:p>
        </w:tc>
      </w:tr>
      <w:tr w:rsidR="00B065BE" w:rsidRPr="00533A2D" w14:paraId="323066DA" w14:textId="0BBE21B9" w:rsidTr="00533A2D">
        <w:trPr>
          <w:jc w:val="center"/>
        </w:trPr>
        <w:tc>
          <w:tcPr>
            <w:tcW w:w="49.25pt" w:type="dxa"/>
          </w:tcPr>
          <w:p w14:paraId="16E6A241" w14:textId="77777777" w:rsidR="00B065BE" w:rsidRPr="00533A2D" w:rsidRDefault="00B065BE">
            <w:pPr>
              <w:jc w:val="center"/>
              <w:rPr>
                <w:sz w:val="18"/>
                <w:szCs w:val="18"/>
              </w:rPr>
            </w:pPr>
            <w:r w:rsidRPr="00533A2D">
              <w:rPr>
                <w:rFonts w:ascii="Times New Roman" w:hAnsi="Times New Roman"/>
                <w:sz w:val="18"/>
                <w:szCs w:val="18"/>
              </w:rPr>
              <w:t>DenseNet121</w:t>
            </w:r>
          </w:p>
        </w:tc>
        <w:tc>
          <w:tcPr>
            <w:tcW w:w="40.50pt" w:type="dxa"/>
          </w:tcPr>
          <w:p w14:paraId="28EB42EC" w14:textId="77777777" w:rsidR="00B065BE" w:rsidRPr="00533A2D" w:rsidRDefault="00B065BE">
            <w:pPr>
              <w:jc w:val="center"/>
              <w:rPr>
                <w:sz w:val="18"/>
                <w:szCs w:val="18"/>
              </w:rPr>
            </w:pPr>
            <w:r w:rsidRPr="00533A2D">
              <w:rPr>
                <w:rFonts w:ascii="Times New Roman" w:hAnsi="Times New Roman"/>
                <w:sz w:val="18"/>
                <w:szCs w:val="18"/>
              </w:rPr>
              <w:t>88.3</w:t>
            </w:r>
          </w:p>
        </w:tc>
        <w:tc>
          <w:tcPr>
            <w:tcW w:w="36pt" w:type="dxa"/>
          </w:tcPr>
          <w:p w14:paraId="3E2A4B8C" w14:textId="709BECA3" w:rsidR="00B065BE" w:rsidRPr="00533A2D" w:rsidRDefault="00533A2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33A2D">
              <w:rPr>
                <w:rFonts w:ascii="Times New Roman" w:hAnsi="Times New Roman"/>
                <w:sz w:val="18"/>
                <w:szCs w:val="18"/>
              </w:rPr>
              <w:t>0.873</w:t>
            </w:r>
          </w:p>
        </w:tc>
        <w:tc>
          <w:tcPr>
            <w:tcW w:w="36pt" w:type="dxa"/>
          </w:tcPr>
          <w:p w14:paraId="0EF70E36" w14:textId="47448296" w:rsidR="00B065BE" w:rsidRPr="00533A2D" w:rsidRDefault="00533A2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33A2D">
              <w:rPr>
                <w:rFonts w:ascii="Times New Roman" w:hAnsi="Times New Roman"/>
                <w:sz w:val="18"/>
                <w:szCs w:val="18"/>
              </w:rPr>
              <w:t>0.879</w:t>
            </w:r>
          </w:p>
        </w:tc>
        <w:tc>
          <w:tcPr>
            <w:tcW w:w="31.50pt" w:type="dxa"/>
          </w:tcPr>
          <w:p w14:paraId="774952E5" w14:textId="39C6C6C6" w:rsidR="00B065BE" w:rsidRPr="00533A2D" w:rsidRDefault="00533A2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33A2D">
              <w:rPr>
                <w:rFonts w:ascii="Times New Roman" w:hAnsi="Times New Roman"/>
                <w:sz w:val="18"/>
                <w:szCs w:val="18"/>
              </w:rPr>
              <w:t>0.875</w:t>
            </w:r>
          </w:p>
        </w:tc>
        <w:tc>
          <w:tcPr>
            <w:tcW w:w="35.80pt" w:type="dxa"/>
          </w:tcPr>
          <w:p w14:paraId="18205D2C" w14:textId="142ACF57" w:rsidR="00B065BE" w:rsidRPr="00533A2D" w:rsidRDefault="00533A2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33A2D">
              <w:rPr>
                <w:rFonts w:ascii="Times New Roman" w:hAnsi="Times New Roman"/>
                <w:sz w:val="18"/>
                <w:szCs w:val="18"/>
              </w:rPr>
              <w:t>0.959</w:t>
            </w:r>
          </w:p>
        </w:tc>
      </w:tr>
      <w:tr w:rsidR="00B065BE" w:rsidRPr="00533A2D" w14:paraId="46ED3CBB" w14:textId="2CA325D8" w:rsidTr="00533A2D">
        <w:trPr>
          <w:jc w:val="center"/>
        </w:trPr>
        <w:tc>
          <w:tcPr>
            <w:tcW w:w="49.25pt" w:type="dxa"/>
          </w:tcPr>
          <w:p w14:paraId="05E684F4" w14:textId="77777777" w:rsidR="00B065BE" w:rsidRPr="00533A2D" w:rsidRDefault="00B065BE">
            <w:pPr>
              <w:jc w:val="center"/>
              <w:rPr>
                <w:sz w:val="18"/>
                <w:szCs w:val="18"/>
              </w:rPr>
            </w:pPr>
            <w:r w:rsidRPr="00533A2D">
              <w:rPr>
                <w:rFonts w:ascii="Times New Roman" w:hAnsi="Times New Roman"/>
                <w:sz w:val="18"/>
                <w:szCs w:val="18"/>
              </w:rPr>
              <w:t>EfficientNetV2B3</w:t>
            </w:r>
          </w:p>
        </w:tc>
        <w:tc>
          <w:tcPr>
            <w:tcW w:w="40.50pt" w:type="dxa"/>
          </w:tcPr>
          <w:p w14:paraId="77872A40" w14:textId="77777777" w:rsidR="00B065BE" w:rsidRPr="00533A2D" w:rsidRDefault="00B065BE">
            <w:pPr>
              <w:jc w:val="center"/>
              <w:rPr>
                <w:sz w:val="18"/>
                <w:szCs w:val="18"/>
              </w:rPr>
            </w:pPr>
            <w:r w:rsidRPr="00533A2D">
              <w:rPr>
                <w:rFonts w:ascii="Times New Roman" w:hAnsi="Times New Roman"/>
                <w:sz w:val="18"/>
                <w:szCs w:val="18"/>
              </w:rPr>
              <w:t>87.5</w:t>
            </w:r>
          </w:p>
        </w:tc>
        <w:tc>
          <w:tcPr>
            <w:tcW w:w="36pt" w:type="dxa"/>
          </w:tcPr>
          <w:p w14:paraId="76614F85" w14:textId="445772DB" w:rsidR="00B065BE" w:rsidRPr="00533A2D" w:rsidRDefault="00533A2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33A2D">
              <w:rPr>
                <w:rFonts w:ascii="Times New Roman" w:hAnsi="Times New Roman"/>
                <w:sz w:val="18"/>
                <w:szCs w:val="18"/>
              </w:rPr>
              <w:t>0.86</w:t>
            </w:r>
            <w:r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  <w:tc>
          <w:tcPr>
            <w:tcW w:w="36pt" w:type="dxa"/>
          </w:tcPr>
          <w:p w14:paraId="1D723A04" w14:textId="376165D3" w:rsidR="00B065BE" w:rsidRPr="00533A2D" w:rsidRDefault="00533A2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33A2D">
              <w:rPr>
                <w:rFonts w:ascii="Times New Roman" w:hAnsi="Times New Roman"/>
                <w:sz w:val="18"/>
                <w:szCs w:val="18"/>
              </w:rPr>
              <w:t>0.86</w:t>
            </w:r>
            <w:r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31.50pt" w:type="dxa"/>
          </w:tcPr>
          <w:p w14:paraId="76B902AD" w14:textId="61380D6E" w:rsidR="00B065BE" w:rsidRPr="00533A2D" w:rsidRDefault="00533A2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0.862</w:t>
            </w:r>
          </w:p>
        </w:tc>
        <w:tc>
          <w:tcPr>
            <w:tcW w:w="35.80pt" w:type="dxa"/>
          </w:tcPr>
          <w:p w14:paraId="09EFA68A" w14:textId="619988FC" w:rsidR="00B065BE" w:rsidRPr="00533A2D" w:rsidRDefault="00533A2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0.945</w:t>
            </w:r>
          </w:p>
        </w:tc>
      </w:tr>
      <w:tr w:rsidR="00B065BE" w:rsidRPr="00533A2D" w14:paraId="59D7DDF8" w14:textId="49D4B228" w:rsidTr="00533A2D">
        <w:trPr>
          <w:jc w:val="center"/>
        </w:trPr>
        <w:tc>
          <w:tcPr>
            <w:tcW w:w="49.25pt" w:type="dxa"/>
          </w:tcPr>
          <w:p w14:paraId="163FAE8C" w14:textId="12CD0558" w:rsidR="00B065BE" w:rsidRPr="00533A2D" w:rsidRDefault="00B065BE">
            <w:pPr>
              <w:jc w:val="center"/>
              <w:rPr>
                <w:sz w:val="18"/>
                <w:szCs w:val="18"/>
              </w:rPr>
            </w:pPr>
            <w:proofErr w:type="spellStart"/>
            <w:r w:rsidRPr="00533A2D">
              <w:rPr>
                <w:rFonts w:ascii="Times New Roman" w:hAnsi="Times New Roman"/>
                <w:sz w:val="18"/>
                <w:szCs w:val="18"/>
              </w:rPr>
              <w:t>Convnextbase</w:t>
            </w:r>
            <w:proofErr w:type="spellEnd"/>
          </w:p>
        </w:tc>
        <w:tc>
          <w:tcPr>
            <w:tcW w:w="40.50pt" w:type="dxa"/>
          </w:tcPr>
          <w:p w14:paraId="2417F7D2" w14:textId="24B93869" w:rsidR="00B065BE" w:rsidRPr="00533A2D" w:rsidRDefault="00B065BE">
            <w:pPr>
              <w:jc w:val="center"/>
              <w:rPr>
                <w:sz w:val="18"/>
                <w:szCs w:val="18"/>
              </w:rPr>
            </w:pPr>
            <w:r w:rsidRPr="00533A2D">
              <w:rPr>
                <w:rFonts w:ascii="Times New Roman" w:hAnsi="Times New Roman"/>
                <w:sz w:val="18"/>
                <w:szCs w:val="18"/>
              </w:rPr>
              <w:t>8</w:t>
            </w:r>
            <w:r w:rsidRPr="00533A2D">
              <w:rPr>
                <w:rFonts w:ascii="Times New Roman" w:hAnsi="Times New Roman"/>
                <w:sz w:val="18"/>
                <w:szCs w:val="18"/>
              </w:rPr>
              <w:t>6</w:t>
            </w:r>
            <w:r w:rsidRPr="00533A2D">
              <w:rPr>
                <w:rFonts w:ascii="Times New Roman" w:hAnsi="Times New Roman"/>
                <w:sz w:val="18"/>
                <w:szCs w:val="18"/>
              </w:rPr>
              <w:t>.54</w:t>
            </w:r>
          </w:p>
        </w:tc>
        <w:tc>
          <w:tcPr>
            <w:tcW w:w="36pt" w:type="dxa"/>
          </w:tcPr>
          <w:p w14:paraId="12AF8DE1" w14:textId="7D8ABE20" w:rsidR="00B065BE" w:rsidRPr="00533A2D" w:rsidRDefault="00533A2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0.852</w:t>
            </w:r>
          </w:p>
        </w:tc>
        <w:tc>
          <w:tcPr>
            <w:tcW w:w="36pt" w:type="dxa"/>
          </w:tcPr>
          <w:p w14:paraId="246F43DF" w14:textId="77361549" w:rsidR="00B065BE" w:rsidRPr="00533A2D" w:rsidRDefault="00533A2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0.855</w:t>
            </w:r>
          </w:p>
        </w:tc>
        <w:tc>
          <w:tcPr>
            <w:tcW w:w="31.50pt" w:type="dxa"/>
          </w:tcPr>
          <w:p w14:paraId="0C7EFFA4" w14:textId="2C08B295" w:rsidR="00B065BE" w:rsidRPr="00533A2D" w:rsidRDefault="00533A2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0.854</w:t>
            </w:r>
          </w:p>
        </w:tc>
        <w:tc>
          <w:tcPr>
            <w:tcW w:w="35.80pt" w:type="dxa"/>
          </w:tcPr>
          <w:p w14:paraId="7FC380F1" w14:textId="401E76D2" w:rsidR="00B065BE" w:rsidRPr="00533A2D" w:rsidRDefault="00533A2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0.925</w:t>
            </w:r>
          </w:p>
        </w:tc>
      </w:tr>
    </w:tbl>
    <w:p w14:paraId="35CF0ED9" w14:textId="77777777" w:rsidR="008D659C" w:rsidRPr="004771BD" w:rsidRDefault="008D659C" w:rsidP="008D659C">
      <w:pPr>
        <w:spacing w:before="2pt" w:after="5pt"/>
        <w:rPr>
          <w:rFonts w:ascii="Times New Roman" w:hAnsi="Times New Roman" w:cs="Times New Roman"/>
          <w:sz w:val="20"/>
        </w:rPr>
      </w:pPr>
    </w:p>
    <w:p w14:paraId="6379744B" w14:textId="77777777" w:rsidR="008D659C" w:rsidRDefault="008D659C" w:rsidP="003A46FB">
      <w:pPr>
        <w:spacing w:after="4pt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superior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performance of DenseNet121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attributable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its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densely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connected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architecture, in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which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every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layer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receives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direct input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from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all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preceding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layers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. This design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promotes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strong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feature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reuse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across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network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depth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substantially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mitigates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vanishing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gradient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problem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, and enables effective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learning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from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relatively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limited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sample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sizes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characteristic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medical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imaging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datasets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. The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comparably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high performance of EfficientNetV2B3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reflects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effectiveness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of compound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scaling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>—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simultaneously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optimising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depth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width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resolution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—for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extracting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discriminative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features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from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chest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radiographs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Three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-class classification (Normal,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Bacterial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, Viral)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inherently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more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challenging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than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binary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detection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, and the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results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achieved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by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both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models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lastRenderedPageBreak/>
        <w:t>represent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meaningful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contribution to the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limited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body of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work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addressing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pneumonia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subtype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differentiation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>.</w:t>
      </w:r>
    </w:p>
    <w:p w14:paraId="456F5CCE" w14:textId="77777777" w:rsidR="008D659C" w:rsidRPr="004771BD" w:rsidRDefault="008D659C" w:rsidP="008D659C">
      <w:pPr>
        <w:spacing w:after="4pt"/>
        <w:ind w:start="5pt"/>
        <w:jc w:val="both"/>
        <w:rPr>
          <w:rFonts w:ascii="Times New Roman" w:hAnsi="Times New Roman" w:cs="Times New Roman"/>
          <w:sz w:val="20"/>
        </w:rPr>
      </w:pPr>
    </w:p>
    <w:p w14:paraId="5C481277" w14:textId="77777777" w:rsidR="008D659C" w:rsidRDefault="008D659C" w:rsidP="003A46FB">
      <w:pPr>
        <w:spacing w:after="4pt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The class-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weighted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training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strategy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two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-phase fine-tuning, and augmentation pipeline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applied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this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work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are key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factors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enabling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strong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performance on the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three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-class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task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which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inherently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more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challenging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than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binary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classification due to the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visual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similarity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between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bacterial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and viral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pneumonia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presentations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on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chest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X-rays.</w:t>
      </w:r>
    </w:p>
    <w:p w14:paraId="53F951F2" w14:textId="77777777" w:rsidR="008D659C" w:rsidRPr="004771BD" w:rsidRDefault="008D659C" w:rsidP="008D659C">
      <w:pPr>
        <w:spacing w:after="4pt"/>
        <w:ind w:start="5pt"/>
        <w:jc w:val="both"/>
        <w:rPr>
          <w:rFonts w:ascii="Times New Roman" w:hAnsi="Times New Roman" w:cs="Times New Roman"/>
          <w:sz w:val="20"/>
        </w:rPr>
      </w:pPr>
    </w:p>
    <w:p w14:paraId="1EC98E47" w14:textId="77777777" w:rsidR="008D659C" w:rsidRDefault="008D659C" w:rsidP="003A46FB">
      <w:pPr>
        <w:spacing w:after="4pt"/>
        <w:jc w:val="both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Grad-CAM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heatmaps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generated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for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correctly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classified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bacterial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pneumonia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cases localise consolidation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regions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lobar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opacification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characteristic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bacterial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infection. For viral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pneumonia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bilateral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interstitial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infiltrate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patterns are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highlighted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These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visualisations serve as a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critical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clinical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validation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mechanism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enabling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radiologists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clinicians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confirm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that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model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predictions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are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grounded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radiologically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meaningful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anatomical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features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rather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than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dataset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artefacts or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shortcut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learning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. The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presentation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these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heatmaps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within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the web platform interface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being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developed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by the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author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constitutes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 key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usability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contribution of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this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work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>.</w:t>
      </w:r>
    </w:p>
    <w:p w14:paraId="05D9892E" w14:textId="77777777" w:rsidR="00B407A4" w:rsidRPr="004771BD" w:rsidRDefault="00B407A4" w:rsidP="008D659C">
      <w:pPr>
        <w:spacing w:after="4pt"/>
        <w:ind w:start="5pt"/>
        <w:jc w:val="both"/>
        <w:rPr>
          <w:rFonts w:ascii="Times New Roman" w:hAnsi="Times New Roman" w:cs="Times New Roman"/>
          <w:sz w:val="20"/>
        </w:rPr>
      </w:pPr>
    </w:p>
    <w:p w14:paraId="576F6C45" w14:textId="332F57AB" w:rsidR="008D659C" w:rsidRPr="004771BD" w:rsidRDefault="008D659C" w:rsidP="004771BD">
      <w:pPr>
        <w:spacing w:after="4pt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The web application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currently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under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development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by the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author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designed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provide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end-to-end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clinical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0"/>
        </w:rPr>
        <w:t>usability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>:</w:t>
      </w:r>
      <w:proofErr w:type="gram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clinician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will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be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able to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upload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paediatric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CXR,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receive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three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-class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prediction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with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per-class confidence scores and a Grad-CAM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heatmap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overlay,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review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prior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scan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history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generate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fully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formatted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patient report PDF, all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within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secure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role-based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authenticated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environment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Inference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including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Grad-CAM computation,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targeted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complete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within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approximately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three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seconds per image on standard server hardware. The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planned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PWA layer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will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further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extend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system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accessibility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to mobile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devices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without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additional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development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overhead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>.</w:t>
      </w:r>
    </w:p>
    <w:p w14:paraId="61D9C79B" w14:textId="169FFE8A" w:rsidR="008D659C" w:rsidRPr="004771BD" w:rsidRDefault="008D659C" w:rsidP="004771BD">
      <w:pPr>
        <w:spacing w:before="17pt" w:after="8.50pt"/>
        <w:rPr>
          <w:rFonts w:ascii="Arial" w:eastAsia="Arial" w:hAnsi="Arial" w:cs="Arial"/>
          <w:b/>
          <w:bCs/>
          <w:color w:val="000000"/>
          <w:szCs w:val="24"/>
        </w:rPr>
      </w:pPr>
      <w:r>
        <w:rPr>
          <w:rFonts w:ascii="Arial" w:eastAsia="Arial" w:hAnsi="Arial" w:cs="Arial"/>
          <w:b/>
          <w:bCs/>
          <w:color w:val="000000"/>
          <w:szCs w:val="24"/>
        </w:rPr>
        <w:t>5 Conclusion</w:t>
      </w:r>
      <w:r w:rsidR="00714F29">
        <w:rPr>
          <w:rFonts w:ascii="Arial" w:eastAsia="Arial" w:hAnsi="Arial" w:cs="Arial"/>
          <w:b/>
          <w:bCs/>
          <w:color w:val="000000"/>
          <w:szCs w:val="24"/>
        </w:rPr>
        <w:t xml:space="preserve"> and </w:t>
      </w:r>
      <w:proofErr w:type="spellStart"/>
      <w:r w:rsidR="00714F29">
        <w:rPr>
          <w:rFonts w:ascii="Arial" w:eastAsia="Arial" w:hAnsi="Arial" w:cs="Arial"/>
          <w:b/>
          <w:bCs/>
          <w:color w:val="000000"/>
          <w:szCs w:val="24"/>
        </w:rPr>
        <w:t>recommendation</w:t>
      </w:r>
      <w:proofErr w:type="spellEnd"/>
    </w:p>
    <w:p w14:paraId="7ACB6E48" w14:textId="77777777" w:rsidR="008D659C" w:rsidRDefault="008D659C" w:rsidP="008D659C">
      <w:pPr>
        <w:spacing w:after="4pt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This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paper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presents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deep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learning-based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paediatric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pneumonia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detection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and classification system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directly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addressing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five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critical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gaps in the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existing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literature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: (i) the dominance of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binary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classification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approaches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with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no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differentiation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bacterial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from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viral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subtypes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; (ii) the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scarcity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validated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three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-class classification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systems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; (iii) the absence of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rigorous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multi-model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experimental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evaluation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under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controlled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conditions; (iv) the absence of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integrated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Grad-CAM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explainability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for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clinician-interpretable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decision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support; and (v) the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unavailability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of a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fully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developed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, accessible web platform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with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mobile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reach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>.</w:t>
      </w:r>
    </w:p>
    <w:p w14:paraId="6952AC5A" w14:textId="77777777" w:rsidR="008D659C" w:rsidRPr="004771BD" w:rsidRDefault="008D659C" w:rsidP="008D659C">
      <w:pPr>
        <w:spacing w:after="4pt"/>
        <w:jc w:val="both"/>
        <w:rPr>
          <w:rFonts w:ascii="Times New Roman" w:hAnsi="Times New Roman" w:cs="Times New Roman"/>
          <w:sz w:val="20"/>
        </w:rPr>
      </w:pPr>
    </w:p>
    <w:p w14:paraId="0EA7C753" w14:textId="2F2AE219" w:rsidR="00B407A4" w:rsidRDefault="008D659C" w:rsidP="00B407A4">
      <w:pPr>
        <w:spacing w:after="4pt"/>
        <w:jc w:val="both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experimental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results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demonstrate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that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DenseNet121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achieves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88.3%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accuracy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and EfficientNetV2B3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achieves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87.5%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accuracy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on the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three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-class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paediatric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pneumonia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task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both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experimentally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trained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validated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by the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author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representing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validated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contributions to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three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-class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pneumonia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subtype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differentiation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—a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problem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largely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unaddressed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in the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predominantly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binary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-classification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literature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ConvNeXtBase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currently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being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developed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by the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author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its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results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are in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0"/>
        </w:rPr>
        <w:t>progress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>;</w:t>
      </w:r>
      <w:proofErr w:type="gram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they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will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complete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the comparative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evaluation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in the final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manuscript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. Grad-CAM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integration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ensures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that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every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prediction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accompanied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by a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clinician-interpretable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heatmap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directly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addressing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the black-box limitation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that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has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historically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hindered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deep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learning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adoption in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clinical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practice.</w:t>
      </w:r>
    </w:p>
    <w:p w14:paraId="7A9D3A19" w14:textId="77777777" w:rsidR="004771BD" w:rsidRPr="007062CD" w:rsidRDefault="004771BD" w:rsidP="00B407A4">
      <w:pPr>
        <w:spacing w:after="4pt"/>
        <w:jc w:val="both"/>
        <w:rPr>
          <w:rFonts w:ascii="Times New Roman" w:eastAsia="Times New Roman" w:hAnsi="Times New Roman" w:cs="Times New Roman"/>
          <w:color w:val="000000"/>
          <w:sz w:val="20"/>
        </w:rPr>
      </w:pPr>
    </w:p>
    <w:p w14:paraId="5807BE5C" w14:textId="7CCAB987" w:rsidR="008D659C" w:rsidRDefault="008D659C" w:rsidP="004771BD">
      <w:pPr>
        <w:spacing w:after="4pt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The Next.js web platform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currently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under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development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by the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author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planned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provide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comprehensive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, end-to-end diagnostic 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</w:rPr>
        <w:t>pipeline:</w:t>
      </w:r>
      <w:proofErr w:type="gramEnd"/>
      <w:r>
        <w:rPr>
          <w:rFonts w:ascii="Times New Roman" w:eastAsia="Times New Roman" w:hAnsi="Times New Roman" w:cs="Times New Roman"/>
          <w:color w:val="000000"/>
          <w:sz w:val="20"/>
        </w:rPr>
        <w:t xml:space="preserve"> CXR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upload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>, AI-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driven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three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-class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prediction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, Grad-CAM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heatmap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visualisation, scan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history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management, and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automated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patient report PDF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generation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, all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secured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by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role-based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authentication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. Progressive Web App mobile support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also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planned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as a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subsequent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deployment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phase,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enabling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the system to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reach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clinicians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low-resource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and mobile-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primary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healthcare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settings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globally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. Future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work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will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extend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model validation to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adult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and multicentre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datasets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incorporate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structured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clinical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metadata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conduct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prospective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evaluation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quantify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real-world diagnostic impact.</w:t>
      </w:r>
    </w:p>
    <w:p w14:paraId="5EE846D2" w14:textId="554CC8CA" w:rsidR="002126A3" w:rsidRDefault="008D659C" w:rsidP="002126A3">
      <w:pPr>
        <w:spacing w:before="17pt" w:after="8.50pt"/>
        <w:rPr>
          <w:rFonts w:ascii="Arial" w:eastAsia="Times New Roman" w:hAnsi="Arial" w:cs="Arial"/>
          <w:b/>
          <w:bCs/>
          <w:szCs w:val="24"/>
        </w:rPr>
      </w:pPr>
      <w:proofErr w:type="spellStart"/>
      <w:r>
        <w:rPr>
          <w:rFonts w:ascii="Arial" w:eastAsia="Times New Roman" w:hAnsi="Arial" w:cs="Arial"/>
          <w:b/>
          <w:bCs/>
          <w:szCs w:val="24"/>
        </w:rPr>
        <w:t>References</w:t>
      </w:r>
      <w:proofErr w:type="spellEnd"/>
    </w:p>
    <w:p w14:paraId="194FB895" w14:textId="77777777" w:rsidR="008D659C" w:rsidRPr="00714F29" w:rsidRDefault="008D659C" w:rsidP="008D659C">
      <w:pPr>
        <w:spacing w:after="2.20pt" w:line="11pt" w:lineRule="auto"/>
        <w:jc w:val="both"/>
        <w:rPr>
          <w:color w:val="000000"/>
          <w:sz w:val="20"/>
        </w:rPr>
      </w:pPr>
      <w:r w:rsidRPr="00714F29">
        <w:rPr>
          <w:rFonts w:ascii="Times New Roman" w:eastAsia="Times New Roman" w:hAnsi="Times New Roman" w:cs="Times New Roman"/>
          <w:color w:val="000000"/>
          <w:sz w:val="20"/>
        </w:rPr>
        <w:t xml:space="preserve">[1] World Health </w:t>
      </w:r>
      <w:proofErr w:type="spellStart"/>
      <w:r w:rsidRPr="00714F29">
        <w:rPr>
          <w:rFonts w:ascii="Times New Roman" w:eastAsia="Times New Roman" w:hAnsi="Times New Roman" w:cs="Times New Roman"/>
          <w:color w:val="000000"/>
          <w:sz w:val="20"/>
        </w:rPr>
        <w:t>Organization</w:t>
      </w:r>
      <w:proofErr w:type="spellEnd"/>
      <w:r w:rsidRPr="00714F29">
        <w:rPr>
          <w:rFonts w:ascii="Times New Roman" w:eastAsia="Times New Roman" w:hAnsi="Times New Roman" w:cs="Times New Roman"/>
          <w:color w:val="000000"/>
          <w:sz w:val="20"/>
        </w:rPr>
        <w:t>, "</w:t>
      </w:r>
      <w:proofErr w:type="spellStart"/>
      <w:r w:rsidRPr="00714F29">
        <w:rPr>
          <w:rFonts w:ascii="Times New Roman" w:eastAsia="Times New Roman" w:hAnsi="Times New Roman" w:cs="Times New Roman"/>
          <w:color w:val="000000"/>
          <w:sz w:val="20"/>
        </w:rPr>
        <w:t>Pneumonia</w:t>
      </w:r>
      <w:proofErr w:type="spellEnd"/>
      <w:r w:rsidRPr="00714F29">
        <w:rPr>
          <w:rFonts w:ascii="Times New Roman" w:eastAsia="Times New Roman" w:hAnsi="Times New Roman" w:cs="Times New Roman"/>
          <w:color w:val="000000"/>
          <w:sz w:val="20"/>
        </w:rPr>
        <w:t xml:space="preserve"> key </w:t>
      </w:r>
      <w:proofErr w:type="spellStart"/>
      <w:r w:rsidRPr="00714F29">
        <w:rPr>
          <w:rFonts w:ascii="Times New Roman" w:eastAsia="Times New Roman" w:hAnsi="Times New Roman" w:cs="Times New Roman"/>
          <w:color w:val="000000"/>
          <w:sz w:val="20"/>
        </w:rPr>
        <w:t>facts</w:t>
      </w:r>
      <w:proofErr w:type="spellEnd"/>
      <w:r w:rsidRPr="00714F29">
        <w:rPr>
          <w:rFonts w:ascii="Times New Roman" w:eastAsia="Times New Roman" w:hAnsi="Times New Roman" w:cs="Times New Roman"/>
          <w:color w:val="000000"/>
          <w:sz w:val="20"/>
        </w:rPr>
        <w:t>," WHO Fact Sheets, Nov. 2023.</w:t>
      </w:r>
    </w:p>
    <w:p w14:paraId="2268D9D7" w14:textId="77777777" w:rsidR="00C62533" w:rsidRPr="00714F29" w:rsidRDefault="00C62533" w:rsidP="008D659C">
      <w:pPr>
        <w:spacing w:after="2.20pt" w:line="11pt" w:lineRule="auto"/>
        <w:jc w:val="both"/>
        <w:rPr>
          <w:rFonts w:ascii="Times New Roman" w:eastAsia="Times New Roman" w:hAnsi="Times New Roman" w:cs="Times New Roman"/>
          <w:color w:val="000000"/>
          <w:sz w:val="20"/>
        </w:rPr>
      </w:pPr>
    </w:p>
    <w:p w14:paraId="2B79C471" w14:textId="77777777" w:rsidR="008D659C" w:rsidRPr="00714F29" w:rsidRDefault="008D659C" w:rsidP="008D659C">
      <w:pPr>
        <w:spacing w:after="2.20pt" w:line="11pt" w:lineRule="auto"/>
        <w:jc w:val="both"/>
        <w:rPr>
          <w:color w:val="000000"/>
          <w:sz w:val="20"/>
        </w:rPr>
      </w:pPr>
      <w:r w:rsidRPr="00714F29">
        <w:rPr>
          <w:rFonts w:ascii="Times New Roman" w:eastAsia="Times New Roman" w:hAnsi="Times New Roman" w:cs="Times New Roman"/>
          <w:color w:val="000000"/>
          <w:sz w:val="20"/>
        </w:rPr>
        <w:t xml:space="preserve">[2] G. </w:t>
      </w:r>
      <w:proofErr w:type="spellStart"/>
      <w:r w:rsidRPr="00714F29">
        <w:rPr>
          <w:rFonts w:ascii="Times New Roman" w:eastAsia="Times New Roman" w:hAnsi="Times New Roman" w:cs="Times New Roman"/>
          <w:color w:val="000000"/>
          <w:sz w:val="20"/>
        </w:rPr>
        <w:t>Litjens</w:t>
      </w:r>
      <w:proofErr w:type="spellEnd"/>
      <w:r w:rsidRPr="00714F29">
        <w:rPr>
          <w:rFonts w:ascii="Times New Roman" w:eastAsia="Times New Roman" w:hAnsi="Times New Roman" w:cs="Times New Roman"/>
          <w:color w:val="000000"/>
          <w:sz w:val="20"/>
        </w:rPr>
        <w:t xml:space="preserve"> et al., "A </w:t>
      </w:r>
      <w:proofErr w:type="spellStart"/>
      <w:r w:rsidRPr="00714F29">
        <w:rPr>
          <w:rFonts w:ascii="Times New Roman" w:eastAsia="Times New Roman" w:hAnsi="Times New Roman" w:cs="Times New Roman"/>
          <w:color w:val="000000"/>
          <w:sz w:val="20"/>
        </w:rPr>
        <w:t>survey</w:t>
      </w:r>
      <w:proofErr w:type="spellEnd"/>
      <w:r w:rsidRPr="00714F29">
        <w:rPr>
          <w:rFonts w:ascii="Times New Roman" w:eastAsia="Times New Roman" w:hAnsi="Times New Roman" w:cs="Times New Roman"/>
          <w:color w:val="000000"/>
          <w:sz w:val="20"/>
        </w:rPr>
        <w:t xml:space="preserve"> on </w:t>
      </w:r>
      <w:proofErr w:type="spellStart"/>
      <w:r w:rsidRPr="00714F29">
        <w:rPr>
          <w:rFonts w:ascii="Times New Roman" w:eastAsia="Times New Roman" w:hAnsi="Times New Roman" w:cs="Times New Roman"/>
          <w:color w:val="000000"/>
          <w:sz w:val="20"/>
        </w:rPr>
        <w:t>deep</w:t>
      </w:r>
      <w:proofErr w:type="spellEnd"/>
      <w:r w:rsidRPr="00714F2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714F29">
        <w:rPr>
          <w:rFonts w:ascii="Times New Roman" w:eastAsia="Times New Roman" w:hAnsi="Times New Roman" w:cs="Times New Roman"/>
          <w:color w:val="000000"/>
          <w:sz w:val="20"/>
        </w:rPr>
        <w:t>learning</w:t>
      </w:r>
      <w:proofErr w:type="spellEnd"/>
      <w:r w:rsidRPr="00714F29">
        <w:rPr>
          <w:rFonts w:ascii="Times New Roman" w:eastAsia="Times New Roman" w:hAnsi="Times New Roman" w:cs="Times New Roman"/>
          <w:color w:val="000000"/>
          <w:sz w:val="20"/>
        </w:rPr>
        <w:t xml:space="preserve"> in </w:t>
      </w:r>
      <w:proofErr w:type="spellStart"/>
      <w:r w:rsidRPr="00714F29">
        <w:rPr>
          <w:rFonts w:ascii="Times New Roman" w:eastAsia="Times New Roman" w:hAnsi="Times New Roman" w:cs="Times New Roman"/>
          <w:color w:val="000000"/>
          <w:sz w:val="20"/>
        </w:rPr>
        <w:t>medical</w:t>
      </w:r>
      <w:proofErr w:type="spellEnd"/>
      <w:r w:rsidRPr="00714F29">
        <w:rPr>
          <w:rFonts w:ascii="Times New Roman" w:eastAsia="Times New Roman" w:hAnsi="Times New Roman" w:cs="Times New Roman"/>
          <w:color w:val="000000"/>
          <w:sz w:val="20"/>
        </w:rPr>
        <w:t xml:space="preserve"> image </w:t>
      </w:r>
      <w:proofErr w:type="spellStart"/>
      <w:r w:rsidRPr="00714F29">
        <w:rPr>
          <w:rFonts w:ascii="Times New Roman" w:eastAsia="Times New Roman" w:hAnsi="Times New Roman" w:cs="Times New Roman"/>
          <w:color w:val="000000"/>
          <w:sz w:val="20"/>
        </w:rPr>
        <w:t>analysis</w:t>
      </w:r>
      <w:proofErr w:type="spellEnd"/>
      <w:r w:rsidRPr="00714F29">
        <w:rPr>
          <w:rFonts w:ascii="Times New Roman" w:eastAsia="Times New Roman" w:hAnsi="Times New Roman" w:cs="Times New Roman"/>
          <w:color w:val="000000"/>
          <w:sz w:val="20"/>
        </w:rPr>
        <w:t xml:space="preserve">," </w:t>
      </w:r>
      <w:proofErr w:type="spellStart"/>
      <w:r w:rsidRPr="00714F29">
        <w:rPr>
          <w:rFonts w:ascii="Times New Roman" w:eastAsia="Times New Roman" w:hAnsi="Times New Roman" w:cs="Times New Roman"/>
          <w:color w:val="000000"/>
          <w:sz w:val="20"/>
        </w:rPr>
        <w:t>Medical</w:t>
      </w:r>
      <w:proofErr w:type="spellEnd"/>
      <w:r w:rsidRPr="00714F29">
        <w:rPr>
          <w:rFonts w:ascii="Times New Roman" w:eastAsia="Times New Roman" w:hAnsi="Times New Roman" w:cs="Times New Roman"/>
          <w:color w:val="000000"/>
          <w:sz w:val="20"/>
        </w:rPr>
        <w:t xml:space="preserve"> Image </w:t>
      </w:r>
      <w:proofErr w:type="spellStart"/>
      <w:r w:rsidRPr="00714F29">
        <w:rPr>
          <w:rFonts w:ascii="Times New Roman" w:eastAsia="Times New Roman" w:hAnsi="Times New Roman" w:cs="Times New Roman"/>
          <w:color w:val="000000"/>
          <w:sz w:val="20"/>
        </w:rPr>
        <w:t>Analysis</w:t>
      </w:r>
      <w:proofErr w:type="spellEnd"/>
      <w:r w:rsidRPr="00714F29">
        <w:rPr>
          <w:rFonts w:ascii="Times New Roman" w:eastAsia="Times New Roman" w:hAnsi="Times New Roman" w:cs="Times New Roman"/>
          <w:color w:val="000000"/>
          <w:sz w:val="20"/>
        </w:rPr>
        <w:t>, vol. 42, pp. 60-88, 2017.</w:t>
      </w:r>
    </w:p>
    <w:p w14:paraId="7971EF23" w14:textId="77777777" w:rsidR="00C62533" w:rsidRPr="00714F29" w:rsidRDefault="00C62533" w:rsidP="008D659C">
      <w:pPr>
        <w:spacing w:after="2.20pt" w:line="11pt" w:lineRule="auto"/>
        <w:jc w:val="both"/>
        <w:rPr>
          <w:rFonts w:ascii="Times New Roman" w:eastAsia="Times New Roman" w:hAnsi="Times New Roman" w:cs="Times New Roman"/>
          <w:color w:val="000000"/>
          <w:sz w:val="20"/>
        </w:rPr>
      </w:pPr>
    </w:p>
    <w:p w14:paraId="22F0103C" w14:textId="77777777" w:rsidR="008D659C" w:rsidRPr="00714F29" w:rsidRDefault="008D659C" w:rsidP="008D659C">
      <w:pPr>
        <w:spacing w:after="2.20pt" w:line="11pt" w:lineRule="auto"/>
        <w:jc w:val="both"/>
        <w:rPr>
          <w:color w:val="000000"/>
          <w:sz w:val="20"/>
        </w:rPr>
      </w:pPr>
      <w:r w:rsidRPr="00714F29">
        <w:rPr>
          <w:rFonts w:ascii="Times New Roman" w:eastAsia="Times New Roman" w:hAnsi="Times New Roman" w:cs="Times New Roman"/>
          <w:color w:val="000000"/>
          <w:sz w:val="20"/>
        </w:rPr>
        <w:t>[3] A. Holzinger et al., "</w:t>
      </w:r>
      <w:proofErr w:type="spellStart"/>
      <w:r w:rsidRPr="00714F29">
        <w:rPr>
          <w:rFonts w:ascii="Times New Roman" w:eastAsia="Times New Roman" w:hAnsi="Times New Roman" w:cs="Times New Roman"/>
          <w:color w:val="000000"/>
          <w:sz w:val="20"/>
        </w:rPr>
        <w:t>What</w:t>
      </w:r>
      <w:proofErr w:type="spellEnd"/>
      <w:r w:rsidRPr="00714F29">
        <w:rPr>
          <w:rFonts w:ascii="Times New Roman" w:eastAsia="Times New Roman" w:hAnsi="Times New Roman" w:cs="Times New Roman"/>
          <w:color w:val="000000"/>
          <w:sz w:val="20"/>
        </w:rPr>
        <w:t xml:space="preserve"> do </w:t>
      </w:r>
      <w:proofErr w:type="spellStart"/>
      <w:r w:rsidRPr="00714F29">
        <w:rPr>
          <w:rFonts w:ascii="Times New Roman" w:eastAsia="Times New Roman" w:hAnsi="Times New Roman" w:cs="Times New Roman"/>
          <w:color w:val="000000"/>
          <w:sz w:val="20"/>
        </w:rPr>
        <w:t>we</w:t>
      </w:r>
      <w:proofErr w:type="spellEnd"/>
      <w:r w:rsidRPr="00714F2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714F29">
        <w:rPr>
          <w:rFonts w:ascii="Times New Roman" w:eastAsia="Times New Roman" w:hAnsi="Times New Roman" w:cs="Times New Roman"/>
          <w:color w:val="000000"/>
          <w:sz w:val="20"/>
        </w:rPr>
        <w:t>need</w:t>
      </w:r>
      <w:proofErr w:type="spellEnd"/>
      <w:r w:rsidRPr="00714F29">
        <w:rPr>
          <w:rFonts w:ascii="Times New Roman" w:eastAsia="Times New Roman" w:hAnsi="Times New Roman" w:cs="Times New Roman"/>
          <w:color w:val="000000"/>
          <w:sz w:val="20"/>
        </w:rPr>
        <w:t xml:space="preserve"> to </w:t>
      </w:r>
      <w:proofErr w:type="spellStart"/>
      <w:r w:rsidRPr="00714F29">
        <w:rPr>
          <w:rFonts w:ascii="Times New Roman" w:eastAsia="Times New Roman" w:hAnsi="Times New Roman" w:cs="Times New Roman"/>
          <w:color w:val="000000"/>
          <w:sz w:val="20"/>
        </w:rPr>
        <w:t>build</w:t>
      </w:r>
      <w:proofErr w:type="spellEnd"/>
      <w:r w:rsidRPr="00714F2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714F29">
        <w:rPr>
          <w:rFonts w:ascii="Times New Roman" w:eastAsia="Times New Roman" w:hAnsi="Times New Roman" w:cs="Times New Roman"/>
          <w:color w:val="000000"/>
          <w:sz w:val="20"/>
        </w:rPr>
        <w:t>explainable</w:t>
      </w:r>
      <w:proofErr w:type="spellEnd"/>
      <w:r w:rsidRPr="00714F29">
        <w:rPr>
          <w:rFonts w:ascii="Times New Roman" w:eastAsia="Times New Roman" w:hAnsi="Times New Roman" w:cs="Times New Roman"/>
          <w:color w:val="000000"/>
          <w:sz w:val="20"/>
        </w:rPr>
        <w:t xml:space="preserve"> AI </w:t>
      </w:r>
      <w:proofErr w:type="spellStart"/>
      <w:r w:rsidRPr="00714F29">
        <w:rPr>
          <w:rFonts w:ascii="Times New Roman" w:eastAsia="Times New Roman" w:hAnsi="Times New Roman" w:cs="Times New Roman"/>
          <w:color w:val="000000"/>
          <w:sz w:val="20"/>
        </w:rPr>
        <w:t>systems</w:t>
      </w:r>
      <w:proofErr w:type="spellEnd"/>
      <w:r w:rsidRPr="00714F29">
        <w:rPr>
          <w:rFonts w:ascii="Times New Roman" w:eastAsia="Times New Roman" w:hAnsi="Times New Roman" w:cs="Times New Roman"/>
          <w:color w:val="000000"/>
          <w:sz w:val="20"/>
        </w:rPr>
        <w:t xml:space="preserve"> for the </w:t>
      </w:r>
      <w:proofErr w:type="spellStart"/>
      <w:r w:rsidRPr="00714F29">
        <w:rPr>
          <w:rFonts w:ascii="Times New Roman" w:eastAsia="Times New Roman" w:hAnsi="Times New Roman" w:cs="Times New Roman"/>
          <w:color w:val="000000"/>
          <w:sz w:val="20"/>
        </w:rPr>
        <w:t>medical</w:t>
      </w:r>
      <w:proofErr w:type="spellEnd"/>
      <w:r w:rsidRPr="00714F2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proofErr w:type="gramStart"/>
      <w:r w:rsidRPr="00714F29">
        <w:rPr>
          <w:rFonts w:ascii="Times New Roman" w:eastAsia="Times New Roman" w:hAnsi="Times New Roman" w:cs="Times New Roman"/>
          <w:color w:val="000000"/>
          <w:sz w:val="20"/>
        </w:rPr>
        <w:t>domain</w:t>
      </w:r>
      <w:proofErr w:type="spellEnd"/>
      <w:r w:rsidRPr="00714F29">
        <w:rPr>
          <w:rFonts w:ascii="Times New Roman" w:eastAsia="Times New Roman" w:hAnsi="Times New Roman" w:cs="Times New Roman"/>
          <w:color w:val="000000"/>
          <w:sz w:val="20"/>
        </w:rPr>
        <w:t>?</w:t>
      </w:r>
      <w:proofErr w:type="gramEnd"/>
      <w:r w:rsidRPr="00714F29">
        <w:rPr>
          <w:rFonts w:ascii="Times New Roman" w:eastAsia="Times New Roman" w:hAnsi="Times New Roman" w:cs="Times New Roman"/>
          <w:color w:val="000000"/>
          <w:sz w:val="20"/>
        </w:rPr>
        <w:t xml:space="preserve">" </w:t>
      </w:r>
      <w:proofErr w:type="gramStart"/>
      <w:r w:rsidRPr="00714F29">
        <w:rPr>
          <w:rFonts w:ascii="Times New Roman" w:eastAsia="Times New Roman" w:hAnsi="Times New Roman" w:cs="Times New Roman"/>
          <w:color w:val="000000"/>
          <w:sz w:val="20"/>
        </w:rPr>
        <w:t>arXiv:</w:t>
      </w:r>
      <w:proofErr w:type="gramEnd"/>
      <w:r w:rsidRPr="00714F29">
        <w:rPr>
          <w:rFonts w:ascii="Times New Roman" w:eastAsia="Times New Roman" w:hAnsi="Times New Roman" w:cs="Times New Roman"/>
          <w:color w:val="000000"/>
          <w:sz w:val="20"/>
        </w:rPr>
        <w:t>1712.09923, 2017.</w:t>
      </w:r>
    </w:p>
    <w:p w14:paraId="6EAB8910" w14:textId="77777777" w:rsidR="00C62533" w:rsidRPr="00714F29" w:rsidRDefault="00C62533" w:rsidP="008D659C">
      <w:pPr>
        <w:spacing w:after="2.20pt" w:line="11pt" w:lineRule="auto"/>
        <w:jc w:val="both"/>
        <w:rPr>
          <w:rFonts w:ascii="Times New Roman" w:eastAsia="Times New Roman" w:hAnsi="Times New Roman" w:cs="Times New Roman"/>
          <w:color w:val="000000"/>
          <w:sz w:val="20"/>
        </w:rPr>
      </w:pPr>
    </w:p>
    <w:p w14:paraId="45B61EA7" w14:textId="77777777" w:rsidR="008D659C" w:rsidRPr="00714F29" w:rsidRDefault="008D659C" w:rsidP="008D659C">
      <w:pPr>
        <w:spacing w:after="2.20pt" w:line="11pt" w:lineRule="auto"/>
        <w:jc w:val="both"/>
        <w:rPr>
          <w:color w:val="000000"/>
          <w:sz w:val="20"/>
        </w:rPr>
      </w:pPr>
      <w:r w:rsidRPr="00714F29">
        <w:rPr>
          <w:rFonts w:ascii="Times New Roman" w:eastAsia="Times New Roman" w:hAnsi="Times New Roman" w:cs="Times New Roman"/>
          <w:color w:val="000000"/>
          <w:sz w:val="20"/>
        </w:rPr>
        <w:t xml:space="preserve">[4] P. </w:t>
      </w:r>
      <w:proofErr w:type="spellStart"/>
      <w:r w:rsidRPr="00714F29">
        <w:rPr>
          <w:rFonts w:ascii="Times New Roman" w:eastAsia="Times New Roman" w:hAnsi="Times New Roman" w:cs="Times New Roman"/>
          <w:color w:val="000000"/>
          <w:sz w:val="20"/>
        </w:rPr>
        <w:t>Rajpurkar</w:t>
      </w:r>
      <w:proofErr w:type="spellEnd"/>
      <w:r w:rsidRPr="00714F29">
        <w:rPr>
          <w:rFonts w:ascii="Times New Roman" w:eastAsia="Times New Roman" w:hAnsi="Times New Roman" w:cs="Times New Roman"/>
          <w:color w:val="000000"/>
          <w:sz w:val="20"/>
        </w:rPr>
        <w:t xml:space="preserve"> et al., "</w:t>
      </w:r>
      <w:proofErr w:type="spellStart"/>
      <w:proofErr w:type="gramStart"/>
      <w:r w:rsidRPr="00714F29">
        <w:rPr>
          <w:rFonts w:ascii="Times New Roman" w:eastAsia="Times New Roman" w:hAnsi="Times New Roman" w:cs="Times New Roman"/>
          <w:color w:val="000000"/>
          <w:sz w:val="20"/>
        </w:rPr>
        <w:t>CheXNet</w:t>
      </w:r>
      <w:proofErr w:type="spellEnd"/>
      <w:r w:rsidRPr="00714F29">
        <w:rPr>
          <w:rFonts w:ascii="Times New Roman" w:eastAsia="Times New Roman" w:hAnsi="Times New Roman" w:cs="Times New Roman"/>
          <w:color w:val="000000"/>
          <w:sz w:val="20"/>
        </w:rPr>
        <w:t>:</w:t>
      </w:r>
      <w:proofErr w:type="gramEnd"/>
      <w:r w:rsidRPr="00714F2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714F29">
        <w:rPr>
          <w:rFonts w:ascii="Times New Roman" w:eastAsia="Times New Roman" w:hAnsi="Times New Roman" w:cs="Times New Roman"/>
          <w:color w:val="000000"/>
          <w:sz w:val="20"/>
        </w:rPr>
        <w:t>Radiologist-level</w:t>
      </w:r>
      <w:proofErr w:type="spellEnd"/>
      <w:r w:rsidRPr="00714F2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714F29">
        <w:rPr>
          <w:rFonts w:ascii="Times New Roman" w:eastAsia="Times New Roman" w:hAnsi="Times New Roman" w:cs="Times New Roman"/>
          <w:color w:val="000000"/>
          <w:sz w:val="20"/>
        </w:rPr>
        <w:t>pneumonia</w:t>
      </w:r>
      <w:proofErr w:type="spellEnd"/>
      <w:r w:rsidRPr="00714F2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714F29">
        <w:rPr>
          <w:rFonts w:ascii="Times New Roman" w:eastAsia="Times New Roman" w:hAnsi="Times New Roman" w:cs="Times New Roman"/>
          <w:color w:val="000000"/>
          <w:sz w:val="20"/>
        </w:rPr>
        <w:t>detection</w:t>
      </w:r>
      <w:proofErr w:type="spellEnd"/>
      <w:r w:rsidRPr="00714F29">
        <w:rPr>
          <w:rFonts w:ascii="Times New Roman" w:eastAsia="Times New Roman" w:hAnsi="Times New Roman" w:cs="Times New Roman"/>
          <w:color w:val="000000"/>
          <w:sz w:val="20"/>
        </w:rPr>
        <w:t xml:space="preserve"> on </w:t>
      </w:r>
      <w:proofErr w:type="spellStart"/>
      <w:r w:rsidRPr="00714F29">
        <w:rPr>
          <w:rFonts w:ascii="Times New Roman" w:eastAsia="Times New Roman" w:hAnsi="Times New Roman" w:cs="Times New Roman"/>
          <w:color w:val="000000"/>
          <w:sz w:val="20"/>
        </w:rPr>
        <w:t>chest</w:t>
      </w:r>
      <w:proofErr w:type="spellEnd"/>
      <w:r w:rsidRPr="00714F29">
        <w:rPr>
          <w:rFonts w:ascii="Times New Roman" w:eastAsia="Times New Roman" w:hAnsi="Times New Roman" w:cs="Times New Roman"/>
          <w:color w:val="000000"/>
          <w:sz w:val="20"/>
        </w:rPr>
        <w:t xml:space="preserve"> X-rays </w:t>
      </w:r>
      <w:proofErr w:type="spellStart"/>
      <w:r w:rsidRPr="00714F29">
        <w:rPr>
          <w:rFonts w:ascii="Times New Roman" w:eastAsia="Times New Roman" w:hAnsi="Times New Roman" w:cs="Times New Roman"/>
          <w:color w:val="000000"/>
          <w:sz w:val="20"/>
        </w:rPr>
        <w:t>with</w:t>
      </w:r>
      <w:proofErr w:type="spellEnd"/>
      <w:r w:rsidRPr="00714F2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714F29">
        <w:rPr>
          <w:rFonts w:ascii="Times New Roman" w:eastAsia="Times New Roman" w:hAnsi="Times New Roman" w:cs="Times New Roman"/>
          <w:color w:val="000000"/>
          <w:sz w:val="20"/>
        </w:rPr>
        <w:t>deep</w:t>
      </w:r>
      <w:proofErr w:type="spellEnd"/>
      <w:r w:rsidRPr="00714F2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714F29">
        <w:rPr>
          <w:rFonts w:ascii="Times New Roman" w:eastAsia="Times New Roman" w:hAnsi="Times New Roman" w:cs="Times New Roman"/>
          <w:color w:val="000000"/>
          <w:sz w:val="20"/>
        </w:rPr>
        <w:t>learning</w:t>
      </w:r>
      <w:proofErr w:type="spellEnd"/>
      <w:r w:rsidRPr="00714F29">
        <w:rPr>
          <w:rFonts w:ascii="Times New Roman" w:eastAsia="Times New Roman" w:hAnsi="Times New Roman" w:cs="Times New Roman"/>
          <w:color w:val="000000"/>
          <w:sz w:val="20"/>
        </w:rPr>
        <w:t xml:space="preserve">," </w:t>
      </w:r>
      <w:proofErr w:type="gramStart"/>
      <w:r w:rsidRPr="00714F29">
        <w:rPr>
          <w:rFonts w:ascii="Times New Roman" w:eastAsia="Times New Roman" w:hAnsi="Times New Roman" w:cs="Times New Roman"/>
          <w:color w:val="000000"/>
          <w:sz w:val="20"/>
        </w:rPr>
        <w:t>arXiv:</w:t>
      </w:r>
      <w:proofErr w:type="gramEnd"/>
      <w:r w:rsidRPr="00714F29">
        <w:rPr>
          <w:rFonts w:ascii="Times New Roman" w:eastAsia="Times New Roman" w:hAnsi="Times New Roman" w:cs="Times New Roman"/>
          <w:color w:val="000000"/>
          <w:sz w:val="20"/>
        </w:rPr>
        <w:t>1711.05225, 2017.</w:t>
      </w:r>
    </w:p>
    <w:p w14:paraId="76C2BF9C" w14:textId="77777777" w:rsidR="00C62533" w:rsidRPr="00714F29" w:rsidRDefault="00C62533" w:rsidP="008D659C">
      <w:pPr>
        <w:spacing w:after="2.20pt" w:line="11pt" w:lineRule="auto"/>
        <w:jc w:val="both"/>
        <w:rPr>
          <w:rFonts w:ascii="Times New Roman" w:eastAsia="Times New Roman" w:hAnsi="Times New Roman" w:cs="Times New Roman"/>
          <w:color w:val="000000"/>
          <w:sz w:val="20"/>
        </w:rPr>
      </w:pPr>
    </w:p>
    <w:p w14:paraId="283DC6CC" w14:textId="77777777" w:rsidR="008D659C" w:rsidRPr="00714F29" w:rsidRDefault="008D659C" w:rsidP="008D659C">
      <w:pPr>
        <w:spacing w:after="2.20pt" w:line="11pt" w:lineRule="auto"/>
        <w:jc w:val="both"/>
        <w:rPr>
          <w:color w:val="000000"/>
          <w:sz w:val="20"/>
        </w:rPr>
      </w:pPr>
      <w:r w:rsidRPr="00714F29">
        <w:rPr>
          <w:rFonts w:ascii="Times New Roman" w:eastAsia="Times New Roman" w:hAnsi="Times New Roman" w:cs="Times New Roman"/>
          <w:color w:val="000000"/>
          <w:sz w:val="20"/>
        </w:rPr>
        <w:t xml:space="preserve">[5] D. S. </w:t>
      </w:r>
      <w:proofErr w:type="spellStart"/>
      <w:r w:rsidRPr="00714F29">
        <w:rPr>
          <w:rFonts w:ascii="Times New Roman" w:eastAsia="Times New Roman" w:hAnsi="Times New Roman" w:cs="Times New Roman"/>
          <w:color w:val="000000"/>
          <w:sz w:val="20"/>
        </w:rPr>
        <w:t>Kermany</w:t>
      </w:r>
      <w:proofErr w:type="spellEnd"/>
      <w:r w:rsidRPr="00714F29">
        <w:rPr>
          <w:rFonts w:ascii="Times New Roman" w:eastAsia="Times New Roman" w:hAnsi="Times New Roman" w:cs="Times New Roman"/>
          <w:color w:val="000000"/>
          <w:sz w:val="20"/>
        </w:rPr>
        <w:t xml:space="preserve"> et al., "</w:t>
      </w:r>
      <w:proofErr w:type="spellStart"/>
      <w:r w:rsidRPr="00714F29">
        <w:rPr>
          <w:rFonts w:ascii="Times New Roman" w:eastAsia="Times New Roman" w:hAnsi="Times New Roman" w:cs="Times New Roman"/>
          <w:color w:val="000000"/>
          <w:sz w:val="20"/>
        </w:rPr>
        <w:t>Identifying</w:t>
      </w:r>
      <w:proofErr w:type="spellEnd"/>
      <w:r w:rsidRPr="00714F2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714F29">
        <w:rPr>
          <w:rFonts w:ascii="Times New Roman" w:eastAsia="Times New Roman" w:hAnsi="Times New Roman" w:cs="Times New Roman"/>
          <w:color w:val="000000"/>
          <w:sz w:val="20"/>
        </w:rPr>
        <w:t>medical</w:t>
      </w:r>
      <w:proofErr w:type="spellEnd"/>
      <w:r w:rsidRPr="00714F29">
        <w:rPr>
          <w:rFonts w:ascii="Times New Roman" w:eastAsia="Times New Roman" w:hAnsi="Times New Roman" w:cs="Times New Roman"/>
          <w:color w:val="000000"/>
          <w:sz w:val="20"/>
        </w:rPr>
        <w:t xml:space="preserve"> diagnoses and </w:t>
      </w:r>
      <w:proofErr w:type="spellStart"/>
      <w:r w:rsidRPr="00714F29">
        <w:rPr>
          <w:rFonts w:ascii="Times New Roman" w:eastAsia="Times New Roman" w:hAnsi="Times New Roman" w:cs="Times New Roman"/>
          <w:color w:val="000000"/>
          <w:sz w:val="20"/>
        </w:rPr>
        <w:t>treatable</w:t>
      </w:r>
      <w:proofErr w:type="spellEnd"/>
      <w:r w:rsidRPr="00714F2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714F29">
        <w:rPr>
          <w:rFonts w:ascii="Times New Roman" w:eastAsia="Times New Roman" w:hAnsi="Times New Roman" w:cs="Times New Roman"/>
          <w:color w:val="000000"/>
          <w:sz w:val="20"/>
        </w:rPr>
        <w:t>diseases</w:t>
      </w:r>
      <w:proofErr w:type="spellEnd"/>
      <w:r w:rsidRPr="00714F29">
        <w:rPr>
          <w:rFonts w:ascii="Times New Roman" w:eastAsia="Times New Roman" w:hAnsi="Times New Roman" w:cs="Times New Roman"/>
          <w:color w:val="000000"/>
          <w:sz w:val="20"/>
        </w:rPr>
        <w:t xml:space="preserve"> by image-</w:t>
      </w:r>
      <w:proofErr w:type="spellStart"/>
      <w:r w:rsidRPr="00714F29">
        <w:rPr>
          <w:rFonts w:ascii="Times New Roman" w:eastAsia="Times New Roman" w:hAnsi="Times New Roman" w:cs="Times New Roman"/>
          <w:color w:val="000000"/>
          <w:sz w:val="20"/>
        </w:rPr>
        <w:t>based</w:t>
      </w:r>
      <w:proofErr w:type="spellEnd"/>
      <w:r w:rsidRPr="00714F2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714F29">
        <w:rPr>
          <w:rFonts w:ascii="Times New Roman" w:eastAsia="Times New Roman" w:hAnsi="Times New Roman" w:cs="Times New Roman"/>
          <w:color w:val="000000"/>
          <w:sz w:val="20"/>
        </w:rPr>
        <w:t>deep</w:t>
      </w:r>
      <w:proofErr w:type="spellEnd"/>
      <w:r w:rsidRPr="00714F2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714F29">
        <w:rPr>
          <w:rFonts w:ascii="Times New Roman" w:eastAsia="Times New Roman" w:hAnsi="Times New Roman" w:cs="Times New Roman"/>
          <w:color w:val="000000"/>
          <w:sz w:val="20"/>
        </w:rPr>
        <w:t>learning</w:t>
      </w:r>
      <w:proofErr w:type="spellEnd"/>
      <w:r w:rsidRPr="00714F29">
        <w:rPr>
          <w:rFonts w:ascii="Times New Roman" w:eastAsia="Times New Roman" w:hAnsi="Times New Roman" w:cs="Times New Roman"/>
          <w:color w:val="000000"/>
          <w:sz w:val="20"/>
        </w:rPr>
        <w:t>," Cell, vol. 172, no. 5, pp. 1122-1131, 2018.</w:t>
      </w:r>
    </w:p>
    <w:p w14:paraId="65005527" w14:textId="77777777" w:rsidR="00C62533" w:rsidRPr="00714F29" w:rsidRDefault="00C62533" w:rsidP="008D659C">
      <w:pPr>
        <w:spacing w:after="2.20pt" w:line="11pt" w:lineRule="auto"/>
        <w:jc w:val="both"/>
        <w:rPr>
          <w:rFonts w:ascii="Times New Roman" w:eastAsia="Times New Roman" w:hAnsi="Times New Roman" w:cs="Times New Roman"/>
          <w:color w:val="000000"/>
          <w:sz w:val="20"/>
        </w:rPr>
      </w:pPr>
    </w:p>
    <w:p w14:paraId="58CF993A" w14:textId="77777777" w:rsidR="008D659C" w:rsidRPr="00714F29" w:rsidRDefault="008D659C" w:rsidP="008D659C">
      <w:pPr>
        <w:spacing w:after="2.20pt" w:line="11pt" w:lineRule="auto"/>
        <w:jc w:val="both"/>
        <w:rPr>
          <w:color w:val="000000"/>
          <w:sz w:val="20"/>
        </w:rPr>
      </w:pPr>
      <w:r w:rsidRPr="00714F29">
        <w:rPr>
          <w:rFonts w:ascii="Times New Roman" w:eastAsia="Times New Roman" w:hAnsi="Times New Roman" w:cs="Times New Roman"/>
          <w:color w:val="000000"/>
          <w:sz w:val="20"/>
        </w:rPr>
        <w:t xml:space="preserve">[6] J. Yoon et al., "Deep </w:t>
      </w:r>
      <w:proofErr w:type="spellStart"/>
      <w:r w:rsidRPr="00714F29">
        <w:rPr>
          <w:rFonts w:ascii="Times New Roman" w:eastAsia="Times New Roman" w:hAnsi="Times New Roman" w:cs="Times New Roman"/>
          <w:color w:val="000000"/>
          <w:sz w:val="20"/>
        </w:rPr>
        <w:t>learning-based</w:t>
      </w:r>
      <w:proofErr w:type="spellEnd"/>
      <w:r w:rsidRPr="00714F2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714F29">
        <w:rPr>
          <w:rFonts w:ascii="Times New Roman" w:eastAsia="Times New Roman" w:hAnsi="Times New Roman" w:cs="Times New Roman"/>
          <w:color w:val="000000"/>
          <w:sz w:val="20"/>
        </w:rPr>
        <w:t>artificial</w:t>
      </w:r>
      <w:proofErr w:type="spellEnd"/>
      <w:r w:rsidRPr="00714F29">
        <w:rPr>
          <w:rFonts w:ascii="Times New Roman" w:eastAsia="Times New Roman" w:hAnsi="Times New Roman" w:cs="Times New Roman"/>
          <w:color w:val="000000"/>
          <w:sz w:val="20"/>
        </w:rPr>
        <w:t xml:space="preserve"> intelligence for </w:t>
      </w:r>
      <w:proofErr w:type="spellStart"/>
      <w:r w:rsidRPr="00714F29">
        <w:rPr>
          <w:rFonts w:ascii="Times New Roman" w:eastAsia="Times New Roman" w:hAnsi="Times New Roman" w:cs="Times New Roman"/>
          <w:color w:val="000000"/>
          <w:sz w:val="20"/>
        </w:rPr>
        <w:t>diagnosing</w:t>
      </w:r>
      <w:proofErr w:type="spellEnd"/>
      <w:r w:rsidRPr="00714F2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714F29">
        <w:rPr>
          <w:rFonts w:ascii="Times New Roman" w:eastAsia="Times New Roman" w:hAnsi="Times New Roman" w:cs="Times New Roman"/>
          <w:color w:val="000000"/>
          <w:sz w:val="20"/>
        </w:rPr>
        <w:t>clinically</w:t>
      </w:r>
      <w:proofErr w:type="spellEnd"/>
      <w:r w:rsidRPr="00714F2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714F29">
        <w:rPr>
          <w:rFonts w:ascii="Times New Roman" w:eastAsia="Times New Roman" w:hAnsi="Times New Roman" w:cs="Times New Roman"/>
          <w:color w:val="000000"/>
          <w:sz w:val="20"/>
        </w:rPr>
        <w:t>actionable</w:t>
      </w:r>
      <w:proofErr w:type="spellEnd"/>
      <w:r w:rsidRPr="00714F2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714F29">
        <w:rPr>
          <w:rFonts w:ascii="Times New Roman" w:eastAsia="Times New Roman" w:hAnsi="Times New Roman" w:cs="Times New Roman"/>
          <w:color w:val="000000"/>
          <w:sz w:val="20"/>
        </w:rPr>
        <w:t>abnormalities</w:t>
      </w:r>
      <w:proofErr w:type="spellEnd"/>
      <w:r w:rsidRPr="00714F29">
        <w:rPr>
          <w:rFonts w:ascii="Times New Roman" w:eastAsia="Times New Roman" w:hAnsi="Times New Roman" w:cs="Times New Roman"/>
          <w:color w:val="000000"/>
          <w:sz w:val="20"/>
        </w:rPr>
        <w:t xml:space="preserve"> in </w:t>
      </w:r>
      <w:proofErr w:type="spellStart"/>
      <w:r w:rsidRPr="00714F29">
        <w:rPr>
          <w:rFonts w:ascii="Times New Roman" w:eastAsia="Times New Roman" w:hAnsi="Times New Roman" w:cs="Times New Roman"/>
          <w:color w:val="000000"/>
          <w:sz w:val="20"/>
        </w:rPr>
        <w:t>chest</w:t>
      </w:r>
      <w:proofErr w:type="spellEnd"/>
      <w:r w:rsidRPr="00714F2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714F29">
        <w:rPr>
          <w:rFonts w:ascii="Times New Roman" w:eastAsia="Times New Roman" w:hAnsi="Times New Roman" w:cs="Times New Roman"/>
          <w:color w:val="000000"/>
          <w:sz w:val="20"/>
        </w:rPr>
        <w:t>radiographs</w:t>
      </w:r>
      <w:proofErr w:type="spellEnd"/>
      <w:r w:rsidRPr="00714F29">
        <w:rPr>
          <w:rFonts w:ascii="Times New Roman" w:eastAsia="Times New Roman" w:hAnsi="Times New Roman" w:cs="Times New Roman"/>
          <w:color w:val="000000"/>
          <w:sz w:val="20"/>
        </w:rPr>
        <w:t xml:space="preserve">," </w:t>
      </w:r>
      <w:proofErr w:type="spellStart"/>
      <w:r w:rsidRPr="00714F29">
        <w:rPr>
          <w:rFonts w:ascii="Times New Roman" w:eastAsia="Times New Roman" w:hAnsi="Times New Roman" w:cs="Times New Roman"/>
          <w:color w:val="000000"/>
          <w:sz w:val="20"/>
        </w:rPr>
        <w:t>European</w:t>
      </w:r>
      <w:proofErr w:type="spellEnd"/>
      <w:r w:rsidRPr="00714F2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714F29">
        <w:rPr>
          <w:rFonts w:ascii="Times New Roman" w:eastAsia="Times New Roman" w:hAnsi="Times New Roman" w:cs="Times New Roman"/>
          <w:color w:val="000000"/>
          <w:sz w:val="20"/>
        </w:rPr>
        <w:t>Radiology</w:t>
      </w:r>
      <w:proofErr w:type="spellEnd"/>
      <w:r w:rsidRPr="00714F29">
        <w:rPr>
          <w:rFonts w:ascii="Times New Roman" w:eastAsia="Times New Roman" w:hAnsi="Times New Roman" w:cs="Times New Roman"/>
          <w:color w:val="000000"/>
          <w:sz w:val="20"/>
        </w:rPr>
        <w:t>, vol. 31, pp. 2897-2907, 2021.</w:t>
      </w:r>
    </w:p>
    <w:p w14:paraId="2F361AAA" w14:textId="77777777" w:rsidR="00C62533" w:rsidRPr="00714F29" w:rsidRDefault="00C62533" w:rsidP="008D659C">
      <w:pPr>
        <w:spacing w:after="2.20pt" w:line="11pt" w:lineRule="auto"/>
        <w:jc w:val="both"/>
        <w:rPr>
          <w:rFonts w:ascii="Times New Roman" w:eastAsia="Times New Roman" w:hAnsi="Times New Roman" w:cs="Times New Roman"/>
          <w:color w:val="000000"/>
          <w:sz w:val="20"/>
        </w:rPr>
      </w:pPr>
    </w:p>
    <w:p w14:paraId="49A9C85E" w14:textId="77777777" w:rsidR="008D659C" w:rsidRPr="00714F29" w:rsidRDefault="008D659C" w:rsidP="008D659C">
      <w:pPr>
        <w:spacing w:after="2.20pt" w:line="11pt" w:lineRule="auto"/>
        <w:jc w:val="both"/>
        <w:rPr>
          <w:color w:val="000000"/>
          <w:sz w:val="20"/>
        </w:rPr>
      </w:pPr>
      <w:r w:rsidRPr="00714F29">
        <w:rPr>
          <w:rFonts w:ascii="Times New Roman" w:eastAsia="Times New Roman" w:hAnsi="Times New Roman" w:cs="Times New Roman"/>
          <w:color w:val="000000"/>
          <w:sz w:val="20"/>
        </w:rPr>
        <w:t>[7] R. R. Selvaraju et al., "Grad-</w:t>
      </w:r>
      <w:proofErr w:type="gramStart"/>
      <w:r w:rsidRPr="00714F29">
        <w:rPr>
          <w:rFonts w:ascii="Times New Roman" w:eastAsia="Times New Roman" w:hAnsi="Times New Roman" w:cs="Times New Roman"/>
          <w:color w:val="000000"/>
          <w:sz w:val="20"/>
        </w:rPr>
        <w:t>CAM:</w:t>
      </w:r>
      <w:proofErr w:type="gramEnd"/>
      <w:r w:rsidRPr="00714F29">
        <w:rPr>
          <w:rFonts w:ascii="Times New Roman" w:eastAsia="Times New Roman" w:hAnsi="Times New Roman" w:cs="Times New Roman"/>
          <w:color w:val="000000"/>
          <w:sz w:val="20"/>
        </w:rPr>
        <w:t xml:space="preserve"> Visual </w:t>
      </w:r>
      <w:proofErr w:type="spellStart"/>
      <w:r w:rsidRPr="00714F29">
        <w:rPr>
          <w:rFonts w:ascii="Times New Roman" w:eastAsia="Times New Roman" w:hAnsi="Times New Roman" w:cs="Times New Roman"/>
          <w:color w:val="000000"/>
          <w:sz w:val="20"/>
        </w:rPr>
        <w:t>explanations</w:t>
      </w:r>
      <w:proofErr w:type="spellEnd"/>
      <w:r w:rsidRPr="00714F2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714F29">
        <w:rPr>
          <w:rFonts w:ascii="Times New Roman" w:eastAsia="Times New Roman" w:hAnsi="Times New Roman" w:cs="Times New Roman"/>
          <w:color w:val="000000"/>
          <w:sz w:val="20"/>
        </w:rPr>
        <w:t>from</w:t>
      </w:r>
      <w:proofErr w:type="spellEnd"/>
      <w:r w:rsidRPr="00714F2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714F29">
        <w:rPr>
          <w:rFonts w:ascii="Times New Roman" w:eastAsia="Times New Roman" w:hAnsi="Times New Roman" w:cs="Times New Roman"/>
          <w:color w:val="000000"/>
          <w:sz w:val="20"/>
        </w:rPr>
        <w:t>deep</w:t>
      </w:r>
      <w:proofErr w:type="spellEnd"/>
      <w:r w:rsidRPr="00714F29">
        <w:rPr>
          <w:rFonts w:ascii="Times New Roman" w:eastAsia="Times New Roman" w:hAnsi="Times New Roman" w:cs="Times New Roman"/>
          <w:color w:val="000000"/>
          <w:sz w:val="20"/>
        </w:rPr>
        <w:t xml:space="preserve"> networks via gradient-</w:t>
      </w:r>
      <w:proofErr w:type="spellStart"/>
      <w:r w:rsidRPr="00714F29">
        <w:rPr>
          <w:rFonts w:ascii="Times New Roman" w:eastAsia="Times New Roman" w:hAnsi="Times New Roman" w:cs="Times New Roman"/>
          <w:color w:val="000000"/>
          <w:sz w:val="20"/>
        </w:rPr>
        <w:t>based</w:t>
      </w:r>
      <w:proofErr w:type="spellEnd"/>
      <w:r w:rsidRPr="00714F2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714F29">
        <w:rPr>
          <w:rFonts w:ascii="Times New Roman" w:eastAsia="Times New Roman" w:hAnsi="Times New Roman" w:cs="Times New Roman"/>
          <w:color w:val="000000"/>
          <w:sz w:val="20"/>
        </w:rPr>
        <w:t>localization</w:t>
      </w:r>
      <w:proofErr w:type="spellEnd"/>
      <w:r w:rsidRPr="00714F29">
        <w:rPr>
          <w:rFonts w:ascii="Times New Roman" w:eastAsia="Times New Roman" w:hAnsi="Times New Roman" w:cs="Times New Roman"/>
          <w:color w:val="000000"/>
          <w:sz w:val="20"/>
        </w:rPr>
        <w:t>," ICCV, 2017, pp. 618-626.</w:t>
      </w:r>
    </w:p>
    <w:p w14:paraId="1178AB79" w14:textId="77777777" w:rsidR="00C62533" w:rsidRPr="00714F29" w:rsidRDefault="00C62533" w:rsidP="008D659C">
      <w:pPr>
        <w:spacing w:after="2.20pt" w:line="11pt" w:lineRule="auto"/>
        <w:jc w:val="both"/>
        <w:rPr>
          <w:rFonts w:ascii="Times New Roman" w:eastAsia="Times New Roman" w:hAnsi="Times New Roman" w:cs="Times New Roman"/>
          <w:color w:val="000000"/>
          <w:sz w:val="20"/>
        </w:rPr>
      </w:pPr>
    </w:p>
    <w:p w14:paraId="5D56F4F5" w14:textId="77777777" w:rsidR="008D659C" w:rsidRPr="00714F29" w:rsidRDefault="008D659C" w:rsidP="008D659C">
      <w:pPr>
        <w:spacing w:after="2.20pt" w:line="11pt" w:lineRule="auto"/>
        <w:jc w:val="both"/>
        <w:rPr>
          <w:color w:val="000000"/>
          <w:sz w:val="20"/>
        </w:rPr>
      </w:pPr>
      <w:r w:rsidRPr="00714F29">
        <w:rPr>
          <w:rFonts w:ascii="Times New Roman" w:eastAsia="Times New Roman" w:hAnsi="Times New Roman" w:cs="Times New Roman"/>
          <w:color w:val="000000"/>
          <w:sz w:val="20"/>
        </w:rPr>
        <w:t>[8] T. Ozturk et al., "</w:t>
      </w:r>
      <w:proofErr w:type="spellStart"/>
      <w:r w:rsidRPr="00714F29">
        <w:rPr>
          <w:rFonts w:ascii="Times New Roman" w:eastAsia="Times New Roman" w:hAnsi="Times New Roman" w:cs="Times New Roman"/>
          <w:color w:val="000000"/>
          <w:sz w:val="20"/>
        </w:rPr>
        <w:t>Automated</w:t>
      </w:r>
      <w:proofErr w:type="spellEnd"/>
      <w:r w:rsidRPr="00714F2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714F29">
        <w:rPr>
          <w:rFonts w:ascii="Times New Roman" w:eastAsia="Times New Roman" w:hAnsi="Times New Roman" w:cs="Times New Roman"/>
          <w:color w:val="000000"/>
          <w:sz w:val="20"/>
        </w:rPr>
        <w:t>detection</w:t>
      </w:r>
      <w:proofErr w:type="spellEnd"/>
      <w:r w:rsidRPr="00714F29">
        <w:rPr>
          <w:rFonts w:ascii="Times New Roman" w:eastAsia="Times New Roman" w:hAnsi="Times New Roman" w:cs="Times New Roman"/>
          <w:color w:val="000000"/>
          <w:sz w:val="20"/>
        </w:rPr>
        <w:t xml:space="preserve"> of COVID-19 cases </w:t>
      </w:r>
      <w:proofErr w:type="spellStart"/>
      <w:r w:rsidRPr="00714F29">
        <w:rPr>
          <w:rFonts w:ascii="Times New Roman" w:eastAsia="Times New Roman" w:hAnsi="Times New Roman" w:cs="Times New Roman"/>
          <w:color w:val="000000"/>
          <w:sz w:val="20"/>
        </w:rPr>
        <w:t>using</w:t>
      </w:r>
      <w:proofErr w:type="spellEnd"/>
      <w:r w:rsidRPr="00714F29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 w:rsidRPr="00714F29">
        <w:rPr>
          <w:rFonts w:ascii="Times New Roman" w:eastAsia="Times New Roman" w:hAnsi="Times New Roman" w:cs="Times New Roman"/>
          <w:color w:val="000000"/>
          <w:sz w:val="20"/>
        </w:rPr>
        <w:t>deep</w:t>
      </w:r>
      <w:proofErr w:type="spellEnd"/>
      <w:r w:rsidRPr="00714F29">
        <w:rPr>
          <w:rFonts w:ascii="Times New Roman" w:eastAsia="Times New Roman" w:hAnsi="Times New Roman" w:cs="Times New Roman"/>
          <w:color w:val="000000"/>
          <w:sz w:val="20"/>
        </w:rPr>
        <w:t xml:space="preserve"> neural networks </w:t>
      </w:r>
      <w:proofErr w:type="spellStart"/>
      <w:r w:rsidRPr="00714F29">
        <w:rPr>
          <w:rFonts w:ascii="Times New Roman" w:eastAsia="Times New Roman" w:hAnsi="Times New Roman" w:cs="Times New Roman"/>
          <w:color w:val="000000"/>
          <w:sz w:val="20"/>
        </w:rPr>
        <w:t>with</w:t>
      </w:r>
      <w:proofErr w:type="spellEnd"/>
      <w:r w:rsidRPr="00714F29">
        <w:rPr>
          <w:rFonts w:ascii="Times New Roman" w:eastAsia="Times New Roman" w:hAnsi="Times New Roman" w:cs="Times New Roman"/>
          <w:color w:val="000000"/>
          <w:sz w:val="20"/>
        </w:rPr>
        <w:t xml:space="preserve"> X-ray images," Computers in </w:t>
      </w:r>
      <w:proofErr w:type="spellStart"/>
      <w:r w:rsidRPr="00714F29">
        <w:rPr>
          <w:rFonts w:ascii="Times New Roman" w:eastAsia="Times New Roman" w:hAnsi="Times New Roman" w:cs="Times New Roman"/>
          <w:color w:val="000000"/>
          <w:sz w:val="20"/>
        </w:rPr>
        <w:t>Biology</w:t>
      </w:r>
      <w:proofErr w:type="spellEnd"/>
      <w:r w:rsidRPr="00714F29">
        <w:rPr>
          <w:rFonts w:ascii="Times New Roman" w:eastAsia="Times New Roman" w:hAnsi="Times New Roman" w:cs="Times New Roman"/>
          <w:color w:val="000000"/>
          <w:sz w:val="20"/>
        </w:rPr>
        <w:t xml:space="preserve"> and Medicine, vol. 121, 2020.</w:t>
      </w:r>
    </w:p>
    <w:p w14:paraId="6C003717" w14:textId="77777777" w:rsidR="00C62533" w:rsidRPr="00714F29" w:rsidRDefault="00C62533" w:rsidP="008D659C">
      <w:pPr>
        <w:spacing w:after="2.20pt" w:line="11pt" w:lineRule="auto"/>
        <w:jc w:val="both"/>
        <w:rPr>
          <w:rFonts w:ascii="Times New Roman" w:eastAsia="Times New Roman" w:hAnsi="Times New Roman" w:cs="Times New Roman"/>
          <w:color w:val="000000"/>
          <w:sz w:val="20"/>
        </w:rPr>
      </w:pPr>
    </w:p>
    <w:p w14:paraId="5F4E5042" w14:textId="77777777" w:rsidR="008D659C" w:rsidRPr="00714F29" w:rsidRDefault="008D659C" w:rsidP="008D659C">
      <w:pPr>
        <w:spacing w:after="2.20pt" w:line="11pt" w:lineRule="auto"/>
        <w:jc w:val="both"/>
        <w:rPr>
          <w:color w:val="000000"/>
          <w:sz w:val="20"/>
        </w:rPr>
      </w:pPr>
      <w:r w:rsidRPr="00714F29">
        <w:rPr>
          <w:rFonts w:ascii="Times New Roman" w:eastAsia="Times New Roman" w:hAnsi="Times New Roman" w:cs="Times New Roman"/>
          <w:color w:val="000000"/>
          <w:sz w:val="20"/>
        </w:rPr>
        <w:t xml:space="preserve">[9] A. Biorn-Hansen et al., "Progressive web </w:t>
      </w:r>
      <w:proofErr w:type="gramStart"/>
      <w:r w:rsidRPr="00714F29">
        <w:rPr>
          <w:rFonts w:ascii="Times New Roman" w:eastAsia="Times New Roman" w:hAnsi="Times New Roman" w:cs="Times New Roman"/>
          <w:color w:val="000000"/>
          <w:sz w:val="20"/>
        </w:rPr>
        <w:t>apps:</w:t>
      </w:r>
      <w:proofErr w:type="gramEnd"/>
      <w:r w:rsidRPr="00714F29">
        <w:rPr>
          <w:rFonts w:ascii="Times New Roman" w:eastAsia="Times New Roman" w:hAnsi="Times New Roman" w:cs="Times New Roman"/>
          <w:color w:val="000000"/>
          <w:sz w:val="20"/>
        </w:rPr>
        <w:t xml:space="preserve"> The possible web-native unifier for mobile </w:t>
      </w:r>
      <w:proofErr w:type="spellStart"/>
      <w:r w:rsidRPr="00714F29">
        <w:rPr>
          <w:rFonts w:ascii="Times New Roman" w:eastAsia="Times New Roman" w:hAnsi="Times New Roman" w:cs="Times New Roman"/>
          <w:color w:val="000000"/>
          <w:sz w:val="20"/>
        </w:rPr>
        <w:t>development</w:t>
      </w:r>
      <w:proofErr w:type="spellEnd"/>
      <w:r w:rsidRPr="00714F29">
        <w:rPr>
          <w:rFonts w:ascii="Times New Roman" w:eastAsia="Times New Roman" w:hAnsi="Times New Roman" w:cs="Times New Roman"/>
          <w:color w:val="000000"/>
          <w:sz w:val="20"/>
        </w:rPr>
        <w:t xml:space="preserve">," Mobile Information </w:t>
      </w:r>
      <w:proofErr w:type="spellStart"/>
      <w:r w:rsidRPr="00714F29">
        <w:rPr>
          <w:rFonts w:ascii="Times New Roman" w:eastAsia="Times New Roman" w:hAnsi="Times New Roman" w:cs="Times New Roman"/>
          <w:color w:val="000000"/>
          <w:sz w:val="20"/>
        </w:rPr>
        <w:t>Systems</w:t>
      </w:r>
      <w:proofErr w:type="spellEnd"/>
      <w:r w:rsidRPr="00714F29">
        <w:rPr>
          <w:rFonts w:ascii="Times New Roman" w:eastAsia="Times New Roman" w:hAnsi="Times New Roman" w:cs="Times New Roman"/>
          <w:color w:val="000000"/>
          <w:sz w:val="20"/>
        </w:rPr>
        <w:t>, 2017.</w:t>
      </w:r>
    </w:p>
    <w:p w14:paraId="5A69EB30" w14:textId="77777777" w:rsidR="00C62533" w:rsidRPr="00714F29" w:rsidRDefault="00C62533" w:rsidP="008D659C">
      <w:pPr>
        <w:spacing w:after="2.20pt" w:line="11pt" w:lineRule="auto"/>
        <w:jc w:val="both"/>
        <w:rPr>
          <w:rFonts w:ascii="Times New Roman" w:eastAsia="Times New Roman" w:hAnsi="Times New Roman" w:cs="Times New Roman"/>
          <w:color w:val="000000"/>
          <w:sz w:val="20"/>
        </w:rPr>
      </w:pPr>
    </w:p>
    <w:p w14:paraId="6F9B981C" w14:textId="5100E228" w:rsidR="006F0B26" w:rsidRPr="00714F29" w:rsidRDefault="008D659C" w:rsidP="002126A3">
      <w:pPr>
        <w:spacing w:after="2.20pt" w:line="11pt" w:lineRule="auto"/>
        <w:jc w:val="both"/>
        <w:rPr>
          <w:sz w:val="20"/>
        </w:rPr>
      </w:pPr>
      <w:r w:rsidRPr="00714F29">
        <w:rPr>
          <w:rFonts w:ascii="Times New Roman" w:eastAsia="Times New Roman" w:hAnsi="Times New Roman" w:cs="Times New Roman"/>
          <w:color w:val="000000"/>
          <w:sz w:val="20"/>
        </w:rPr>
        <w:t>[10] P. Mooney, "Chest X-ray images (</w:t>
      </w:r>
      <w:proofErr w:type="spellStart"/>
      <w:r w:rsidRPr="00714F29">
        <w:rPr>
          <w:rFonts w:ascii="Times New Roman" w:eastAsia="Times New Roman" w:hAnsi="Times New Roman" w:cs="Times New Roman"/>
          <w:color w:val="000000"/>
          <w:sz w:val="20"/>
        </w:rPr>
        <w:t>pneumonia</w:t>
      </w:r>
      <w:proofErr w:type="spellEnd"/>
      <w:r w:rsidRPr="00714F29">
        <w:rPr>
          <w:rFonts w:ascii="Times New Roman" w:eastAsia="Times New Roman" w:hAnsi="Times New Roman" w:cs="Times New Roman"/>
          <w:color w:val="000000"/>
          <w:sz w:val="20"/>
        </w:rPr>
        <w:t xml:space="preserve">)," </w:t>
      </w:r>
      <w:proofErr w:type="spellStart"/>
      <w:r w:rsidRPr="00714F29">
        <w:rPr>
          <w:rFonts w:ascii="Times New Roman" w:eastAsia="Times New Roman" w:hAnsi="Times New Roman" w:cs="Times New Roman"/>
          <w:color w:val="000000"/>
          <w:sz w:val="20"/>
        </w:rPr>
        <w:t>Kaggle</w:t>
      </w:r>
      <w:proofErr w:type="spellEnd"/>
      <w:r w:rsidRPr="00714F29">
        <w:rPr>
          <w:rFonts w:ascii="Times New Roman" w:eastAsia="Times New Roman" w:hAnsi="Times New Roman" w:cs="Times New Roman"/>
          <w:color w:val="000000"/>
          <w:sz w:val="20"/>
        </w:rPr>
        <w:t xml:space="preserve">, 2018. [Online]. </w:t>
      </w:r>
      <w:proofErr w:type="spellStart"/>
      <w:proofErr w:type="gramStart"/>
      <w:r w:rsidRPr="00714F29">
        <w:rPr>
          <w:rFonts w:ascii="Times New Roman" w:eastAsia="Times New Roman" w:hAnsi="Times New Roman" w:cs="Times New Roman"/>
          <w:color w:val="000000"/>
          <w:sz w:val="20"/>
        </w:rPr>
        <w:t>Available</w:t>
      </w:r>
      <w:proofErr w:type="spellEnd"/>
      <w:r w:rsidRPr="00714F29">
        <w:rPr>
          <w:rFonts w:ascii="Times New Roman" w:eastAsia="Times New Roman" w:hAnsi="Times New Roman" w:cs="Times New Roman"/>
          <w:color w:val="000000"/>
          <w:sz w:val="20"/>
        </w:rPr>
        <w:t>:</w:t>
      </w:r>
      <w:proofErr w:type="gramEnd"/>
      <w:r w:rsidRPr="00714F29">
        <w:rPr>
          <w:rFonts w:ascii="Times New Roman" w:eastAsia="Times New Roman" w:hAnsi="Times New Roman" w:cs="Times New Roman"/>
          <w:color w:val="000000"/>
          <w:sz w:val="20"/>
        </w:rPr>
        <w:t xml:space="preserve"> https://www.kaggle.com/datasets/paultimothymooney/chest-xray-pneumonia</w:t>
      </w:r>
    </w:p>
    <w:sectPr w:rsidR="006F0B26" w:rsidRPr="00714F29" w:rsidSect="00AC31DB">
      <w:headerReference w:type="even" r:id="rId10"/>
      <w:headerReference w:type="default" r:id="rId11"/>
      <w:headerReference w:type="first" r:id="rId12"/>
      <w:footnotePr>
        <w:pos w:val="beneathText"/>
        <w:numFmt w:val="lowerLetter"/>
      </w:footnotePr>
      <w:type w:val="continuous"/>
      <w:pgSz w:w="595.25pt" w:h="841.85pt" w:code="9"/>
      <w:pgMar w:top="70.90pt" w:right="56.70pt" w:bottom="56.70pt" w:left="56.70pt" w:header="34pt" w:footer="34pt" w:gutter="0pt"/>
      <w:cols w:num="2" w:space="22.70pt"/>
      <w:titlePg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7CD36B82" w14:textId="77777777" w:rsidR="00F6542B" w:rsidRDefault="00F6542B">
      <w:r>
        <w:separator/>
      </w:r>
    </w:p>
  </w:endnote>
  <w:endnote w:type="continuationSeparator" w:id="0">
    <w:p w14:paraId="36D36C92" w14:textId="77777777" w:rsidR="00F6542B" w:rsidRDefault="00F6542B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  <w:font w:name="New York">
    <w:altName w:val="Times New Roman"/>
    <w:panose1 w:val="02040503060506020304"/>
    <w:charset w:characterSet="iso-8859-1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characterSet="iso-8859-1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Bitstream Vera Sans">
    <w:charset w:characterSet="iso-8859-1"/>
    <w:family w:val="auto"/>
    <w:pitch w:val="variable"/>
  </w:font>
  <w:font w:name="Times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  <w:font w:name="Aptos">
    <w:charset w:characterSet="iso-8859-1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360AFC1E" w14:textId="77777777" w:rsidR="00F6542B" w:rsidRDefault="00F6542B">
      <w:r>
        <w:separator/>
      </w:r>
    </w:p>
  </w:footnote>
  <w:footnote w:type="continuationSeparator" w:id="0">
    <w:p w14:paraId="1317EDFD" w14:textId="77777777" w:rsidR="00F6542B" w:rsidRDefault="00F6542B"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1C032E08" w14:textId="77777777" w:rsidR="00631F8D" w:rsidRDefault="00631F8D">
    <w:pPr>
      <w:pStyle w:val="Header"/>
      <w:jc w:val="center"/>
      <w:rPr>
        <w:rFonts w:ascii="Times New Roman" w:hAnsi="Times New Roman"/>
        <w:sz w:val="20"/>
      </w:rPr>
    </w:pPr>
    <w:r>
      <w:rPr>
        <w:rFonts w:ascii="Times New Roman" w:hAnsi="Times New Roman"/>
        <w:sz w:val="20"/>
      </w:rPr>
      <w:t xml:space="preserve">The </w:t>
    </w:r>
    <w:proofErr w:type="spellStart"/>
    <w:r>
      <w:rPr>
        <w:rFonts w:ascii="Times New Roman" w:hAnsi="Times New Roman"/>
        <w:sz w:val="20"/>
      </w:rPr>
      <w:t>European</w:t>
    </w:r>
    <w:proofErr w:type="spellEnd"/>
    <w:r>
      <w:rPr>
        <w:rFonts w:ascii="Times New Roman" w:hAnsi="Times New Roman"/>
        <w:sz w:val="20"/>
      </w:rPr>
      <w:t xml:space="preserve"> Physical Journal </w:t>
    </w:r>
    <w:proofErr w:type="spellStart"/>
    <w:r>
      <w:rPr>
        <w:rFonts w:ascii="Times New Roman" w:hAnsi="Times New Roman"/>
        <w:sz w:val="20"/>
      </w:rPr>
      <w:t>Conferences</w:t>
    </w:r>
    <w:proofErr w:type="spellEnd"/>
  </w:p>
</w:hdr>
</file>

<file path=word/header2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2A4DDB6E" w14:textId="77777777" w:rsidR="00631F8D" w:rsidRDefault="00631F8D">
    <w:pPr>
      <w:pStyle w:val="Header"/>
      <w:ind w:end="18pt"/>
      <w:jc w:val="center"/>
      <w:rPr>
        <w:sz w:val="20"/>
        <w:lang w:val="en-US"/>
      </w:rPr>
    </w:pPr>
    <w:r>
      <w:rPr>
        <w:sz w:val="20"/>
        <w:lang w:val="en-US"/>
      </w:rPr>
      <w:t>Title of the conference</w:t>
    </w:r>
  </w:p>
</w:hdr>
</file>

<file path=word/header3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04EC8323" w14:textId="77777777" w:rsidR="00631F8D" w:rsidRPr="0099732D" w:rsidRDefault="00631F8D" w:rsidP="0099732D">
    <w:pPr>
      <w:pStyle w:val="Header"/>
    </w:pPr>
  </w:p>
</w:hdr>
</file>

<file path=word/header4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4F2EAE28" w14:textId="77777777" w:rsidR="00631F8D" w:rsidRPr="00EE3F6D" w:rsidRDefault="00631F8D" w:rsidP="00EE3F6D">
    <w:pPr>
      <w:pStyle w:val="Header"/>
    </w:pPr>
  </w:p>
</w:hdr>
</file>

<file path=word/header5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32E37B58" w14:textId="77777777" w:rsidR="00631F8D" w:rsidRDefault="00631F8D"/>
</w:hdr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start"/>
      <w:pPr>
        <w:tabs>
          <w:tab w:val="num" w:pos="36pt"/>
        </w:tabs>
        <w:ind w:start="36pt" w:hanging="18pt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start"/>
      <w:pPr>
        <w:tabs>
          <w:tab w:val="num" w:pos="0pt"/>
        </w:tabs>
        <w:ind w:start="0pt" w:firstLine="0pt"/>
      </w:pPr>
    </w:lvl>
    <w:lvl w:ilvl="1">
      <w:start w:val="1"/>
      <w:numFmt w:val="none"/>
      <w:suff w:val="nothing"/>
      <w:lvlText w:val=""/>
      <w:lvlJc w:val="start"/>
      <w:pPr>
        <w:tabs>
          <w:tab w:val="num" w:pos="0pt"/>
        </w:tabs>
        <w:ind w:start="0pt" w:firstLine="0pt"/>
      </w:pPr>
    </w:lvl>
    <w:lvl w:ilvl="2">
      <w:start w:val="1"/>
      <w:numFmt w:val="none"/>
      <w:suff w:val="nothing"/>
      <w:lvlText w:val=""/>
      <w:lvlJc w:val="start"/>
      <w:pPr>
        <w:tabs>
          <w:tab w:val="num" w:pos="0pt"/>
        </w:tabs>
        <w:ind w:start="0pt" w:firstLine="0pt"/>
      </w:pPr>
    </w:lvl>
    <w:lvl w:ilvl="3">
      <w:start w:val="1"/>
      <w:numFmt w:val="none"/>
      <w:suff w:val="nothing"/>
      <w:lvlText w:val=""/>
      <w:lvlJc w:val="start"/>
      <w:pPr>
        <w:tabs>
          <w:tab w:val="num" w:pos="0pt"/>
        </w:tabs>
        <w:ind w:start="0pt" w:firstLine="0pt"/>
      </w:pPr>
    </w:lvl>
    <w:lvl w:ilvl="4">
      <w:start w:val="1"/>
      <w:numFmt w:val="none"/>
      <w:suff w:val="nothing"/>
      <w:lvlText w:val=""/>
      <w:lvlJc w:val="start"/>
      <w:pPr>
        <w:tabs>
          <w:tab w:val="num" w:pos="0pt"/>
        </w:tabs>
        <w:ind w:start="0pt" w:firstLine="0pt"/>
      </w:pPr>
    </w:lvl>
    <w:lvl w:ilvl="5">
      <w:start w:val="1"/>
      <w:numFmt w:val="none"/>
      <w:suff w:val="nothing"/>
      <w:lvlText w:val=""/>
      <w:lvlJc w:val="start"/>
      <w:pPr>
        <w:tabs>
          <w:tab w:val="num" w:pos="0pt"/>
        </w:tabs>
        <w:ind w:start="0pt" w:firstLine="0pt"/>
      </w:pPr>
    </w:lvl>
    <w:lvl w:ilvl="6">
      <w:start w:val="1"/>
      <w:numFmt w:val="none"/>
      <w:suff w:val="nothing"/>
      <w:lvlText w:val=""/>
      <w:lvlJc w:val="start"/>
      <w:pPr>
        <w:tabs>
          <w:tab w:val="num" w:pos="0pt"/>
        </w:tabs>
        <w:ind w:start="0pt" w:firstLine="0pt"/>
      </w:pPr>
    </w:lvl>
    <w:lvl w:ilvl="7">
      <w:start w:val="1"/>
      <w:numFmt w:val="none"/>
      <w:suff w:val="nothing"/>
      <w:lvlText w:val=""/>
      <w:lvlJc w:val="start"/>
      <w:pPr>
        <w:tabs>
          <w:tab w:val="num" w:pos="0pt"/>
        </w:tabs>
        <w:ind w:start="0pt" w:firstLine="0pt"/>
      </w:pPr>
    </w:lvl>
    <w:lvl w:ilvl="8">
      <w:start w:val="1"/>
      <w:numFmt w:val="none"/>
      <w:suff w:val="nothing"/>
      <w:lvlText w:val=""/>
      <w:lvlJc w:val="start"/>
      <w:pPr>
        <w:tabs>
          <w:tab w:val="num" w:pos="0pt"/>
        </w:tabs>
        <w:ind w:start="0pt" w:firstLine="0pt"/>
      </w:pPr>
    </w:lvl>
  </w:abstractNum>
  <w:abstractNum w:abstractNumId="2" w15:restartNumberingAfterBreak="0">
    <w:nsid w:val="029A76A7"/>
    <w:multiLevelType w:val="hybridMultilevel"/>
    <w:tmpl w:val="5D36373A"/>
    <w:lvl w:ilvl="0" w:tplc="0409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num w:numId="1" w16cid:durableId="1509978059">
    <w:abstractNumId w:val="0"/>
  </w:num>
  <w:num w:numId="2" w16cid:durableId="31422578">
    <w:abstractNumId w:val="1"/>
  </w:num>
  <w:num w:numId="3" w16cid:durableId="15157231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displayBackgroundShape/>
  <w:proofState w:spelling="clean" w:grammar="clean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.70pt"/>
  <w:hyphenationZone w:val="21.25pt"/>
  <w:drawingGridHorizontalSpacing w:val="6pt"/>
  <w:drawingGridVerticalSpacing w:val="0pt"/>
  <w:displayHorizontalDrawingGridEvery w:val="0"/>
  <w:displayVerticalDrawingGridEvery w:val="0"/>
  <w:noPunctuationKerning/>
  <w:characterSpacingControl w:val="doNotCompress"/>
  <w:footnotePr>
    <w:pos w:val="beneathText"/>
    <w:numFmt w:val="lowerLetter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007"/>
    <w:rsid w:val="00020D70"/>
    <w:rsid w:val="00026FFE"/>
    <w:rsid w:val="00033CAA"/>
    <w:rsid w:val="00037A8C"/>
    <w:rsid w:val="00047DF3"/>
    <w:rsid w:val="00060F45"/>
    <w:rsid w:val="00085CC4"/>
    <w:rsid w:val="00086AC5"/>
    <w:rsid w:val="000C4946"/>
    <w:rsid w:val="000C65AA"/>
    <w:rsid w:val="000D6DF1"/>
    <w:rsid w:val="001120ED"/>
    <w:rsid w:val="00116A25"/>
    <w:rsid w:val="00121581"/>
    <w:rsid w:val="00141F09"/>
    <w:rsid w:val="0015075B"/>
    <w:rsid w:val="001577BF"/>
    <w:rsid w:val="00176154"/>
    <w:rsid w:val="00186C9E"/>
    <w:rsid w:val="0019297B"/>
    <w:rsid w:val="001E41E2"/>
    <w:rsid w:val="0020214E"/>
    <w:rsid w:val="002126A3"/>
    <w:rsid w:val="00216899"/>
    <w:rsid w:val="00222C3B"/>
    <w:rsid w:val="00234EE9"/>
    <w:rsid w:val="00262DCA"/>
    <w:rsid w:val="00266CE8"/>
    <w:rsid w:val="002808DB"/>
    <w:rsid w:val="002A2B4F"/>
    <w:rsid w:val="002C0936"/>
    <w:rsid w:val="002D0F6C"/>
    <w:rsid w:val="002D2392"/>
    <w:rsid w:val="003028AB"/>
    <w:rsid w:val="0032625D"/>
    <w:rsid w:val="00332E07"/>
    <w:rsid w:val="003366AE"/>
    <w:rsid w:val="00344AA7"/>
    <w:rsid w:val="0035496C"/>
    <w:rsid w:val="003656D3"/>
    <w:rsid w:val="00372E4F"/>
    <w:rsid w:val="00394EA2"/>
    <w:rsid w:val="003965B9"/>
    <w:rsid w:val="003A46FB"/>
    <w:rsid w:val="003B7BB7"/>
    <w:rsid w:val="003C0E42"/>
    <w:rsid w:val="003D375C"/>
    <w:rsid w:val="003E3D32"/>
    <w:rsid w:val="004065CF"/>
    <w:rsid w:val="00410B20"/>
    <w:rsid w:val="004307D8"/>
    <w:rsid w:val="00431FE7"/>
    <w:rsid w:val="004510DF"/>
    <w:rsid w:val="00454F5A"/>
    <w:rsid w:val="00466E26"/>
    <w:rsid w:val="00471F36"/>
    <w:rsid w:val="00475473"/>
    <w:rsid w:val="004771BD"/>
    <w:rsid w:val="004808AF"/>
    <w:rsid w:val="004A549B"/>
    <w:rsid w:val="004D16F1"/>
    <w:rsid w:val="004D7B5E"/>
    <w:rsid w:val="005010FF"/>
    <w:rsid w:val="00533A2D"/>
    <w:rsid w:val="00542FEB"/>
    <w:rsid w:val="00556606"/>
    <w:rsid w:val="0059046B"/>
    <w:rsid w:val="00600505"/>
    <w:rsid w:val="006208DE"/>
    <w:rsid w:val="006271D9"/>
    <w:rsid w:val="00631F8D"/>
    <w:rsid w:val="00640927"/>
    <w:rsid w:val="006457CC"/>
    <w:rsid w:val="00653EAB"/>
    <w:rsid w:val="00690CC0"/>
    <w:rsid w:val="00696BAE"/>
    <w:rsid w:val="006C0AC3"/>
    <w:rsid w:val="006C6B67"/>
    <w:rsid w:val="006E3701"/>
    <w:rsid w:val="006F0B26"/>
    <w:rsid w:val="006F24B8"/>
    <w:rsid w:val="00704C91"/>
    <w:rsid w:val="0070508D"/>
    <w:rsid w:val="007062CD"/>
    <w:rsid w:val="007109E3"/>
    <w:rsid w:val="00714F29"/>
    <w:rsid w:val="007422C9"/>
    <w:rsid w:val="00747A1A"/>
    <w:rsid w:val="00754AB7"/>
    <w:rsid w:val="007D11DC"/>
    <w:rsid w:val="007D6724"/>
    <w:rsid w:val="007E1B0E"/>
    <w:rsid w:val="007E1E24"/>
    <w:rsid w:val="007F5045"/>
    <w:rsid w:val="00883007"/>
    <w:rsid w:val="008968DC"/>
    <w:rsid w:val="008B0A9B"/>
    <w:rsid w:val="008B3993"/>
    <w:rsid w:val="008D659C"/>
    <w:rsid w:val="008E5C28"/>
    <w:rsid w:val="00910555"/>
    <w:rsid w:val="0094178A"/>
    <w:rsid w:val="00980362"/>
    <w:rsid w:val="009935CB"/>
    <w:rsid w:val="00993F60"/>
    <w:rsid w:val="0099732D"/>
    <w:rsid w:val="009B6663"/>
    <w:rsid w:val="009E1304"/>
    <w:rsid w:val="00A00952"/>
    <w:rsid w:val="00A021FF"/>
    <w:rsid w:val="00A0317B"/>
    <w:rsid w:val="00A20908"/>
    <w:rsid w:val="00A46781"/>
    <w:rsid w:val="00A76EB4"/>
    <w:rsid w:val="00A813D4"/>
    <w:rsid w:val="00A81C4E"/>
    <w:rsid w:val="00AB5D8A"/>
    <w:rsid w:val="00AC31DB"/>
    <w:rsid w:val="00AE47E9"/>
    <w:rsid w:val="00B065BE"/>
    <w:rsid w:val="00B119F5"/>
    <w:rsid w:val="00B3703C"/>
    <w:rsid w:val="00B407A4"/>
    <w:rsid w:val="00B444F1"/>
    <w:rsid w:val="00B61A79"/>
    <w:rsid w:val="00B65755"/>
    <w:rsid w:val="00B75124"/>
    <w:rsid w:val="00B876E7"/>
    <w:rsid w:val="00BB1CAF"/>
    <w:rsid w:val="00BB4978"/>
    <w:rsid w:val="00BB796E"/>
    <w:rsid w:val="00C161A5"/>
    <w:rsid w:val="00C22BBD"/>
    <w:rsid w:val="00C32939"/>
    <w:rsid w:val="00C34E91"/>
    <w:rsid w:val="00C53556"/>
    <w:rsid w:val="00C54AE1"/>
    <w:rsid w:val="00C62533"/>
    <w:rsid w:val="00CA1091"/>
    <w:rsid w:val="00CA6DFB"/>
    <w:rsid w:val="00CB710E"/>
    <w:rsid w:val="00CD2F17"/>
    <w:rsid w:val="00CE1772"/>
    <w:rsid w:val="00D22F91"/>
    <w:rsid w:val="00D31F1C"/>
    <w:rsid w:val="00D427C3"/>
    <w:rsid w:val="00D82004"/>
    <w:rsid w:val="00D91456"/>
    <w:rsid w:val="00D96C66"/>
    <w:rsid w:val="00DD08CA"/>
    <w:rsid w:val="00DE1B22"/>
    <w:rsid w:val="00DE5354"/>
    <w:rsid w:val="00DE6DE6"/>
    <w:rsid w:val="00DF0348"/>
    <w:rsid w:val="00E01919"/>
    <w:rsid w:val="00E16219"/>
    <w:rsid w:val="00E2350A"/>
    <w:rsid w:val="00E27290"/>
    <w:rsid w:val="00E359AA"/>
    <w:rsid w:val="00E35C01"/>
    <w:rsid w:val="00E53945"/>
    <w:rsid w:val="00E66D09"/>
    <w:rsid w:val="00E91C60"/>
    <w:rsid w:val="00EC2570"/>
    <w:rsid w:val="00EC302B"/>
    <w:rsid w:val="00EC5016"/>
    <w:rsid w:val="00EE3F6D"/>
    <w:rsid w:val="00EE5497"/>
    <w:rsid w:val="00F266A8"/>
    <w:rsid w:val="00F6542B"/>
    <w:rsid w:val="00F67FB5"/>
    <w:rsid w:val="00F75D8B"/>
    <w:rsid w:val="00F93C9B"/>
    <w:rsid w:val="00F971FB"/>
    <w:rsid w:val="00FA7E8E"/>
    <w:rsid w:val="00FB04B9"/>
    <w:rsid w:val="00FC7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0CC6CB"/>
  <w15:chartTrackingRefBased/>
  <w15:docId w15:val="{6624A059-06B5-4234-A4EA-51AB11792C22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ngXi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28AB"/>
    <w:pPr>
      <w:suppressAutoHyphens/>
    </w:pPr>
    <w:rPr>
      <w:rFonts w:ascii="New York" w:hAnsi="New York" w:cs="New York"/>
      <w:sz w:val="24"/>
      <w:lang w:val="fr-FR" w:eastAsia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  <w:rsid w:val="003028AB"/>
  </w:style>
  <w:style w:type="character" w:customStyle="1" w:styleId="WW-Absatz-Standardschriftart">
    <w:name w:val="WW-Absatz-Standardschriftart"/>
    <w:rsid w:val="003028AB"/>
  </w:style>
  <w:style w:type="character" w:customStyle="1" w:styleId="WW-Absatz-Standardschriftart1">
    <w:name w:val="WW-Absatz-Standardschriftart1"/>
    <w:rsid w:val="003028AB"/>
  </w:style>
  <w:style w:type="character" w:customStyle="1" w:styleId="WW-Absatz-Standardschriftart11">
    <w:name w:val="WW-Absatz-Standardschriftart11"/>
    <w:rsid w:val="003028AB"/>
  </w:style>
  <w:style w:type="character" w:customStyle="1" w:styleId="WW-Absatz-Standardschriftart111">
    <w:name w:val="WW-Absatz-Standardschriftart111"/>
    <w:rsid w:val="003028AB"/>
  </w:style>
  <w:style w:type="character" w:customStyle="1" w:styleId="WW8Num1z1">
    <w:name w:val="WW8Num1z1"/>
    <w:rsid w:val="003028AB"/>
    <w:rPr>
      <w:rFonts w:ascii="Courier New" w:hAnsi="Courier New" w:cs="Courier New"/>
    </w:rPr>
  </w:style>
  <w:style w:type="character" w:customStyle="1" w:styleId="WW8Num1z2">
    <w:name w:val="WW8Num1z2"/>
    <w:rsid w:val="003028AB"/>
    <w:rPr>
      <w:rFonts w:ascii="Wingdings" w:hAnsi="Wingdings"/>
    </w:rPr>
  </w:style>
  <w:style w:type="character" w:customStyle="1" w:styleId="WW8Num1z3">
    <w:name w:val="WW8Num1z3"/>
    <w:rsid w:val="003028AB"/>
    <w:rPr>
      <w:rFonts w:ascii="Symbol" w:hAnsi="Symbol"/>
    </w:rPr>
  </w:style>
  <w:style w:type="character" w:customStyle="1" w:styleId="WW8Num2z0">
    <w:name w:val="WW8Num2z0"/>
    <w:rsid w:val="003028AB"/>
    <w:rPr>
      <w:rFonts w:ascii="Times New Roman" w:eastAsia="Times New Roman" w:hAnsi="Times New Roman" w:cs="Times New Roman"/>
    </w:rPr>
  </w:style>
  <w:style w:type="character" w:customStyle="1" w:styleId="WW8Num2z1">
    <w:name w:val="WW8Num2z1"/>
    <w:rsid w:val="003028AB"/>
    <w:rPr>
      <w:rFonts w:ascii="Courier New" w:hAnsi="Courier New" w:cs="Courier New"/>
    </w:rPr>
  </w:style>
  <w:style w:type="character" w:customStyle="1" w:styleId="WW8Num2z2">
    <w:name w:val="WW8Num2z2"/>
    <w:rsid w:val="003028AB"/>
    <w:rPr>
      <w:rFonts w:ascii="Wingdings" w:hAnsi="Wingdings"/>
    </w:rPr>
  </w:style>
  <w:style w:type="character" w:customStyle="1" w:styleId="WW8Num2z3">
    <w:name w:val="WW8Num2z3"/>
    <w:rsid w:val="003028AB"/>
    <w:rPr>
      <w:rFonts w:ascii="Symbol" w:hAnsi="Symbol"/>
    </w:rPr>
  </w:style>
  <w:style w:type="character" w:customStyle="1" w:styleId="WW8Num3z0">
    <w:name w:val="WW8Num3z0"/>
    <w:rsid w:val="003028AB"/>
    <w:rPr>
      <w:rFonts w:ascii="Wingdings" w:hAnsi="Wingdings"/>
    </w:rPr>
  </w:style>
  <w:style w:type="character" w:customStyle="1" w:styleId="WW8Num3z1">
    <w:name w:val="WW8Num3z1"/>
    <w:rsid w:val="003028AB"/>
    <w:rPr>
      <w:rFonts w:ascii="Courier New" w:hAnsi="Courier New" w:cs="Courier New"/>
    </w:rPr>
  </w:style>
  <w:style w:type="character" w:customStyle="1" w:styleId="WW8Num3z3">
    <w:name w:val="WW8Num3z3"/>
    <w:rsid w:val="003028AB"/>
    <w:rPr>
      <w:rFonts w:ascii="Symbol" w:hAnsi="Symbol"/>
    </w:rPr>
  </w:style>
  <w:style w:type="character" w:customStyle="1" w:styleId="WW8Num8z0">
    <w:name w:val="WW8Num8z0"/>
    <w:rsid w:val="003028AB"/>
    <w:rPr>
      <w:rFonts w:ascii="Wingdings" w:hAnsi="Wingdings"/>
    </w:rPr>
  </w:style>
  <w:style w:type="character" w:customStyle="1" w:styleId="WW8Num8z1">
    <w:name w:val="WW8Num8z1"/>
    <w:rsid w:val="003028AB"/>
    <w:rPr>
      <w:rFonts w:ascii="Courier New" w:hAnsi="Courier New" w:cs="Courier New"/>
    </w:rPr>
  </w:style>
  <w:style w:type="character" w:customStyle="1" w:styleId="WW8Num8z3">
    <w:name w:val="WW8Num8z3"/>
    <w:rsid w:val="003028AB"/>
    <w:rPr>
      <w:rFonts w:ascii="Symbol" w:hAnsi="Symbol"/>
    </w:rPr>
  </w:style>
  <w:style w:type="character" w:customStyle="1" w:styleId="WW8Num9z0">
    <w:name w:val="WW8Num9z0"/>
    <w:rsid w:val="003028AB"/>
    <w:rPr>
      <w:rFonts w:ascii="Wingdings" w:hAnsi="Wingdings"/>
    </w:rPr>
  </w:style>
  <w:style w:type="character" w:customStyle="1" w:styleId="WW8Num9z1">
    <w:name w:val="WW8Num9z1"/>
    <w:rsid w:val="003028AB"/>
    <w:rPr>
      <w:rFonts w:ascii="Courier New" w:hAnsi="Courier New" w:cs="Courier New"/>
    </w:rPr>
  </w:style>
  <w:style w:type="character" w:customStyle="1" w:styleId="WW8Num9z3">
    <w:name w:val="WW8Num9z3"/>
    <w:rsid w:val="003028AB"/>
    <w:rPr>
      <w:rFonts w:ascii="Symbol" w:hAnsi="Symbol"/>
    </w:rPr>
  </w:style>
  <w:style w:type="character" w:customStyle="1" w:styleId="WW8Num10z0">
    <w:name w:val="WW8Num10z0"/>
    <w:rsid w:val="003028AB"/>
    <w:rPr>
      <w:rFonts w:ascii="Wingdings" w:hAnsi="Wingdings"/>
    </w:rPr>
  </w:style>
  <w:style w:type="character" w:customStyle="1" w:styleId="WW8Num10z1">
    <w:name w:val="WW8Num10z1"/>
    <w:rsid w:val="003028AB"/>
    <w:rPr>
      <w:rFonts w:ascii="Courier New" w:hAnsi="Courier New" w:cs="Courier New"/>
    </w:rPr>
  </w:style>
  <w:style w:type="character" w:customStyle="1" w:styleId="WW8Num10z3">
    <w:name w:val="WW8Num10z3"/>
    <w:rsid w:val="003028AB"/>
    <w:rPr>
      <w:rFonts w:ascii="Symbol" w:hAnsi="Symbol"/>
    </w:rPr>
  </w:style>
  <w:style w:type="character" w:customStyle="1" w:styleId="Policepardfaut1">
    <w:name w:val="Police par défaut1"/>
    <w:rsid w:val="003028AB"/>
  </w:style>
  <w:style w:type="character" w:customStyle="1" w:styleId="FootnoteCharacters">
    <w:name w:val="Footnote Characters"/>
    <w:rsid w:val="003028AB"/>
    <w:rPr>
      <w:position w:val="1"/>
      <w:sz w:val="16"/>
    </w:rPr>
  </w:style>
  <w:style w:type="character" w:styleId="PageNumber">
    <w:name w:val="page number"/>
    <w:basedOn w:val="Policepardfaut1"/>
    <w:rsid w:val="003028AB"/>
  </w:style>
  <w:style w:type="character" w:customStyle="1" w:styleId="CarCar1">
    <w:name w:val="Car Car1"/>
    <w:rsid w:val="003028AB"/>
    <w:rPr>
      <w:sz w:val="24"/>
    </w:rPr>
  </w:style>
  <w:style w:type="character" w:customStyle="1" w:styleId="CarCar">
    <w:name w:val="Car Car"/>
    <w:rsid w:val="003028AB"/>
    <w:rPr>
      <w:rFonts w:ascii="Tahoma" w:hAnsi="Tahoma" w:cs="Tahoma"/>
      <w:sz w:val="16"/>
      <w:szCs w:val="16"/>
    </w:rPr>
  </w:style>
  <w:style w:type="character" w:customStyle="1" w:styleId="stitrecomplet">
    <w:name w:val="stitre_complet"/>
    <w:basedOn w:val="Policepardfaut1"/>
    <w:rsid w:val="003028AB"/>
  </w:style>
  <w:style w:type="character" w:styleId="FootnoteReference">
    <w:name w:val="footnote reference"/>
    <w:semiHidden/>
    <w:rsid w:val="003028AB"/>
    <w:rPr>
      <w:vertAlign w:val="superscript"/>
    </w:rPr>
  </w:style>
  <w:style w:type="character" w:customStyle="1" w:styleId="EndnoteCharacters">
    <w:name w:val="Endnote Characters"/>
    <w:rsid w:val="003028AB"/>
    <w:rPr>
      <w:vertAlign w:val="superscript"/>
    </w:rPr>
  </w:style>
  <w:style w:type="character" w:customStyle="1" w:styleId="WW-EndnoteCharacters">
    <w:name w:val="WW-Endnote Characters"/>
    <w:rsid w:val="003028AB"/>
  </w:style>
  <w:style w:type="character" w:styleId="EndnoteReference">
    <w:name w:val="endnote reference"/>
    <w:semiHidden/>
    <w:rsid w:val="003028AB"/>
    <w:rPr>
      <w:vertAlign w:val="superscript"/>
    </w:rPr>
  </w:style>
  <w:style w:type="paragraph" w:customStyle="1" w:styleId="Heading">
    <w:name w:val="Heading"/>
    <w:basedOn w:val="Normal"/>
    <w:next w:val="BodyText"/>
    <w:rsid w:val="003028AB"/>
    <w:pPr>
      <w:keepNext/>
      <w:spacing w:before="12pt" w:after="6pt"/>
    </w:pPr>
    <w:rPr>
      <w:rFonts w:ascii="Arial" w:eastAsia="Bitstream Vera Sans" w:hAnsi="Arial" w:cs="Bitstream Vera Sans"/>
      <w:sz w:val="28"/>
      <w:szCs w:val="28"/>
    </w:rPr>
  </w:style>
  <w:style w:type="paragraph" w:styleId="BodyText">
    <w:name w:val="Body Text"/>
    <w:basedOn w:val="Normal"/>
    <w:rsid w:val="003028AB"/>
    <w:pPr>
      <w:jc w:val="both"/>
    </w:pPr>
    <w:rPr>
      <w:rFonts w:ascii="Times" w:hAnsi="Times"/>
      <w:sz w:val="20"/>
      <w:lang w:val="en-GB"/>
    </w:rPr>
  </w:style>
  <w:style w:type="paragraph" w:styleId="List">
    <w:name w:val="List"/>
    <w:basedOn w:val="BodyText"/>
    <w:rsid w:val="003028AB"/>
  </w:style>
  <w:style w:type="paragraph" w:customStyle="1" w:styleId="Caption1">
    <w:name w:val="Caption1"/>
    <w:basedOn w:val="Normal"/>
    <w:rsid w:val="003028AB"/>
    <w:pPr>
      <w:suppressLineNumbers/>
      <w:spacing w:before="6pt" w:after="6pt"/>
    </w:pPr>
    <w:rPr>
      <w:i/>
      <w:iCs/>
      <w:szCs w:val="24"/>
    </w:rPr>
  </w:style>
  <w:style w:type="paragraph" w:customStyle="1" w:styleId="Index">
    <w:name w:val="Index"/>
    <w:basedOn w:val="Normal"/>
    <w:rsid w:val="003028AB"/>
    <w:pPr>
      <w:suppressLineNumbers/>
    </w:pPr>
  </w:style>
  <w:style w:type="paragraph" w:styleId="Footer">
    <w:name w:val="footer"/>
    <w:basedOn w:val="Normal"/>
    <w:link w:val="FooterChar"/>
    <w:uiPriority w:val="99"/>
    <w:rsid w:val="003028AB"/>
  </w:style>
  <w:style w:type="paragraph" w:styleId="FootnoteText">
    <w:name w:val="footnote text"/>
    <w:basedOn w:val="Normal"/>
    <w:semiHidden/>
    <w:rsid w:val="003028AB"/>
    <w:rPr>
      <w:sz w:val="20"/>
    </w:rPr>
  </w:style>
  <w:style w:type="paragraph" w:customStyle="1" w:styleId="ref">
    <w:name w:val="ref"/>
    <w:basedOn w:val="Normal"/>
    <w:rsid w:val="003028AB"/>
    <w:pPr>
      <w:spacing w:line="24pt" w:lineRule="atLeast"/>
      <w:jc w:val="both"/>
    </w:pPr>
    <w:rPr>
      <w:rFonts w:ascii="Times" w:hAnsi="Times"/>
    </w:rPr>
  </w:style>
  <w:style w:type="paragraph" w:styleId="Header">
    <w:name w:val="header"/>
    <w:basedOn w:val="Normal"/>
    <w:rsid w:val="003028AB"/>
  </w:style>
  <w:style w:type="paragraph" w:styleId="BalloonText">
    <w:name w:val="Balloon Text"/>
    <w:basedOn w:val="Normal"/>
    <w:rsid w:val="003028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rsid w:val="003028AB"/>
    <w:pPr>
      <w:ind w:start="36pt"/>
    </w:pPr>
  </w:style>
  <w:style w:type="paragraph" w:customStyle="1" w:styleId="TableContents">
    <w:name w:val="Table Contents"/>
    <w:basedOn w:val="Normal"/>
    <w:rsid w:val="003028AB"/>
    <w:pPr>
      <w:suppressLineNumbers/>
    </w:pPr>
  </w:style>
  <w:style w:type="paragraph" w:customStyle="1" w:styleId="TableHeading">
    <w:name w:val="Table Heading"/>
    <w:basedOn w:val="TableContents"/>
    <w:rsid w:val="003028AB"/>
    <w:pPr>
      <w:jc w:val="center"/>
    </w:pPr>
    <w:rPr>
      <w:b/>
      <w:bCs/>
    </w:rPr>
  </w:style>
  <w:style w:type="character" w:styleId="Strong">
    <w:name w:val="Strong"/>
    <w:uiPriority w:val="22"/>
    <w:qFormat/>
    <w:rsid w:val="00D31F1C"/>
    <w:rPr>
      <w:b/>
      <w:bCs/>
    </w:rPr>
  </w:style>
  <w:style w:type="character" w:styleId="Hyperlink">
    <w:name w:val="Hyperlink"/>
    <w:rsid w:val="00DD08CA"/>
    <w:rPr>
      <w:color w:val="0000FF"/>
      <w:u w:val="single"/>
    </w:rPr>
  </w:style>
  <w:style w:type="character" w:customStyle="1" w:styleId="FooterChar">
    <w:name w:val="Footer Char"/>
    <w:link w:val="Footer"/>
    <w:uiPriority w:val="99"/>
    <w:rsid w:val="003965B9"/>
    <w:rPr>
      <w:rFonts w:ascii="New York" w:hAnsi="New York" w:cs="New York"/>
      <w:sz w:val="24"/>
      <w:lang w:eastAsia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8D65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06353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header" Target="header1.xml"/><Relationship Id="rId13" Type="http://purl.oclc.org/ooxml/officeDocument/relationships/fontTable" Target="fontTable.xml"/><Relationship Id="rId3" Type="http://purl.oclc.org/ooxml/officeDocument/relationships/styles" Target="styles.xml"/><Relationship Id="rId7" Type="http://purl.oclc.org/ooxml/officeDocument/relationships/endnotes" Target="endnotes.xml"/><Relationship Id="rId12" Type="http://purl.oclc.org/ooxml/officeDocument/relationships/header" Target="header5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header" Target="header4.xml"/><Relationship Id="rId5" Type="http://purl.oclc.org/ooxml/officeDocument/relationships/webSettings" Target="webSettings.xml"/><Relationship Id="rId10" Type="http://purl.oclc.org/ooxml/officeDocument/relationships/header" Target="header3.xml"/><Relationship Id="rId4" Type="http://purl.oclc.org/ooxml/officeDocument/relationships/settings" Target="settings.xml"/><Relationship Id="rId9" Type="http://purl.oclc.org/ooxml/officeDocument/relationships/header" Target="header2.xml"/><Relationship Id="rId14" Type="http://purl.oclc.org/ooxml/officeDocument/relationships/theme" Target="theme/theme1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84D210CD-7279-486C-8F92-321EBA4E10A7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251</TotalTime>
  <Pages>5</Pages>
  <Words>2992</Words>
  <Characters>17060</Characters>
  <Application>Microsoft Office Word</Application>
  <DocSecurity>0</DocSecurity>
  <Lines>142</Lines>
  <Paragraphs>40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This space should be left blank, except for the name of the first author. (The publisher will re-type the main title, author names and addresses. Please give this information on a separate page.)</vt:lpstr>
      <vt:lpstr>This space should be left blank, except for the name of the first author. (The publisher will re-type the main title, author names and addresses. Please give this information on a separate page.)</vt:lpstr>
    </vt:vector>
  </TitlesOfParts>
  <Company>EDP SCIENCES</Company>
  <LinksUpToDate>false</LinksUpToDate>
  <CharactersWithSpaces>20012</CharactersWithSpaces>
  <SharedDoc>false</SharedDoc>
  <HLinks>
    <vt:vector size="6" baseType="variant">
      <vt:variant>
        <vt:i4>7340056</vt:i4>
      </vt:variant>
      <vt:variant>
        <vt:i4>0</vt:i4>
      </vt:variant>
      <vt:variant>
        <vt:i4>0</vt:i4>
      </vt:variant>
      <vt:variant>
        <vt:i4>5</vt:i4>
      </vt:variant>
      <vt:variant>
        <vt:lpwstr>mailto:author@e-mail.org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This space should be left blank, except for the name of the first author. (The publisher will re-type the main title, author names and addresses. Please give this information on a separate page.)</dc:title>
  <dc:subject/>
  <dc:creator>NSRSIT 2026</dc:creator>
  <cp:keywords/>
  <cp:lastModifiedBy>GCM Sewwandi</cp:lastModifiedBy>
  <cp:revision>16</cp:revision>
  <cp:lastPrinted>2026-06-01T08:45:00Z</cp:lastPrinted>
  <dcterms:created xsi:type="dcterms:W3CDTF">2026-06-01T08:06:00Z</dcterms:created>
  <dcterms:modified xsi:type="dcterms:W3CDTF">2026-06-24T07:23:00Z</dcterms:modified>
</cp:coreProperties>
</file>