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Dashboard Notes</w:t>
      </w:r>
    </w:p>
    <w:p>
      <w:r>
        <w:t>Project: Online Store for a Local Fashion Business in Dar es Salaam</w:t>
      </w:r>
    </w:p>
    <w:p>
      <w:pPr>
        <w:pStyle w:val="ListBullet"/>
      </w:pPr>
      <w:r>
        <w:t>Total revenue, orders, products, users, and payment status are tracked from MySQL.</w:t>
      </w:r>
    </w:p>
    <w:p>
      <w:pPr>
        <w:pStyle w:val="ListBullet"/>
      </w:pPr>
      <w:r>
        <w:t>Admin dashboard includes statistics cards, sales placeholder chart, recent orders, products, and users.</w:t>
      </w:r>
    </w:p>
    <w:p>
      <w:pPr>
        <w:pStyle w:val="ListBullet"/>
      </w:pPr>
      <w:r>
        <w:t>Future improvement: add date-range filters and downloadable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