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caps/>
          <w:color w:val="2E86AB"/>
          <w:sz w:val="28"/>
          <w:szCs w:val="28"/>
        </w:rPr>
        <w:t xml:space="preserve">PRODUCT REQUIREMENTS DOCUMENT</w:t>
      </w:r>
    </w:p>
    <w:p>
      <w:pPr>
        <w:spacing w:after="200"/>
      </w:pPr>
    </w:p>
    <w:p>
      <w:pPr>
        <w:jc w:val="center"/>
      </w:pPr>
      <w:r>
        <w:rPr>
          <w:rFonts w:ascii="Arial" w:cs="Arial" w:eastAsia="Arial" w:hAnsi="Arial"/>
          <w:b/>
          <w:bCs/>
          <w:color w:val="1E3A5F"/>
          <w:sz w:val="56"/>
          <w:szCs w:val="56"/>
        </w:rPr>
        <w:t xml:space="preserve">Champion's Email Automation Engine</w:t>
      </w:r>
    </w:p>
    <w:p>
      <w:pPr>
        <w:spacing w:after="100"/>
      </w:pPr>
    </w:p>
    <w:p>
      <w:pPr>
        <w:jc w:val="center"/>
      </w:pPr>
      <w:r>
        <w:rPr>
          <w:rFonts w:ascii="Arial" w:cs="Arial" w:eastAsia="Arial" w:hAnsi="Arial"/>
          <w:i/>
          <w:iCs/>
          <w:color w:val="F18F01"/>
          <w:sz w:val="28"/>
          <w:szCs w:val="28"/>
        </w:rPr>
        <w:t xml:space="preserve">Powered by BillionMail, FalkorDB &amp; Graphiti</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January 13, 2026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Sreedeep Surapaneni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Organization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Champions Accelerator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18F01"/>
                <w:sz w:val="20"/>
                <w:szCs w:val="20"/>
              </w:rPr>
              <w:t xml:space="preserve">Draft - For Review</w:t>
            </w:r>
          </w:p>
        </w:tc>
      </w:tr>
    </w:tbl>
    <w:p>
      <w:r>
        <w:br w:type="page"/>
      </w:r>
    </w:p>
    <w:p>
      <w:pPr>
        <w:pStyle w:val="Heading1"/>
        <w:spacing w:before="400" w:after="2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6"/>
          <w:szCs w:val="36"/>
        </w:rPr>
        <w:t xml:space="preserve">1. Executive Summary</w:t>
      </w:r>
    </w:p>
    <w:p>
      <w:pPr>
        <w:spacing w:before="300" w:after="150"/>
      </w:pPr>
      <w:r>
        <w:rPr>
          <w:rFonts w:ascii="Arial" w:cs="Arial" w:eastAsia="Arial" w:hAnsi="Arial"/>
          <w:b/>
          <w:bCs/>
          <w:color w:val="2E86AB"/>
          <w:sz w:val="26"/>
          <w:szCs w:val="26"/>
        </w:rPr>
        <w:t xml:space="preserve">1.1 Product Vision</w:t>
      </w:r>
    </w:p>
    <w:p>
      <w:pPr>
        <w:spacing w:after="200" w:line="276"/>
      </w:pPr>
      <w:r>
        <w:rPr>
          <w:rFonts w:ascii="Arial" w:cs="Arial" w:eastAsia="Arial" w:hAnsi="Arial"/>
          <w:color w:val="333333"/>
          <w:sz w:val="24"/>
          <w:szCs w:val="24"/>
        </w:rPr>
        <w:t xml:space="preserve">Champion's Email Automation Engine is an enterprise-grade, AI-powered cold email outreach platform designed specifically for B2B sales teams, business development representatives, recruiting firms, and marketing agencies. Built on the open-source BillionMail infrastructure with a FalkorDB-powered knowledge graph (via Graphiti), the platform delivers hyper-personalized email sequences at scale while maintaining exceptional deliverability.</w:t>
      </w:r>
    </w:p>
    <w:p>
      <w:pPr>
        <w:spacing w:before="300" w:after="150"/>
      </w:pPr>
      <w:r>
        <w:rPr>
          <w:rFonts w:ascii="Arial" w:cs="Arial" w:eastAsia="Arial" w:hAnsi="Arial"/>
          <w:b/>
          <w:bCs/>
          <w:color w:val="2E86AB"/>
          <w:sz w:val="26"/>
          <w:szCs w:val="26"/>
        </w:rPr>
        <w:t xml:space="preserve">1.2 Problem Statement</w:t>
      </w:r>
    </w:p>
    <w:p>
      <w:pPr>
        <w:spacing w:after="200" w:line="276"/>
      </w:pPr>
      <w:r>
        <w:rPr>
          <w:rFonts w:ascii="Arial" w:cs="Arial" w:eastAsia="Arial" w:hAnsi="Arial"/>
          <w:color w:val="333333"/>
          <w:sz w:val="24"/>
          <w:szCs w:val="24"/>
        </w:rPr>
        <w:t xml:space="preserve">Current cold email solutions suffer from three critical failures:</w:t>
      </w:r>
    </w:p>
    <w:p>
      <w:pPr>
        <w:pStyle w:val="ListParagraph"/>
        <w:numPr>
          <w:ilvl w:val="0"/>
          <w:numId w:val="2"/>
        </w:numPr>
        <w:spacing w:after="100"/>
      </w:pPr>
      <w:r>
        <w:rPr>
          <w:rFonts w:ascii="Arial" w:cs="Arial" w:eastAsia="Arial" w:hAnsi="Arial"/>
          <w:color w:val="333333"/>
          <w:sz w:val="22"/>
          <w:szCs w:val="22"/>
        </w:rPr>
        <w:t xml:space="preserve">Generic personalization: Most tools only insert first name and company, leading to 1-4% reply rates</w:t>
      </w:r>
    </w:p>
    <w:p>
      <w:pPr>
        <w:pStyle w:val="ListParagraph"/>
        <w:numPr>
          <w:ilvl w:val="0"/>
          <w:numId w:val="2"/>
        </w:numPr>
        <w:spacing w:after="100"/>
      </w:pPr>
      <w:r>
        <w:rPr>
          <w:rFonts w:ascii="Arial" w:cs="Arial" w:eastAsia="Arial" w:hAnsi="Arial"/>
          <w:color w:val="333333"/>
          <w:sz w:val="22"/>
          <w:szCs w:val="22"/>
        </w:rPr>
        <w:t xml:space="preserve">Deliverability nightmares: Aggressive sending without proper infrastructure tanks domain reputation</w:t>
      </w:r>
    </w:p>
    <w:p>
      <w:pPr>
        <w:pStyle w:val="ListParagraph"/>
        <w:numPr>
          <w:ilvl w:val="0"/>
          <w:numId w:val="2"/>
        </w:numPr>
        <w:spacing w:after="100"/>
      </w:pPr>
      <w:r>
        <w:rPr>
          <w:rFonts w:ascii="Arial" w:cs="Arial" w:eastAsia="Arial" w:hAnsi="Arial"/>
          <w:color w:val="333333"/>
          <w:sz w:val="22"/>
          <w:szCs w:val="22"/>
        </w:rPr>
        <w:t xml:space="preserve">Disconnected data: Prospect intelligence lives in silos, preventing contextual outreach</w:t>
      </w:r>
    </w:p>
    <w:p>
      <w:pPr>
        <w:pStyle w:val="ListParagraph"/>
        <w:numPr>
          <w:ilvl w:val="0"/>
          <w:numId w:val="2"/>
        </w:numPr>
        <w:spacing w:after="100"/>
      </w:pPr>
      <w:r>
        <w:rPr>
          <w:rFonts w:ascii="Arial" w:cs="Arial" w:eastAsia="Arial" w:hAnsi="Arial"/>
          <w:color w:val="333333"/>
          <w:sz w:val="22"/>
          <w:szCs w:val="22"/>
        </w:rPr>
        <w:t xml:space="preserve">No temporal awareness: Systems can't track when job titles, company status, or relevance changes</w:t>
      </w:r>
    </w:p>
    <w:p>
      <w:pPr>
        <w:spacing w:before="300" w:after="150"/>
      </w:pPr>
      <w:r>
        <w:rPr>
          <w:rFonts w:ascii="Arial" w:cs="Arial" w:eastAsia="Arial" w:hAnsi="Arial"/>
          <w:b/>
          <w:bCs/>
          <w:color w:val="2E86AB"/>
          <w:sz w:val="26"/>
          <w:szCs w:val="26"/>
        </w:rPr>
        <w:t xml:space="preserve">1.3 Solution Overview</w:t>
      </w:r>
    </w:p>
    <w:p>
      <w:pPr>
        <w:spacing w:after="200" w:line="276"/>
      </w:pPr>
      <w:r>
        <w:rPr>
          <w:rFonts w:ascii="Arial" w:cs="Arial" w:eastAsia="Arial" w:hAnsi="Arial"/>
          <w:color w:val="333333"/>
          <w:sz w:val="24"/>
          <w:szCs w:val="24"/>
        </w:rPr>
        <w:t xml:space="preserve">Champion's Email Engine solves these problems through:</w:t>
      </w:r>
    </w:p>
    <w:p>
      <w:pPr>
        <w:pStyle w:val="ListParagraph"/>
        <w:numPr>
          <w:ilvl w:val="0"/>
          <w:numId w:val="3"/>
        </w:numPr>
        <w:spacing w:after="100"/>
      </w:pPr>
      <w:r>
        <w:rPr>
          <w:rFonts w:ascii="Arial" w:cs="Arial" w:eastAsia="Arial" w:hAnsi="Arial"/>
          <w:color w:val="333333"/>
          <w:sz w:val="22"/>
          <w:szCs w:val="22"/>
        </w:rPr>
        <w:t xml:space="preserve">Knowledge Graph-Powered Personalization: FalkorDB + Graphiti creates a temporal knowledge graph of prospects, companies, and intent signals</w:t>
      </w:r>
    </w:p>
    <w:p>
      <w:pPr>
        <w:pStyle w:val="ListParagraph"/>
        <w:numPr>
          <w:ilvl w:val="0"/>
          <w:numId w:val="3"/>
        </w:numPr>
        <w:spacing w:after="100"/>
      </w:pPr>
      <w:r>
        <w:rPr>
          <w:rFonts w:ascii="Arial" w:cs="Arial" w:eastAsia="Arial" w:hAnsi="Arial"/>
          <w:color w:val="333333"/>
          <w:sz w:val="22"/>
          <w:szCs w:val="22"/>
        </w:rPr>
        <w:t xml:space="preserve">AI-Generated Content: Claude API generates contextually relevant, human-sounding emails based on graph context</w:t>
      </w:r>
    </w:p>
    <w:p>
      <w:pPr>
        <w:pStyle w:val="ListParagraph"/>
        <w:numPr>
          <w:ilvl w:val="0"/>
          <w:numId w:val="3"/>
        </w:numPr>
        <w:spacing w:after="100"/>
      </w:pPr>
      <w:r>
        <w:rPr>
          <w:rFonts w:ascii="Arial" w:cs="Arial" w:eastAsia="Arial" w:hAnsi="Arial"/>
          <w:color w:val="333333"/>
          <w:sz w:val="22"/>
          <w:szCs w:val="22"/>
        </w:rPr>
        <w:t xml:space="preserve">Intelligent Deliverability: Multi-mailbox rotation, warm-up automation, and reputation monitoring</w:t>
      </w:r>
    </w:p>
    <w:p>
      <w:pPr>
        <w:pStyle w:val="ListParagraph"/>
        <w:numPr>
          <w:ilvl w:val="0"/>
          <w:numId w:val="3"/>
        </w:numPr>
        <w:spacing w:after="100"/>
      </w:pPr>
      <w:r>
        <w:rPr>
          <w:rFonts w:ascii="Arial" w:cs="Arial" w:eastAsia="Arial" w:hAnsi="Arial"/>
          <w:color w:val="333333"/>
          <w:sz w:val="22"/>
          <w:szCs w:val="22"/>
        </w:rPr>
        <w:t xml:space="preserve">Conversational Interface: Natural language queries against the knowledge graph for insights and actions</w:t>
      </w:r>
    </w:p>
    <w:p>
      <w:pPr>
        <w:pStyle w:val="ListParagraph"/>
        <w:numPr>
          <w:ilvl w:val="0"/>
          <w:numId w:val="3"/>
        </w:numPr>
        <w:spacing w:after="100"/>
      </w:pPr>
      <w:r>
        <w:rPr>
          <w:rFonts w:ascii="Arial" w:cs="Arial" w:eastAsia="Arial" w:hAnsi="Arial"/>
          <w:color w:val="333333"/>
          <w:sz w:val="22"/>
          <w:szCs w:val="22"/>
        </w:rPr>
        <w:t xml:space="preserve">Self-Hosted Infrastructure: BillionMail provides unlimited sending with no per-email costs</w:t>
      </w:r>
    </w:p>
    <w:p>
      <w:pPr>
        <w:spacing w:before="300" w:after="150"/>
      </w:pPr>
      <w:r>
        <w:rPr>
          <w:rFonts w:ascii="Arial" w:cs="Arial" w:eastAsia="Arial" w:hAnsi="Arial"/>
          <w:b/>
          <w:bCs/>
          <w:color w:val="2E86AB"/>
          <w:sz w:val="26"/>
          <w:szCs w:val="26"/>
        </w:rPr>
        <w:t xml:space="preserve">1.4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Current Industry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Target (6 months)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Stretch Goal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Bounce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to First Send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30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Personalization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bl>
    <w:p>
      <w:r>
        <w:br w:type="page"/>
      </w:r>
    </w:p>
    <w:p>
      <w:pPr>
        <w:pStyle w:val="Heading1"/>
        <w:spacing w:before="400" w:after="200"/>
      </w:pPr>
      <w:r>
        <w:rPr>
          <w:rFonts w:ascii="Arial" w:cs="Arial" w:eastAsia="Arial" w:hAnsi="Arial"/>
          <w:b/>
          <w:bCs/>
          <w:color w:val="1E3A5F"/>
          <w:sz w:val="36"/>
          <w:szCs w:val="36"/>
        </w:rPr>
        <w:t xml:space="preserve">2. Target Users &amp; Use Cases</w:t>
      </w:r>
    </w:p>
    <w:p>
      <w:pPr>
        <w:spacing w:before="300" w:after="150"/>
      </w:pPr>
      <w:r>
        <w:rPr>
          <w:rFonts w:ascii="Arial" w:cs="Arial" w:eastAsia="Arial" w:hAnsi="Arial"/>
          <w:b/>
          <w:bCs/>
          <w:color w:val="2E86AB"/>
          <w:sz w:val="26"/>
          <w:szCs w:val="26"/>
        </w:rPr>
        <w:t xml:space="preserve">2.1 Primary User Personas</w:t>
      </w:r>
    </w:p>
    <w:p>
      <w:pPr>
        <w:spacing w:before="200" w:after="100"/>
      </w:pPr>
      <w:r>
        <w:rPr>
          <w:rFonts w:ascii="Arial" w:cs="Arial" w:eastAsia="Arial" w:hAnsi="Arial"/>
          <w:b/>
          <w:bCs/>
          <w:color w:val="2E86AB"/>
          <w:sz w:val="24"/>
          <w:szCs w:val="24"/>
        </w:rPr>
        <w:t xml:space="preserve">Persona 1: The Startup Founder (Champions Accelerator Portfolio)</w:t>
      </w:r>
    </w:p>
    <w:p>
      <w:pPr>
        <w:pStyle w:val="ListParagraph"/>
        <w:numPr>
          <w:ilvl w:val="0"/>
          <w:numId w:val="2"/>
        </w:numPr>
        <w:spacing w:after="100"/>
      </w:pPr>
      <w:r>
        <w:rPr>
          <w:rFonts w:ascii="Arial" w:cs="Arial" w:eastAsia="Arial" w:hAnsi="Arial"/>
          <w:color w:val="333333"/>
          <w:sz w:val="22"/>
          <w:szCs w:val="22"/>
        </w:rPr>
        <w:t xml:space="preserve">Profile: Early-stage founder wearing multiple hats, including sales</w:t>
      </w:r>
    </w:p>
    <w:p>
      <w:pPr>
        <w:pStyle w:val="ListParagraph"/>
        <w:numPr>
          <w:ilvl w:val="0"/>
          <w:numId w:val="2"/>
        </w:numPr>
        <w:spacing w:after="100"/>
      </w:pPr>
      <w:r>
        <w:rPr>
          <w:rFonts w:ascii="Arial" w:cs="Arial" w:eastAsia="Arial" w:hAnsi="Arial"/>
          <w:color w:val="333333"/>
          <w:sz w:val="22"/>
          <w:szCs w:val="22"/>
        </w:rPr>
        <w:t xml:space="preserve">Pain Points: No dedicated sales team, limited budget for tools, needs quick results</w:t>
      </w:r>
    </w:p>
    <w:p>
      <w:pPr>
        <w:pStyle w:val="ListParagraph"/>
        <w:numPr>
          <w:ilvl w:val="0"/>
          <w:numId w:val="2"/>
        </w:numPr>
        <w:spacing w:after="100"/>
      </w:pPr>
      <w:r>
        <w:rPr>
          <w:rFonts w:ascii="Arial" w:cs="Arial" w:eastAsia="Arial" w:hAnsi="Arial"/>
          <w:color w:val="333333"/>
          <w:sz w:val="22"/>
          <w:szCs w:val="22"/>
        </w:rPr>
        <w:t xml:space="preserve">Goals: Generate qualified meetings without hiring SDRs</w:t>
      </w:r>
    </w:p>
    <w:p>
      <w:pPr>
        <w:pStyle w:val="ListParagraph"/>
        <w:numPr>
          <w:ilvl w:val="0"/>
          <w:numId w:val="2"/>
        </w:numPr>
        <w:spacing w:after="100"/>
      </w:pPr>
      <w:r>
        <w:rPr>
          <w:rFonts w:ascii="Arial" w:cs="Arial" w:eastAsia="Arial" w:hAnsi="Arial"/>
          <w:color w:val="333333"/>
          <w:sz w:val="22"/>
          <w:szCs w:val="22"/>
        </w:rPr>
        <w:t xml:space="preserve">Use Case: Launches targeted campaigns to potential customers, investors, and partners</w:t>
      </w:r>
    </w:p>
    <w:p>
      <w:pPr>
        <w:spacing w:before="200" w:after="100"/>
      </w:pPr>
      <w:r>
        <w:rPr>
          <w:rFonts w:ascii="Arial" w:cs="Arial" w:eastAsia="Arial" w:hAnsi="Arial"/>
          <w:b/>
          <w:bCs/>
          <w:color w:val="2E86AB"/>
          <w:sz w:val="24"/>
          <w:szCs w:val="24"/>
        </w:rPr>
        <w:t xml:space="preserve">Persona 2: The BDR/SDR Team Lead</w:t>
      </w:r>
    </w:p>
    <w:p>
      <w:pPr>
        <w:pStyle w:val="ListParagraph"/>
        <w:numPr>
          <w:ilvl w:val="0"/>
          <w:numId w:val="3"/>
        </w:numPr>
        <w:spacing w:after="100"/>
      </w:pPr>
      <w:r>
        <w:rPr>
          <w:rFonts w:ascii="Arial" w:cs="Arial" w:eastAsia="Arial" w:hAnsi="Arial"/>
          <w:color w:val="333333"/>
          <w:sz w:val="22"/>
          <w:szCs w:val="22"/>
        </w:rPr>
        <w:t xml:space="preserve">Profile: Manages 5-15 SDRs, responsible for pipeline generation</w:t>
      </w:r>
    </w:p>
    <w:p>
      <w:pPr>
        <w:pStyle w:val="ListParagraph"/>
        <w:numPr>
          <w:ilvl w:val="0"/>
          <w:numId w:val="3"/>
        </w:numPr>
        <w:spacing w:after="100"/>
      </w:pPr>
      <w:r>
        <w:rPr>
          <w:rFonts w:ascii="Arial" w:cs="Arial" w:eastAsia="Arial" w:hAnsi="Arial"/>
          <w:color w:val="333333"/>
          <w:sz w:val="22"/>
          <w:szCs w:val="22"/>
        </w:rPr>
        <w:t xml:space="preserve">Pain Points: Inconsistent messaging, low reply rates, rep productivity</w:t>
      </w:r>
    </w:p>
    <w:p>
      <w:pPr>
        <w:pStyle w:val="ListParagraph"/>
        <w:numPr>
          <w:ilvl w:val="0"/>
          <w:numId w:val="3"/>
        </w:numPr>
        <w:spacing w:after="100"/>
      </w:pPr>
      <w:r>
        <w:rPr>
          <w:rFonts w:ascii="Arial" w:cs="Arial" w:eastAsia="Arial" w:hAnsi="Arial"/>
          <w:color w:val="333333"/>
          <w:sz w:val="22"/>
          <w:szCs w:val="22"/>
        </w:rPr>
        <w:t xml:space="preserve">Goals: Standardize best practices while enabling personalization at scale</w:t>
      </w:r>
    </w:p>
    <w:p>
      <w:pPr>
        <w:pStyle w:val="ListParagraph"/>
        <w:numPr>
          <w:ilvl w:val="0"/>
          <w:numId w:val="3"/>
        </w:numPr>
        <w:spacing w:after="100"/>
      </w:pPr>
      <w:r>
        <w:rPr>
          <w:rFonts w:ascii="Arial" w:cs="Arial" w:eastAsia="Arial" w:hAnsi="Arial"/>
          <w:color w:val="333333"/>
          <w:sz w:val="22"/>
          <w:szCs w:val="22"/>
        </w:rPr>
        <w:t xml:space="preserve">Use Case: Creates sequence templates, monitors team performance, optimizes based on data</w:t>
      </w:r>
    </w:p>
    <w:p>
      <w:pPr>
        <w:spacing w:before="200" w:after="100"/>
      </w:pPr>
      <w:r>
        <w:rPr>
          <w:rFonts w:ascii="Arial" w:cs="Arial" w:eastAsia="Arial" w:hAnsi="Arial"/>
          <w:b/>
          <w:bCs/>
          <w:color w:val="2E86AB"/>
          <w:sz w:val="24"/>
          <w:szCs w:val="24"/>
        </w:rPr>
        <w:t xml:space="preserve">Persona 3: The Marketing Agency</w:t>
      </w:r>
    </w:p>
    <w:p>
      <w:pPr>
        <w:pStyle w:val="ListParagraph"/>
        <w:numPr>
          <w:ilvl w:val="0"/>
          <w:numId w:val="2"/>
        </w:numPr>
        <w:spacing w:after="100"/>
      </w:pPr>
      <w:r>
        <w:rPr>
          <w:rFonts w:ascii="Arial" w:cs="Arial" w:eastAsia="Arial" w:hAnsi="Arial"/>
          <w:color w:val="333333"/>
          <w:sz w:val="22"/>
          <w:szCs w:val="22"/>
        </w:rPr>
        <w:t xml:space="preserve">Profile: Runs outreach campaigns for multiple clients</w:t>
      </w:r>
    </w:p>
    <w:p>
      <w:pPr>
        <w:pStyle w:val="ListParagraph"/>
        <w:numPr>
          <w:ilvl w:val="0"/>
          <w:numId w:val="2"/>
        </w:numPr>
        <w:spacing w:after="100"/>
      </w:pPr>
      <w:r>
        <w:rPr>
          <w:rFonts w:ascii="Arial" w:cs="Arial" w:eastAsia="Arial" w:hAnsi="Arial"/>
          <w:color w:val="333333"/>
          <w:sz w:val="22"/>
          <w:szCs w:val="22"/>
        </w:rPr>
        <w:t xml:space="preserve">Pain Points: Managing multiple domains, client isolation, reporting</w:t>
      </w:r>
    </w:p>
    <w:p>
      <w:pPr>
        <w:pStyle w:val="ListParagraph"/>
        <w:numPr>
          <w:ilvl w:val="0"/>
          <w:numId w:val="2"/>
        </w:numPr>
        <w:spacing w:after="100"/>
      </w:pPr>
      <w:r>
        <w:rPr>
          <w:rFonts w:ascii="Arial" w:cs="Arial" w:eastAsia="Arial" w:hAnsi="Arial"/>
          <w:color w:val="333333"/>
          <w:sz w:val="22"/>
          <w:szCs w:val="22"/>
        </w:rPr>
        <w:t xml:space="preserve">Goals: White-label solution with per-client workspaces</w:t>
      </w:r>
    </w:p>
    <w:p>
      <w:pPr>
        <w:pStyle w:val="ListParagraph"/>
        <w:numPr>
          <w:ilvl w:val="0"/>
          <w:numId w:val="2"/>
        </w:numPr>
        <w:spacing w:after="100"/>
      </w:pPr>
      <w:r>
        <w:rPr>
          <w:rFonts w:ascii="Arial" w:cs="Arial" w:eastAsia="Arial" w:hAnsi="Arial"/>
          <w:color w:val="333333"/>
          <w:sz w:val="22"/>
          <w:szCs w:val="22"/>
        </w:rPr>
        <w:t xml:space="preserve">Use Case: Multi-tenant deployment serving 10+ clients from single infrastructure</w:t>
      </w:r>
    </w:p>
    <w:p>
      <w:pPr>
        <w:spacing w:before="300" w:after="150"/>
      </w:pPr>
      <w:r>
        <w:rPr>
          <w:rFonts w:ascii="Arial" w:cs="Arial" w:eastAsia="Arial" w:hAnsi="Arial"/>
          <w:b/>
          <w:bCs/>
          <w:color w:val="2E86AB"/>
          <w:sz w:val="26"/>
          <w:szCs w:val="26"/>
        </w:rPr>
        <w:t xml:space="preserve">2.2 Use Case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2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Use Case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new email sequence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Import prospects from Lake B2B/Apollo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AI-personalized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send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 deliverability health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knowledge graph conversationally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Ad-hoc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 test subject 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Lead/Agency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campaign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 multi-tenant workspaces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analytics 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r>
    </w:tbl>
    <w:p>
      <w:r>
        <w:br w:type="page"/>
      </w:r>
    </w:p>
    <w:p>
      <w:pPr>
        <w:pStyle w:val="Heading1"/>
        <w:spacing w:before="400" w:after="200"/>
      </w:pPr>
      <w:r>
        <w:rPr>
          <w:rFonts w:ascii="Arial" w:cs="Arial" w:eastAsia="Arial" w:hAnsi="Arial"/>
          <w:b/>
          <w:bCs/>
          <w:color w:val="1E3A5F"/>
          <w:sz w:val="36"/>
          <w:szCs w:val="36"/>
        </w:rPr>
        <w:t xml:space="preserve">3. System Architecture</w:t>
      </w:r>
    </w:p>
    <w:p>
      <w:pPr>
        <w:spacing w:before="300" w:after="150"/>
      </w:pPr>
      <w:r>
        <w:rPr>
          <w:rFonts w:ascii="Arial" w:cs="Arial" w:eastAsia="Arial" w:hAnsi="Arial"/>
          <w:b/>
          <w:bCs/>
          <w:color w:val="2E86AB"/>
          <w:sz w:val="26"/>
          <w:szCs w:val="26"/>
        </w:rPr>
        <w:t xml:space="preserve">3.1 High-Level Architecture</w:t>
      </w:r>
    </w:p>
    <w:p>
      <w:pPr>
        <w:spacing w:after="200" w:line="276"/>
      </w:pPr>
      <w:r>
        <w:rPr>
          <w:rFonts w:ascii="Arial" w:cs="Arial" w:eastAsia="Arial" w:hAnsi="Arial"/>
          <w:color w:val="333333"/>
          <w:sz w:val="24"/>
          <w:szCs w:val="24"/>
        </w:rPr>
        <w:t xml:space="preserve">The system consists of five primary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14 (App Router), React, TailwindCSS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interface, campaign builder, analytics dashboards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(Python 3.11+)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endpoints, WebSocket, authentication, rate limiting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Graph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 + FalkorDB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Temporal knowledge graph, entity resolution, semantic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Workflow Engine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(self-hosted)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execution, scheduling, webhook triggers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Infrastructure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(self-hosted)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SMTP server, deliverability, tracking, templates</w:t>
            </w:r>
          </w:p>
        </w:tc>
      </w:tr>
    </w:tbl>
    <w:p>
      <w:pPr>
        <w:spacing w:before="300" w:after="150"/>
      </w:pPr>
      <w:r>
        <w:rPr>
          <w:rFonts w:ascii="Arial" w:cs="Arial" w:eastAsia="Arial" w:hAnsi="Arial"/>
          <w:b/>
          <w:bCs/>
          <w:color w:val="2E86AB"/>
          <w:sz w:val="26"/>
          <w:szCs w:val="26"/>
        </w:rPr>
        <w:t xml:space="preserve">3.2 Data Flow Architecture</w:t>
      </w:r>
    </w:p>
    <w:p>
      <w:pPr>
        <w:spacing w:after="200" w:line="276"/>
      </w:pPr>
      <w:r>
        <w:rPr>
          <w:rFonts w:ascii="Arial" w:cs="Arial" w:eastAsia="Arial" w:hAnsi="Arial"/>
          <w:color w:val="333333"/>
          <w:sz w:val="24"/>
          <w:szCs w:val="24"/>
        </w:rPr>
        <w:t xml:space="preserve">The data flows through the system as follows:</w:t>
      </w:r>
    </w:p>
    <w:p>
      <w:pPr>
        <w:pStyle w:val="ListParagraph"/>
        <w:numPr>
          <w:ilvl w:val="0"/>
          <w:numId w:val="4"/>
        </w:numPr>
        <w:spacing w:after="100"/>
      </w:pPr>
      <w:r>
        <w:rPr>
          <w:rFonts w:ascii="Arial" w:cs="Arial" w:eastAsia="Arial" w:hAnsi="Arial"/>
          <w:color w:val="333333"/>
          <w:sz w:val="22"/>
          <w:szCs w:val="22"/>
        </w:rPr>
        <w:t xml:space="preserve">Data Ingestion: Lake B2B/Apollo REST API feeds prospect data into the system</w:t>
      </w:r>
    </w:p>
    <w:p>
      <w:pPr>
        <w:pStyle w:val="ListParagraph"/>
        <w:numPr>
          <w:ilvl w:val="0"/>
          <w:numId w:val="4"/>
        </w:numPr>
        <w:spacing w:after="100"/>
      </w:pPr>
      <w:r>
        <w:rPr>
          <w:rFonts w:ascii="Arial" w:cs="Arial" w:eastAsia="Arial" w:hAnsi="Arial"/>
          <w:color w:val="333333"/>
          <w:sz w:val="22"/>
          <w:szCs w:val="22"/>
        </w:rPr>
        <w:t xml:space="preserve">Knowledge Graph Processing: Graphiti extracts entities, resolves duplicates, and builds temporal relationships</w:t>
      </w:r>
    </w:p>
    <w:p>
      <w:pPr>
        <w:pStyle w:val="ListParagraph"/>
        <w:numPr>
          <w:ilvl w:val="0"/>
          <w:numId w:val="4"/>
        </w:numPr>
        <w:spacing w:after="100"/>
      </w:pPr>
      <w:r>
        <w:rPr>
          <w:rFonts w:ascii="Arial" w:cs="Arial" w:eastAsia="Arial" w:hAnsi="Arial"/>
          <w:color w:val="333333"/>
          <w:sz w:val="22"/>
          <w:szCs w:val="22"/>
        </w:rPr>
        <w:t xml:space="preserve">Personalization: Claude API queries graph context and generates personalized email content</w:t>
      </w:r>
    </w:p>
    <w:p>
      <w:pPr>
        <w:pStyle w:val="ListParagraph"/>
        <w:numPr>
          <w:ilvl w:val="0"/>
          <w:numId w:val="4"/>
        </w:numPr>
        <w:spacing w:after="100"/>
      </w:pPr>
      <w:r>
        <w:rPr>
          <w:rFonts w:ascii="Arial" w:cs="Arial" w:eastAsia="Arial" w:hAnsi="Arial"/>
          <w:color w:val="333333"/>
          <w:sz w:val="22"/>
          <w:szCs w:val="22"/>
        </w:rPr>
        <w:t xml:space="preserve">Sequence Execution: n8n workflows trigger sends via BillionMail API at scheduled intervals</w:t>
      </w:r>
    </w:p>
    <w:p>
      <w:pPr>
        <w:pStyle w:val="ListParagraph"/>
        <w:numPr>
          <w:ilvl w:val="0"/>
          <w:numId w:val="4"/>
        </w:numPr>
        <w:spacing w:after="100"/>
      </w:pPr>
      <w:r>
        <w:rPr>
          <w:rFonts w:ascii="Arial" w:cs="Arial" w:eastAsia="Arial" w:hAnsi="Arial"/>
          <w:color w:val="333333"/>
          <w:sz w:val="22"/>
          <w:szCs w:val="22"/>
        </w:rPr>
        <w:t xml:space="preserve">Tracking &amp; Feedback: BillionMail webhooks report opens/clicks/replies back to update the graph</w:t>
      </w:r>
    </w:p>
    <w:p>
      <w:pPr>
        <w:pStyle w:val="ListParagraph"/>
        <w:numPr>
          <w:ilvl w:val="0"/>
          <w:numId w:val="4"/>
        </w:numPr>
        <w:spacing w:after="100"/>
      </w:pPr>
      <w:r>
        <w:rPr>
          <w:rFonts w:ascii="Arial" w:cs="Arial" w:eastAsia="Arial" w:hAnsi="Arial"/>
          <w:color w:val="333333"/>
          <w:sz w:val="22"/>
          <w:szCs w:val="22"/>
        </w:rPr>
        <w:t xml:space="preserve">Reply Detection: IMAP monitoring service detects replies and updates sequence state</w:t>
      </w:r>
    </w:p>
    <w:p>
      <w:pPr>
        <w:spacing w:before="300" w:after="150"/>
      </w:pPr>
      <w:r>
        <w:rPr>
          <w:rFonts w:ascii="Arial" w:cs="Arial" w:eastAsia="Arial" w:hAnsi="Arial"/>
          <w:b/>
          <w:bCs/>
          <w:color w:val="2E86AB"/>
          <w:sz w:val="26"/>
          <w:szCs w:val="26"/>
        </w:rPr>
        <w:t xml:space="preserve">3.3 Technology Stack Details</w:t>
      </w:r>
    </w:p>
    <w:p>
      <w:pPr>
        <w:spacing w:before="200" w:after="100"/>
      </w:pPr>
      <w:r>
        <w:rPr>
          <w:rFonts w:ascii="Arial" w:cs="Arial" w:eastAsia="Arial" w:hAnsi="Arial"/>
          <w:b/>
          <w:bCs/>
          <w:sz w:val="22"/>
          <w:szCs w:val="22"/>
        </w:rPr>
        <w:t xml:space="preserve">Frontend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framework with App Router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Accessible component 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TailwindCSS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Utility-first CSS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Lightweight global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Fetching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TanStack Query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 state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Hook Form + Zod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visualizations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Rich Text Editor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TipTap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template editor</w:t>
            </w:r>
          </w:p>
        </w:tc>
      </w:tr>
    </w:tbl>
    <w:p>
      <w:pPr>
        <w:spacing w:before="200" w:after="100"/>
      </w:pPr>
      <w:r>
        <w:rPr>
          <w:rFonts w:ascii="Arial" w:cs="Arial" w:eastAsia="Arial" w:hAnsi="Arial"/>
          <w:b/>
          <w:bCs/>
          <w:sz w:val="22"/>
          <w:szCs w:val="22"/>
        </w:rPr>
        <w:t xml:space="preserve">Backend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High-performance async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 environment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SQLAlchemy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abstraction (for operational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 Redis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 job processing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Graph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Temporal knowledge graph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High-performance graph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SDK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API 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IMAP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aioimaplib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detection</w:t>
            </w:r>
          </w:p>
        </w:tc>
      </w:tr>
    </w:tbl>
    <w:p>
      <w:pPr>
        <w:spacing w:before="200" w:after="100"/>
      </w:pPr>
      <w:r>
        <w:rPr>
          <w:rFonts w:ascii="Arial" w:cs="Arial" w:eastAsia="Arial" w:hAnsi="Arial"/>
          <w:b/>
          <w:bCs/>
          <w:sz w:val="22"/>
          <w:szCs w:val="22"/>
        </w:rPr>
        <w:t xml:space="preserve">Infrastructure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Deployment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 Railway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Self-hosted SMTP &amp; marketing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 Railway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Redis-based graph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Workflow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 Railway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workflow automation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 cache, rate limiting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Grafana + Prometheus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observability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Reverse Proxy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Caddy/Nginx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SSL termination, routing</w:t>
            </w:r>
          </w:p>
        </w:tc>
      </w:tr>
    </w:tbl>
    <w:p>
      <w:r>
        <w:br w:type="page"/>
      </w:r>
    </w:p>
    <w:p>
      <w:pPr>
        <w:pStyle w:val="Heading1"/>
        <w:spacing w:before="400" w:after="200"/>
      </w:pPr>
      <w:r>
        <w:rPr>
          <w:rFonts w:ascii="Arial" w:cs="Arial" w:eastAsia="Arial" w:hAnsi="Arial"/>
          <w:b/>
          <w:bCs/>
          <w:color w:val="1E3A5F"/>
          <w:sz w:val="36"/>
          <w:szCs w:val="36"/>
        </w:rPr>
        <w:t xml:space="preserve">4. Knowledge Graph Schema</w:t>
      </w:r>
    </w:p>
    <w:p>
      <w:pPr>
        <w:spacing w:before="300" w:after="150"/>
      </w:pPr>
      <w:r>
        <w:rPr>
          <w:rFonts w:ascii="Arial" w:cs="Arial" w:eastAsia="Arial" w:hAnsi="Arial"/>
          <w:b/>
          <w:bCs/>
          <w:color w:val="2E86AB"/>
          <w:sz w:val="26"/>
          <w:szCs w:val="26"/>
        </w:rPr>
        <w:t xml:space="preserve">4.1 Overview</w:t>
      </w:r>
    </w:p>
    <w:p>
      <w:pPr>
        <w:spacing w:after="200" w:line="276"/>
      </w:pPr>
      <w:r>
        <w:rPr>
          <w:rFonts w:ascii="Arial" w:cs="Arial" w:eastAsia="Arial" w:hAnsi="Arial"/>
          <w:color w:val="333333"/>
          <w:sz w:val="24"/>
          <w:szCs w:val="24"/>
        </w:rPr>
        <w:t xml:space="preserve">The knowledge graph is the core intelligence layer of the system. Built on FalkorDB with Graphiti providing temporal awareness and entity resolution, it models the complex relationships between prospects, companies, emails, and intent signals.</w:t>
      </w:r>
    </w:p>
    <w:p>
      <w:pPr>
        <w:spacing w:before="300" w:after="150"/>
      </w:pPr>
      <w:r>
        <w:rPr>
          <w:rFonts w:ascii="Arial" w:cs="Arial" w:eastAsia="Arial" w:hAnsi="Arial"/>
          <w:b/>
          <w:bCs/>
          <w:color w:val="2E86AB"/>
          <w:sz w:val="26"/>
          <w:szCs w:val="26"/>
        </w:rPr>
        <w:t xml:space="preserve">4.2 Node Types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Node Type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Properties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contact/lead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first_name, last_name, title, linkedin_url, enrichment_data, last_contacted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Organization/business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domain, industry, employee_count, funding_stage, tech_stack,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 email instance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subject, body_hash, variant, sent_at, opened_at, clicked_at, replied_at, bounce_type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Multi-step campaign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status, steps_count, created_at, owner_id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SequenceStep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step in sequence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step_number, delay_days, template_id, condition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Reusable email template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subject, body, personalization_fields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IntentSignal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Buying signal/trigger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description, detected_at, relevance_score,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Sending email account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provider, daily_limit, health_score, warm_up_status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 user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name, role, workspace_id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container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owner_id, settings, created_at</w:t>
            </w:r>
          </w:p>
        </w:tc>
      </w:tr>
    </w:tbl>
    <w:p>
      <w:pPr>
        <w:spacing w:before="300" w:after="150"/>
      </w:pPr>
      <w:r>
        <w:rPr>
          <w:rFonts w:ascii="Arial" w:cs="Arial" w:eastAsia="Arial" w:hAnsi="Arial"/>
          <w:b/>
          <w:bCs/>
          <w:color w:val="2E86AB"/>
          <w:sz w:val="26"/>
          <w:szCs w:val="26"/>
        </w:rPr>
        <w:t xml:space="preserve">4.3 Relationship Types (Edges)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Relationship</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From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w:t>
            </w:r>
          </w:p>
        </w:tc>
        <w:tc>
          <w:tcPr>
            <w:tcW w:type="dxa" w:w="34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Properties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 since, until, is_current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ENROLLED_IN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enrolled_at, status, current_step, paused_at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sequence_step, mailbox_used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HAS_SIGNAL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IntentSignal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COMPANY_HAS_SIGNAL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IntentSignal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PART_OF_SEQUENCE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step_number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USED_TEMPLATE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REPLIED_TO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reply_at, sentiment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SENT_FROM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Mailbox</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CONNECTED_ON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 connected_at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 joined_at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r>
    </w:tbl>
    <w:p>
      <w:pPr>
        <w:spacing w:before="300" w:after="150"/>
      </w:pPr>
      <w:r>
        <w:rPr>
          <w:rFonts w:ascii="Arial" w:cs="Arial" w:eastAsia="Arial" w:hAnsi="Arial"/>
          <w:b/>
          <w:bCs/>
          <w:color w:val="2E86AB"/>
          <w:sz w:val="26"/>
          <w:szCs w:val="26"/>
        </w:rPr>
        <w:t xml:space="preserve">4.4 Temporal Modeling with Graphiti</w:t>
      </w:r>
    </w:p>
    <w:p>
      <w:pPr>
        <w:spacing w:after="200" w:line="276"/>
      </w:pPr>
      <w:r>
        <w:rPr>
          <w:rFonts w:ascii="Arial" w:cs="Arial" w:eastAsia="Arial" w:hAnsi="Arial"/>
          <w:color w:val="333333"/>
          <w:sz w:val="24"/>
          <w:szCs w:val="24"/>
        </w:rPr>
        <w:t xml:space="preserve">Graphiti provides bi-temporal tracking for all facts in the knowledge graph:</w:t>
      </w:r>
    </w:p>
    <w:p>
      <w:pPr>
        <w:pStyle w:val="ListParagraph"/>
        <w:numPr>
          <w:ilvl w:val="0"/>
          <w:numId w:val="2"/>
        </w:numPr>
        <w:spacing w:after="100"/>
      </w:pPr>
      <w:r>
        <w:rPr>
          <w:rFonts w:ascii="Arial" w:cs="Arial" w:eastAsia="Arial" w:hAnsi="Arial"/>
          <w:color w:val="333333"/>
          <w:sz w:val="22"/>
          <w:szCs w:val="22"/>
        </w:rPr>
        <w:t xml:space="preserve">valid_at: When the fact became true in the real world (e.g., when John became VP of Sales)</w:t>
      </w:r>
    </w:p>
    <w:p>
      <w:pPr>
        <w:pStyle w:val="ListParagraph"/>
        <w:numPr>
          <w:ilvl w:val="0"/>
          <w:numId w:val="2"/>
        </w:numPr>
        <w:spacing w:after="100"/>
      </w:pPr>
      <w:r>
        <w:rPr>
          <w:rFonts w:ascii="Arial" w:cs="Arial" w:eastAsia="Arial" w:hAnsi="Arial"/>
          <w:color w:val="333333"/>
          <w:sz w:val="22"/>
          <w:szCs w:val="22"/>
        </w:rPr>
        <w:t xml:space="preserve">invalid_at: When the fact ceased to be true (e.g., when John left the company)</w:t>
      </w:r>
    </w:p>
    <w:p>
      <w:pPr>
        <w:pStyle w:val="ListParagraph"/>
        <w:numPr>
          <w:ilvl w:val="0"/>
          <w:numId w:val="2"/>
        </w:numPr>
        <w:spacing w:after="100"/>
      </w:pPr>
      <w:r>
        <w:rPr>
          <w:rFonts w:ascii="Arial" w:cs="Arial" w:eastAsia="Arial" w:hAnsi="Arial"/>
          <w:color w:val="333333"/>
          <w:sz w:val="22"/>
          <w:szCs w:val="22"/>
        </w:rPr>
        <w:t xml:space="preserve">created_at: When the fact was ingested into the system</w:t>
      </w:r>
    </w:p>
    <w:p>
      <w:pPr>
        <w:pStyle w:val="ListParagraph"/>
        <w:numPr>
          <w:ilvl w:val="0"/>
          <w:numId w:val="2"/>
        </w:numPr>
        <w:spacing w:after="100"/>
      </w:pPr>
      <w:r>
        <w:rPr>
          <w:rFonts w:ascii="Arial" w:cs="Arial" w:eastAsia="Arial" w:hAnsi="Arial"/>
          <w:color w:val="333333"/>
          <w:sz w:val="22"/>
          <w:szCs w:val="22"/>
        </w:rPr>
        <w:t xml:space="preserve">This enables queries like: 'What was John's title when we last emailed him?' or 'Show me prospects whose companies raised funding in the last 90 days'</w:t>
      </w:r>
    </w:p>
    <w:p>
      <w:pPr>
        <w:spacing w:before="300" w:after="150"/>
      </w:pPr>
      <w:r>
        <w:rPr>
          <w:rFonts w:ascii="Arial" w:cs="Arial" w:eastAsia="Arial" w:hAnsi="Arial"/>
          <w:b/>
          <w:bCs/>
          <w:color w:val="2E86AB"/>
          <w:sz w:val="26"/>
          <w:szCs w:val="26"/>
        </w:rPr>
        <w:t xml:space="preserve">4.5 Lake B2B Data Mapping</w:t>
      </w:r>
    </w:p>
    <w:p>
      <w:pPr>
        <w:spacing w:after="200" w:line="276"/>
      </w:pPr>
      <w:r>
        <w:rPr>
          <w:rFonts w:ascii="Arial" w:cs="Arial" w:eastAsia="Arial" w:hAnsi="Arial"/>
          <w:color w:val="333333"/>
          <w:sz w:val="24"/>
          <w:szCs w:val="24"/>
        </w:rPr>
        <w:t xml:space="preserve">Data from Lake B2B REST API maps to the knowledge graph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340"/>
        <w:gridCol w:w="28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Lake B2B 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Graph Node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Graph Property</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contact_email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first_name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last_name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job_title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Also creates WORKS_AT edge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linkedin_url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enrichment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Creates/matches Company node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company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employee_count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employee_count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Normalized to ranges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revenue_range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revenue_range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technologies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tech_stack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 of tech strings</w:t>
            </w:r>
          </w:p>
        </w:tc>
      </w:tr>
    </w:tbl>
    <w:p>
      <w:r>
        <w:br w:type="page"/>
      </w:r>
    </w:p>
    <w:p>
      <w:pPr>
        <w:pStyle w:val="Heading1"/>
        <w:spacing w:before="400" w:after="200"/>
      </w:pPr>
      <w:r>
        <w:rPr>
          <w:rFonts w:ascii="Arial" w:cs="Arial" w:eastAsia="Arial" w:hAnsi="Arial"/>
          <w:b/>
          <w:bCs/>
          <w:color w:val="1E3A5F"/>
          <w:sz w:val="36"/>
          <w:szCs w:val="36"/>
        </w:rPr>
        <w:t xml:space="preserve">5. Core Features Specification</w:t>
      </w:r>
    </w:p>
    <w:p>
      <w:pPr>
        <w:spacing w:before="300" w:after="150"/>
      </w:pPr>
      <w:r>
        <w:rPr>
          <w:rFonts w:ascii="Arial" w:cs="Arial" w:eastAsia="Arial" w:hAnsi="Arial"/>
          <w:b/>
          <w:bCs/>
          <w:color w:val="2E86AB"/>
          <w:sz w:val="26"/>
          <w:szCs w:val="26"/>
        </w:rPr>
        <w:t xml:space="preserve">5.1 Feature: Multi-Step Email Sequences</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Users can create automated email sequences with 3-7 steps, smart spacing, and conditional logic based on recipient behavior.</w:t>
      </w:r>
    </w:p>
    <w:p>
      <w:pPr>
        <w:spacing w:before="150" w:after="100"/>
      </w:pPr>
      <w:r>
        <w:rPr>
          <w:rFonts w:ascii="Arial" w:cs="Arial" w:eastAsia="Arial" w:hAnsi="Arial"/>
          <w:b/>
          <w:bCs/>
          <w:sz w:val="22"/>
          <w:szCs w:val="22"/>
        </w:rPr>
        <w:t xml:space="preserve">User Stories</w:t>
      </w:r>
    </w:p>
    <w:p>
      <w:pPr>
        <w:pStyle w:val="ListParagraph"/>
        <w:numPr>
          <w:ilvl w:val="0"/>
          <w:numId w:val="2"/>
        </w:numPr>
        <w:spacing w:after="100"/>
      </w:pPr>
      <w:r>
        <w:rPr>
          <w:rFonts w:ascii="Arial" w:cs="Arial" w:eastAsia="Arial" w:hAnsi="Arial"/>
          <w:color w:val="333333"/>
          <w:sz w:val="22"/>
          <w:szCs w:val="22"/>
        </w:rPr>
        <w:t xml:space="preserve">As a user, I can create a sequence with multiple email steps</w:t>
      </w:r>
    </w:p>
    <w:p>
      <w:pPr>
        <w:pStyle w:val="ListParagraph"/>
        <w:numPr>
          <w:ilvl w:val="0"/>
          <w:numId w:val="2"/>
        </w:numPr>
        <w:spacing w:after="100"/>
      </w:pPr>
      <w:r>
        <w:rPr>
          <w:rFonts w:ascii="Arial" w:cs="Arial" w:eastAsia="Arial" w:hAnsi="Arial"/>
          <w:color w:val="333333"/>
          <w:sz w:val="22"/>
          <w:szCs w:val="22"/>
        </w:rPr>
        <w:t xml:space="preserve">As a user, I can set delays between steps (days/hours/business days)</w:t>
      </w:r>
    </w:p>
    <w:p>
      <w:pPr>
        <w:pStyle w:val="ListParagraph"/>
        <w:numPr>
          <w:ilvl w:val="0"/>
          <w:numId w:val="2"/>
        </w:numPr>
        <w:spacing w:after="100"/>
      </w:pPr>
      <w:r>
        <w:rPr>
          <w:rFonts w:ascii="Arial" w:cs="Arial" w:eastAsia="Arial" w:hAnsi="Arial"/>
          <w:color w:val="333333"/>
          <w:sz w:val="22"/>
          <w:szCs w:val="22"/>
        </w:rPr>
        <w:t xml:space="preserve">As a user, I can add conditional branches (if opened, if clicked, if no reply)</w:t>
      </w:r>
    </w:p>
    <w:p>
      <w:pPr>
        <w:pStyle w:val="ListParagraph"/>
        <w:numPr>
          <w:ilvl w:val="0"/>
          <w:numId w:val="2"/>
        </w:numPr>
        <w:spacing w:after="100"/>
      </w:pPr>
      <w:r>
        <w:rPr>
          <w:rFonts w:ascii="Arial" w:cs="Arial" w:eastAsia="Arial" w:hAnsi="Arial"/>
          <w:color w:val="333333"/>
          <w:sz w:val="22"/>
          <w:szCs w:val="22"/>
        </w:rPr>
        <w:t xml:space="preserve">As a user, I can assign templates to each step with A/B variants</w:t>
      </w:r>
    </w:p>
    <w:p>
      <w:pPr>
        <w:pStyle w:val="ListParagraph"/>
        <w:numPr>
          <w:ilvl w:val="0"/>
          <w:numId w:val="2"/>
        </w:numPr>
        <w:spacing w:after="100"/>
      </w:pPr>
      <w:r>
        <w:rPr>
          <w:rFonts w:ascii="Arial" w:cs="Arial" w:eastAsia="Arial" w:hAnsi="Arial"/>
          <w:color w:val="333333"/>
          <w:sz w:val="22"/>
          <w:szCs w:val="22"/>
        </w:rPr>
        <w:t xml:space="preserve">As a user, I can pause/resume sequences globally or per-prospect</w:t>
      </w:r>
    </w:p>
    <w:p>
      <w:pPr>
        <w:spacing w:before="150" w:after="100"/>
      </w:pPr>
      <w:r>
        <w:rPr>
          <w:rFonts w:ascii="Arial" w:cs="Arial" w:eastAsia="Arial" w:hAnsi="Arial"/>
          <w:b/>
          <w:bCs/>
          <w:sz w:val="22"/>
          <w:szCs w:val="22"/>
        </w:rPr>
        <w:t xml:space="preserve">Acceptance Criteria</w:t>
      </w:r>
    </w:p>
    <w:p>
      <w:pPr>
        <w:pStyle w:val="ListParagraph"/>
        <w:numPr>
          <w:ilvl w:val="0"/>
          <w:numId w:val="4"/>
        </w:numPr>
        <w:spacing w:after="100"/>
      </w:pPr>
      <w:r>
        <w:rPr>
          <w:rFonts w:ascii="Arial" w:cs="Arial" w:eastAsia="Arial" w:hAnsi="Arial"/>
          <w:color w:val="333333"/>
          <w:sz w:val="22"/>
          <w:szCs w:val="22"/>
        </w:rPr>
        <w:t xml:space="preserve">Sequences support 1-10 steps with configurable delays (1 hour to 30 days)</w:t>
      </w:r>
    </w:p>
    <w:p>
      <w:pPr>
        <w:pStyle w:val="ListParagraph"/>
        <w:numPr>
          <w:ilvl w:val="0"/>
          <w:numId w:val="4"/>
        </w:numPr>
        <w:spacing w:after="100"/>
      </w:pPr>
      <w:r>
        <w:rPr>
          <w:rFonts w:ascii="Arial" w:cs="Arial" w:eastAsia="Arial" w:hAnsi="Arial"/>
          <w:color w:val="333333"/>
          <w:sz w:val="22"/>
          <w:szCs w:val="22"/>
        </w:rPr>
        <w:t xml:space="preserve">Business day calculation excludes weekends and optional holidays</w:t>
      </w:r>
    </w:p>
    <w:p>
      <w:pPr>
        <w:pStyle w:val="ListParagraph"/>
        <w:numPr>
          <w:ilvl w:val="0"/>
          <w:numId w:val="4"/>
        </w:numPr>
        <w:spacing w:after="100"/>
      </w:pPr>
      <w:r>
        <w:rPr>
          <w:rFonts w:ascii="Arial" w:cs="Arial" w:eastAsia="Arial" w:hAnsi="Arial"/>
          <w:color w:val="333333"/>
          <w:sz w:val="22"/>
          <w:szCs w:val="22"/>
        </w:rPr>
        <w:t xml:space="preserve">Conditional branches support: opened, clicked, replied, bounced, no_action</w:t>
      </w:r>
    </w:p>
    <w:p>
      <w:pPr>
        <w:pStyle w:val="ListParagraph"/>
        <w:numPr>
          <w:ilvl w:val="0"/>
          <w:numId w:val="4"/>
        </w:numPr>
        <w:spacing w:after="100"/>
      </w:pPr>
      <w:r>
        <w:rPr>
          <w:rFonts w:ascii="Arial" w:cs="Arial" w:eastAsia="Arial" w:hAnsi="Arial"/>
          <w:color w:val="333333"/>
          <w:sz w:val="22"/>
          <w:szCs w:val="22"/>
        </w:rPr>
        <w:t xml:space="preserve">Sequences auto-pause on any reply (positive, negative, or OOO)</w:t>
      </w:r>
    </w:p>
    <w:p>
      <w:pPr>
        <w:pStyle w:val="ListParagraph"/>
        <w:numPr>
          <w:ilvl w:val="0"/>
          <w:numId w:val="4"/>
        </w:numPr>
        <w:spacing w:after="100"/>
      </w:pPr>
      <w:r>
        <w:rPr>
          <w:rFonts w:ascii="Arial" w:cs="Arial" w:eastAsia="Arial" w:hAnsi="Arial"/>
          <w:color w:val="333333"/>
          <w:sz w:val="22"/>
          <w:szCs w:val="22"/>
        </w:rPr>
        <w:t xml:space="preserve">Bulk enrollment of up to 10,000 prospects per sequence</w:t>
      </w:r>
    </w:p>
    <w:p>
      <w:pPr>
        <w:pStyle w:val="ListParagraph"/>
        <w:numPr>
          <w:ilvl w:val="0"/>
          <w:numId w:val="4"/>
        </w:numPr>
        <w:spacing w:after="100"/>
      </w:pPr>
      <w:r>
        <w:rPr>
          <w:rFonts w:ascii="Arial" w:cs="Arial" w:eastAsia="Arial" w:hAnsi="Arial"/>
          <w:color w:val="333333"/>
          <w:sz w:val="22"/>
          <w:szCs w:val="22"/>
        </w:rPr>
        <w:t xml:space="preserve">Real-time sequence analytics: enrolled, active, completed, replied, bounced</w:t>
      </w:r>
    </w:p>
    <w:p>
      <w:pPr>
        <w:spacing w:before="300" w:after="150"/>
      </w:pPr>
      <w:r>
        <w:rPr>
          <w:rFonts w:ascii="Arial" w:cs="Arial" w:eastAsia="Arial" w:hAnsi="Arial"/>
          <w:b/>
          <w:bCs/>
          <w:color w:val="2E86AB"/>
          <w:sz w:val="26"/>
          <w:szCs w:val="26"/>
        </w:rPr>
        <w:t xml:space="preserve">5.2 Feature: AI Hyper-Personalization (Claude)</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Claude API generates hyper-personalized email content by querying the knowledge graph for prospect context, company information, and intent signals.</w:t>
      </w:r>
    </w:p>
    <w:p>
      <w:pPr>
        <w:spacing w:before="150" w:after="100"/>
      </w:pPr>
      <w:r>
        <w:rPr>
          <w:rFonts w:ascii="Arial" w:cs="Arial" w:eastAsia="Arial" w:hAnsi="Arial"/>
          <w:b/>
          <w:bCs/>
          <w:sz w:val="22"/>
          <w:szCs w:val="22"/>
        </w:rPr>
        <w:t xml:space="preserve">Personalization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 node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name, title, company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node + relationships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insights, company size, tech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Signals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IntentSignal nodes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 funding, hiring, tech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Relationship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traversals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Mutual connections, shared interests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 temporal queries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since last contact, title changes</w:t>
            </w:r>
          </w:p>
        </w:tc>
      </w:tr>
    </w:tbl>
    <w:p>
      <w:pPr>
        <w:spacing w:before="150" w:after="100"/>
      </w:pPr>
      <w:r>
        <w:rPr>
          <w:rFonts w:ascii="Arial" w:cs="Arial" w:eastAsia="Arial" w:hAnsi="Arial"/>
          <w:b/>
          <w:bCs/>
          <w:sz w:val="22"/>
          <w:szCs w:val="22"/>
        </w:rPr>
        <w:t xml:space="preserve">Claude Prompt Structure</w:t>
      </w:r>
    </w:p>
    <w:p>
      <w:pPr>
        <w:spacing w:after="200" w:line="276"/>
      </w:pPr>
      <w:r>
        <w:rPr>
          <w:rFonts w:ascii="Arial" w:cs="Arial" w:eastAsia="Arial" w:hAnsi="Arial"/>
          <w:color w:val="333333"/>
          <w:sz w:val="24"/>
          <w:szCs w:val="24"/>
        </w:rPr>
        <w:t xml:space="preserve">The system constructs prompts with: (1) System context defining email best practices, (2) Graph context with prospect/company data, (3) Intent signals and timing, (4) Template structure to follow, (5) Tone and style guidelines.</w:t>
      </w:r>
    </w:p>
    <w:p>
      <w:pPr>
        <w:spacing w:before="300" w:after="150"/>
      </w:pPr>
      <w:r>
        <w:rPr>
          <w:rFonts w:ascii="Arial" w:cs="Arial" w:eastAsia="Arial" w:hAnsi="Arial"/>
          <w:b/>
          <w:bCs/>
          <w:color w:val="2E86AB"/>
          <w:sz w:val="26"/>
          <w:szCs w:val="26"/>
        </w:rPr>
        <w:t xml:space="preserve">5.3 Feature: Auto-Reply Detection</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IMAP monitoring service detects replies across all connected mailboxes, classifies sentiment, and automatically updates sequence state.</w:t>
      </w:r>
    </w:p>
    <w:p>
      <w:pPr>
        <w:spacing w:before="150" w:after="100"/>
      </w:pPr>
      <w:r>
        <w:rPr>
          <w:rFonts w:ascii="Arial" w:cs="Arial" w:eastAsia="Arial" w:hAnsi="Arial"/>
          <w:b/>
          <w:bCs/>
          <w:sz w:val="22"/>
          <w:szCs w:val="22"/>
        </w:rPr>
        <w:t xml:space="preserve">Reply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Interested, wants meeting/call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Pause sequence, notify user, create CRM task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Neutral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Questions, needs more info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Pause sequence, notify user for manual follow-up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interested, unsubscribe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Pause sequence, mark as declined, add to exclusion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 of Office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Auto-reply OOO message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Delay sequence by detected return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Hard/soft bounce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 from sequence, update prospect status</w:t>
            </w:r>
          </w:p>
        </w:tc>
      </w:tr>
    </w:tbl>
    <w:p>
      <w:pPr>
        <w:spacing w:before="300" w:after="150"/>
      </w:pPr>
      <w:r>
        <w:rPr>
          <w:rFonts w:ascii="Arial" w:cs="Arial" w:eastAsia="Arial" w:hAnsi="Arial"/>
          <w:b/>
          <w:bCs/>
          <w:color w:val="2E86AB"/>
          <w:sz w:val="26"/>
          <w:szCs w:val="26"/>
        </w:rPr>
        <w:t xml:space="preserve">5.4 Feature: A/B Testing Framework</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Test variations of subject lines, email body, CTAs, and send times to optimize campaign performance.</w:t>
      </w:r>
    </w:p>
    <w:p>
      <w:pPr>
        <w:spacing w:before="150" w:after="100"/>
      </w:pPr>
      <w:r>
        <w:rPr>
          <w:rFonts w:ascii="Arial" w:cs="Arial" w:eastAsia="Arial" w:hAnsi="Arial"/>
          <w:b/>
          <w:bCs/>
          <w:sz w:val="22"/>
          <w:szCs w:val="22"/>
        </w:rPr>
        <w:t xml:space="preserve">Test Types</w:t>
      </w:r>
    </w:p>
    <w:p>
      <w:pPr>
        <w:pStyle w:val="ListParagraph"/>
        <w:numPr>
          <w:ilvl w:val="0"/>
          <w:numId w:val="3"/>
        </w:numPr>
        <w:spacing w:after="100"/>
      </w:pPr>
      <w:r>
        <w:rPr>
          <w:rFonts w:ascii="Arial" w:cs="Arial" w:eastAsia="Arial" w:hAnsi="Arial"/>
          <w:color w:val="333333"/>
          <w:sz w:val="22"/>
          <w:szCs w:val="22"/>
        </w:rPr>
        <w:t xml:space="preserve">Subject Line: 2-5 variants per step, measured by open rate</w:t>
      </w:r>
    </w:p>
    <w:p>
      <w:pPr>
        <w:pStyle w:val="ListParagraph"/>
        <w:numPr>
          <w:ilvl w:val="0"/>
          <w:numId w:val="3"/>
        </w:numPr>
        <w:spacing w:after="100"/>
      </w:pPr>
      <w:r>
        <w:rPr>
          <w:rFonts w:ascii="Arial" w:cs="Arial" w:eastAsia="Arial" w:hAnsi="Arial"/>
          <w:color w:val="333333"/>
          <w:sz w:val="22"/>
          <w:szCs w:val="22"/>
        </w:rPr>
        <w:t xml:space="preserve">Body Copy: 2-3 variants, measured by click rate and reply rate</w:t>
      </w:r>
    </w:p>
    <w:p>
      <w:pPr>
        <w:pStyle w:val="ListParagraph"/>
        <w:numPr>
          <w:ilvl w:val="0"/>
          <w:numId w:val="3"/>
        </w:numPr>
        <w:spacing w:after="100"/>
      </w:pPr>
      <w:r>
        <w:rPr>
          <w:rFonts w:ascii="Arial" w:cs="Arial" w:eastAsia="Arial" w:hAnsi="Arial"/>
          <w:color w:val="333333"/>
          <w:sz w:val="22"/>
          <w:szCs w:val="22"/>
        </w:rPr>
        <w:t xml:space="preserve">CTA: Different call-to-action text/links, measured by click rate</w:t>
      </w:r>
    </w:p>
    <w:p>
      <w:pPr>
        <w:pStyle w:val="ListParagraph"/>
        <w:numPr>
          <w:ilvl w:val="0"/>
          <w:numId w:val="3"/>
        </w:numPr>
        <w:spacing w:after="100"/>
      </w:pPr>
      <w:r>
        <w:rPr>
          <w:rFonts w:ascii="Arial" w:cs="Arial" w:eastAsia="Arial" w:hAnsi="Arial"/>
          <w:color w:val="333333"/>
          <w:sz w:val="22"/>
          <w:szCs w:val="22"/>
        </w:rPr>
        <w:t xml:space="preserve">Send Time: Hour/day variations, measured by open rate</w:t>
      </w:r>
    </w:p>
    <w:p>
      <w:pPr>
        <w:pStyle w:val="ListParagraph"/>
        <w:numPr>
          <w:ilvl w:val="0"/>
          <w:numId w:val="3"/>
        </w:numPr>
        <w:spacing w:after="100"/>
      </w:pPr>
      <w:r>
        <w:rPr>
          <w:rFonts w:ascii="Arial" w:cs="Arial" w:eastAsia="Arial" w:hAnsi="Arial"/>
          <w:color w:val="333333"/>
          <w:sz w:val="22"/>
          <w:szCs w:val="22"/>
        </w:rPr>
        <w:t xml:space="preserve">Sender Name: Different from names, measured by open rate</w:t>
      </w:r>
    </w:p>
    <w:p>
      <w:pPr>
        <w:spacing w:before="150" w:after="100"/>
      </w:pPr>
      <w:r>
        <w:rPr>
          <w:rFonts w:ascii="Arial" w:cs="Arial" w:eastAsia="Arial" w:hAnsi="Arial"/>
          <w:b/>
          <w:bCs/>
          <w:sz w:val="22"/>
          <w:szCs w:val="22"/>
        </w:rPr>
        <w:t xml:space="preserve">Statistical Significance</w:t>
      </w:r>
    </w:p>
    <w:p>
      <w:pPr>
        <w:spacing w:after="200" w:line="276"/>
      </w:pPr>
      <w:r>
        <w:rPr>
          <w:rFonts w:ascii="Arial" w:cs="Arial" w:eastAsia="Arial" w:hAnsi="Arial"/>
          <w:color w:val="333333"/>
          <w:sz w:val="24"/>
          <w:szCs w:val="24"/>
        </w:rPr>
        <w:t xml:space="preserve">System calculates statistical significance using Bayesian methods. Auto-winner selection triggers when 95% confidence is reached with minimum 100 sends per variant.</w:t>
      </w:r>
    </w:p>
    <w:p>
      <w:pPr>
        <w:spacing w:before="300" w:after="150"/>
      </w:pPr>
      <w:r>
        <w:rPr>
          <w:rFonts w:ascii="Arial" w:cs="Arial" w:eastAsia="Arial" w:hAnsi="Arial"/>
          <w:b/>
          <w:bCs/>
          <w:color w:val="2E86AB"/>
          <w:sz w:val="26"/>
          <w:szCs w:val="26"/>
        </w:rPr>
        <w:t xml:space="preserve">5.5 Feature: Deliverability Command Center</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Comprehensive monitoring and optimization of email deliverability across all sending domains and mailboxes.</w:t>
      </w:r>
    </w:p>
    <w:p>
      <w:pPr>
        <w:spacing w:before="150" w:after="100"/>
      </w:pPr>
      <w:r>
        <w:rPr>
          <w:rFonts w:ascii="Arial" w:cs="Arial" w:eastAsia="Arial" w:hAnsi="Arial"/>
          <w:b/>
          <w:bCs/>
          <w:sz w:val="22"/>
          <w:szCs w:val="22"/>
        </w:rPr>
        <w:t xml:space="preserve">Monitoring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Alert Threshold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 Health Score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score based on reputation signals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70/100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Blacklist Monitoring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against 100+ DNS blacklists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listing detected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SPF/DKIM/DMARC 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 record validation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failure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Bounce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hard/soft bounces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Spam Complaint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Feedback loop complaints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Inbox Placement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primary inbox delivery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90%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Sending Velocity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Emails per hour per mailbox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100/hour</w:t>
            </w:r>
          </w:p>
        </w:tc>
      </w:tr>
    </w:tbl>
    <w:p>
      <w:pPr>
        <w:spacing w:before="300" w:after="150"/>
      </w:pPr>
      <w:r>
        <w:rPr>
          <w:rFonts w:ascii="Arial" w:cs="Arial" w:eastAsia="Arial" w:hAnsi="Arial"/>
          <w:b/>
          <w:bCs/>
          <w:color w:val="2E86AB"/>
          <w:sz w:val="26"/>
          <w:szCs w:val="26"/>
        </w:rPr>
        <w:t xml:space="preserve">5.6 Feature: Conversational Graph Interface</w:t>
      </w:r>
    </w:p>
    <w:p>
      <w:pPr>
        <w:spacing w:before="150" w:after="100"/>
      </w:pPr>
      <w:r>
        <w:rPr>
          <w:rFonts w:ascii="Arial" w:cs="Arial" w:eastAsia="Arial" w:hAnsi="Arial"/>
          <w:b/>
          <w:bCs/>
          <w:sz w:val="22"/>
          <w:szCs w:val="22"/>
        </w:rPr>
        <w:t xml:space="preserve">Description</w:t>
      </w:r>
    </w:p>
    <w:p>
      <w:pPr>
        <w:spacing w:after="200" w:line="276"/>
      </w:pPr>
      <w:r>
        <w:rPr>
          <w:rFonts w:ascii="Arial" w:cs="Arial" w:eastAsia="Arial" w:hAnsi="Arial"/>
          <w:color w:val="333333"/>
          <w:sz w:val="24"/>
          <w:szCs w:val="24"/>
        </w:rPr>
        <w:t xml:space="preserve">Natural language interface powered by Claude that allows users to query the knowledge graph, generate insights, and take actions through conversation.</w:t>
      </w:r>
    </w:p>
    <w:p>
      <w:pPr>
        <w:spacing w:before="150" w:after="100"/>
      </w:pPr>
      <w:r>
        <w:rPr>
          <w:rFonts w:ascii="Arial" w:cs="Arial" w:eastAsia="Arial" w:hAnsi="Arial"/>
          <w:b/>
          <w:bCs/>
          <w:sz w:val="22"/>
          <w:szCs w:val="22"/>
        </w:rPr>
        <w:t xml:space="preserve">Example Queries</w:t>
      </w:r>
    </w:p>
    <w:p>
      <w:pPr>
        <w:pStyle w:val="ListParagraph"/>
        <w:numPr>
          <w:ilvl w:val="0"/>
          <w:numId w:val="2"/>
        </w:numPr>
        <w:spacing w:after="100"/>
      </w:pPr>
      <w:r>
        <w:rPr>
          <w:rFonts w:ascii="Arial" w:cs="Arial" w:eastAsia="Arial" w:hAnsi="Arial"/>
          <w:color w:val="333333"/>
          <w:sz w:val="22"/>
          <w:szCs w:val="22"/>
        </w:rPr>
        <w:t xml:space="preserve">'Show me all prospects who opened emails but didn't reply in the last 30 days'</w:t>
      </w:r>
    </w:p>
    <w:p>
      <w:pPr>
        <w:pStyle w:val="ListParagraph"/>
        <w:numPr>
          <w:ilvl w:val="0"/>
          <w:numId w:val="2"/>
        </w:numPr>
        <w:spacing w:after="100"/>
      </w:pPr>
      <w:r>
        <w:rPr>
          <w:rFonts w:ascii="Arial" w:cs="Arial" w:eastAsia="Arial" w:hAnsi="Arial"/>
          <w:color w:val="333333"/>
          <w:sz w:val="22"/>
          <w:szCs w:val="22"/>
        </w:rPr>
        <w:t xml:space="preserve">'Which companies in my pipeline recently raised funding?'</w:t>
      </w:r>
    </w:p>
    <w:p>
      <w:pPr>
        <w:pStyle w:val="ListParagraph"/>
        <w:numPr>
          <w:ilvl w:val="0"/>
          <w:numId w:val="2"/>
        </w:numPr>
        <w:spacing w:after="100"/>
      </w:pPr>
      <w:r>
        <w:rPr>
          <w:rFonts w:ascii="Arial" w:cs="Arial" w:eastAsia="Arial" w:hAnsi="Arial"/>
          <w:color w:val="333333"/>
          <w:sz w:val="22"/>
          <w:szCs w:val="22"/>
        </w:rPr>
        <w:t xml:space="preserve">'Create a follow-up sequence for prospects at Series A startups in fintech'</w:t>
      </w:r>
    </w:p>
    <w:p>
      <w:pPr>
        <w:pStyle w:val="ListParagraph"/>
        <w:numPr>
          <w:ilvl w:val="0"/>
          <w:numId w:val="2"/>
        </w:numPr>
        <w:spacing w:after="100"/>
      </w:pPr>
      <w:r>
        <w:rPr>
          <w:rFonts w:ascii="Arial" w:cs="Arial" w:eastAsia="Arial" w:hAnsi="Arial"/>
          <w:color w:val="333333"/>
          <w:sz w:val="22"/>
          <w:szCs w:val="22"/>
        </w:rPr>
        <w:t xml:space="preserve">'What's the best performing subject line this month?'</w:t>
      </w:r>
    </w:p>
    <w:p>
      <w:pPr>
        <w:pStyle w:val="ListParagraph"/>
        <w:numPr>
          <w:ilvl w:val="0"/>
          <w:numId w:val="2"/>
        </w:numPr>
        <w:spacing w:after="100"/>
      </w:pPr>
      <w:r>
        <w:rPr>
          <w:rFonts w:ascii="Arial" w:cs="Arial" w:eastAsia="Arial" w:hAnsi="Arial"/>
          <w:color w:val="333333"/>
          <w:sz w:val="22"/>
          <w:szCs w:val="22"/>
        </w:rPr>
        <w:t xml:space="preserve">'Find prospects at companies using Salesforce who we haven't contacted'</w:t>
      </w:r>
    </w:p>
    <w:p>
      <w:pPr>
        <w:pStyle w:val="ListParagraph"/>
        <w:numPr>
          <w:ilvl w:val="0"/>
          <w:numId w:val="2"/>
        </w:numPr>
        <w:spacing w:after="100"/>
      </w:pPr>
      <w:r>
        <w:rPr>
          <w:rFonts w:ascii="Arial" w:cs="Arial" w:eastAsia="Arial" w:hAnsi="Arial"/>
          <w:color w:val="333333"/>
          <w:sz w:val="22"/>
          <w:szCs w:val="22"/>
        </w:rPr>
        <w:t xml:space="preserve">'Pause all sequences for prospects at companies laying off employees'</w:t>
      </w:r>
    </w:p>
    <w:p>
      <w:r>
        <w:br w:type="page"/>
      </w:r>
    </w:p>
    <w:p>
      <w:pPr>
        <w:pStyle w:val="Heading1"/>
        <w:spacing w:before="400" w:after="200"/>
      </w:pPr>
      <w:r>
        <w:rPr>
          <w:rFonts w:ascii="Arial" w:cs="Arial" w:eastAsia="Arial" w:hAnsi="Arial"/>
          <w:b/>
          <w:bCs/>
          <w:color w:val="1E3A5F"/>
          <w:sz w:val="36"/>
          <w:szCs w:val="36"/>
        </w:rPr>
        <w:t xml:space="preserve">6. API Specifications</w:t>
      </w:r>
    </w:p>
    <w:p>
      <w:pPr>
        <w:spacing w:before="300" w:after="150"/>
      </w:pPr>
      <w:r>
        <w:rPr>
          <w:rFonts w:ascii="Arial" w:cs="Arial" w:eastAsia="Arial" w:hAnsi="Arial"/>
          <w:b/>
          <w:bCs/>
          <w:color w:val="2E86AB"/>
          <w:sz w:val="26"/>
          <w:szCs w:val="26"/>
        </w:rPr>
        <w:t xml:space="preserve">6.1 REST API Endpoints</w:t>
      </w:r>
    </w:p>
    <w:p>
      <w:pPr>
        <w:spacing w:before="150" w:after="100"/>
      </w:pPr>
      <w:r>
        <w:rPr>
          <w:rFonts w:ascii="Arial" w:cs="Arial" w:eastAsia="Arial" w:hAnsi="Arial"/>
          <w:b/>
          <w:bCs/>
          <w:sz w:val="22"/>
          <w:szCs w:val="22"/>
        </w:rPr>
        <w:t xml:space="preserve">Authentication</w:t>
      </w:r>
    </w:p>
    <w:p>
      <w:pPr>
        <w:spacing w:after="200" w:line="276"/>
      </w:pPr>
      <w:r>
        <w:rPr>
          <w:rFonts w:ascii="Arial" w:cs="Arial" w:eastAsia="Arial" w:hAnsi="Arial"/>
          <w:color w:val="333333"/>
          <w:sz w:val="24"/>
          <w:szCs w:val="24"/>
        </w:rPr>
        <w:t xml:space="preserve">All endpoints require Bearer token authentication. Tokens are JWT with 24-hour expiry. Refresh tokens valid for 30 days.</w:t>
      </w:r>
    </w:p>
    <w:p>
      <w:pPr>
        <w:spacing w:before="150" w:after="100"/>
      </w:pPr>
      <w:r>
        <w:rPr>
          <w:rFonts w:ascii="Arial" w:cs="Arial" w:eastAsia="Arial" w:hAnsi="Arial"/>
          <w:b/>
          <w:bCs/>
          <w:sz w:val="22"/>
          <w:szCs w:val="22"/>
        </w:rPr>
        <w:t xml:space="preserve">Prospect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prospects with pagination and filtering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single prospect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/api/v1/prospects/bulk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import prospects (CSV/JSON)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prospect details with graph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prospect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 prospect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/api/v1/prospects/{id}/enrich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enrichment for prospect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/api/v1/prospects/{id}/timeline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prospect activity timeline</w:t>
            </w:r>
          </w:p>
        </w:tc>
      </w:tr>
    </w:tbl>
    <w:p>
      <w:pPr>
        <w:spacing w:before="150" w:after="100"/>
      </w:pPr>
      <w:r>
        <w:rPr>
          <w:rFonts w:ascii="Arial" w:cs="Arial" w:eastAsia="Arial" w:hAnsi="Arial"/>
          <w:b/>
          <w:bCs/>
          <w:sz w:val="22"/>
          <w:szCs w:val="22"/>
        </w:rPr>
        <w:t xml:space="preserve">Sequence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sequences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sequence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/api/v1/sequences/{id}/enroll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 prospects in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/api/v1/sequences/{id}/pause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Pause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/api/v1/sequences/{id}/resume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Resume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/api/v1/sequences/{id}/analytics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sequence performance metrics</w:t>
            </w:r>
          </w:p>
        </w:tc>
      </w:tr>
    </w:tbl>
    <w:p>
      <w:pPr>
        <w:spacing w:before="150" w:after="100"/>
      </w:pPr>
      <w:r>
        <w:rPr>
          <w:rFonts w:ascii="Arial" w:cs="Arial" w:eastAsia="Arial" w:hAnsi="Arial"/>
          <w:b/>
          <w:bCs/>
          <w:sz w:val="22"/>
          <w:szCs w:val="22"/>
        </w:rPr>
        <w:t xml:space="preserve">Graph Query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/api/v1/graph/search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Semantic search across knowledge graph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/api/v1/graph/query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 Cypher query (admin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/api/v1/graph/chat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query interface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/api/v1/graph/entities/{id}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entity with relationships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/api/v1/graph/ingest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 episode into Graphiti</w:t>
            </w:r>
          </w:p>
        </w:tc>
      </w:tr>
    </w:tbl>
    <w:p>
      <w:pPr>
        <w:spacing w:before="300" w:after="150"/>
      </w:pPr>
      <w:r>
        <w:rPr>
          <w:rFonts w:ascii="Arial" w:cs="Arial" w:eastAsia="Arial" w:hAnsi="Arial"/>
          <w:b/>
          <w:bCs/>
          <w:color w:val="2E86AB"/>
          <w:sz w:val="26"/>
          <w:szCs w:val="26"/>
        </w:rPr>
        <w:t xml:space="preserve">6.2 Webhook Events</w:t>
      </w:r>
    </w:p>
    <w:p>
      <w:pPr>
        <w:spacing w:after="200" w:line="276"/>
      </w:pPr>
      <w:r>
        <w:rPr>
          <w:rFonts w:ascii="Arial" w:cs="Arial" w:eastAsia="Arial" w:hAnsi="Arial"/>
          <w:color w:val="333333"/>
          <w:sz w:val="24"/>
          <w:szCs w:val="24"/>
        </w:rPr>
        <w:t xml:space="preserve">The system emits webhooks for key events, enabling integration with external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Payload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email.sent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successfully sent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email_id, prospect_id, sequence_id, mailbox_id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email.opened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open detected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email_id, prospect_id, opened_at, device_info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email.clicked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click detected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email_id, prospect_id, link_url, clicked_at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email.replied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detected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email_id, prospect_id, sentiment, reply_preview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email.bounced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Bounce received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email_id, prospect_id, bounce_type, 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sequence.completed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 completed sequence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sequence_id, prospect_id, outcome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prospect.enriched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Enrichment completed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prospect_id, enrichment_source, new_data</w:t>
            </w:r>
          </w:p>
        </w:tc>
      </w:tr>
    </w:tbl>
    <w:p>
      <w:pPr>
        <w:spacing w:before="300" w:after="150"/>
      </w:pPr>
      <w:r>
        <w:rPr>
          <w:rFonts w:ascii="Arial" w:cs="Arial" w:eastAsia="Arial" w:hAnsi="Arial"/>
          <w:b/>
          <w:bCs/>
          <w:color w:val="2E86AB"/>
          <w:sz w:val="26"/>
          <w:szCs w:val="26"/>
        </w:rPr>
        <w:t xml:space="preserve">6.3 BillionMail Integration</w:t>
      </w:r>
    </w:p>
    <w:p>
      <w:pPr>
        <w:spacing w:after="200" w:line="276"/>
      </w:pPr>
      <w:r>
        <w:rPr>
          <w:rFonts w:ascii="Arial" w:cs="Arial" w:eastAsia="Arial" w:hAnsi="Arial"/>
          <w:color w:val="333333"/>
          <w:sz w:val="24"/>
          <w:szCs w:val="24"/>
        </w:rPr>
        <w:t xml:space="preserve">The system integrates with BillionMail via its REST API for email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BillionMail Endpoint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Single 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/api/batch_mail/api/send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sends with personalization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Batch 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/api/batch_mail/api/batch_send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sends (up to 1000/request)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/api/templates/{id}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email templates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/api/templates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 new templates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/api/campaigns/{id}/stats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campaign statistics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Webhook Config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/api/webhooks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Configure event callbacks</w:t>
            </w:r>
          </w:p>
        </w:tc>
      </w:tr>
    </w:tbl>
    <w:p>
      <w:r>
        <w:br w:type="page"/>
      </w:r>
    </w:p>
    <w:p>
      <w:pPr>
        <w:pStyle w:val="Heading1"/>
        <w:spacing w:before="400" w:after="200"/>
      </w:pPr>
      <w:r>
        <w:rPr>
          <w:rFonts w:ascii="Arial" w:cs="Arial" w:eastAsia="Arial" w:hAnsi="Arial"/>
          <w:b/>
          <w:bCs/>
          <w:color w:val="1E3A5F"/>
          <w:sz w:val="36"/>
          <w:szCs w:val="36"/>
        </w:rPr>
        <w:t xml:space="preserve">7. Data Integration</w:t>
      </w:r>
    </w:p>
    <w:p>
      <w:pPr>
        <w:spacing w:before="300" w:after="150"/>
      </w:pPr>
      <w:r>
        <w:rPr>
          <w:rFonts w:ascii="Arial" w:cs="Arial" w:eastAsia="Arial" w:hAnsi="Arial"/>
          <w:b/>
          <w:bCs/>
          <w:color w:val="2E86AB"/>
          <w:sz w:val="26"/>
          <w:szCs w:val="26"/>
        </w:rPr>
        <w:t xml:space="preserve">7.1 Lake B2B Integration</w:t>
      </w:r>
    </w:p>
    <w:p>
      <w:pPr>
        <w:spacing w:before="150" w:after="100"/>
      </w:pPr>
      <w:r>
        <w:rPr>
          <w:rFonts w:ascii="Arial" w:cs="Arial" w:eastAsia="Arial" w:hAnsi="Arial"/>
          <w:b/>
          <w:bCs/>
          <w:sz w:val="22"/>
          <w:szCs w:val="22"/>
        </w:rPr>
        <w:t xml:space="preserve">Overview</w:t>
      </w:r>
    </w:p>
    <w:p>
      <w:pPr>
        <w:spacing w:after="200" w:line="276"/>
      </w:pPr>
      <w:r>
        <w:rPr>
          <w:rFonts w:ascii="Arial" w:cs="Arial" w:eastAsia="Arial" w:hAnsi="Arial"/>
          <w:color w:val="333333"/>
          <w:sz w:val="24"/>
          <w:szCs w:val="24"/>
        </w:rPr>
        <w:t xml:space="preserve">Lake B2B serves as the primary data source for prospect and company information. Integration occurs via REST API with OAuth 2.0 authentication.</w:t>
      </w:r>
    </w:p>
    <w:p>
      <w:pPr>
        <w:spacing w:before="150" w:after="100"/>
      </w:pPr>
      <w:r>
        <w:rPr>
          <w:rFonts w:ascii="Arial" w:cs="Arial" w:eastAsia="Arial" w:hAnsi="Arial"/>
          <w:b/>
          <w:bCs/>
          <w:sz w:val="22"/>
          <w:szCs w:val="22"/>
        </w:rPr>
        <w:t xml:space="preserve">Integration Flow</w:t>
      </w:r>
    </w:p>
    <w:p>
      <w:pPr>
        <w:pStyle w:val="ListParagraph"/>
        <w:numPr>
          <w:ilvl w:val="0"/>
          <w:numId w:val="5"/>
        </w:numPr>
        <w:spacing w:after="100"/>
      </w:pPr>
      <w:r>
        <w:rPr>
          <w:rFonts w:ascii="Arial" w:cs="Arial" w:eastAsia="Arial" w:hAnsi="Arial"/>
          <w:color w:val="333333"/>
          <w:sz w:val="22"/>
          <w:szCs w:val="22"/>
        </w:rPr>
        <w:t xml:space="preserve">User initiates import from Lake B2B with search criteria</w:t>
      </w:r>
    </w:p>
    <w:p>
      <w:pPr>
        <w:pStyle w:val="ListParagraph"/>
        <w:numPr>
          <w:ilvl w:val="0"/>
          <w:numId w:val="5"/>
        </w:numPr>
        <w:spacing w:after="100"/>
      </w:pPr>
      <w:r>
        <w:rPr>
          <w:rFonts w:ascii="Arial" w:cs="Arial" w:eastAsia="Arial" w:hAnsi="Arial"/>
          <w:color w:val="333333"/>
          <w:sz w:val="22"/>
          <w:szCs w:val="22"/>
        </w:rPr>
        <w:t xml:space="preserve">System authenticates with Lake B2B API using stored credentials</w:t>
      </w:r>
    </w:p>
    <w:p>
      <w:pPr>
        <w:pStyle w:val="ListParagraph"/>
        <w:numPr>
          <w:ilvl w:val="0"/>
          <w:numId w:val="5"/>
        </w:numPr>
        <w:spacing w:after="100"/>
      </w:pPr>
      <w:r>
        <w:rPr>
          <w:rFonts w:ascii="Arial" w:cs="Arial" w:eastAsia="Arial" w:hAnsi="Arial"/>
          <w:color w:val="333333"/>
          <w:sz w:val="22"/>
          <w:szCs w:val="22"/>
        </w:rPr>
        <w:t xml:space="preserve">Prospects matching criteria are fetched in batches (100 per request)</w:t>
      </w:r>
    </w:p>
    <w:p>
      <w:pPr>
        <w:pStyle w:val="ListParagraph"/>
        <w:numPr>
          <w:ilvl w:val="0"/>
          <w:numId w:val="5"/>
        </w:numPr>
        <w:spacing w:after="100"/>
      </w:pPr>
      <w:r>
        <w:rPr>
          <w:rFonts w:ascii="Arial" w:cs="Arial" w:eastAsia="Arial" w:hAnsi="Arial"/>
          <w:color w:val="333333"/>
          <w:sz w:val="22"/>
          <w:szCs w:val="22"/>
        </w:rPr>
        <w:t xml:space="preserve">Each prospect is processed through Graphiti for entity resolution</w:t>
      </w:r>
    </w:p>
    <w:p>
      <w:pPr>
        <w:pStyle w:val="ListParagraph"/>
        <w:numPr>
          <w:ilvl w:val="0"/>
          <w:numId w:val="5"/>
        </w:numPr>
        <w:spacing w:after="100"/>
      </w:pPr>
      <w:r>
        <w:rPr>
          <w:rFonts w:ascii="Arial" w:cs="Arial" w:eastAsia="Arial" w:hAnsi="Arial"/>
          <w:color w:val="333333"/>
          <w:sz w:val="22"/>
          <w:szCs w:val="22"/>
        </w:rPr>
        <w:t xml:space="preserve">Duplicate detection merges new data with existing prospects</w:t>
      </w:r>
    </w:p>
    <w:p>
      <w:pPr>
        <w:pStyle w:val="ListParagraph"/>
        <w:numPr>
          <w:ilvl w:val="0"/>
          <w:numId w:val="5"/>
        </w:numPr>
        <w:spacing w:after="100"/>
      </w:pPr>
      <w:r>
        <w:rPr>
          <w:rFonts w:ascii="Arial" w:cs="Arial" w:eastAsia="Arial" w:hAnsi="Arial"/>
          <w:color w:val="333333"/>
          <w:sz w:val="22"/>
          <w:szCs w:val="22"/>
        </w:rPr>
        <w:t xml:space="preserve">New entities and relationships are created in FalkorDB</w:t>
      </w:r>
    </w:p>
    <w:p>
      <w:pPr>
        <w:pStyle w:val="ListParagraph"/>
        <w:numPr>
          <w:ilvl w:val="0"/>
          <w:numId w:val="5"/>
        </w:numPr>
        <w:spacing w:after="100"/>
      </w:pPr>
      <w:r>
        <w:rPr>
          <w:rFonts w:ascii="Arial" w:cs="Arial" w:eastAsia="Arial" w:hAnsi="Arial"/>
          <w:color w:val="333333"/>
          <w:sz w:val="22"/>
          <w:szCs w:val="22"/>
        </w:rPr>
        <w:t xml:space="preserve">Import summary is displayed to user with merge statistics</w:t>
      </w:r>
    </w:p>
    <w:p>
      <w:pPr>
        <w:spacing w:before="150" w:after="100"/>
      </w:pPr>
      <w:r>
        <w:rPr>
          <w:rFonts w:ascii="Arial" w:cs="Arial" w:eastAsia="Arial" w:hAnsi="Arial"/>
          <w:b/>
          <w:bCs/>
          <w:sz w:val="22"/>
          <w:szCs w:val="22"/>
        </w:rPr>
        <w:t xml:space="preserve">Apollo Integration (Alternative)</w:t>
      </w:r>
    </w:p>
    <w:p>
      <w:pPr>
        <w:spacing w:after="200" w:line="276"/>
      </w:pPr>
      <w:r>
        <w:rPr>
          <w:rFonts w:ascii="Arial" w:cs="Arial" w:eastAsia="Arial" w:hAnsi="Arial"/>
          <w:color w:val="333333"/>
          <w:sz w:val="24"/>
          <w:szCs w:val="24"/>
        </w:rPr>
        <w:t xml:space="preserve">For users with Apollo.io subscriptions, similar integration is available. The Apollo schema maps to the same knowledge graph structure, enabling seamless switching between data providers.</w:t>
      </w:r>
    </w:p>
    <w:p>
      <w:pPr>
        <w:spacing w:before="300" w:after="150"/>
      </w:pPr>
      <w:r>
        <w:rPr>
          <w:rFonts w:ascii="Arial" w:cs="Arial" w:eastAsia="Arial" w:hAnsi="Arial"/>
          <w:b/>
          <w:bCs/>
          <w:color w:val="2E86AB"/>
          <w:sz w:val="26"/>
          <w:szCs w:val="26"/>
        </w:rPr>
        <w:t xml:space="preserve">7.2 CRM Integration</w:t>
      </w:r>
    </w:p>
    <w:p>
      <w:pPr>
        <w:spacing w:after="200" w:line="276"/>
      </w:pPr>
      <w:r>
        <w:rPr>
          <w:rFonts w:ascii="Arial" w:cs="Arial" w:eastAsia="Arial" w:hAnsi="Arial"/>
          <w:color w:val="333333"/>
          <w:sz w:val="24"/>
          <w:szCs w:val="24"/>
        </w:rPr>
        <w:t xml:space="preserve">Bi-directional sync with popular CRMs is planned for future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CRM</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Sync Direction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Entities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HubSpot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Contacts, Companies, Deals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Salesforce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Leads, Accounts, Opportunities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Pipedrive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Bi-directional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Persons, Organizations, Deals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Zoho CRM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Leads, Accounts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bl>
    <w:p>
      <w:pPr>
        <w:spacing w:before="300" w:after="150"/>
      </w:pPr>
      <w:r>
        <w:rPr>
          <w:rFonts w:ascii="Arial" w:cs="Arial" w:eastAsia="Arial" w:hAnsi="Arial"/>
          <w:b/>
          <w:bCs/>
          <w:color w:val="2E86AB"/>
          <w:sz w:val="26"/>
          <w:szCs w:val="26"/>
        </w:rPr>
        <w:t xml:space="preserve">7.3 n8n Workflow Integration</w:t>
      </w:r>
    </w:p>
    <w:p>
      <w:pPr>
        <w:spacing w:after="200" w:line="276"/>
      </w:pPr>
      <w:r>
        <w:rPr>
          <w:rFonts w:ascii="Arial" w:cs="Arial" w:eastAsia="Arial" w:hAnsi="Arial"/>
          <w:color w:val="333333"/>
          <w:sz w:val="24"/>
          <w:szCs w:val="24"/>
        </w:rPr>
        <w:t xml:space="preserve">n8n serves as the workflow orchestration layer with the following integrations:</w:t>
      </w:r>
    </w:p>
    <w:p>
      <w:pPr>
        <w:pStyle w:val="ListParagraph"/>
        <w:numPr>
          <w:ilvl w:val="0"/>
          <w:numId w:val="2"/>
        </w:numPr>
        <w:spacing w:after="100"/>
      </w:pPr>
      <w:r>
        <w:rPr>
          <w:rFonts w:ascii="Arial" w:cs="Arial" w:eastAsia="Arial" w:hAnsi="Arial"/>
          <w:color w:val="333333"/>
          <w:sz w:val="22"/>
          <w:szCs w:val="22"/>
        </w:rPr>
        <w:t xml:space="preserve">Webhook Triggers: Receive events from BillionMail (sends, opens, clicks, replies, bounces)</w:t>
      </w:r>
    </w:p>
    <w:p>
      <w:pPr>
        <w:pStyle w:val="ListParagraph"/>
        <w:numPr>
          <w:ilvl w:val="0"/>
          <w:numId w:val="2"/>
        </w:numPr>
        <w:spacing w:after="100"/>
      </w:pPr>
      <w:r>
        <w:rPr>
          <w:rFonts w:ascii="Arial" w:cs="Arial" w:eastAsia="Arial" w:hAnsi="Arial"/>
          <w:color w:val="333333"/>
          <w:sz w:val="22"/>
          <w:szCs w:val="22"/>
        </w:rPr>
        <w:t xml:space="preserve">HTTP Requests: Call FastAPI endpoints for prospect operations, sequence management</w:t>
      </w:r>
    </w:p>
    <w:p>
      <w:pPr>
        <w:pStyle w:val="ListParagraph"/>
        <w:numPr>
          <w:ilvl w:val="0"/>
          <w:numId w:val="2"/>
        </w:numPr>
        <w:spacing w:after="100"/>
      </w:pPr>
      <w:r>
        <w:rPr>
          <w:rFonts w:ascii="Arial" w:cs="Arial" w:eastAsia="Arial" w:hAnsi="Arial"/>
          <w:color w:val="333333"/>
          <w:sz w:val="22"/>
          <w:szCs w:val="22"/>
        </w:rPr>
        <w:t xml:space="preserve">Schedule Triggers: Execute timed workflows for sequence steps, warm-up schedules</w:t>
      </w:r>
    </w:p>
    <w:p>
      <w:pPr>
        <w:pStyle w:val="ListParagraph"/>
        <w:numPr>
          <w:ilvl w:val="0"/>
          <w:numId w:val="2"/>
        </w:numPr>
        <w:spacing w:after="100"/>
      </w:pPr>
      <w:r>
        <w:rPr>
          <w:rFonts w:ascii="Arial" w:cs="Arial" w:eastAsia="Arial" w:hAnsi="Arial"/>
          <w:color w:val="333333"/>
          <w:sz w:val="22"/>
          <w:szCs w:val="22"/>
        </w:rPr>
        <w:t xml:space="preserve">Code Nodes: Custom JavaScript/Python for complex logic</w:t>
      </w:r>
    </w:p>
    <w:p>
      <w:pPr>
        <w:pStyle w:val="ListParagraph"/>
        <w:numPr>
          <w:ilvl w:val="0"/>
          <w:numId w:val="2"/>
        </w:numPr>
        <w:spacing w:after="100"/>
      </w:pPr>
      <w:r>
        <w:rPr>
          <w:rFonts w:ascii="Arial" w:cs="Arial" w:eastAsia="Arial" w:hAnsi="Arial"/>
          <w:color w:val="333333"/>
          <w:sz w:val="22"/>
          <w:szCs w:val="22"/>
        </w:rPr>
        <w:t xml:space="preserve">Database Nodes: Direct FalkorDB/Redis queries for high-performance operations</w:t>
      </w:r>
    </w:p>
    <w:p>
      <w:r>
        <w:br w:type="page"/>
      </w:r>
    </w:p>
    <w:p>
      <w:pPr>
        <w:pStyle w:val="Heading1"/>
        <w:spacing w:before="400" w:after="200"/>
      </w:pPr>
      <w:r>
        <w:rPr>
          <w:rFonts w:ascii="Arial" w:cs="Arial" w:eastAsia="Arial" w:hAnsi="Arial"/>
          <w:b/>
          <w:bCs/>
          <w:color w:val="1E3A5F"/>
          <w:sz w:val="36"/>
          <w:szCs w:val="36"/>
        </w:rPr>
        <w:t xml:space="preserve">8. User Interface Specifications</w:t>
      </w:r>
    </w:p>
    <w:p>
      <w:pPr>
        <w:spacing w:before="300" w:after="150"/>
      </w:pPr>
      <w:r>
        <w:rPr>
          <w:rFonts w:ascii="Arial" w:cs="Arial" w:eastAsia="Arial" w:hAnsi="Arial"/>
          <w:b/>
          <w:bCs/>
          <w:color w:val="2E86AB"/>
          <w:sz w:val="26"/>
          <w:szCs w:val="26"/>
        </w:rPr>
        <w:t xml:space="preserve">8.1 Information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Primary Components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metrics, recent activity, quick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Prospect list, filters, bulk actions, import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list, builder,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library, editor, AI generator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Mailboxes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/mailboxes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Mailbox management, health, warm-up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Comprehensive reporting, A/B 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Explorer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graph exploration, conversational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 integrations, team, billing</w:t>
            </w:r>
          </w:p>
        </w:tc>
      </w:tr>
    </w:tbl>
    <w:p>
      <w:pPr>
        <w:spacing w:before="300" w:after="150"/>
      </w:pPr>
      <w:r>
        <w:rPr>
          <w:rFonts w:ascii="Arial" w:cs="Arial" w:eastAsia="Arial" w:hAnsi="Arial"/>
          <w:b/>
          <w:bCs/>
          <w:color w:val="2E86AB"/>
          <w:sz w:val="26"/>
          <w:szCs w:val="26"/>
        </w:rPr>
        <w:t xml:space="preserve">8.2 Key Screens</w:t>
      </w:r>
    </w:p>
    <w:p>
      <w:pPr>
        <w:spacing w:before="150" w:after="100"/>
      </w:pPr>
      <w:r>
        <w:rPr>
          <w:rFonts w:ascii="Arial" w:cs="Arial" w:eastAsia="Arial" w:hAnsi="Arial"/>
          <w:b/>
          <w:bCs/>
          <w:sz w:val="22"/>
          <w:szCs w:val="22"/>
        </w:rPr>
        <w:t xml:space="preserve">Dashboard</w:t>
      </w:r>
    </w:p>
    <w:p>
      <w:pPr>
        <w:pStyle w:val="ListParagraph"/>
        <w:numPr>
          <w:ilvl w:val="0"/>
          <w:numId w:val="2"/>
        </w:numPr>
        <w:spacing w:after="100"/>
      </w:pPr>
      <w:r>
        <w:rPr>
          <w:rFonts w:ascii="Arial" w:cs="Arial" w:eastAsia="Arial" w:hAnsi="Arial"/>
          <w:color w:val="333333"/>
          <w:sz w:val="22"/>
          <w:szCs w:val="22"/>
        </w:rPr>
        <w:t xml:space="preserve">Hero metrics: Emails sent, open rate, reply rate, meetings booked (period selectable)</w:t>
      </w:r>
    </w:p>
    <w:p>
      <w:pPr>
        <w:pStyle w:val="ListParagraph"/>
        <w:numPr>
          <w:ilvl w:val="0"/>
          <w:numId w:val="2"/>
        </w:numPr>
        <w:spacing w:after="100"/>
      </w:pPr>
      <w:r>
        <w:rPr>
          <w:rFonts w:ascii="Arial" w:cs="Arial" w:eastAsia="Arial" w:hAnsi="Arial"/>
          <w:color w:val="333333"/>
          <w:sz w:val="22"/>
          <w:szCs w:val="22"/>
        </w:rPr>
        <w:t xml:space="preserve">Deliverability health widget: Domain scores, blacklist status, authentication</w:t>
      </w:r>
    </w:p>
    <w:p>
      <w:pPr>
        <w:pStyle w:val="ListParagraph"/>
        <w:numPr>
          <w:ilvl w:val="0"/>
          <w:numId w:val="2"/>
        </w:numPr>
        <w:spacing w:after="100"/>
      </w:pPr>
      <w:r>
        <w:rPr>
          <w:rFonts w:ascii="Arial" w:cs="Arial" w:eastAsia="Arial" w:hAnsi="Arial"/>
          <w:color w:val="333333"/>
          <w:sz w:val="22"/>
          <w:szCs w:val="22"/>
        </w:rPr>
        <w:t xml:space="preserve">Active sequences widget: Running sequences with key stats</w:t>
      </w:r>
    </w:p>
    <w:p>
      <w:pPr>
        <w:pStyle w:val="ListParagraph"/>
        <w:numPr>
          <w:ilvl w:val="0"/>
          <w:numId w:val="2"/>
        </w:numPr>
        <w:spacing w:after="100"/>
      </w:pPr>
      <w:r>
        <w:rPr>
          <w:rFonts w:ascii="Arial" w:cs="Arial" w:eastAsia="Arial" w:hAnsi="Arial"/>
          <w:color w:val="333333"/>
          <w:sz w:val="22"/>
          <w:szCs w:val="22"/>
        </w:rPr>
        <w:t xml:space="preserve">Recent replies widget: Latest replies with sentiment badges</w:t>
      </w:r>
    </w:p>
    <w:p>
      <w:pPr>
        <w:pStyle w:val="ListParagraph"/>
        <w:numPr>
          <w:ilvl w:val="0"/>
          <w:numId w:val="2"/>
        </w:numPr>
        <w:spacing w:after="100"/>
      </w:pPr>
      <w:r>
        <w:rPr>
          <w:rFonts w:ascii="Arial" w:cs="Arial" w:eastAsia="Arial" w:hAnsi="Arial"/>
          <w:color w:val="333333"/>
          <w:sz w:val="22"/>
          <w:szCs w:val="22"/>
        </w:rPr>
        <w:t xml:space="preserve">Quick actions: New sequence, import prospects, compose email</w:t>
      </w:r>
    </w:p>
    <w:p>
      <w:pPr>
        <w:spacing w:before="150" w:after="100"/>
      </w:pPr>
      <w:r>
        <w:rPr>
          <w:rFonts w:ascii="Arial" w:cs="Arial" w:eastAsia="Arial" w:hAnsi="Arial"/>
          <w:b/>
          <w:bCs/>
          <w:sz w:val="22"/>
          <w:szCs w:val="22"/>
        </w:rPr>
        <w:t xml:space="preserve">Sequence Builder</w:t>
      </w:r>
    </w:p>
    <w:p>
      <w:pPr>
        <w:pStyle w:val="ListParagraph"/>
        <w:numPr>
          <w:ilvl w:val="0"/>
          <w:numId w:val="3"/>
        </w:numPr>
        <w:spacing w:after="100"/>
      </w:pPr>
      <w:r>
        <w:rPr>
          <w:rFonts w:ascii="Arial" w:cs="Arial" w:eastAsia="Arial" w:hAnsi="Arial"/>
          <w:color w:val="333333"/>
          <w:sz w:val="22"/>
          <w:szCs w:val="22"/>
        </w:rPr>
        <w:t xml:space="preserve">Visual canvas with drag-and-drop steps</w:t>
      </w:r>
    </w:p>
    <w:p>
      <w:pPr>
        <w:pStyle w:val="ListParagraph"/>
        <w:numPr>
          <w:ilvl w:val="0"/>
          <w:numId w:val="3"/>
        </w:numPr>
        <w:spacing w:after="100"/>
      </w:pPr>
      <w:r>
        <w:rPr>
          <w:rFonts w:ascii="Arial" w:cs="Arial" w:eastAsia="Arial" w:hAnsi="Arial"/>
          <w:color w:val="333333"/>
          <w:sz w:val="22"/>
          <w:szCs w:val="22"/>
        </w:rPr>
        <w:t xml:space="preserve">Step types: Email, Wait, Condition, End</w:t>
      </w:r>
    </w:p>
    <w:p>
      <w:pPr>
        <w:pStyle w:val="ListParagraph"/>
        <w:numPr>
          <w:ilvl w:val="0"/>
          <w:numId w:val="3"/>
        </w:numPr>
        <w:spacing w:after="100"/>
      </w:pPr>
      <w:r>
        <w:rPr>
          <w:rFonts w:ascii="Arial" w:cs="Arial" w:eastAsia="Arial" w:hAnsi="Arial"/>
          <w:color w:val="333333"/>
          <w:sz w:val="22"/>
          <w:szCs w:val="22"/>
        </w:rPr>
        <w:t xml:space="preserve">Template selector with preview</w:t>
      </w:r>
    </w:p>
    <w:p>
      <w:pPr>
        <w:pStyle w:val="ListParagraph"/>
        <w:numPr>
          <w:ilvl w:val="0"/>
          <w:numId w:val="3"/>
        </w:numPr>
        <w:spacing w:after="100"/>
      </w:pPr>
      <w:r>
        <w:rPr>
          <w:rFonts w:ascii="Arial" w:cs="Arial" w:eastAsia="Arial" w:hAnsi="Arial"/>
          <w:color w:val="333333"/>
          <w:sz w:val="22"/>
          <w:szCs w:val="22"/>
        </w:rPr>
        <w:t xml:space="preserve">AI personalization settings per step</w:t>
      </w:r>
    </w:p>
    <w:p>
      <w:pPr>
        <w:pStyle w:val="ListParagraph"/>
        <w:numPr>
          <w:ilvl w:val="0"/>
          <w:numId w:val="3"/>
        </w:numPr>
        <w:spacing w:after="100"/>
      </w:pPr>
      <w:r>
        <w:rPr>
          <w:rFonts w:ascii="Arial" w:cs="Arial" w:eastAsia="Arial" w:hAnsi="Arial"/>
          <w:color w:val="333333"/>
          <w:sz w:val="22"/>
          <w:szCs w:val="22"/>
        </w:rPr>
        <w:t xml:space="preserve">A/B variant configuration</w:t>
      </w:r>
    </w:p>
    <w:p>
      <w:pPr>
        <w:pStyle w:val="ListParagraph"/>
        <w:numPr>
          <w:ilvl w:val="0"/>
          <w:numId w:val="3"/>
        </w:numPr>
        <w:spacing w:after="100"/>
      </w:pPr>
      <w:r>
        <w:rPr>
          <w:rFonts w:ascii="Arial" w:cs="Arial" w:eastAsia="Arial" w:hAnsi="Arial"/>
          <w:color w:val="333333"/>
          <w:sz w:val="22"/>
          <w:szCs w:val="22"/>
        </w:rPr>
        <w:t xml:space="preserve">Enrollment settings: triggers, filters, limits</w:t>
      </w:r>
    </w:p>
    <w:p>
      <w:pPr>
        <w:spacing w:before="150" w:after="100"/>
      </w:pPr>
      <w:r>
        <w:rPr>
          <w:rFonts w:ascii="Arial" w:cs="Arial" w:eastAsia="Arial" w:hAnsi="Arial"/>
          <w:b/>
          <w:bCs/>
          <w:sz w:val="22"/>
          <w:szCs w:val="22"/>
        </w:rPr>
        <w:t xml:space="preserve">Graph Explorer</w:t>
      </w:r>
    </w:p>
    <w:p>
      <w:pPr>
        <w:pStyle w:val="ListParagraph"/>
        <w:numPr>
          <w:ilvl w:val="0"/>
          <w:numId w:val="2"/>
        </w:numPr>
        <w:spacing w:after="100"/>
      </w:pPr>
      <w:r>
        <w:rPr>
          <w:rFonts w:ascii="Arial" w:cs="Arial" w:eastAsia="Arial" w:hAnsi="Arial"/>
          <w:color w:val="333333"/>
          <w:sz w:val="22"/>
          <w:szCs w:val="22"/>
        </w:rPr>
        <w:t xml:space="preserve">Interactive graph visualization (using D3.js or Cytoscape)</w:t>
      </w:r>
    </w:p>
    <w:p>
      <w:pPr>
        <w:pStyle w:val="ListParagraph"/>
        <w:numPr>
          <w:ilvl w:val="0"/>
          <w:numId w:val="2"/>
        </w:numPr>
        <w:spacing w:after="100"/>
      </w:pPr>
      <w:r>
        <w:rPr>
          <w:rFonts w:ascii="Arial" w:cs="Arial" w:eastAsia="Arial" w:hAnsi="Arial"/>
          <w:color w:val="333333"/>
          <w:sz w:val="22"/>
          <w:szCs w:val="22"/>
        </w:rPr>
        <w:t xml:space="preserve">Entity detail panel with properties and relationships</w:t>
      </w:r>
    </w:p>
    <w:p>
      <w:pPr>
        <w:pStyle w:val="ListParagraph"/>
        <w:numPr>
          <w:ilvl w:val="0"/>
          <w:numId w:val="2"/>
        </w:numPr>
        <w:spacing w:after="100"/>
      </w:pPr>
      <w:r>
        <w:rPr>
          <w:rFonts w:ascii="Arial" w:cs="Arial" w:eastAsia="Arial" w:hAnsi="Arial"/>
          <w:color w:val="333333"/>
          <w:sz w:val="22"/>
          <w:szCs w:val="22"/>
        </w:rPr>
        <w:t xml:space="preserve">Conversational query input with Claude</w:t>
      </w:r>
    </w:p>
    <w:p>
      <w:pPr>
        <w:pStyle w:val="ListParagraph"/>
        <w:numPr>
          <w:ilvl w:val="0"/>
          <w:numId w:val="2"/>
        </w:numPr>
        <w:spacing w:after="100"/>
      </w:pPr>
      <w:r>
        <w:rPr>
          <w:rFonts w:ascii="Arial" w:cs="Arial" w:eastAsia="Arial" w:hAnsi="Arial"/>
          <w:color w:val="333333"/>
          <w:sz w:val="22"/>
          <w:szCs w:val="22"/>
        </w:rPr>
        <w:t xml:space="preserve">Query history and saved queries</w:t>
      </w:r>
    </w:p>
    <w:p>
      <w:pPr>
        <w:pStyle w:val="ListParagraph"/>
        <w:numPr>
          <w:ilvl w:val="0"/>
          <w:numId w:val="2"/>
        </w:numPr>
        <w:spacing w:after="100"/>
      </w:pPr>
      <w:r>
        <w:rPr>
          <w:rFonts w:ascii="Arial" w:cs="Arial" w:eastAsia="Arial" w:hAnsi="Arial"/>
          <w:color w:val="333333"/>
          <w:sz w:val="22"/>
          <w:szCs w:val="22"/>
        </w:rPr>
        <w:t xml:space="preserve">Export capabilities (CSV, JSON)</w:t>
      </w:r>
    </w:p>
    <w:p>
      <w:pPr>
        <w:spacing w:before="300" w:after="150"/>
      </w:pPr>
      <w:r>
        <w:rPr>
          <w:rFonts w:ascii="Arial" w:cs="Arial" w:eastAsia="Arial" w:hAnsi="Arial"/>
          <w:b/>
          <w:bCs/>
          <w:color w:val="2E86AB"/>
          <w:sz w:val="26"/>
          <w:szCs w:val="26"/>
        </w:rPr>
        <w:t xml:space="preserve">8.3 Design System</w:t>
      </w:r>
    </w:p>
    <w:p>
      <w:pPr>
        <w:spacing w:after="200" w:line="276"/>
      </w:pPr>
      <w:r>
        <w:rPr>
          <w:rFonts w:ascii="Arial" w:cs="Arial" w:eastAsia="Arial" w:hAnsi="Arial"/>
          <w:color w:val="333333"/>
          <w:sz w:val="24"/>
          <w:szCs w:val="24"/>
        </w:rPr>
        <w:t xml:space="preserve">The UI follows a consistent design system built on shadcn/ui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#1E3A5F (Dark Blue)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Headers, primary buttons, links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#2E86AB (Medium Blue)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actions, highlights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 Color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#F18F01 (Orange)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CTAs, alerts, notifications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Font Family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UI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 Radius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8px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Cards, buttons, inputs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Spacing 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4px base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 padding/margins</w:t>
            </w:r>
          </w:p>
        </w:tc>
      </w:tr>
    </w:tbl>
    <w:p>
      <w:r>
        <w:br w:type="page"/>
      </w:r>
    </w:p>
    <w:p>
      <w:pPr>
        <w:pStyle w:val="Heading1"/>
        <w:spacing w:before="400" w:after="200"/>
      </w:pPr>
      <w:r>
        <w:rPr>
          <w:rFonts w:ascii="Arial" w:cs="Arial" w:eastAsia="Arial" w:hAnsi="Arial"/>
          <w:b/>
          <w:bCs/>
          <w:color w:val="1E3A5F"/>
          <w:sz w:val="36"/>
          <w:szCs w:val="36"/>
        </w:rPr>
        <w:t xml:space="preserve">9. Deployment &amp; Infrastructure</w:t>
      </w:r>
    </w:p>
    <w:p>
      <w:pPr>
        <w:spacing w:before="300" w:after="150"/>
      </w:pPr>
      <w:r>
        <w:rPr>
          <w:rFonts w:ascii="Arial" w:cs="Arial" w:eastAsia="Arial" w:hAnsi="Arial"/>
          <w:b/>
          <w:bCs/>
          <w:color w:val="2E86AB"/>
          <w:sz w:val="26"/>
          <w:szCs w:val="26"/>
        </w:rPr>
        <w:t xml:space="preserve">9.1 Deployment Architecture</w:t>
      </w:r>
    </w:p>
    <w:p>
      <w:pPr>
        <w:spacing w:after="200" w:line="276"/>
      </w:pPr>
      <w:r>
        <w:rPr>
          <w:rFonts w:ascii="Arial" w:cs="Arial" w:eastAsia="Arial" w:hAnsi="Arial"/>
          <w:color w:val="333333"/>
          <w:sz w:val="24"/>
          <w:szCs w:val="24"/>
        </w:rPr>
        <w:t xml:space="preserve">The system is designed for self-hosted deployment on Railway or Docker-based infrastructure.</w:t>
      </w:r>
    </w:p>
    <w:p>
      <w:pPr>
        <w:spacing w:before="150" w:after="100"/>
      </w:pPr>
      <w:r>
        <w:rPr>
          <w:rFonts w:ascii="Arial" w:cs="Arial" w:eastAsia="Arial" w:hAnsi="Arial"/>
          <w:b/>
          <w:bCs/>
          <w:sz w:val="22"/>
          <w:szCs w:val="22"/>
        </w:rPr>
        <w:t xml:space="preserve">Railway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Railway Service Type</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Resources</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Service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vCPU, 1GB RAM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Service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vCPU, 2GB RAM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Service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vCPU, 4GB RAM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Service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vCPU, 1GB RAM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Service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vCPU, 4GB RAM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$20-30/month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(Cache)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Plugin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256MB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$65-105/month</w:t>
            </w:r>
          </w:p>
        </w:tc>
      </w:tr>
    </w:tbl>
    <w:p>
      <w:pPr>
        <w:spacing w:before="150" w:after="100"/>
      </w:pPr>
      <w:r>
        <w:rPr>
          <w:rFonts w:ascii="Arial" w:cs="Arial" w:eastAsia="Arial" w:hAnsi="Arial"/>
          <w:b/>
          <w:bCs/>
          <w:sz w:val="22"/>
          <w:szCs w:val="22"/>
        </w:rPr>
        <w:t xml:space="preserve">Self-Hosted Docker Deployment</w:t>
      </w:r>
    </w:p>
    <w:p>
      <w:pPr>
        <w:spacing w:after="200" w:line="276"/>
      </w:pPr>
      <w:r>
        <w:rPr>
          <w:rFonts w:ascii="Arial" w:cs="Arial" w:eastAsia="Arial" w:hAnsi="Arial"/>
          <w:color w:val="333333"/>
          <w:sz w:val="24"/>
          <w:szCs w:val="24"/>
        </w:rPr>
        <w:t xml:space="preserve">For self-hosted deployment, a single VPS with 8 vCPU, 16GB RAM, 100GB SSD is recommended. Estimated cost: $50-80/month on Hetzner, DigitalOcean, or Vultr.</w:t>
      </w:r>
    </w:p>
    <w:p>
      <w:pPr>
        <w:spacing w:before="300" w:after="150"/>
      </w:pPr>
      <w:r>
        <w:rPr>
          <w:rFonts w:ascii="Arial" w:cs="Arial" w:eastAsia="Arial" w:hAnsi="Arial"/>
          <w:b/>
          <w:bCs/>
          <w:color w:val="2E86AB"/>
          <w:sz w:val="26"/>
          <w:szCs w:val="26"/>
        </w:rPr>
        <w:t xml:space="preserve">9.2 Docker Compose Configuration</w:t>
      </w:r>
    </w:p>
    <w:p>
      <w:pPr>
        <w:spacing w:after="200" w:line="276"/>
      </w:pPr>
      <w:r>
        <w:rPr>
          <w:rFonts w:ascii="Arial" w:cs="Arial" w:eastAsia="Arial" w:hAnsi="Arial"/>
          <w:color w:val="333333"/>
          <w:sz w:val="24"/>
          <w:szCs w:val="24"/>
        </w:rPr>
        <w:t xml:space="preserve">Services are orchestrated via Docker Compose with the following structure:</w:t>
      </w:r>
    </w:p>
    <w:p>
      <w:pPr>
        <w:pStyle w:val="ListParagraph"/>
        <w:numPr>
          <w:ilvl w:val="0"/>
          <w:numId w:val="2"/>
        </w:numPr>
        <w:spacing w:after="100"/>
      </w:pPr>
      <w:r>
        <w:rPr>
          <w:rFonts w:ascii="Arial" w:cs="Arial" w:eastAsia="Arial" w:hAnsi="Arial"/>
          <w:color w:val="333333"/>
          <w:sz w:val="22"/>
          <w:szCs w:val="22"/>
        </w:rPr>
        <w:t xml:space="preserve">champions-frontend: Next.js application (port 3000)</w:t>
      </w:r>
    </w:p>
    <w:p>
      <w:pPr>
        <w:pStyle w:val="ListParagraph"/>
        <w:numPr>
          <w:ilvl w:val="0"/>
          <w:numId w:val="2"/>
        </w:numPr>
        <w:spacing w:after="100"/>
      </w:pPr>
      <w:r>
        <w:rPr>
          <w:rFonts w:ascii="Arial" w:cs="Arial" w:eastAsia="Arial" w:hAnsi="Arial"/>
          <w:color w:val="333333"/>
          <w:sz w:val="22"/>
          <w:szCs w:val="22"/>
        </w:rPr>
        <w:t xml:space="preserve">champions-api: FastAPI backend (port 8000)</w:t>
      </w:r>
    </w:p>
    <w:p>
      <w:pPr>
        <w:pStyle w:val="ListParagraph"/>
        <w:numPr>
          <w:ilvl w:val="0"/>
          <w:numId w:val="2"/>
        </w:numPr>
        <w:spacing w:after="100"/>
      </w:pPr>
      <w:r>
        <w:rPr>
          <w:rFonts w:ascii="Arial" w:cs="Arial" w:eastAsia="Arial" w:hAnsi="Arial"/>
          <w:color w:val="333333"/>
          <w:sz w:val="22"/>
          <w:szCs w:val="22"/>
        </w:rPr>
        <w:t xml:space="preserve">falkordb: FalkorDB graph database (port 6379)</w:t>
      </w:r>
    </w:p>
    <w:p>
      <w:pPr>
        <w:pStyle w:val="ListParagraph"/>
        <w:numPr>
          <w:ilvl w:val="0"/>
          <w:numId w:val="2"/>
        </w:numPr>
        <w:spacing w:after="100"/>
      </w:pPr>
      <w:r>
        <w:rPr>
          <w:rFonts w:ascii="Arial" w:cs="Arial" w:eastAsia="Arial" w:hAnsi="Arial"/>
          <w:color w:val="333333"/>
          <w:sz w:val="22"/>
          <w:szCs w:val="22"/>
        </w:rPr>
        <w:t xml:space="preserve">n8n: Workflow engine (port 5678)</w:t>
      </w:r>
    </w:p>
    <w:p>
      <w:pPr>
        <w:pStyle w:val="ListParagraph"/>
        <w:numPr>
          <w:ilvl w:val="0"/>
          <w:numId w:val="2"/>
        </w:numPr>
        <w:spacing w:after="100"/>
      </w:pPr>
      <w:r>
        <w:rPr>
          <w:rFonts w:ascii="Arial" w:cs="Arial" w:eastAsia="Arial" w:hAnsi="Arial"/>
          <w:color w:val="333333"/>
          <w:sz w:val="22"/>
          <w:szCs w:val="22"/>
        </w:rPr>
        <w:t xml:space="preserve">billionmail: Email server (ports 25, 465, 587, 8025)</w:t>
      </w:r>
    </w:p>
    <w:p>
      <w:pPr>
        <w:pStyle w:val="ListParagraph"/>
        <w:numPr>
          <w:ilvl w:val="0"/>
          <w:numId w:val="2"/>
        </w:numPr>
        <w:spacing w:after="100"/>
      </w:pPr>
      <w:r>
        <w:rPr>
          <w:rFonts w:ascii="Arial" w:cs="Arial" w:eastAsia="Arial" w:hAnsi="Arial"/>
          <w:color w:val="333333"/>
          <w:sz w:val="22"/>
          <w:szCs w:val="22"/>
        </w:rPr>
        <w:t xml:space="preserve">redis: Cache and session store (port 6380)</w:t>
      </w:r>
    </w:p>
    <w:p>
      <w:pPr>
        <w:pStyle w:val="ListParagraph"/>
        <w:numPr>
          <w:ilvl w:val="0"/>
          <w:numId w:val="2"/>
        </w:numPr>
        <w:spacing w:after="100"/>
      </w:pPr>
      <w:r>
        <w:rPr>
          <w:rFonts w:ascii="Arial" w:cs="Arial" w:eastAsia="Arial" w:hAnsi="Arial"/>
          <w:color w:val="333333"/>
          <w:sz w:val="22"/>
          <w:szCs w:val="22"/>
        </w:rPr>
        <w:t xml:space="preserve">caddy: Reverse proxy with auto-SSL</w:t>
      </w:r>
    </w:p>
    <w:p>
      <w:pPr>
        <w:spacing w:before="300" w:after="150"/>
      </w:pPr>
      <w:r>
        <w:rPr>
          <w:rFonts w:ascii="Arial" w:cs="Arial" w:eastAsia="Arial" w:hAnsi="Arial"/>
          <w:b/>
          <w:bCs/>
          <w:color w:val="2E86AB"/>
          <w:sz w:val="26"/>
          <w:szCs w:val="26"/>
        </w:rPr>
        <w:t xml:space="preserve">9.3 Environment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FALKORDB_HOST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 hostname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FALKORDB_PORT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 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6379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API key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BILLIONMAIL_API_URL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API endpoint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http://billionmail:8025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API key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bm_...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N8N_WEBHOOK_URL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webhook base URL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http://n8n:5678/webhook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LAKE_B2B_API_KEY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Lake B2B API key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lb2b_...</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Operational database (optional)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Redis URL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redis://redis:6380</w:t>
            </w:r>
          </w:p>
        </w:tc>
      </w:tr>
    </w:tbl>
    <w:p>
      <w:pPr>
        <w:spacing w:before="300" w:after="150"/>
      </w:pPr>
      <w:r>
        <w:rPr>
          <w:rFonts w:ascii="Arial" w:cs="Arial" w:eastAsia="Arial" w:hAnsi="Arial"/>
          <w:b/>
          <w:bCs/>
          <w:color w:val="2E86AB"/>
          <w:sz w:val="26"/>
          <w:szCs w:val="26"/>
        </w:rPr>
        <w:t xml:space="preserve">9.4 Backup &amp; Recovery</w:t>
      </w:r>
    </w:p>
    <w:p>
      <w:pPr>
        <w:spacing w:after="200" w:line="276"/>
      </w:pPr>
      <w:r>
        <w:rPr>
          <w:rFonts w:ascii="Arial" w:cs="Arial" w:eastAsia="Arial" w:hAnsi="Arial"/>
          <w:color w:val="333333"/>
          <w:sz w:val="24"/>
          <w:szCs w:val="24"/>
        </w:rPr>
        <w:t xml:space="preserve">Automated backup strategy:</w:t>
      </w:r>
    </w:p>
    <w:p>
      <w:pPr>
        <w:pStyle w:val="ListParagraph"/>
        <w:numPr>
          <w:ilvl w:val="0"/>
          <w:numId w:val="3"/>
        </w:numPr>
        <w:spacing w:after="100"/>
      </w:pPr>
      <w:r>
        <w:rPr>
          <w:rFonts w:ascii="Arial" w:cs="Arial" w:eastAsia="Arial" w:hAnsi="Arial"/>
          <w:color w:val="333333"/>
          <w:sz w:val="22"/>
          <w:szCs w:val="22"/>
        </w:rPr>
        <w:t xml:space="preserve">FalkorDB: Redis RDB snapshots every 6 hours, AOF for point-in-time recovery</w:t>
      </w:r>
    </w:p>
    <w:p>
      <w:pPr>
        <w:pStyle w:val="ListParagraph"/>
        <w:numPr>
          <w:ilvl w:val="0"/>
          <w:numId w:val="3"/>
        </w:numPr>
        <w:spacing w:after="100"/>
      </w:pPr>
      <w:r>
        <w:rPr>
          <w:rFonts w:ascii="Arial" w:cs="Arial" w:eastAsia="Arial" w:hAnsi="Arial"/>
          <w:color w:val="333333"/>
          <w:sz w:val="22"/>
          <w:szCs w:val="22"/>
        </w:rPr>
        <w:t xml:space="preserve">BillionMail: Database dumps daily, email logs retained 30 days</w:t>
      </w:r>
    </w:p>
    <w:p>
      <w:pPr>
        <w:pStyle w:val="ListParagraph"/>
        <w:numPr>
          <w:ilvl w:val="0"/>
          <w:numId w:val="3"/>
        </w:numPr>
        <w:spacing w:after="100"/>
      </w:pPr>
      <w:r>
        <w:rPr>
          <w:rFonts w:ascii="Arial" w:cs="Arial" w:eastAsia="Arial" w:hAnsi="Arial"/>
          <w:color w:val="333333"/>
          <w:sz w:val="22"/>
          <w:szCs w:val="22"/>
        </w:rPr>
        <w:t xml:space="preserve">n8n: Workflow exports weekly, credentials encrypted</w:t>
      </w:r>
    </w:p>
    <w:p>
      <w:pPr>
        <w:pStyle w:val="ListParagraph"/>
        <w:numPr>
          <w:ilvl w:val="0"/>
          <w:numId w:val="3"/>
        </w:numPr>
        <w:spacing w:after="100"/>
      </w:pPr>
      <w:r>
        <w:rPr>
          <w:rFonts w:ascii="Arial" w:cs="Arial" w:eastAsia="Arial" w:hAnsi="Arial"/>
          <w:color w:val="333333"/>
          <w:sz w:val="22"/>
          <w:szCs w:val="22"/>
        </w:rPr>
        <w:t xml:space="preserve">Retention: 7 daily backups, 4 weekly backups, 3 monthly backups</w:t>
      </w:r>
    </w:p>
    <w:p>
      <w:pPr>
        <w:pStyle w:val="ListParagraph"/>
        <w:numPr>
          <w:ilvl w:val="0"/>
          <w:numId w:val="3"/>
        </w:numPr>
        <w:spacing w:after="100"/>
      </w:pPr>
      <w:r>
        <w:rPr>
          <w:rFonts w:ascii="Arial" w:cs="Arial" w:eastAsia="Arial" w:hAnsi="Arial"/>
          <w:color w:val="333333"/>
          <w:sz w:val="22"/>
          <w:szCs w:val="22"/>
        </w:rPr>
        <w:t xml:space="preserve">Storage: S3-compatible object storage (Backblaze B2, Cloudflare R2)</w:t>
      </w:r>
    </w:p>
    <w:p>
      <w:r>
        <w:br w:type="page"/>
      </w:r>
    </w:p>
    <w:p>
      <w:pPr>
        <w:pStyle w:val="Heading1"/>
        <w:spacing w:before="400" w:after="200"/>
      </w:pPr>
      <w:r>
        <w:rPr>
          <w:rFonts w:ascii="Arial" w:cs="Arial" w:eastAsia="Arial" w:hAnsi="Arial"/>
          <w:b/>
          <w:bCs/>
          <w:color w:val="1E3A5F"/>
          <w:sz w:val="36"/>
          <w:szCs w:val="36"/>
        </w:rPr>
        <w:t xml:space="preserve">10. Security Specifications</w:t>
      </w:r>
    </w:p>
    <w:p>
      <w:pPr>
        <w:spacing w:before="300" w:after="150"/>
      </w:pPr>
      <w:r>
        <w:rPr>
          <w:rFonts w:ascii="Arial" w:cs="Arial" w:eastAsia="Arial" w:hAnsi="Arial"/>
          <w:b/>
          <w:bCs/>
          <w:color w:val="2E86AB"/>
          <w:sz w:val="26"/>
          <w:szCs w:val="26"/>
        </w:rPr>
        <w:t xml:space="preserve">10.1 Authentication &amp;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c>
          <w:tcPr>
            <w:tcW w:type="dxa" w:w="42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Refresh Tokens</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 tokens: 24h, Refresh: 30d, RS256 signing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Role-Based Access Control</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Roles: Admin, Manager, User, Viewer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MFA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TOTP (Google Authenticator)</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Admin role, optional for others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Hashed with bcrypt</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programmatic access, scoped 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Redis-backed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session limits, device tracking</w:t>
            </w:r>
          </w:p>
        </w:tc>
      </w:tr>
    </w:tbl>
    <w:p>
      <w:pPr>
        <w:spacing w:before="300" w:after="150"/>
      </w:pPr>
      <w:r>
        <w:rPr>
          <w:rFonts w:ascii="Arial" w:cs="Arial" w:eastAsia="Arial" w:hAnsi="Arial"/>
          <w:b/>
          <w:bCs/>
          <w:color w:val="2E86AB"/>
          <w:sz w:val="26"/>
          <w:szCs w:val="26"/>
        </w:rPr>
        <w:t xml:space="preserve">10.2 Data Security</w:t>
      </w:r>
    </w:p>
    <w:p>
      <w:pPr>
        <w:pStyle w:val="ListParagraph"/>
        <w:numPr>
          <w:ilvl w:val="0"/>
          <w:numId w:val="2"/>
        </w:numPr>
        <w:spacing w:after="100"/>
      </w:pPr>
      <w:r>
        <w:rPr>
          <w:rFonts w:ascii="Arial" w:cs="Arial" w:eastAsia="Arial" w:hAnsi="Arial"/>
          <w:color w:val="333333"/>
          <w:sz w:val="22"/>
          <w:szCs w:val="22"/>
        </w:rPr>
        <w:t xml:space="preserve">Encryption at Rest: AES-256 for sensitive fields (API keys, credentials)</w:t>
      </w:r>
    </w:p>
    <w:p>
      <w:pPr>
        <w:pStyle w:val="ListParagraph"/>
        <w:numPr>
          <w:ilvl w:val="0"/>
          <w:numId w:val="2"/>
        </w:numPr>
        <w:spacing w:after="100"/>
      </w:pPr>
      <w:r>
        <w:rPr>
          <w:rFonts w:ascii="Arial" w:cs="Arial" w:eastAsia="Arial" w:hAnsi="Arial"/>
          <w:color w:val="333333"/>
          <w:sz w:val="22"/>
          <w:szCs w:val="22"/>
        </w:rPr>
        <w:t xml:space="preserve">Encryption in Transit: TLS 1.3 for all connections</w:t>
      </w:r>
    </w:p>
    <w:p>
      <w:pPr>
        <w:pStyle w:val="ListParagraph"/>
        <w:numPr>
          <w:ilvl w:val="0"/>
          <w:numId w:val="2"/>
        </w:numPr>
        <w:spacing w:after="100"/>
      </w:pPr>
      <w:r>
        <w:rPr>
          <w:rFonts w:ascii="Arial" w:cs="Arial" w:eastAsia="Arial" w:hAnsi="Arial"/>
          <w:color w:val="333333"/>
          <w:sz w:val="22"/>
          <w:szCs w:val="22"/>
        </w:rPr>
        <w:t xml:space="preserve">PII Handling: Email addresses hashed for analytics, full data in graph only</w:t>
      </w:r>
    </w:p>
    <w:p>
      <w:pPr>
        <w:pStyle w:val="ListParagraph"/>
        <w:numPr>
          <w:ilvl w:val="0"/>
          <w:numId w:val="2"/>
        </w:numPr>
        <w:spacing w:after="100"/>
      </w:pPr>
      <w:r>
        <w:rPr>
          <w:rFonts w:ascii="Arial" w:cs="Arial" w:eastAsia="Arial" w:hAnsi="Arial"/>
          <w:color w:val="333333"/>
          <w:sz w:val="22"/>
          <w:szCs w:val="22"/>
        </w:rPr>
        <w:t xml:space="preserve">Data Isolation: Multi-tenant workspaces with row-level security</w:t>
      </w:r>
    </w:p>
    <w:p>
      <w:pPr>
        <w:pStyle w:val="ListParagraph"/>
        <w:numPr>
          <w:ilvl w:val="0"/>
          <w:numId w:val="2"/>
        </w:numPr>
        <w:spacing w:after="100"/>
      </w:pPr>
      <w:r>
        <w:rPr>
          <w:rFonts w:ascii="Arial" w:cs="Arial" w:eastAsia="Arial" w:hAnsi="Arial"/>
          <w:color w:val="333333"/>
          <w:sz w:val="22"/>
          <w:szCs w:val="22"/>
        </w:rPr>
        <w:t xml:space="preserve">Audit Logging: All data access and modifications logged with user context</w:t>
      </w:r>
    </w:p>
    <w:p>
      <w:pPr>
        <w:spacing w:before="300" w:after="150"/>
      </w:pPr>
      <w:r>
        <w:rPr>
          <w:rFonts w:ascii="Arial" w:cs="Arial" w:eastAsia="Arial" w:hAnsi="Arial"/>
          <w:b/>
          <w:bCs/>
          <w:color w:val="2E86AB"/>
          <w:sz w:val="26"/>
          <w:szCs w:val="26"/>
        </w:rPr>
        <w:t xml:space="preserve">10.3 Compliance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Regulation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Applicability</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GDPR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 prospects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Consent tracking, right to erasure, data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CAN-SPAM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 prospects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Unsubscribe links, physical address, opt-out honoring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CCPA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California residents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disclosure, deletion 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DPDP 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Indian prospects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Consent management, data localization options</w:t>
            </w:r>
          </w:p>
        </w:tc>
      </w:tr>
    </w:tbl>
    <w:p>
      <w:r>
        <w:br w:type="page"/>
      </w:r>
    </w:p>
    <w:p>
      <w:pPr>
        <w:pStyle w:val="Heading1"/>
        <w:spacing w:before="400" w:after="200"/>
      </w:pPr>
      <w:r>
        <w:rPr>
          <w:rFonts w:ascii="Arial" w:cs="Arial" w:eastAsia="Arial" w:hAnsi="Arial"/>
          <w:b/>
          <w:bCs/>
          <w:color w:val="1E3A5F"/>
          <w:sz w:val="36"/>
          <w:szCs w:val="36"/>
        </w:rPr>
        <w:t xml:space="preserve">11. Implementation Roadmap</w:t>
      </w:r>
    </w:p>
    <w:p>
      <w:pPr>
        <w:spacing w:before="300" w:after="150"/>
      </w:pPr>
      <w:r>
        <w:rPr>
          <w:rFonts w:ascii="Arial" w:cs="Arial" w:eastAsia="Arial" w:hAnsi="Arial"/>
          <w:b/>
          <w:bCs/>
          <w:color w:val="2E86AB"/>
          <w:sz w:val="26"/>
          <w:szCs w:val="26"/>
        </w:rPr>
        <w:t xml:space="preserve">11.1 Phase 1: Foundation (Weeks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deployment, FalkorDB + Graphiti setup, domain configuration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FastAPI backend scaffold, authentication, Graphiti client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frontend scaffold, design system, dashboard shell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Lake B2B integration, prospect import, basic graph queries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bl>
    <w:p>
      <w:pPr>
        <w:spacing w:before="300" w:after="150"/>
      </w:pPr>
      <w:r>
        <w:rPr>
          <w:rFonts w:ascii="Arial" w:cs="Arial" w:eastAsia="Arial" w:hAnsi="Arial"/>
          <w:b/>
          <w:bCs/>
          <w:color w:val="2E86AB"/>
          <w:sz w:val="26"/>
          <w:szCs w:val="26"/>
        </w:rPr>
        <w:t xml:space="preserve">11.2 Phase 2: Core Features (Weeks 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builder UI, sequence data model, n8n workflow 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sending integration, template management, BillionMail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personalization engine, prompt templates, context assembly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detection service, sentiment classification, sequence pausing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bl>
    <w:p>
      <w:pPr>
        <w:spacing w:before="300" w:after="150"/>
      </w:pPr>
      <w:r>
        <w:rPr>
          <w:rFonts w:ascii="Arial" w:cs="Arial" w:eastAsia="Arial" w:hAnsi="Arial"/>
          <w:b/>
          <w:bCs/>
          <w:color w:val="2E86AB"/>
          <w:sz w:val="26"/>
          <w:szCs w:val="26"/>
        </w:rPr>
        <w:t xml:space="preserve">11.3 Phase 3: Advanced Features (Weeks 9-12)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 testing framework, variant tracking, statistical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Deliverability dashboard, health monitoring, blacklist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dashboards, reporting, export capabilities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graph interface, Claude chat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Stack</w:t>
            </w:r>
          </w:p>
        </w:tc>
      </w:tr>
    </w:tbl>
    <w:p>
      <w:pPr>
        <w:spacing w:before="300" w:after="150"/>
      </w:pPr>
      <w:r>
        <w:rPr>
          <w:rFonts w:ascii="Arial" w:cs="Arial" w:eastAsia="Arial" w:hAnsi="Arial"/>
          <w:b/>
          <w:bCs/>
          <w:color w:val="2E86AB"/>
          <w:sz w:val="26"/>
          <w:szCs w:val="26"/>
        </w:rPr>
        <w:t xml:space="preserve">11.4 Phase 4: Polish &amp; Launch (Weeks 13-16)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workspaces, team management, permissions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 optimization, caching, query optimization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Documentation, onboarding flows, help 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Beta testing, bug fixes, launch preparation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w:t>
            </w:r>
          </w:p>
        </w:tc>
      </w:tr>
    </w:tbl>
    <w:p>
      <w:r>
        <w:br w:type="page"/>
      </w:r>
    </w:p>
    <w:p>
      <w:pPr>
        <w:pStyle w:val="Heading1"/>
        <w:spacing w:before="400" w:after="200"/>
      </w:pPr>
      <w:r>
        <w:rPr>
          <w:rFonts w:ascii="Arial" w:cs="Arial" w:eastAsia="Arial" w:hAnsi="Arial"/>
          <w:b/>
          <w:bCs/>
          <w:color w:val="1E3A5F"/>
          <w:sz w:val="36"/>
          <w:szCs w:val="36"/>
        </w:rPr>
        <w:t xml:space="preserve">12. Success Metrics &amp; KPIs</w:t>
      </w:r>
    </w:p>
    <w:p>
      <w:pPr>
        <w:spacing w:before="300" w:after="150"/>
      </w:pPr>
      <w:r>
        <w:rPr>
          <w:rFonts w:ascii="Arial" w:cs="Arial" w:eastAsia="Arial" w:hAnsi="Arial"/>
          <w:b/>
          <w:bCs/>
          <w:color w:val="2E86AB"/>
          <w:sz w:val="26"/>
          <w:szCs w:val="26"/>
        </w:rPr>
        <w:t xml:space="preserve">12.1 Product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000"/>
        <w:gridCol w:w="22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2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Active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users per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by month 3</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Emails Sent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emails 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100K/month by month 3</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logs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Replies / Emails 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average</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Completion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 Started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 (excl. replies)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to First Send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 creation to first send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&lt;30 minutes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Events</w:t>
            </w:r>
          </w:p>
        </w:tc>
      </w:tr>
    </w:tbl>
    <w:p>
      <w:pPr>
        <w:spacing w:before="300" w:after="150"/>
      </w:pPr>
      <w:r>
        <w:rPr>
          <w:rFonts w:ascii="Arial" w:cs="Arial" w:eastAsia="Arial" w:hAnsi="Arial"/>
          <w:b/>
          <w:bCs/>
          <w:color w:val="2E86AB"/>
          <w:sz w:val="26"/>
          <w:szCs w:val="26"/>
        </w:rPr>
        <w:t xml:space="preserve">12.2 Technical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000"/>
        <w:gridCol w:w="22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2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Alerting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Latency (p95)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95th percentile response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&lt;500ms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&gt;1s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Query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 search 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&lt;200ms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&gt;500ms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availability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&lt;99.5%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Delivery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Delivered / Attempted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&gt;98%</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Errors / Total requests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&lt;0.1%</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&gt;1%</w:t>
            </w:r>
          </w:p>
        </w:tc>
      </w:tr>
    </w:tbl>
    <w:p>
      <w:pPr>
        <w:spacing w:before="300" w:after="150"/>
      </w:pPr>
      <w:r>
        <w:rPr>
          <w:rFonts w:ascii="Arial" w:cs="Arial" w:eastAsia="Arial" w:hAnsi="Arial"/>
          <w:b/>
          <w:bCs/>
          <w:color w:val="2E86AB"/>
          <w:sz w:val="26"/>
          <w:szCs w:val="26"/>
        </w:rPr>
        <w:t xml:space="preserve">12.3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2000"/>
        <w:gridCol w:w="2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Target (Year 1)</w:t>
            </w:r>
          </w:p>
        </w:tc>
        <w:tc>
          <w:tcPr>
            <w:tcW w:type="dxa" w:w="2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Adoption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Champions startups using 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startups</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user 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Non-portfolio paying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users</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diversification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recurring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$5K+</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SaaS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per 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 / Emails 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&lt;$0.001</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Self-hosted advantage</w:t>
            </w:r>
          </w:p>
        </w:tc>
      </w:tr>
    </w:tbl>
    <w:p>
      <w:r>
        <w:br w:type="page"/>
      </w:r>
    </w:p>
    <w:p>
      <w:pPr>
        <w:pStyle w:val="Heading1"/>
        <w:spacing w:before="400" w:after="200"/>
      </w:pPr>
      <w:r>
        <w:rPr>
          <w:rFonts w:ascii="Arial" w:cs="Arial" w:eastAsia="Arial" w:hAnsi="Arial"/>
          <w:b/>
          <w:bCs/>
          <w:color w:val="1E3A5F"/>
          <w:sz w:val="36"/>
          <w:szCs w:val="36"/>
        </w:rPr>
        <w:t xml:space="preserve">13.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deliverability issues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 warm-up, multiple domains,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Graphiti/FalkorDB learning curve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Documentation, proof-of-concept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API costs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Caching, batching, fallback to templates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 limitations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Contribute to open source, fork if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provider API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Abstract integration layer, multiple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 violations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review, consent management, audit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 scaling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scaling design, Railway auto-scale</w:t>
            </w:r>
          </w:p>
        </w:tc>
      </w:tr>
    </w:tbl>
    <w:p>
      <w:r>
        <w:br w:type="page"/>
      </w:r>
    </w:p>
    <w:p>
      <w:pPr>
        <w:pStyle w:val="Heading1"/>
        <w:spacing w:before="400" w:after="200"/>
      </w:pPr>
      <w:r>
        <w:rPr>
          <w:rFonts w:ascii="Arial" w:cs="Arial" w:eastAsia="Arial" w:hAnsi="Arial"/>
          <w:b/>
          <w:bCs/>
          <w:color w:val="1E3A5F"/>
          <w:sz w:val="36"/>
          <w:szCs w:val="36"/>
        </w:rPr>
        <w:t xml:space="preserve">14. Appendices</w:t>
      </w:r>
    </w:p>
    <w:p>
      <w:pPr>
        <w:spacing w:before="300" w:after="150"/>
      </w:pPr>
      <w:r>
        <w:rPr>
          <w:rFonts w:ascii="Arial" w:cs="Arial" w:eastAsia="Arial" w:hAnsi="Arial"/>
          <w:b/>
          <w:bCs/>
          <w:color w:val="2E86AB"/>
          <w:sz w:val="26"/>
          <w:szCs w:val="26"/>
        </w:rPr>
        <w:t xml:space="preserve">14.1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BillionMail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Open-source self-hosted email marketing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FalkorDB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High-performance in-memory graph database (Redis 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Graphiti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Temporal knowledge graph framework by Zep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Graph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database storing entities and their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Multi-step automated email campaign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Warm-up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Process of gradually increasing email volume for new mailboxes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Ability of emails to reach recipient inboxes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Indicator of buying interest (funding, hiring,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Hyper-personalization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AI-generated content tailored to individual recipients</w:t>
            </w:r>
          </w:p>
        </w:tc>
      </w:tr>
    </w:tbl>
    <w:p>
      <w:pPr>
        <w:spacing w:before="300" w:after="150"/>
      </w:pPr>
      <w:r>
        <w:rPr>
          <w:rFonts w:ascii="Arial" w:cs="Arial" w:eastAsia="Arial" w:hAnsi="Arial"/>
          <w:b/>
          <w:bCs/>
          <w:color w:val="2E86AB"/>
          <w:sz w:val="26"/>
          <w:szCs w:val="26"/>
        </w:rPr>
        <w:t xml:space="preserve">14.2 Reference Links</w:t>
      </w:r>
    </w:p>
    <w:p>
      <w:pPr>
        <w:pStyle w:val="ListParagraph"/>
        <w:numPr>
          <w:ilvl w:val="0"/>
          <w:numId w:val="2"/>
        </w:numPr>
        <w:spacing w:after="100"/>
      </w:pPr>
      <w:r>
        <w:rPr>
          <w:rFonts w:ascii="Arial" w:cs="Arial" w:eastAsia="Arial" w:hAnsi="Arial"/>
          <w:color w:val="333333"/>
          <w:sz w:val="22"/>
          <w:szCs w:val="22"/>
        </w:rPr>
        <w:t xml:space="preserve">BillionMail: https://github.com/Billionmail/BillionMail</w:t>
      </w:r>
    </w:p>
    <w:p>
      <w:pPr>
        <w:pStyle w:val="ListParagraph"/>
        <w:numPr>
          <w:ilvl w:val="0"/>
          <w:numId w:val="2"/>
        </w:numPr>
        <w:spacing w:after="100"/>
      </w:pPr>
      <w:r>
        <w:rPr>
          <w:rFonts w:ascii="Arial" w:cs="Arial" w:eastAsia="Arial" w:hAnsi="Arial"/>
          <w:color w:val="333333"/>
          <w:sz w:val="22"/>
          <w:szCs w:val="22"/>
        </w:rPr>
        <w:t xml:space="preserve">FalkorDB: https://www.falkordb.com/</w:t>
      </w:r>
    </w:p>
    <w:p>
      <w:pPr>
        <w:pStyle w:val="ListParagraph"/>
        <w:numPr>
          <w:ilvl w:val="0"/>
          <w:numId w:val="2"/>
        </w:numPr>
        <w:spacing w:after="100"/>
      </w:pPr>
      <w:r>
        <w:rPr>
          <w:rFonts w:ascii="Arial" w:cs="Arial" w:eastAsia="Arial" w:hAnsi="Arial"/>
          <w:color w:val="333333"/>
          <w:sz w:val="22"/>
          <w:szCs w:val="22"/>
        </w:rPr>
        <w:t xml:space="preserve">Graphiti: https://github.com/getzep/graphiti</w:t>
      </w:r>
    </w:p>
    <w:p>
      <w:pPr>
        <w:pStyle w:val="ListParagraph"/>
        <w:numPr>
          <w:ilvl w:val="0"/>
          <w:numId w:val="2"/>
        </w:numPr>
        <w:spacing w:after="100"/>
      </w:pPr>
      <w:r>
        <w:rPr>
          <w:rFonts w:ascii="Arial" w:cs="Arial" w:eastAsia="Arial" w:hAnsi="Arial"/>
          <w:color w:val="333333"/>
          <w:sz w:val="22"/>
          <w:szCs w:val="22"/>
        </w:rPr>
        <w:t xml:space="preserve">n8n: https://n8n.io/</w:t>
      </w:r>
    </w:p>
    <w:p>
      <w:pPr>
        <w:pStyle w:val="ListParagraph"/>
        <w:numPr>
          <w:ilvl w:val="0"/>
          <w:numId w:val="2"/>
        </w:numPr>
        <w:spacing w:after="100"/>
      </w:pPr>
      <w:r>
        <w:rPr>
          <w:rFonts w:ascii="Arial" w:cs="Arial" w:eastAsia="Arial" w:hAnsi="Arial"/>
          <w:color w:val="333333"/>
          <w:sz w:val="22"/>
          <w:szCs w:val="22"/>
        </w:rPr>
        <w:t xml:space="preserve">Anthropic Claude: https://www.anthropic.com/</w:t>
      </w:r>
    </w:p>
    <w:p>
      <w:pPr>
        <w:pStyle w:val="ListParagraph"/>
        <w:numPr>
          <w:ilvl w:val="0"/>
          <w:numId w:val="2"/>
        </w:numPr>
        <w:spacing w:after="100"/>
      </w:pPr>
      <w:r>
        <w:rPr>
          <w:rFonts w:ascii="Arial" w:cs="Arial" w:eastAsia="Arial" w:hAnsi="Arial"/>
          <w:color w:val="333333"/>
          <w:sz w:val="22"/>
          <w:szCs w:val="22"/>
        </w:rPr>
        <w:t xml:space="preserve">Lake B2B: https://www.lakeb2b.com/</w:t>
      </w:r>
    </w:p>
    <w:p>
      <w:pPr>
        <w:spacing w:before="300" w:after="150"/>
      </w:pPr>
      <w:r>
        <w:rPr>
          <w:rFonts w:ascii="Arial" w:cs="Arial" w:eastAsia="Arial" w:hAnsi="Arial"/>
          <w:b/>
          <w:bCs/>
          <w:color w:val="2E86AB"/>
          <w:sz w:val="26"/>
          <w:szCs w:val="26"/>
        </w:rPr>
        <w:t xml:space="preserve">14.3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January 13,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Sreedeep Surapaneni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PRD creation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400"/>
      </w:pPr>
    </w:p>
    <w:p>
      <w:pPr>
        <w:spacing w:before="60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Champions Accelerator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Champion's Email Automation Engine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2026-01-12T18:54:39.793Z</dcterms:created>
  <dcterms:modified xsi:type="dcterms:W3CDTF">2026-01-12T18:54:39.794Z</dcterms:modified>
</cp:coreProperties>
</file>

<file path=docProps/custom.xml><?xml version="1.0" encoding="utf-8"?>
<Properties xmlns="http://schemas.openxmlformats.org/officeDocument/2006/custom-properties" xmlns:vt="http://schemas.openxmlformats.org/officeDocument/2006/docPropsVTypes"/>
</file>