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56"/>
          <w:szCs w:val="56"/>
        </w:rPr>
        <w:t xml:space="preserve">B2M</w:t>
      </w:r>
    </w:p>
    <w:p>
      <w:pPr>
        <w:spacing w:after="60"/>
      </w:pPr>
      <w:r>
        <w:rPr>
          <w:color w:val="1F3A5F"/>
          <w:sz w:val="32"/>
          <w:szCs w:val="32"/>
        </w:rPr>
        <w:t xml:space="preserve">Business to Mission 운영 기획안</w:t>
      </w:r>
    </w:p>
    <w:p>
      <w:pPr>
        <w:pBdr>
          <w:bottom w:val="single" w:color="1F3A5F" w:sz="8" w:space="6"/>
        </w:pBdr>
        <w:spacing w:after="240"/>
      </w:pPr>
      <w:r>
        <w:rPr>
          <w:color w:val="5A6472"/>
          <w:sz w:val="20"/>
          <w:szCs w:val="20"/>
        </w:rPr>
        <w:t xml:space="preserve">초안 v1  |  작성: 조한  |  2026년 10월</w:t>
      </w:r>
    </w:p>
    <w:p>
      <w:pPr>
        <w:pStyle w:val="Heading1"/>
      </w:pPr>
      <w:r>
        <w:t xml:space="preserve">1. 요약</w:t>
      </w:r>
    </w:p>
    <w:p>
      <w:pPr>
        <w:spacing w:after="120"/>
      </w:pPr>
      <w:r>
        <w:t xml:space="preserve">B2M은 마켓플레이스 기독교 비즈니스 오너들이 함께 기도하고, 서로 돕고, 다른 나라 진출을 함께하며, 수익의 일부를 장학재단에 모아 다음 세대 리더를 키우는 공동체입니다.</w:t>
      </w:r>
    </w:p>
    <w:p>
      <w:pPr>
        <w:spacing w:after="120"/>
      </w:pPr>
      <w:r>
        <w:t xml:space="preserve">기도(Pray), 동역(Partner), 진출(Pioneer), 계승(Raise)의 4개 축으로 운영합니다. 첫 시작은 말레이시아의 기독교 사업가들과 기독교 영화 제작자를 연결하는 시범 협력입니다. 영화와 상품이 함께 새로운 나라로 나아가고, 그 열매가 교회와 성도를 세우는 데 쓰이도록 하는 것이 목표입니다.</w:t>
      </w:r>
    </w:p>
    <w:p>
      <w:pPr>
        <w:pStyle w:val="Heading1"/>
      </w:pPr>
      <w:r>
        <w:t xml:space="preserve">2. 비전·미션·핵심가치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비전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비즈니스가 곧 사역이 되어, 기독교 사업가들의 협력으로 열방이 복을 받는다.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미션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기독교 비즈니스 오너가 함께 기도하고, 서로 돕고, 새로운 시장에 함께 진출하며, 하나님의 사람을 세우는 데 재정을 흘려보낸다.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핵심가치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기도 우선, 정직한 비즈니스, 상호 돕기, 현지인 우선, 투명한 재정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참고: 'Business as Mission(BAM)'은 로잔운동 등 선교계에서 이미 사용해 온 개념입니다. B2M은 오너 네트워크, 실질적인 해외 진출 지원, 장학재단을 하나로 묶은 실행 조직이라는 점에서 차별화됩니다. 로잔 BAM 원문 자료를 함께 확인해 보시기 바랍니다.</w:t>
      </w:r>
    </w:p>
    <w:p>
      <w:pPr>
        <w:pStyle w:val="Heading1"/>
      </w:pPr>
      <w:r>
        <w:t xml:space="preserve">3. 배경: 왜 말레이시아이고 왜 지금인가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헌신된 일꾼들.</w:t>
      </w:r>
      <w:r>
        <w:t xml:space="preserve"> 말레이시아 사업가들은 자신의 교회를 헌신적으로 섬기며, 필리핀 등 재정이 어려운 교회도 사업 수익으로 돕고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직접 전도가 어려운 환경.</w:t>
      </w:r>
      <w:r>
        <w:t xml:space="preserve"> 말레이시아는 무슬림이 다수인 국가여서 직접 전도가 제한됩니다. 비즈니스와 문화는 합법적이고 우회적인 방식으로 교회와 기독교인을 돕는 길이 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네트워크의 열린 문.</w:t>
      </w:r>
      <w:r>
        <w:t xml:space="preserve"> 다민족 국가여서 여러 민족과 나라로 이어지는 자연스러운 다리가 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상호 보완적인 필요.</w:t>
      </w:r>
      <w:r>
        <w:t xml:space="preserve"> 사업가들은 상품의 미국 등 해외 진출을 원하고, 기독교 영화 제작자는 영화가 여러 나라에서 상영되기를 원합니다. 서로의 필요가 맞물립니다.</w:t>
      </w:r>
    </w:p>
    <w:p>
      <w:pPr>
        <w:pStyle w:val="Heading1"/>
      </w:pPr>
      <w:r>
        <w:t xml:space="preserve">4. 4대 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rPr>
          <w:tblHeader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축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  <w:tc>
          <w:tcPr>
            <w:tcW w:type="dxa" w:w="54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주요 활동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Pray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기도 공동체</w:t>
            </w:r>
          </w:p>
        </w:tc>
        <w:tc>
          <w:tcPr>
            <w:tcW w:type="dxa" w:w="54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월 1회 온라인 기도회, 분기 1회 오프라인 모임, 회원과 국가별 기도 제목 공유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Partner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상호 지원</w:t>
            </w:r>
          </w:p>
        </w:tc>
        <w:tc>
          <w:tcPr>
            <w:tcW w:type="dxa" w:w="54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거래처 연결과 공급망 매칭, 선후배 오너 멘토링, 재무·법무·인사 전문가 풀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Pioneer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해외 진출</w:t>
            </w:r>
          </w:p>
        </w:tc>
        <w:tc>
          <w:tcPr>
            <w:tcW w:type="dxa" w:w="54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국가별 진출 가이드, 공유 사무공간, 현지 파트너·교회 연결, 법인 설립·비자 지원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Raise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장학재단</w:t>
            </w:r>
          </w:p>
        </w:tc>
        <w:tc>
          <w:tcPr>
            <w:tcW w:type="dxa" w:w="54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신학생, 선교사 자녀, 현지 청년 리더 장학금과 비즈니스 멘토링 병행</w:t>
            </w:r>
          </w:p>
        </w:tc>
      </w:tr>
    </w:tbl>
    <w:p>
      <w:pPr>
        <w:pStyle w:val="Heading1"/>
      </w:pPr>
      <w:r>
        <w:t xml:space="preserve">5. 시범 협력: 영화와 마켓플레이스의 만남</w:t>
      </w:r>
    </w:p>
    <w:p>
      <w:pPr>
        <w:spacing w:after="120"/>
      </w:pPr>
      <w:r>
        <w:t xml:space="preserve">첫 B2M 협력은 기독교 영화 제작자와 말레이시아 기독교 사업가들을 연결하는 것입니다. 각 사업가의 구체적인 비즈니스는 첫 미팅에서 직접 설명하실 예정입니다.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30"/>
        <w:gridCol w:w="3830"/>
      </w:tblGrid>
      <w:tr>
        <w:trPr>
          <w:tblHeader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3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영화 제작자</w:t>
            </w:r>
          </w:p>
        </w:tc>
        <w:tc>
          <w:tcPr>
            <w:tcW w:type="dxa" w:w="383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말레이시아 사업가</w:t>
            </w:r>
          </w:p>
        </w:tc>
      </w:tr>
      <w:t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바람</w:t>
            </w:r>
          </w:p>
        </w:tc>
        <w:tc>
          <w:tcPr>
            <w:tcW w:type="dxa" w:w="383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기독교 영화가 여러 나라에서 상영되어 믿지 않는 영혼에게 자연스럽게 복음이 전해지고, 재정도 창출되는 것</w:t>
            </w:r>
          </w:p>
        </w:tc>
        <w:tc>
          <w:tcPr>
            <w:tcW w:type="dxa" w:w="383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상품이 미국 등 여러 나라로 진출하고, 그 열매로 하나님 나라가 확장되는 것</w:t>
            </w:r>
          </w:p>
        </w:tc>
      </w:tr>
      <w:t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필요</w:t>
            </w:r>
          </w:p>
        </w:tc>
        <w:tc>
          <w:tcPr>
            <w:tcW w:type="dxa" w:w="383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배급 통로, 재정, 다민족 관객에 대한 접근</w:t>
            </w:r>
          </w:p>
        </w:tc>
        <w:tc>
          <w:tcPr>
            <w:tcW w:type="dxa" w:w="383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해외 판로, 신뢰할 수 있는 동역자, 사업 확장 기회</w:t>
            </w:r>
          </w:p>
        </w:tc>
      </w:tr>
      <w:t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줄 수 있는 것</w:t>
            </w:r>
          </w:p>
        </w:tc>
        <w:tc>
          <w:tcPr>
            <w:tcW w:type="dxa" w:w="383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마음의 문을 여는 문화 콘텐츠와 스토리</w:t>
            </w:r>
          </w:p>
        </w:tc>
        <w:tc>
          <w:tcPr>
            <w:tcW w:type="dxa" w:w="383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교회 네트워크, 사업 수익을 통한 후원, 다민족 시장 경험</w:t>
            </w:r>
          </w:p>
        </w:tc>
      </w:tr>
    </w:tbl>
    <w:p>
      <w:pPr>
        <w:spacing w:after="80"/>
      </w:pPr>
    </w:p>
    <w:p>
      <w:pPr>
        <w:spacing w:after="120"/>
        <w:rPr>
          <w:b/>
          <w:bCs/>
        </w:rPr>
      </w:pPr>
      <w:r>
        <w:rPr>
          <w:b/>
          <w:bCs/>
        </w:rPr>
        <w:t xml:space="preserve">첫 미팅 안건(안):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인사 및 참석자 각자의 배경 소개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영화와 그 메시지 소개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사업가들의 비즈니스와 확장 계획 소개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서로의 니즈 나눔과 협력 가능성 논의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다음 단계 정리와 기도</w:t>
      </w:r>
    </w:p>
    <w:p>
      <w:pPr>
        <w:pStyle w:val="Heading1"/>
      </w:pPr>
      <w:r>
        <w:t xml:space="preserve">6. 조직과 회원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기구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총회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전 회원 참여, 회칙·연간 보고·예산 승인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이사회(7~9명)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오너 5명, 목회자·선교사 2명, 전문가 1~2명. 방향 설정과 재정 감독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사무국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사무총장 1명과 간사 1~2명, 일상 운영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국가별 챕터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초기 한국, 말레이시아, 필리핀, 태국 후 확장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업종별 소그룹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IT, 제조, 유통, 교육, F&amp;B, 미디어 등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장학재단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별도 법인, 독립된 심사위원회 운영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회원 등급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정회원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운영 중인 사업체를 가진 기독교인 대표. 서약서 작성, 회비 납부, 수익 헌금 비율 약정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동역회원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자문 또는 후원하는 전문직, 후원자, 선교사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청년회원</w:t>
            </w:r>
          </w:p>
        </w:tc>
        <w:tc>
          <w:tcPr>
            <w:tcW w:type="dxa" w:w="7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창업 3년 이하와 예비 창업자. 멘토링 대상</w:t>
            </w:r>
          </w:p>
        </w:tc>
      </w:tr>
    </w:tbl>
    <w:p>
      <w:pPr>
        <w:pStyle w:val="Heading1"/>
      </w:pPr>
      <w:r>
        <w:t xml:space="preserve">7. 재원 모델 (예시)</w:t>
      </w:r>
    </w:p>
    <w:p>
      <w:pPr>
        <w:spacing w:after="120"/>
      </w:pPr>
      <w:r>
        <w:t xml:space="preserve">아래 수치는 계획용 가정이며 확정이 아닙니다. 회원은 자발적으로 헌금 수준(예: 순이익의 1%, 3%, 5%, 10%)을 선택합니다.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가정</w:t>
            </w:r>
          </w:p>
        </w:tc>
        <w:tc>
          <w:tcPr>
            <w:tcW w:type="dxa" w:w="46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6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회원 수</w:t>
            </w:r>
          </w:p>
        </w:tc>
        <w:tc>
          <w:tcPr>
            <w:tcW w:type="dxa" w:w="46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100명</w:t>
            </w:r>
          </w:p>
        </w:tc>
      </w:tr>
      <w:tr>
        <w:tc>
          <w:tcPr>
            <w:tcW w:type="dxa" w:w="46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회원 1인당 연평균 순이익</w:t>
            </w:r>
          </w:p>
        </w:tc>
        <w:tc>
          <w:tcPr>
            <w:tcW w:type="dxa" w:w="46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1억 원</w:t>
            </w:r>
          </w:p>
        </w:tc>
      </w:tr>
      <w:tr>
        <w:tc>
          <w:tcPr>
            <w:tcW w:type="dxa" w:w="46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헌금 비율</w:t>
            </w:r>
          </w:p>
        </w:tc>
        <w:tc>
          <w:tcPr>
            <w:tcW w:type="dxa" w:w="46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</w:tr>
      <w:tr>
        <w:tc>
          <w:tcPr>
            <w:tcW w:type="dxa" w:w="46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연간 모금액</w:t>
            </w:r>
          </w:p>
        </w:tc>
        <w:tc>
          <w:tcPr>
            <w:tcW w:type="dxa" w:w="468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약 3억 원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4440"/>
      </w:tblGrid>
      <w:tr>
        <w:trPr>
          <w:tblHeader/>
        </w:trPr>
        <w:tc>
          <w:tcPr>
            <w:tcW w:type="dxa" w:w="31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  <w:tc>
          <w:tcPr>
            <w:tcW w:type="dxa" w:w="444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금액(연)</w:t>
            </w:r>
          </w:p>
        </w:tc>
      </w:tr>
      <w:tr>
        <w:tc>
          <w:tcPr>
            <w:tcW w:type="dxa" w:w="31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장학재단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  <w:tc>
          <w:tcPr>
            <w:tcW w:type="dxa" w:w="444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1.8억 원</w:t>
            </w:r>
          </w:p>
        </w:tc>
      </w:tr>
      <w:tr>
        <w:tc>
          <w:tcPr>
            <w:tcW w:type="dxa" w:w="31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선교·현지 사역 지원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444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0.75억 원</w:t>
            </w:r>
          </w:p>
        </w:tc>
      </w:tr>
      <w:tr>
        <w:tc>
          <w:tcPr>
            <w:tcW w:type="dxa" w:w="31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운영비(사무국, 행사)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444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0.45억 원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장학금을 1인당 약 300만 원으로 잡으면 연 약 60명을 지원할 수 있습니다. 운영비는 월 회비(약 3만~10만 원)로 별도 충당합니다.</w:t>
      </w:r>
    </w:p>
    <w:p>
      <w:pPr>
        <w:pStyle w:val="Heading1"/>
      </w:pPr>
      <w:r>
        <w:t xml:space="preserve">8. 장학재단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대상: 신학생, 선교사 자녀, 협력 국가의 유망한 청년 리더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독립된 심사위원회가 선발하고, 기준과 결과를 매년 공개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각 장학생에게 비즈니스 멘토를 연결해 인격과 실무 역량을 함께 성장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초기에는 기존 공익법인이나 교회 장학회에 지정 기부로 시작하고, 재원이 커지면 독립 재단 설립</w:t>
      </w:r>
    </w:p>
    <w:p>
      <w:pPr>
        <w:pStyle w:val="Heading1"/>
      </w:pPr>
      <w:r>
        <w:t xml:space="preserve">9. 법적 구조 (한국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8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1단계</w:t>
            </w:r>
          </w:p>
        </w:tc>
        <w:tc>
          <w:tcPr>
            <w:tcW w:type="dxa" w:w="78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회칙과 서약서를 갖춘 임의단체로 시작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2단계</w:t>
            </w:r>
          </w:p>
        </w:tc>
        <w:tc>
          <w:tcPr>
            <w:tcW w:type="dxa" w:w="78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비영리 사단법인 등록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3단계</w:t>
            </w:r>
          </w:p>
        </w:tc>
        <w:tc>
          <w:tcPr>
            <w:tcW w:type="dxa" w:w="78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장학재단을 공익법인(재단법인)으로 설립. 주무관청 허가와 기본재산 출연 필요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설립 요건은 변호사와 세무사를 통해 확인해야 하며, 국가별 챕터는 현지 법을 따라야 합니다.</w:t>
      </w:r>
    </w:p>
    <w:p>
      <w:pPr>
        <w:pStyle w:val="Heading1"/>
      </w:pPr>
      <w:r>
        <w:t xml:space="preserve">10.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5060"/>
      </w:tblGrid>
      <w:tr>
        <w:trPr>
          <w:tblHeader/>
        </w:trP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시기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50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주요 과제</w:t>
            </w:r>
          </w:p>
        </w:tc>
      </w:tr>
      <w:t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0~3개월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준비</w:t>
            </w:r>
          </w:p>
        </w:tc>
        <w:tc>
          <w:tcPr>
            <w:tcW w:type="dxa" w:w="50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창립 멤버 7~10명 확보, 비전 문서·회칙·서약서 초안, 시범 미팅 진행</w:t>
            </w:r>
          </w:p>
        </w:tc>
      </w:tr>
      <w:t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3~6개월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시범 운영</w:t>
            </w:r>
          </w:p>
        </w:tc>
        <w:tc>
          <w:tcPr>
            <w:tcW w:type="dxa" w:w="50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월 기도회 시작, 회원 30명, 이름·로고 확정</w:t>
            </w:r>
          </w:p>
        </w:tc>
      </w:tr>
      <w:t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1년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정착</w:t>
            </w:r>
          </w:p>
        </w:tc>
        <w:tc>
          <w:tcPr>
            <w:tcW w:type="dxa" w:w="50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3개국 챕터 구성, 첫 장학금 지급, 첫 공동 진출 사례 완성</w:t>
            </w:r>
          </w:p>
        </w:tc>
      </w:tr>
      <w:t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3년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성장</w:t>
            </w:r>
          </w:p>
        </w:tc>
        <w:tc>
          <w:tcPr>
            <w:tcW w:type="dxa" w:w="50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회원 150명, 사단법인 등록, 재단 설립 준비</w:t>
            </w:r>
          </w:p>
        </w:tc>
      </w:tr>
      <w:tr>
        <w:tc>
          <w:tcPr>
            <w:tcW w:type="dxa" w:w="1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5년</w:t>
            </w:r>
          </w:p>
        </w:tc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성숙</w:t>
            </w:r>
          </w:p>
        </w:tc>
        <w:tc>
          <w:tcPr>
            <w:tcW w:type="dxa" w:w="50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5개국 이상 500명, 연 모금 10억 원 이상</w:t>
            </w:r>
          </w:p>
        </w:tc>
      </w:tr>
    </w:tbl>
    <w:p>
      <w:pPr>
        <w:pStyle w:val="Heading1"/>
      </w:pPr>
      <w:r>
        <w:t xml:space="preserve">11. 리스크와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6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사업 이익이 사역 목적을 가림</w:t>
            </w:r>
          </w:p>
        </w:tc>
        <w:tc>
          <w:tcPr>
            <w:tcW w:type="dxa" w:w="6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윤리강령과 연 1회 상호 점검</w:t>
            </w:r>
          </w:p>
        </w:tc>
      </w:tr>
      <w:t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재정 불투명</w:t>
            </w:r>
          </w:p>
        </w:tc>
        <w:tc>
          <w:tcPr>
            <w:tcW w:type="dxa" w:w="6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외부 회계감사와 연간 보고서 공개</w:t>
            </w:r>
          </w:p>
        </w:tc>
      </w:tr>
      <w:t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특정인 의존</w:t>
            </w:r>
          </w:p>
        </w:tc>
        <w:tc>
          <w:tcPr>
            <w:tcW w:type="dxa" w:w="6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이사회 중심 운영과 임기제</w:t>
            </w:r>
          </w:p>
        </w:tc>
      </w:tr>
      <w:t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해외 법규·종교 관련 법 위반</w:t>
            </w:r>
          </w:p>
        </w:tc>
        <w:tc>
          <w:tcPr>
            <w:tcW w:type="dxa" w:w="6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국가별 법률 자문, 영화 등급·검열 규정을 포함한 현지 규정 준수, 모든 활동을 합법적이고 투명하게 유지</w:t>
            </w:r>
          </w:p>
        </w:tc>
      </w:tr>
      <w:t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민감한 커뮤니케이션</w:t>
            </w:r>
          </w:p>
        </w:tc>
        <w:tc>
          <w:tcPr>
            <w:tcW w:type="dxa" w:w="6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제한 국가 대상 자료에는 신중한 표현을 사용하고, 세부 논의는 대면으로 진행</w:t>
            </w:r>
          </w:p>
        </w:tc>
      </w:tr>
    </w:tbl>
    <w:p>
      <w:pPr>
        <w:pStyle w:val="Heading1"/>
      </w:pPr>
      <w:r>
        <w:t xml:space="preserve">12. 다음 단계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영화 제작자와 말레이시아 사업가들의 첫 미팅 진행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각자의 구체적 니즈, 일정, 첫 공동 프로젝트 확인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창립 멤버 7~10명 모집과 비전 문서 확정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회칙, 서약서, 1년차 예산 초안 작성</w:t>
      </w:r>
    </w:p>
    <w:p>
      <w:pPr>
        <w:spacing w:after="80"/>
      </w:pPr>
    </w:p>
    <w:p>
      <w:pPr>
        <w:spacing w:after="120"/>
        <w:rPr>
          <w:i/>
          <w:iCs/>
        </w:rPr>
      </w:pPr>
      <w:r>
        <w:rPr>
          <w:i/>
          <w:iCs/>
        </w:rPr>
        <w:t xml:space="preserve">이번 첫 만남이 B2M으로 함께하는 지속적인 동역의 시작이 되기를 기도합니다.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8"/>
        <w:szCs w:val="18"/>
      </w:rPr>
      <w:t xml:space="preserve">B2M – Business to Mission  |  </w:t>
    </w:r>
    <w:r>
      <w:rPr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Malgun Gothic" w:eastAsia="Malgun Gothic" w:hAnsi="Malgun Gothic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Malgun Gothic" w:eastAsia="Malgun Gothic" w:hAnsi="Malgun Gothic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B2M Business to Mission 운영 기획안</dc:title>
  <dc:creator>Johan</dc:creator>
  <cp:lastModifiedBy>Un-named</cp:lastModifiedBy>
  <cp:revision>1</cp:revision>
  <dcterms:created xsi:type="dcterms:W3CDTF">2026-10-27T00:50:07.607Z</dcterms:created>
  <dcterms:modified xsi:type="dcterms:W3CDTF">2026-10-27T00:50:07.607Z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