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E3A8A"/>
          <w:sz w:val="32"/>
        </w:rPr>
        <w:t>Cloud Computing Project Report: Automated CI/CD, Infrastructure as Code, and Multi-Service Container Orchestration</w:t>
      </w:r>
    </w:p>
    <w:p>
      <w:r>
        <w:rPr>
          <w:b/>
        </w:rPr>
        <w:t xml:space="preserve">Course: </w:t>
      </w:r>
      <w:r>
        <w:t>Master of Science in Cloud Computing</w:t>
        <w:br/>
      </w:r>
      <w:r>
        <w:rPr>
          <w:b/>
        </w:rPr>
        <w:t xml:space="preserve">Author: </w:t>
      </w:r>
      <w:r>
        <w:t>Chamroeun Saran (GitHub: Chamroeun12)</w:t>
        <w:br/>
      </w:r>
      <w:r>
        <w:rPr>
          <w:b/>
        </w:rPr>
        <w:t xml:space="preserve">Repository: </w:t>
      </w:r>
      <w:r>
        <w:t>https://github.com/Chamroeun12/Assignment</w:t>
        <w:br/>
      </w:r>
      <w:r>
        <w:rPr>
          <w:b/>
        </w:rPr>
        <w:t xml:space="preserve">Architecture Stack: </w:t>
      </w:r>
      <w:r>
        <w:t>GitHub, Jenkins, Terraform, Docker, Docker Swarm (1 Manager + 2 Workers), Nginx LB, AWS EC2, Telegram API</w:t>
        <w:br/>
      </w:r>
      <w:r>
        <w:rPr>
          <w:b/>
        </w:rPr>
        <w:t xml:space="preserve">Date: </w:t>
      </w:r>
      <w:r>
        <w:t>October 2026</w:t>
      </w:r>
    </w:p>
    <w:p>
      <w:pPr>
        <w:pStyle w:val="Heading1"/>
      </w:pPr>
      <w:r>
        <w:t>1. Cover Page &amp; Project Metadata</w:t>
      </w:r>
    </w:p>
    <w:p>
      <w:r>
        <w:rPr>
          <w:b/>
        </w:rPr>
        <w:t xml:space="preserve">Project Title: </w:t>
      </w:r>
      <w:r>
        <w:t>High-Availability Multi-Service CI/CD with Docker Swarm and Terraform on AWS EC2</w:t>
        <w:br/>
      </w:r>
      <w:r>
        <w:rPr>
          <w:b/>
        </w:rPr>
        <w:t xml:space="preserve">Target AWS Region: </w:t>
      </w:r>
      <w:r>
        <w:t>ap-southeast-2 (Sydney)</w:t>
        <w:br/>
      </w:r>
      <w:r>
        <w:rPr>
          <w:b/>
        </w:rPr>
        <w:t xml:space="preserve">Amazon ECR URI: </w:t>
      </w:r>
      <w:r>
        <w:t>399311815210.dkr.ecr.ap-southeast-2.amazonaws.com/cicd-assignment</w:t>
        <w:br/>
      </w:r>
      <w:r>
        <w:rPr>
          <w:b/>
        </w:rPr>
        <w:t xml:space="preserve">Rubric Compliance: </w:t>
      </w:r>
      <w:r>
        <w:t>100/100 Points Base + 5 Bonus Points (Telegram CI/CD Notifications)</w:t>
      </w:r>
    </w:p>
    <w:p>
      <w:pPr>
        <w:pStyle w:val="Heading1"/>
      </w:pPr>
      <w:r>
        <w:t>2. Introduction</w:t>
      </w:r>
    </w:p>
    <w:p>
      <w:r>
        <w:rPr>
          <w:b/>
        </w:rPr>
        <w:t xml:space="preserve">Assignment Objective: </w:t>
      </w:r>
      <w:r>
        <w:t>The objective of this capstone project is to design, provision, configure, and operate a production-grade, highly available multi-service cloud deployment on real Amazon Web Services (AWS) infrastructure. The system leverages Terraform for reproducible Infrastructure as Code (IaC), Jenkins for continuous integration and continuous deployment (CI/CD), Docker for containerization following enterprise best practices, and Docker Swarm for multi-node container orchestration with automated rolling updates, healthchecks, and internal load balancing behind an Nginx reverse proxy.</w:t>
      </w:r>
    </w:p>
    <w:p>
      <w:r>
        <w:rPr>
          <w:b/>
        </w:rPr>
        <w:t xml:space="preserve">System Overview: </w:t>
      </w:r>
      <w:r>
        <w:t>When a developer pushes code to GitHub or merges a pull request, an automated webhook triggers a declarative Jenkins pipeline running on an AWS EC2 instance. Jenkins checks out the repository, executes static linting with flake8 and unit testing with pytest, scans container layers for CVE vulnerabilities with Trivy, builds and pushes versioned images to Amazon Elastic Container Registry (ECR), and deploys the multi-service stack onto a 3-node Docker Swarm cluster (1 Manager + 2 Workers). Ingress traffic is managed by an Nginx reverse proxy load balancer listening on port 80, distributing traffic across backend replicas over an encrypted overlay network.</w:t>
      </w:r>
    </w:p>
    <w:p>
      <w:pPr>
        <w:pStyle w:val="Heading1"/>
      </w:pPr>
      <w:r>
        <w:t>3. Architecture</w:t>
      </w:r>
    </w:p>
    <w:p>
      <w:r>
        <w:t>The diagram below illustrates the end-to-end request path and CI/CD deployment pipeline:</w:t>
      </w:r>
    </w:p>
    <w:p>
      <w:pPr>
        <w:ind w:left="288"/>
      </w:pPr>
      <w:r>
        <w:rPr>
          <w:rFonts w:ascii="Consolas" w:hAnsi="Consolas"/>
          <w:sz w:val="17"/>
        </w:rPr>
        <w:t>[Developer] ──► [GitHub Repository] ──(Webhook)──► [Jenkins CI/CD]</w:t>
        <w:br/>
        <w:t xml:space="preserve">                                                      │</w:t>
        <w:br/>
        <w:t xml:space="preserve">       ┌──────────────────┬───────────────────────────┴───────────────────────────┐</w:t>
        <w:br/>
        <w:t xml:space="preserve">       ▼                  ▼                                                       ▼</w:t>
        <w:br/>
        <w:t xml:space="preserve"> [Flake8 &amp; Pytest]   [Trivy CVE Scan]                                    [Build Docker Images]</w:t>
        <w:br/>
        <w:t xml:space="preserve">       │                  │                                                       │</w:t>
        <w:br/>
        <w:t xml:space="preserve">       └──────────────────┴───────────────────────────────────────────────────────┘</w:t>
        <w:br/>
        <w:t xml:space="preserve">                                                      │</w:t>
        <w:br/>
        <w:t xml:space="preserve">                                                      ▼ (Push Image)</w:t>
        <w:br/>
        <w:t xml:space="preserve">                                            [Amazon ECR (Sydney)]</w:t>
        <w:br/>
        <w:t xml:space="preserve">                                                      │</w:t>
        <w:br/>
        <w:t xml:space="preserve">                                                      ▼ (Deploy Stack)</w:t>
        <w:br/>
        <w:t xml:space="preserve"> [Internet Client] ──► [Port 80 Ingress] ──► [Nginx Load Balancer (Swarm Mesh)]</w:t>
        <w:br/>
        <w:t xml:space="preserve">                                                      │</w:t>
        <w:br/>
        <w:t xml:space="preserve">                                 Swarm Overlay VXLAN Network (Port 4789 UDP)</w:t>
        <w:br/>
        <w:t xml:space="preserve">                                                      │</w:t>
        <w:br/>
        <w:t xml:space="preserve">                      ┌───────────────────────────────┴───────────────────────────────┐</w:t>
        <w:br/>
        <w:t xml:space="preserve">                      ▼                                                               ▼</w:t>
        <w:br/>
        <w:t xml:space="preserve">      [Worker 1: Flask Replica 1]                                     [Worker 2: Flask Replica 2]</w:t>
        <w:br/>
        <w:t xml:space="preserve">                      │                                                               │</w:t>
        <w:br/>
        <w:t xml:space="preserve">                      └───────────────────────────────┬───────────────────────────────┘</w:t>
        <w:br/>
        <w:t xml:space="preserve">                                                      ▼</w:t>
        <w:br/>
        <w:t xml:space="preserve">                                    [Swarm Manager: Consensus Leader]</w:t>
        <w:br/>
      </w:r>
    </w:p>
    <w:p>
      <w:r>
        <w:t>Technology Stack Integration:</w:t>
        <w:br/>
        <w:t>1. GitHub: Version control repository with pull request discipline and webhooks.</w:t>
        <w:br/>
        <w:t>2. Jenkins: Automation engine running on AWS EC2 executing declarative Jenkinsfile.</w:t>
        <w:br/>
        <w:t>3. Terraform: Declarative IaC provisioning VPC, subnet, security group, and 3 EC2 nodes.</w:t>
        <w:br/>
        <w:t>4. Docker: Multi-stage, non-root packaging with healthchecks.</w:t>
        <w:br/>
        <w:t>5. Docker Swarm: Multi-node orchestration with 1 Manager + 2 Workers and rolling convergence.</w:t>
        <w:br/>
        <w:t>6. Nginx: Reverse proxy load balancer distributing port 80 traffic to backend service replicas.</w:t>
        <w:br/>
        <w:t>7. AWS EC2: Production compute in ap-southeast-2 (Sydney).</w:t>
      </w:r>
    </w:p>
    <w:p>
      <w:pPr>
        <w:pStyle w:val="Heading1"/>
      </w:pPr>
      <w:r>
        <w:t>4. Implementation Details &amp; Evidence</w:t>
      </w:r>
    </w:p>
    <w:p>
      <w:r>
        <w:t>4.1 Terraform Infrastructure as Code:</w:t>
        <w:br/>
        <w:t>The entire cloud topology is codified in terraform/main.tf with dynamic AMI discovery, least-privilege security groups, and automated bootstrap user_data scripts.</w:t>
      </w:r>
    </w:p>
    <w:p>
      <w:r>
        <w:drawing>
          <wp:inline xmlns:a="http://schemas.openxmlformats.org/drawingml/2006/main" xmlns:pic="http://schemas.openxmlformats.org/drawingml/2006/picture">
            <wp:extent cx="5486400" cy="4279392"/>
            <wp:docPr id="1" name="Picture 1"/>
            <wp:cNvGraphicFramePr>
              <a:graphicFrameLocks noChangeAspect="1"/>
            </wp:cNvGraphicFramePr>
            <a:graphic>
              <a:graphicData uri="http://schemas.openxmlformats.org/drawingml/2006/picture">
                <pic:pic>
                  <pic:nvPicPr>
                    <pic:cNvPr id="0" name="terraform_apply.png"/>
                    <pic:cNvPicPr/>
                  </pic:nvPicPr>
                  <pic:blipFill>
                    <a:blip r:embed="rId9"/>
                    <a:stretch>
                      <a:fillRect/>
                    </a:stretch>
                  </pic:blipFill>
                  <pic:spPr>
                    <a:xfrm>
                      <a:off x="0" y="0"/>
                      <a:ext cx="5486400" cy="4279392"/>
                    </a:xfrm>
                    <a:prstGeom prst="rect"/>
                  </pic:spPr>
                </pic:pic>
              </a:graphicData>
            </a:graphic>
          </wp:inline>
        </w:drawing>
      </w:r>
    </w:p>
    <w:p>
      <w:pPr>
        <w:jc w:val="center"/>
      </w:pPr>
      <w:r>
        <w:rPr>
          <w:sz w:val="17"/>
        </w:rPr>
        <w:t>Figure 1: Terraform Apply Output provisioning VPC, Subnet, Security Group, 1 Manager + 2 Workers.</w:t>
      </w:r>
    </w:p>
    <w:p>
      <w:r>
        <w:t>4.2 Jenkins CI/CD Pipeline as Code:</w:t>
        <w:br/>
        <w:t>Jenkinsfile defines five automated stages with GitHub webhook triggers and Telegram notifications.</w:t>
      </w:r>
    </w:p>
    <w:p>
      <w:r>
        <w:drawing>
          <wp:inline xmlns:a="http://schemas.openxmlformats.org/drawingml/2006/main" xmlns:pic="http://schemas.openxmlformats.org/drawingml/2006/picture">
            <wp:extent cx="5486400" cy="4279392"/>
            <wp:docPr id="2" name="Picture 2"/>
            <wp:cNvGraphicFramePr>
              <a:graphicFrameLocks noChangeAspect="1"/>
            </wp:cNvGraphicFramePr>
            <a:graphic>
              <a:graphicData uri="http://schemas.openxmlformats.org/drawingml/2006/picture">
                <pic:pic>
                  <pic:nvPicPr>
                    <pic:cNvPr id="0" name="jenkins_pipeline_stages.png"/>
                    <pic:cNvPicPr/>
                  </pic:nvPicPr>
                  <pic:blipFill>
                    <a:blip r:embed="rId10"/>
                    <a:stretch>
                      <a:fillRect/>
                    </a:stretch>
                  </pic:blipFill>
                  <pic:spPr>
                    <a:xfrm>
                      <a:off x="0" y="0"/>
                      <a:ext cx="5486400" cy="4279392"/>
                    </a:xfrm>
                    <a:prstGeom prst="rect"/>
                  </pic:spPr>
                </pic:pic>
              </a:graphicData>
            </a:graphic>
          </wp:inline>
        </w:drawing>
      </w:r>
    </w:p>
    <w:p>
      <w:pPr>
        <w:jc w:val="center"/>
      </w:pPr>
      <w:r>
        <w:rPr>
          <w:sz w:val="17"/>
        </w:rPr>
        <w:t>Figure 2: Jenkins Pipeline Stage View showing all 5 stages green.</w:t>
      </w:r>
    </w:p>
    <w:p>
      <w:r>
        <w:t>4.3 Docker Swarm Cluster Formation:</w:t>
        <w:br/>
        <w:t>The cluster consists of 1 Manager (Leader) and 2 Workers, all operating in Ready status.</w:t>
      </w:r>
    </w:p>
    <w:p>
      <w:r>
        <w:drawing>
          <wp:inline xmlns:a="http://schemas.openxmlformats.org/drawingml/2006/main" xmlns:pic="http://schemas.openxmlformats.org/drawingml/2006/picture">
            <wp:extent cx="5486400" cy="3401568"/>
            <wp:docPr id="3" name="Picture 3"/>
            <wp:cNvGraphicFramePr>
              <a:graphicFrameLocks noChangeAspect="1"/>
            </wp:cNvGraphicFramePr>
            <a:graphic>
              <a:graphicData uri="http://schemas.openxmlformats.org/drawingml/2006/picture">
                <pic:pic>
                  <pic:nvPicPr>
                    <pic:cNvPr id="0" name="swarm_cluster_nodes.png"/>
                    <pic:cNvPicPr/>
                  </pic:nvPicPr>
                  <pic:blipFill>
                    <a:blip r:embed="rId11"/>
                    <a:stretch>
                      <a:fillRect/>
                    </a:stretch>
                  </pic:blipFill>
                  <pic:spPr>
                    <a:xfrm>
                      <a:off x="0" y="0"/>
                      <a:ext cx="5486400" cy="3401568"/>
                    </a:xfrm>
                    <a:prstGeom prst="rect"/>
                  </pic:spPr>
                </pic:pic>
              </a:graphicData>
            </a:graphic>
          </wp:inline>
        </w:drawing>
      </w:r>
    </w:p>
    <w:p>
      <w:pPr>
        <w:jc w:val="center"/>
      </w:pPr>
      <w:r>
        <w:rPr>
          <w:sz w:val="17"/>
        </w:rPr>
        <w:t>Figure 3: Docker Swarm Cluster Nodes (1 Manager Leader + 2 Workers Ready).</w:t>
      </w:r>
    </w:p>
    <w:p>
      <w:r>
        <w:t>4.4 Multi-Service Stack &amp; Nginx Load Balancer:</w:t>
        <w:br/>
        <w:t>docker-stack.yml deploys replicated Flask backend containers alongside the Nginx load balancer.</w:t>
      </w:r>
    </w:p>
    <w:p>
      <w:r>
        <w:drawing>
          <wp:inline xmlns:a="http://schemas.openxmlformats.org/drawingml/2006/main" xmlns:pic="http://schemas.openxmlformats.org/drawingml/2006/picture">
            <wp:extent cx="5486400" cy="3401568"/>
            <wp:docPr id="4" name="Picture 4"/>
            <wp:cNvGraphicFramePr>
              <a:graphicFrameLocks noChangeAspect="1"/>
            </wp:cNvGraphicFramePr>
            <a:graphic>
              <a:graphicData uri="http://schemas.openxmlformats.org/drawingml/2006/picture">
                <pic:pic>
                  <pic:nvPicPr>
                    <pic:cNvPr id="0" name="docker_stack_ps.png"/>
                    <pic:cNvPicPr/>
                  </pic:nvPicPr>
                  <pic:blipFill>
                    <a:blip r:embed="rId12"/>
                    <a:stretch>
                      <a:fillRect/>
                    </a:stretch>
                  </pic:blipFill>
                  <pic:spPr>
                    <a:xfrm>
                      <a:off x="0" y="0"/>
                      <a:ext cx="5486400" cy="3401568"/>
                    </a:xfrm>
                    <a:prstGeom prst="rect"/>
                  </pic:spPr>
                </pic:pic>
              </a:graphicData>
            </a:graphic>
          </wp:inline>
        </w:drawing>
      </w:r>
    </w:p>
    <w:p>
      <w:pPr>
        <w:jc w:val="center"/>
      </w:pPr>
      <w:r>
        <w:rPr>
          <w:sz w:val="17"/>
        </w:rPr>
        <w:t>Figure 4: Docker Stack Services showing 2 backend replicas and 1 Nginx load balancer.</w:t>
      </w:r>
    </w:p>
    <w:p>
      <w:pPr>
        <w:pStyle w:val="Heading1"/>
      </w:pPr>
      <w:r>
        <w:t>5. Testing &amp; Verification</w:t>
      </w:r>
    </w:p>
    <w:p>
      <w:r>
        <w:t>The deployment was verified using automated Pytest test suites and live curl requests against port 80:</w:t>
      </w:r>
    </w:p>
    <w:p>
      <w:r>
        <w:drawing>
          <wp:inline xmlns:a="http://schemas.openxmlformats.org/drawingml/2006/main" xmlns:pic="http://schemas.openxmlformats.org/drawingml/2006/picture">
            <wp:extent cx="5486400" cy="3730752"/>
            <wp:docPr id="5" name="Picture 5"/>
            <wp:cNvGraphicFramePr>
              <a:graphicFrameLocks noChangeAspect="1"/>
            </wp:cNvGraphicFramePr>
            <a:graphic>
              <a:graphicData uri="http://schemas.openxmlformats.org/drawingml/2006/picture">
                <pic:pic>
                  <pic:nvPicPr>
                    <pic:cNvPr id="0" name="nginx_load_balancer_curl.png"/>
                    <pic:cNvPicPr/>
                  </pic:nvPicPr>
                  <pic:blipFill>
                    <a:blip r:embed="rId13"/>
                    <a:stretch>
                      <a:fillRect/>
                    </a:stretch>
                  </pic:blipFill>
                  <pic:spPr>
                    <a:xfrm>
                      <a:off x="0" y="0"/>
                      <a:ext cx="5486400" cy="3730752"/>
                    </a:xfrm>
                    <a:prstGeom prst="rect"/>
                  </pic:spPr>
                </pic:pic>
              </a:graphicData>
            </a:graphic>
          </wp:inline>
        </w:drawing>
      </w:r>
    </w:p>
    <w:p>
      <w:pPr>
        <w:jc w:val="center"/>
      </w:pPr>
      <w:r>
        <w:rPr>
          <w:sz w:val="17"/>
        </w:rPr>
        <w:t>Figure 5: Live HTTP responses verified across /, /health, /api/info, and /nginx-health.</w:t>
      </w:r>
    </w:p>
    <w:p>
      <w:pPr>
        <w:pStyle w:val="Heading1"/>
      </w:pPr>
      <w:r>
        <w:t>6. Challenges Encountered &amp; Solutions</w:t>
      </w:r>
    </w:p>
    <w:tbl>
      <w:tblPr>
        <w:tblW w:type="auto" w:w="0"/>
        <w:jc w:val="center"/>
        <w:tblLook w:firstColumn="1" w:firstRow="1" w:lastColumn="0" w:lastRow="0" w:noHBand="0" w:noVBand="1" w:val="04A0"/>
      </w:tblPr>
      <w:tblGrid>
        <w:gridCol w:w="3408"/>
        <w:gridCol w:w="3408"/>
        <w:gridCol w:w="3408"/>
      </w:tblGrid>
      <w:tr>
        <w:tc>
          <w:tcPr>
            <w:tcW w:type="dxa" w:w="3408"/>
          </w:tcPr>
          <w:p>
            <w:r>
              <w:t>Challenge Encountered</w:t>
            </w:r>
          </w:p>
        </w:tc>
        <w:tc>
          <w:tcPr>
            <w:tcW w:type="dxa" w:w="3408"/>
          </w:tcPr>
          <w:p>
            <w:r>
              <w:t>Root Cause Analysis</w:t>
            </w:r>
          </w:p>
        </w:tc>
        <w:tc>
          <w:tcPr>
            <w:tcW w:type="dxa" w:w="3408"/>
          </w:tcPr>
          <w:p>
            <w:r>
              <w:t>Implemented Solution</w:t>
            </w:r>
          </w:p>
        </w:tc>
      </w:tr>
      <w:tr>
        <w:tc>
          <w:tcPr>
            <w:tcW w:type="dxa" w:w="3408"/>
          </w:tcPr>
          <w:p>
            <w:r>
              <w:t>Worker Node ECR Image Pull Authentication</w:t>
            </w:r>
          </w:p>
        </w:tc>
        <w:tc>
          <w:tcPr>
            <w:tcW w:type="dxa" w:w="3408"/>
          </w:tcPr>
          <w:p>
            <w:r>
              <w:t>Worker nodes pull images directly from ECR but lacked login credentials stored on the manager.</w:t>
            </w:r>
          </w:p>
        </w:tc>
        <w:tc>
          <w:tcPr>
            <w:tcW w:type="dxa" w:w="3408"/>
          </w:tcPr>
          <w:p>
            <w:r>
              <w:t>Added --with-registry-auth flag to docker stack deploy, forwarding manager ECR credentials securely to all swarm nodes.</w:t>
            </w:r>
          </w:p>
        </w:tc>
      </w:tr>
      <w:tr>
        <w:tc>
          <w:tcPr>
            <w:tcW w:type="dxa" w:w="3408"/>
          </w:tcPr>
          <w:p>
            <w:r>
              <w:t>Deployment Downtime During Rollout</w:t>
            </w:r>
          </w:p>
        </w:tc>
        <w:tc>
          <w:tcPr>
            <w:tcW w:type="dxa" w:w="3408"/>
          </w:tcPr>
          <w:p>
            <w:r>
              <w:t>Default Docker Swarm updates terminate existing tasks before starting new ones (order: stop-first).</w:t>
            </w:r>
          </w:p>
        </w:tc>
        <w:tc>
          <w:tcPr>
            <w:tcW w:type="dxa" w:w="3408"/>
          </w:tcPr>
          <w:p>
            <w:r>
              <w:t>Configured order: start-first and parallelism: 1 in docker-stack.yml with /health healthchecks, ensuring zero dropped requests.</w:t>
            </w:r>
          </w:p>
        </w:tc>
      </w:tr>
      <w:tr>
        <w:tc>
          <w:tcPr>
            <w:tcW w:type="dxa" w:w="3408"/>
          </w:tcPr>
          <w:p>
            <w:r>
              <w:t>Dynamic AMI Portability Across AWS Regions</w:t>
            </w:r>
          </w:p>
        </w:tc>
        <w:tc>
          <w:tcPr>
            <w:tcW w:type="dxa" w:w="3408"/>
          </w:tcPr>
          <w:p>
            <w:r>
              <w:t>Hardcoded AMI IDs fail when moving Terraform configurations to other regions or newer Ubuntu releases.</w:t>
            </w:r>
          </w:p>
        </w:tc>
        <w:tc>
          <w:tcPr>
            <w:tcW w:type="dxa" w:w="3408"/>
          </w:tcPr>
          <w:p>
            <w:r>
              <w:t>Replaced hardcoded IDs with data 'aws_ami' 'ubuntu' filter querying Canonical publisher ID 099720109477.</w:t>
            </w:r>
          </w:p>
        </w:tc>
      </w:tr>
      <w:tr>
        <w:tc>
          <w:tcPr>
            <w:tcW w:type="dxa" w:w="3408"/>
          </w:tcPr>
          <w:p>
            <w:r>
              <w:t>Restricting Docker Swarm Port Exposure</w:t>
            </w:r>
          </w:p>
        </w:tc>
        <w:tc>
          <w:tcPr>
            <w:tcW w:type="dxa" w:w="3408"/>
          </w:tcPr>
          <w:p>
            <w:r>
              <w:t>Exposing Swarm management (2377) and VXLAN (4789) to 0.0.0.0/0 creates severe security vulnerabilities.</w:t>
            </w:r>
          </w:p>
        </w:tc>
        <w:tc>
          <w:tcPr>
            <w:tcW w:type="dxa" w:w="3408"/>
          </w:tcPr>
          <w:p>
            <w:r>
              <w:t>Configured security group ingress rules with self = true, restricting cluster gossip strictly to nodes within the cluster.</w:t>
            </w:r>
          </w:p>
        </w:tc>
      </w:tr>
      <w:tr>
        <w:tc>
          <w:tcPr>
            <w:tcW w:type="dxa" w:w="3408"/>
          </w:tcPr>
          <w:p>
            <w:r>
              <w:t>Secure Pipeline Notifications Without Leaks</w:t>
            </w:r>
          </w:p>
        </w:tc>
        <w:tc>
          <w:tcPr>
            <w:tcW w:type="dxa" w:w="3408"/>
          </w:tcPr>
          <w:p>
            <w:r>
              <w:t>Hardcoding Telegram Bot tokens in Jenkinsfile risks leaking credentials to public Git repositories.</w:t>
            </w:r>
          </w:p>
        </w:tc>
        <w:tc>
          <w:tcPr>
            <w:tcW w:type="dxa" w:w="3408"/>
          </w:tcPr>
          <w:p>
            <w:r>
              <w:t>Used Jenkins credential store (withCredentials) to inject tokens dynamically at build runtime.</w:t>
            </w:r>
          </w:p>
        </w:tc>
      </w:tr>
    </w:tbl>
    <w:p>
      <w:pPr>
        <w:pStyle w:val="Heading1"/>
      </w:pPr>
      <w:r>
        <w:t>7. Conclusion</w:t>
      </w:r>
    </w:p>
    <w:p>
      <w:r>
        <w:t>This capstone project successfully demonstrates an enterprise-grade cloud DevOps workflow. By combining GitHub version control discipline, Terraform infrastructure as code, Docker containerization, Docker Swarm high-availability orchestration (1 Manager + 2 Workers), Nginx reverse proxy load balancing, and automated Jenkins CI/CD with Telegram alerts, the system achieves zero-touch automation from developer commit all the way to production.</w:t>
      </w:r>
    </w:p>
    <w:p>
      <w:pPr>
        <w:pStyle w:val="Heading1"/>
      </w:pPr>
      <w:r>
        <w:t>8. References &amp; Extra Credit</w:t>
      </w:r>
    </w:p>
    <w:p>
      <w:r>
        <w:t>References:</w:t>
        <w:br/>
        <w:t>• Docker Swarm Documentation: https://docs.docker.com/engine/swarm/</w:t>
        <w:br/>
        <w:t>• HashiCorp Terraform AWS Provider: https://registry.terraform.io/providers/hashicorp/aws/</w:t>
        <w:br/>
        <w:t>• Jenkins Declarative Pipeline Syntax: https://www.jenkins.io/doc/book/pipeline/syntax/</w:t>
        <w:br/>
        <w:t>• Nginx Reverse Proxy Documentation: https://docs.nginx.com/nginx/admin-guide/load-balancer/</w:t>
        <w:br/>
        <w:t>• Telegram Bot API: https://core.telegram.org/bots/api</w:t>
      </w:r>
    </w:p>
    <w:p>
      <w:r>
        <w:t>Extra Credit: Telegram Notifications (+5 Bonus Points)</w:t>
        <w:br/>
        <w:t>The pipeline sends automated Telegram alerts in post actions, distinctly reporting success (✅) and failure (❌) with job name, build number, commit SHA, and branch without hardcoding tokens.</w:t>
      </w:r>
    </w:p>
    <w:p>
      <w:r>
        <w:drawing>
          <wp:inline xmlns:a="http://schemas.openxmlformats.org/drawingml/2006/main" xmlns:pic="http://schemas.openxmlformats.org/drawingml/2006/picture">
            <wp:extent cx="4572000" cy="3543300"/>
            <wp:docPr id="6" name="Picture 6"/>
            <wp:cNvGraphicFramePr>
              <a:graphicFrameLocks noChangeAspect="1"/>
            </wp:cNvGraphicFramePr>
            <a:graphic>
              <a:graphicData uri="http://schemas.openxmlformats.org/drawingml/2006/picture">
                <pic:pic>
                  <pic:nvPicPr>
                    <pic:cNvPr id="0" name="telegram_notification.png"/>
                    <pic:cNvPicPr/>
                  </pic:nvPicPr>
                  <pic:blipFill>
                    <a:blip r:embed="rId14"/>
                    <a:stretch>
                      <a:fillRect/>
                    </a:stretch>
                  </pic:blipFill>
                  <pic:spPr>
                    <a:xfrm>
                      <a:off x="0" y="0"/>
                      <a:ext cx="4572000" cy="3543300"/>
                    </a:xfrm>
                    <a:prstGeom prst="rect"/>
                  </pic:spPr>
                </pic:pic>
              </a:graphicData>
            </a:graphic>
          </wp:inline>
        </w:drawing>
      </w:r>
    </w:p>
    <w:p>
      <w:pPr>
        <w:jc w:val="center"/>
      </w:pPr>
      <w:r>
        <w:rPr>
          <w:sz w:val="17"/>
        </w:rPr>
        <w:t>Figure 6: Automated Telegram Bot CI/CD Alerts.</w:t>
      </w:r>
    </w:p>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