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>Расшифруйте аббревиатуру SGA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  <w:lang w:val="en-US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SGA 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расшифровывается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как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Shared Global Area.</w:t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  <w:lang w:val="en-US"/>
        </w:rPr>
      </w:pP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>Перечислите основные пулы памяти SGA, поясните их назначение.</w:t>
      </w:r>
      <w:r>
        <w:rPr>
          <w:rFonts w:ascii="Times New Roman" w:hAnsi="Times New Roman"/>
          <w:sz w:val="24"/>
          <w:szCs w:val="24"/>
        </w:rPr>
        <w:br/>
      </w:r>
      <w:bookmarkStart w:id="0" w:name="_GoBack"/>
      <w:bookmarkEnd w:id="0"/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Основные пулы памяти SGA включают: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Буферный кэш (Buffer Cache): хранит скопированные блоки данных из файлов базы данных для увеличения производительности чтения и записи.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Кеш результата SQL (SQL Result Cache): кэширует результаты выполнения SQL-запросов для повторного использования.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Кеш библиотек (Library Cache): хранит скомпилированные SQL-запросы и другие объекты базы данных для повторного использования.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Кеш контроля доступа (Access Control Cache): хранит информацию о правах доступа пользователей к объектам базы данных.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Кеш словаря данных (Data Dictionary Cache): хранит метаданные о структуре базы данных для повышения производительности запросов.</w:t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>Поясните параметры SGA_MAX_SIZE и SGA_TARGET.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Параметр SGA_MAX_SIZE определяет максимальный размер SGA, который может быть выделен системе. Параметр SGA_TARGET определяет начальный размер SGA при запуске базы данных и может быть автоматически изменен Oracle в зависимости от текущей загрузки системы.</w:t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>Поясните назначение буферного кэша инстанса.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Буферный кэш инстанса предназначен для хранения скопированных блоков данных из файлов базы данных, которые часто запрашиваются клиентами. Это позволяет ускорить процессы чтения и записи данных.</w:t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 xml:space="preserve"> </w:t>
      </w: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 xml:space="preserve">Поясните назначение пулов КЕЕP, DEFAULT и RECYCLE буферного кэша. 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Пулы КЕЕP, DEFAULT и RECYCLE буферного кэша используются для хранения блоков данных разных типов и характеристик. Пул КЕЕP используется для хранения блоков данных, которые часто запрашиваются клиентами и должны быть долго сохранены в кэше. Пул DEFAULT используется для хранения блоков данных, которые не соответствуют ни одному другому пулу. Пул RECYCLE используется для хранения блоков данных, которые могут быть вытеснены из кэша без потери производительности</w:t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>Поясните принцип вытеснения блоков буферного кэша (LRU).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Принцип вытеснения блоков буферного кэша (LRU) означает, что блоки данных, которые дольше всего не были использованы, будут первыми вытеснены из кэша при необходимости освобождения места для новых блоков данных.</w:t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lastRenderedPageBreak/>
        <w:t>Поясните принцип вытеснения блоков таблицы, созданной оператором CREATE TABLE … CACHE.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Блоки таблицы, созданной оператором CREATE TABLE ... CACHE, будут сохранены в буферном кэше до тех пор, пока не будет достигнут максимальный размер кэша или пока они не будут вытеснены другими блоками данных.</w:t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>Как изменить размеры пулов?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Размеры пулов можно изменить с помощью параметров инициализации базы данных, таких как DB_CACHE_SIZE, DB_KEEP_CACHE_SIZE и DB_RECYCLE_CACHE_SIZE.</w:t>
      </w: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>Какие пулы допускают изменение размеров?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Пулы буферного кэша (DB_CACHE_SIZE, DB_KEEP_CACHE_SIZE, DB_RECYCLE_CACHE_SIZE) допускают изменение размеров.</w:t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>Поясните назначение процесса LISTENER.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Процесс Listener отвечает за прослушивание входящих соединений от клиентов и управление сетевыми соединениями с базой данных Oracle.</w:t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>Поясните назначение утилиты lsnrctl.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Утилита lsnrctl (Listener Control) предоставляет возможность управления процессом Listener, включая запуск, остановку, перезапуск, настройку и мониторинг.</w:t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 xml:space="preserve">Что такое сервис? 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Сервис в контексте базы данных Oracle представляет собой именованное сетевое соединение к базе данных, которое может быть использовано клиентами для доступа к базе данных.</w:t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>Какие сервисы создаются автоматически при инсталляции инстанса?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При инсталляции инстанса Oracle создаются автоматические сервисы, такие как сервисы администрирования (ASM), сервисы группы ресурсов (CRS), сервисы базы данных (DB), сервисы службы кластера (CLUSTER), сервисы службы хранения (STORAGE) и другие.</w:t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 xml:space="preserve">Поясните принцип работы dedicated-соединения и shared-соединения. 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Dedicated-соединение представляет собой соединение, которое выделяется для конкретного клиента и остается активным до его разрыва. Shared-соединение представляет собой соединение, которое может быть использовано несколькими клиентами одновременно.</w:t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>Поясните назначение файла LISTENER.ORA.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lastRenderedPageBreak/>
        <w:t>Файл LISTENER.ORA в Oracle содержит конфигурационную информацию о Listener, такую как порт прослушивания, протоколы, базы данных, которые он обслуживает, и другие параметры.</w:t>
      </w:r>
    </w:p>
    <w:p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0" w:firstLine="0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>Перечислите основные фоновые процессы, перечислите их назначение.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ListParagraph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Основные фоновые процессы в базе данных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Oracle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PMON (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Process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Monitor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 - отслеживает и управляет фоновыми процессами для подключений, которые были потеряны или прерваны.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SMON (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System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Monitor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 - отвечает за управление и поддержку структур данных в базе данных, включая управление сегментами и контрольные точки.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DBW (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Database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Writer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 - отвечает за запись изменений из буфера базы данных на диск.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LGWR (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Log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Writer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 - отвечает за запись изменений в журнал базы данных на диск.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CKPT (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Checkpoint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Process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 - отвечает за создание контрольных точек, которые позволяют восстановить базу данных после сбоев.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RECO (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Recovery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Process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 - отвечает за восстановление транзакций, которые были прерваны из-за сбоев.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MMAN (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Memory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Manager</w:t>
      </w:r>
      <w:proofErr w:type="spellEnd"/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 - отвечает за управление памятью в базе данных, включая выделение и освобождение памяти для сессий и SQL-операций.</w:t>
      </w:r>
    </w:p>
    <w:p w:rsidR="00F63C82" w:rsidRPr="00F63C82" w:rsidRDefault="00F63C82" w:rsidP="00F63C82">
      <w:pPr>
        <w:pStyle w:val="a3"/>
        <w:ind w:left="0"/>
        <w:rPr>
          <w:rFonts w:ascii="Times New Roman" w:hAnsi="Times New Roman"/>
          <w:sz w:val="24"/>
          <w:szCs w:val="24"/>
        </w:rPr>
      </w:pPr>
    </w:p>
    <w:p w:rsidR="00F63C82" w:rsidRPr="00F63C82" w:rsidRDefault="00F63C82" w:rsidP="00F63C82">
      <w:pPr>
        <w:pStyle w:val="a3"/>
        <w:numPr>
          <w:ilvl w:val="0"/>
          <w:numId w:val="5"/>
        </w:numPr>
        <w:spacing w:after="0" w:line="276" w:lineRule="auto"/>
        <w:ind w:left="0" w:firstLine="0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>Что такое серверный процесс? Как просмотреть серверные процессы?</w:t>
      </w:r>
      <w:r>
        <w:rPr>
          <w:rFonts w:ascii="Times New Roman" w:hAnsi="Times New Roman"/>
          <w:sz w:val="24"/>
          <w:szCs w:val="24"/>
        </w:rPr>
        <w:br/>
      </w:r>
    </w:p>
    <w:p w:rsidR="00F63C82" w:rsidRPr="00F63C82" w:rsidRDefault="00F63C82" w:rsidP="00F63C82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Серверный процесс в Oracle отвечает за выполнение запросов и обработку транзакций от клиентов. Для просмотра серверных процессов можно использовать команду "SELECT * FROM V$PROCESS".</w:t>
      </w:r>
    </w:p>
    <w:p w:rsidR="00F63C82" w:rsidRPr="00F63C82" w:rsidRDefault="00F63C82" w:rsidP="00F63C82">
      <w:pPr>
        <w:rPr>
          <w:sz w:val="24"/>
          <w:szCs w:val="24"/>
        </w:rPr>
      </w:pPr>
    </w:p>
    <w:sectPr w:rsidR="00F63C82" w:rsidRPr="00F63C82" w:rsidSect="007410A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131C7"/>
    <w:multiLevelType w:val="hybridMultilevel"/>
    <w:tmpl w:val="DE40C4D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697441E"/>
    <w:multiLevelType w:val="hybridMultilevel"/>
    <w:tmpl w:val="F866E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073C0"/>
    <w:multiLevelType w:val="hybridMultilevel"/>
    <w:tmpl w:val="A6021CC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4C5002E"/>
    <w:multiLevelType w:val="hybridMultilevel"/>
    <w:tmpl w:val="0CAC691C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C4"/>
    <w:rsid w:val="001928FF"/>
    <w:rsid w:val="006A53C4"/>
    <w:rsid w:val="00865B6A"/>
    <w:rsid w:val="00F6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9BED"/>
  <w15:chartTrackingRefBased/>
  <w15:docId w15:val="{5D6CDFAE-1821-477D-9D5B-420C20A3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B6A"/>
    <w:rPr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B6A"/>
    <w:pPr>
      <w:ind w:left="720"/>
      <w:contextualSpacing/>
    </w:pPr>
  </w:style>
  <w:style w:type="paragraph" w:customStyle="1" w:styleId="ListParagraph">
    <w:name w:val="List Paragraph"/>
    <w:basedOn w:val="a"/>
    <w:uiPriority w:val="34"/>
    <w:qFormat/>
    <w:rsid w:val="00F63C82"/>
    <w:pPr>
      <w:spacing w:after="0" w:line="276" w:lineRule="auto"/>
      <w:ind w:left="720"/>
      <w:contextualSpacing/>
    </w:pPr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3</cp:revision>
  <dcterms:created xsi:type="dcterms:W3CDTF">2023-10-18T19:49:00Z</dcterms:created>
  <dcterms:modified xsi:type="dcterms:W3CDTF">2023-10-18T20:08:00Z</dcterms:modified>
</cp:coreProperties>
</file>