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модули и их назначение.</w:t>
      </w:r>
    </w:p>
    <w:p w:rsidR="005F07B2" w:rsidRDefault="005F07B2" w:rsidP="006E3133">
      <w:pPr>
        <w:pStyle w:val="a3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Core Container</w:t>
      </w:r>
      <w:r>
        <w:rPr>
          <w:color w:val="000000" w:themeColor="text1"/>
          <w:sz w:val="28"/>
          <w:szCs w:val="28"/>
        </w:rPr>
        <w:t>: Предоставляет основные функции IoC и DI, включая управление бинами и их зависимостями.</w:t>
      </w:r>
    </w:p>
    <w:p w:rsidR="005F07B2" w:rsidRDefault="005F07B2" w:rsidP="006E3133">
      <w:pPr>
        <w:pStyle w:val="a3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 (Aspect-Oriented Programming)</w:t>
      </w:r>
      <w:r>
        <w:rPr>
          <w:color w:val="000000" w:themeColor="text1"/>
          <w:sz w:val="28"/>
          <w:szCs w:val="28"/>
        </w:rPr>
        <w:t>: Позволяет реализовывать аспектно-ориентированное программирование, что позволяет разделять логику, касающуюся поперечных аспектов (например, логирование, транзакции) от бизнес-логики.</w:t>
      </w:r>
    </w:p>
    <w:p w:rsidR="005F07B2" w:rsidRDefault="005F07B2" w:rsidP="006E3133">
      <w:pPr>
        <w:pStyle w:val="a3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Access/Integration</w:t>
      </w:r>
      <w:r>
        <w:rPr>
          <w:color w:val="000000" w:themeColor="text1"/>
          <w:sz w:val="28"/>
          <w:szCs w:val="28"/>
        </w:rPr>
        <w:t>: Предоставляет абстракции для работы с базами данных, JMS (Java Messaging Service), JMX (Java Management Extensions) и т.д.</w:t>
      </w:r>
    </w:p>
    <w:p w:rsidR="005F07B2" w:rsidRDefault="005F07B2" w:rsidP="006E3133">
      <w:pPr>
        <w:pStyle w:val="a3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>
        <w:rPr>
          <w:color w:val="000000" w:themeColor="text1"/>
          <w:sz w:val="28"/>
          <w:szCs w:val="28"/>
        </w:rPr>
        <w:t>: Обеспечивает интеграцию с веб-технологиями и предоставляет функции для разработки веб-приложений.</w:t>
      </w:r>
    </w:p>
    <w:p w:rsidR="005F07B2" w:rsidRDefault="005F07B2" w:rsidP="006E3133">
      <w:pPr>
        <w:pStyle w:val="a3"/>
        <w:spacing w:before="0" w:beforeAutospacing="0" w:after="0" w:afterAutospacing="0"/>
        <w:ind w:left="709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>
        <w:rPr>
          <w:color w:val="000000" w:themeColor="text1"/>
          <w:sz w:val="28"/>
          <w:szCs w:val="28"/>
        </w:rPr>
        <w:t>: Предоставляет инструменты для тестирования Spring компонентов.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о составе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5F07B2" w:rsidRDefault="005F07B2" w:rsidP="006E313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 Spring Framework включает в себя:</w:t>
      </w:r>
    </w:p>
    <w:p w:rsidR="005F07B2" w:rsidRDefault="005F07B2" w:rsidP="006E313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Core Container</w:t>
      </w:r>
      <w:r>
        <w:rPr>
          <w:color w:val="000000" w:themeColor="text1"/>
          <w:sz w:val="28"/>
          <w:szCs w:val="28"/>
        </w:rPr>
        <w:t xml:space="preserve">: Основной модуль, включающий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beans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core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context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expression language</w:t>
      </w:r>
      <w:r>
        <w:rPr>
          <w:color w:val="000000" w:themeColor="text1"/>
          <w:sz w:val="28"/>
          <w:szCs w:val="28"/>
        </w:rPr>
        <w:t xml:space="preserve"> (SpEL).</w:t>
      </w:r>
    </w:p>
    <w:p w:rsidR="005F07B2" w:rsidRDefault="005F07B2" w:rsidP="006E313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</w:t>
      </w:r>
      <w:r>
        <w:rPr>
          <w:color w:val="000000" w:themeColor="text1"/>
          <w:sz w:val="28"/>
          <w:szCs w:val="28"/>
        </w:rPr>
        <w:t>: Поддержка аспектно-ориентированного программирования.</w:t>
      </w:r>
    </w:p>
    <w:p w:rsidR="005F07B2" w:rsidRDefault="005F07B2" w:rsidP="006E313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Access/Integration</w:t>
      </w:r>
      <w:r>
        <w:rPr>
          <w:color w:val="000000" w:themeColor="text1"/>
          <w:sz w:val="28"/>
          <w:szCs w:val="28"/>
        </w:rPr>
        <w:t xml:space="preserve">: Модули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jdbc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tx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orm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oxm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jms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aop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aspects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6E313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>
        <w:rPr>
          <w:color w:val="000000" w:themeColor="text1"/>
          <w:sz w:val="28"/>
          <w:szCs w:val="28"/>
        </w:rPr>
        <w:t xml:space="preserve">: Модули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webmvc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websocket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6E313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="Segoe UI" w:hAnsi="Segoe UI" w:cs="Segoe UI"/>
          <w:color w:val="D1D5DB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>
        <w:rPr>
          <w:color w:val="000000" w:themeColor="text1"/>
          <w:sz w:val="28"/>
          <w:szCs w:val="28"/>
        </w:rPr>
        <w:t>: Поддержка для тестирования с использованием JUnit или TestNG.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Boot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 В чем его преимущества и для чего он используется?</w:t>
      </w:r>
    </w:p>
    <w:p w:rsidR="005F07B2" w:rsidRDefault="005F07B2" w:rsidP="006E31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Spring Boot - это проект в экосистеме Spring, который облегчает создание, развертывание и поддержку приложений на основе Spring. Он предоставляет автоматизированные настройки и дефолтные значения для множества компонентов Spring, что позволяет быстро создавать рабочие приложения без необходимости вручную настраивать множество параметров.</w:t>
      </w:r>
    </w:p>
    <w:p w:rsidR="005F07B2" w:rsidRDefault="005F07B2" w:rsidP="006E31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 Spring Boot включают:</w:t>
      </w:r>
    </w:p>
    <w:p w:rsidR="005F07B2" w:rsidRDefault="005F07B2" w:rsidP="006E31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Упрощенная конфигурация.</w:t>
      </w:r>
    </w:p>
    <w:p w:rsidR="005F07B2" w:rsidRDefault="005F07B2" w:rsidP="006E31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Автоматическое управление зависимостями.</w:t>
      </w:r>
    </w:p>
    <w:p w:rsidR="005F07B2" w:rsidRDefault="005F07B2" w:rsidP="006E31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Встроенные серверы приложений (например, Tomcat, Jetty).</w:t>
      </w:r>
    </w:p>
    <w:p w:rsidR="005F07B2" w:rsidRDefault="005F07B2" w:rsidP="006E31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Простота создания и запуска приложения.</w:t>
      </w:r>
    </w:p>
    <w:p w:rsidR="005F07B2" w:rsidRDefault="005F07B2" w:rsidP="006E31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Удобное управление внешними настройками.</w:t>
      </w:r>
    </w:p>
    <w:p w:rsidR="005F07B2" w:rsidRDefault="005F07B2" w:rsidP="006E31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Spring Boot используется для разработки самостоятельных, готовых к работе приложений с минимальными усилиями по конфигурации.</w:t>
      </w:r>
    </w:p>
    <w:p w:rsidR="005F07B2" w:rsidRDefault="005F07B2" w:rsidP="006E3133">
      <w:pPr>
        <w:pStyle w:val="a4"/>
        <w:ind w:left="1069" w:firstLine="0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аннотация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SpringBootApplication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@SpringBootApplication - составная  аннотация, которая объединяет три другие аннотации Spring:</w:t>
      </w:r>
    </w:p>
    <w:p w:rsidR="005F07B2" w:rsidRDefault="00FF7F21" w:rsidP="006E3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r w:rsidR="005F07B2">
        <w:rPr>
          <w:rFonts w:ascii="Times New Roman" w:hAnsi="Times New Roman" w:cs="Times New Roman"/>
          <w:sz w:val="28"/>
          <w:szCs w:val="28"/>
        </w:rPr>
        <w:t>SpringBootConfiguration - обозначает класс как класс конфигурации.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фактически является специализированной формой аннотации @Configuration.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EnableAutoConfiguration - включает автоматическую настройку Spring Boot. Эта аннотация говорит Spring Boot автоматически настраивать любые компоненты, которые, по ее мнению, вам понадобятся.</w:t>
      </w:r>
    </w:p>
    <w:p w:rsidR="005F07B2" w:rsidRDefault="005F07B2" w:rsidP="006E3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ComponentScan - включает сканирование компонентов. Это позволяет объявлять другие классы с аннотациями, такими как @Component, @Controller, @Service и другие, чтобы Spring автоматически обнаруживал их и регистрировал как компоненты в контексте приложения Spring.</w:t>
      </w:r>
    </w:p>
    <w:p w:rsidR="005F07B2" w:rsidRDefault="00D10E73" w:rsidP="006E31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упро</w:t>
      </w:r>
      <w:r w:rsidR="005F07B2">
        <w:rPr>
          <w:rFonts w:ascii="Times New Roman" w:hAnsi="Times New Roman" w:cs="Times New Roman"/>
          <w:sz w:val="28"/>
          <w:szCs w:val="28"/>
          <w:lang w:val="ru-RU"/>
        </w:rPr>
        <w:t xml:space="preserve">щает настройку и запуск </w:t>
      </w:r>
      <w:r w:rsidR="005F07B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F07B2">
        <w:rPr>
          <w:rFonts w:ascii="Times New Roman" w:hAnsi="Times New Roman" w:cs="Times New Roman"/>
          <w:sz w:val="28"/>
          <w:szCs w:val="28"/>
          <w:lang w:val="ru-RU"/>
        </w:rPr>
        <w:t>-приложений.</w:t>
      </w:r>
    </w:p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Объясните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принцип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(Inversion of Control)?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Какие формы используются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для внедрения?</w:t>
      </w:r>
    </w:p>
    <w:p w:rsidR="006E3133" w:rsidRPr="006E3133" w:rsidRDefault="006E3133" w:rsidP="006E31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Принцип </w:t>
      </w:r>
      <w:proofErr w:type="spellStart"/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IoC</w:t>
      </w:r>
      <w:proofErr w:type="spellEnd"/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Inversion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of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Control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) в 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Spring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означает, что контроль над созданием объектов и управлением их зависимостями переходит от приложения к контейнеру 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en-US"/>
        </w:rPr>
        <w:t>Spring</w:t>
      </w:r>
      <w:r w:rsidRPr="00EB40F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того, чтобы явно создавать и связывать объекты, приложение определяет свои зависимости, и контейнер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внедряет эти зависимости при создании объектов.</w:t>
      </w:r>
    </w:p>
    <w:p w:rsidR="006E3133" w:rsidRPr="006E3133" w:rsidRDefault="006E3133" w:rsidP="006E31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Формы внедрения зависимостей, используемые в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3133" w:rsidRPr="006E3133" w:rsidRDefault="006E3133" w:rsidP="006E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133">
        <w:rPr>
          <w:rFonts w:ascii="Times New Roman" w:hAnsi="Times New Roman" w:cs="Times New Roman"/>
          <w:sz w:val="28"/>
          <w:szCs w:val="28"/>
          <w:lang w:val="ru-RU"/>
        </w:rPr>
        <w:t>Конструктор (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): Зависимости внедряются </w:t>
      </w:r>
      <w:proofErr w:type="gramStart"/>
      <w:r w:rsidRPr="006E3133">
        <w:rPr>
          <w:rFonts w:ascii="Times New Roman" w:hAnsi="Times New Roman" w:cs="Times New Roman"/>
          <w:sz w:val="28"/>
          <w:szCs w:val="28"/>
          <w:lang w:val="ru-RU"/>
        </w:rPr>
        <w:t>через конструктор</w:t>
      </w:r>
      <w:proofErr w:type="gramEnd"/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класса.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объекты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передавая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им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необходимые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3133" w:rsidRPr="006E3133" w:rsidRDefault="006E3133" w:rsidP="006E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133">
        <w:rPr>
          <w:rFonts w:ascii="Times New Roman" w:hAnsi="Times New Roman" w:cs="Times New Roman"/>
          <w:sz w:val="28"/>
          <w:szCs w:val="28"/>
          <w:lang w:val="ru-RU"/>
        </w:rPr>
        <w:t>Сеттер (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): Зависимости внедряются </w:t>
      </w:r>
      <w:proofErr w:type="gramStart"/>
      <w:r w:rsidRPr="006E3133">
        <w:rPr>
          <w:rFonts w:ascii="Times New Roman" w:hAnsi="Times New Roman" w:cs="Times New Roman"/>
          <w:sz w:val="28"/>
          <w:szCs w:val="28"/>
          <w:lang w:val="ru-RU"/>
        </w:rPr>
        <w:t>через сеттеры</w:t>
      </w:r>
      <w:proofErr w:type="gramEnd"/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или методы-инициализаторы.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вызывает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соответствующие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сеттеры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передает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3133" w:rsidRPr="006E3133" w:rsidRDefault="006E3133" w:rsidP="006E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133">
        <w:rPr>
          <w:rFonts w:ascii="Times New Roman" w:hAnsi="Times New Roman" w:cs="Times New Roman"/>
          <w:sz w:val="28"/>
          <w:szCs w:val="28"/>
          <w:lang w:val="ru-RU"/>
        </w:rPr>
        <w:t>Поле (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): Зависимости внедряются напрямую в поля класса.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рефлексию для прямого доступа к полям и внедрения зависимостей.</w:t>
      </w:r>
    </w:p>
    <w:p w:rsidR="006E3133" w:rsidRPr="006E3133" w:rsidRDefault="006E3133" w:rsidP="006E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133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Аннотации (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>): Зависимости внедряются на основе аннотаций, таких как @</w:t>
      </w:r>
      <w:proofErr w:type="spellStart"/>
      <w:r w:rsidRPr="006E3133"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или @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. Аннотации указывают на зависимости, которые нужно внедрить, и </w:t>
      </w:r>
      <w:r w:rsidRPr="006E313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E313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обеспечивает внедрение при создании объектов.</w:t>
      </w:r>
    </w:p>
    <w:p w:rsidR="005F07B2" w:rsidRDefault="005F07B2" w:rsidP="006E313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чем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суть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понятия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lnversion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Control 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)?</w:t>
      </w:r>
    </w:p>
    <w:p w:rsidR="005F07B2" w:rsidRPr="006E3133" w:rsidRDefault="006E3133" w:rsidP="006E313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 выше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 чем различие внедрение зависимостей 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lnjection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 и поиска зависимостей 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Lookup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:rsidR="000C25B7" w:rsidRPr="000C25B7" w:rsidRDefault="000C25B7" w:rsidP="000C25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зависимостей (Dependency Injection):</w:t>
      </w:r>
    </w:p>
    <w:p w:rsidR="000C25B7" w:rsidRDefault="000C25B7" w:rsidP="000C25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DI зависимости передаются объекту извне, обычно через конструктор, сеттеры или аннотации.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 не самостоятельно создает или ищет свои зависимости, а полагается на контейнер или фреймворк, который обеспечивает инъекцию зависимостей.</w:t>
      </w:r>
    </w:p>
    <w:p w:rsidR="00487AD9" w:rsidRDefault="000C25B7" w:rsidP="00487AD9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</w:rPr>
        <w:t>Поиск зависимостей (Dependency Lookup):</w:t>
      </w:r>
    </w:p>
    <w:p w:rsidR="000C25B7" w:rsidRDefault="000C25B7" w:rsidP="00487AD9">
      <w:pPr>
        <w:spacing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DL объект самостоятельно запрашивает зависимости у контейнера или фабрики, используя какой-то механизм поиска, такой как вызов метода или использование контекста приложения.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 знает, где искать свои зависимости и самостоятельно получает ссылки на них.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JavaBean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  Какие есть правила описания и использования?</w:t>
      </w:r>
    </w:p>
    <w:p w:rsidR="000C25B7" w:rsidRPr="000C25B7" w:rsidRDefault="000C25B7" w:rsidP="00C263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</w:rPr>
        <w:t>JavaBean - это стандартный способ создания переносимых и повторно используемых компонентов в языке программирования Java. JavaBean представляет собой класс, который следует определенным правилам описания и использования.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правила описания и использования 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JavaBean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0C25B7" w:rsidRPr="000C25B7" w:rsidRDefault="000C25B7" w:rsidP="000C25B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должен иметь открытый (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конструктор без параметров.</w:t>
      </w:r>
    </w:p>
    <w:p w:rsidR="000C25B7" w:rsidRPr="000C25B7" w:rsidRDefault="000C25B7" w:rsidP="000C25B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должен иметь приватные (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поля, для которых предоставлены открытые (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методы доступа (геттеры и сеттеры).</w:t>
      </w:r>
    </w:p>
    <w:p w:rsidR="000C25B7" w:rsidRPr="000C25B7" w:rsidRDefault="000C25B7" w:rsidP="000C25B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должен реализовывать интерфейс 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Serializable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объекты 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JavaBean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быть </w:t>
      </w:r>
      <w:proofErr w:type="spellStart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сериализованы</w:t>
      </w:r>
      <w:proofErr w:type="spellEnd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(например, для передачи по сети или сохранения в файл).</w:t>
      </w:r>
    </w:p>
    <w:p w:rsidR="000C25B7" w:rsidRPr="000C25B7" w:rsidRDefault="000C25B7" w:rsidP="000C25B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Имена геттеров и сеттеров должны соответствовать стандартным соглашениям 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JavaBeans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например, для поля "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геттер будет называться "</w:t>
      </w:r>
      <w:proofErr w:type="spellStart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getName</w:t>
      </w:r>
      <w:proofErr w:type="spellEnd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а сеттер - "</w:t>
      </w:r>
      <w:proofErr w:type="spellStart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setName</w:t>
      </w:r>
      <w:proofErr w:type="spellEnd"/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".</w:t>
      </w:r>
    </w:p>
    <w:p w:rsidR="000C25B7" w:rsidRPr="000C25B7" w:rsidRDefault="000C25B7" w:rsidP="000C25B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должен быть открытым (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0C25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 доступным для использования другими компонентами.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Перечислите области видимости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bean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521DE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Области в</w:t>
      </w:r>
      <w:r w:rsidR="006521DE">
        <w:rPr>
          <w:rFonts w:ascii="Times New Roman" w:hAnsi="Times New Roman" w:cs="Times New Roman"/>
          <w:color w:val="000000" w:themeColor="text1"/>
          <w:sz w:val="28"/>
          <w:szCs w:val="28"/>
        </w:rPr>
        <w:t>идимости bean в Spring включают</w:t>
      </w:r>
      <w:r w:rsidR="006521DE" w:rsidRPr="006521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="006521D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контейнера), </w:t>
      </w:r>
    </w:p>
    <w:p w:rsidR="006521DE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prototype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(новый экземпляр при каждом запросе), </w:t>
      </w:r>
    </w:p>
    <w:p w:rsidR="006521DE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request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HTTP запроса), </w:t>
      </w:r>
    </w:p>
    <w:p w:rsidR="006521DE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session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каждой HTTP сессии), </w:t>
      </w:r>
    </w:p>
    <w:p w:rsidR="006521DE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приложения), и </w:t>
      </w:r>
    </w:p>
    <w:p w:rsidR="005F07B2" w:rsidRPr="006521DE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websocket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WebSocket соединени</w:t>
      </w:r>
      <w:r w:rsidR="00C263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6521D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ЖЦ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F07B2" w:rsidRDefault="005F07B2" w:rsidP="006521D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бина в Spring включает в себя создание (instantiation), настройку (configuration), и уничтожение (destruction) объекта. Эти этапы зависят от области видимости бина и способа его создани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значения аннотаций: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Configuration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Bean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@Configuration</w:t>
      </w:r>
      <w:r>
        <w:rPr>
          <w:color w:val="000000" w:themeColor="text1"/>
          <w:sz w:val="28"/>
          <w:szCs w:val="28"/>
        </w:rPr>
        <w:t xml:space="preserve">: Помечает класс как конфигурационный и позволяет определить бины с помощью методов, помеченных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>
        <w:rPr>
          <w:color w:val="000000" w:themeColor="text1"/>
          <w:sz w:val="28"/>
          <w:szCs w:val="28"/>
        </w:rPr>
        <w:t>: Помечает метод как фабричный метод для создания и конфигурирования бина.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@Component</w:t>
      </w:r>
      <w:r>
        <w:rPr>
          <w:color w:val="000000" w:themeColor="text1"/>
          <w:sz w:val="28"/>
          <w:szCs w:val="28"/>
        </w:rPr>
        <w:t>: Общая аннотация для любого управляемого компонента в Spring.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@Service</w:t>
      </w:r>
      <w:r>
        <w:rPr>
          <w:color w:val="000000" w:themeColor="text1"/>
          <w:sz w:val="28"/>
          <w:szCs w:val="28"/>
        </w:rPr>
        <w:t>: Аннотация для сервисных компонентов, обычно используется в слое бизнес-логики.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@Repository</w:t>
      </w:r>
      <w:r>
        <w:rPr>
          <w:color w:val="000000" w:themeColor="text1"/>
          <w:sz w:val="28"/>
          <w:szCs w:val="28"/>
        </w:rPr>
        <w:t>: Аннотация для компонентов доступа к данным (DAO).</w:t>
      </w:r>
    </w:p>
    <w:p w:rsidR="005F07B2" w:rsidRDefault="005F07B2" w:rsidP="007516E8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@Controller</w:t>
      </w:r>
      <w:r>
        <w:rPr>
          <w:color w:val="000000" w:themeColor="text1"/>
          <w:sz w:val="28"/>
          <w:szCs w:val="28"/>
        </w:rPr>
        <w:t>: Аннотация для компонентов, обрабатывающих HTTP-запросы в Spring MVC.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Expression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SpEL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): расскажите об особенности и области использования.</w:t>
      </w:r>
    </w:p>
    <w:p w:rsidR="005F07B2" w:rsidRDefault="005F07B2" w:rsidP="006521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17E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Spring Expression Language (SpEL) - это выразительный язык, который позволяет осуществлять манипуляции с данными внутри Spring приложения. Он используется для описания и обращения к свойствам объектов, выполнения операций и многого другого.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SpEL может использоваться в аннотациях, XML-конфигурациях, а также во многих других местах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Охарактеризуйте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основные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Core Container Spring.</w:t>
      </w:r>
    </w:p>
    <w:p w:rsidR="005F07B2" w:rsidRDefault="005F07B2" w:rsidP="0023565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Core Container Spring включают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beans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context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expression language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(SpEL). Эти модули предоставляют </w:t>
      </w:r>
      <w:r w:rsidR="006521DE" w:rsidRPr="00652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основу для создания и управления </w:t>
      </w:r>
      <w:r w:rsidR="006521DE" w:rsidRPr="006521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бинами в Spring-приложениях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21DE" w:rsidRPr="006521DE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компонентами, ресурсами и классами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внедрение зависимостей и выразительный язык SpE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происходит разрешение зависимостей?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Разрешение зависимостей в Spring происходит благодаря контейнеру, который анализирует зависимости бина и внедряет необходимые объекты или значения в соответствующие поля или методы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DispatcherServlet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HandlerMapping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ViewResolver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highlight w:val="yellow"/>
        </w:rPr>
        <w:t>Как происходит обработка запроса?</w:t>
      </w:r>
    </w:p>
    <w:p w:rsidR="005F07B2" w:rsidRDefault="005F07B2" w:rsidP="00EE0D19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DispatcherServlet</w:t>
      </w:r>
      <w:r>
        <w:rPr>
          <w:color w:val="000000" w:themeColor="text1"/>
          <w:sz w:val="28"/>
          <w:szCs w:val="28"/>
        </w:rPr>
        <w:t>: Это фронт-контроллер Spring MVC, который принимает все запросы от клиента и направляет их к соответствующим обработчикам.</w:t>
      </w:r>
    </w:p>
    <w:p w:rsidR="005F07B2" w:rsidRDefault="005F07B2" w:rsidP="00EE0D19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HandlerMapping</w:t>
      </w:r>
      <w:r>
        <w:rPr>
          <w:color w:val="000000" w:themeColor="text1"/>
          <w:sz w:val="28"/>
          <w:szCs w:val="28"/>
        </w:rPr>
        <w:t>: Этот компонент отображает запросы на соответствующие контроллеры (обработчики).</w:t>
      </w:r>
    </w:p>
    <w:p w:rsidR="005F07B2" w:rsidRDefault="005F07B2" w:rsidP="00EE0D19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ViewResolver</w:t>
      </w:r>
      <w:r>
        <w:rPr>
          <w:color w:val="000000" w:themeColor="text1"/>
          <w:sz w:val="28"/>
          <w:szCs w:val="28"/>
        </w:rPr>
        <w:t>: Отвечает за поиск и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разрешение представлений (шаблонов) для возвращаемых данных.</w:t>
      </w:r>
    </w:p>
    <w:p w:rsidR="005F07B2" w:rsidRDefault="005F07B2" w:rsidP="00FE2BC6">
      <w:pPr>
        <w:pStyle w:val="a3"/>
        <w:spacing w:before="300" w:beforeAutospacing="0" w:after="30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запроса начинается с DispatcherServlet, который использует HandlerMapping для определения соответствующего контроллера. Контроллер обрабатывает запрос и возвращает ModelAndView, который затем обрабатывается ViewResolver для генерации ответа.</w:t>
      </w:r>
    </w:p>
    <w:p w:rsidR="005F07B2" w:rsidRDefault="005F07B2" w:rsidP="005F07B2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294120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используется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паттерн  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»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5F07B2" w:rsidRDefault="005F07B2" w:rsidP="0023565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Spring паттерн "Front Controller" реализуется с помощью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DispatcherServlet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является центральной точкой входа для всех запросов. Он обрабатывает все запросы и направляет их к соответствующим обработчика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происходит адресация в контроллере? </w:t>
      </w:r>
    </w:p>
    <w:p w:rsidR="005F07B2" w:rsidRDefault="005F07B2" w:rsidP="0023565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контроллере адресация происходит с помощью аннотаций, путем указания URL-шаблонов для методов контроллера с помощью аннотаций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@RequestMapping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@GetMapping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@PostMapping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т.д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Расскажите про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архитектуру.</w:t>
      </w:r>
    </w:p>
    <w:p w:rsidR="005F07B2" w:rsidRDefault="005F07B2" w:rsidP="0023565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 MVC (Model-View-Controller) - это архитектурный шаблон, используемый для разработки веб-приложений. В нем модель представляет данные и бизнес-логику, вид (view) отвечает за отображение данных пользователю, а контроллер обрабатывает запросы пользователя и управляет взаимодействием между моделью и видом.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 что отвечает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highlight w:val="yellow"/>
        </w:rPr>
        <w:t>WebApplicationContext</w:t>
      </w:r>
      <w:proofErr w:type="spellEnd"/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?</w:t>
      </w:r>
    </w:p>
    <w:p w:rsidR="005F07B2" w:rsidRDefault="005F07B2" w:rsidP="002356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WebApplicationContext представляет собой специальный контекст приложения для веб-приложений. Он расширяет функциональность ApplicationContext и предоставляет дополнительные возможности, связанные с веб-приложениями, такие как доступ к сервлетам, слушателям и фильтрам</w:t>
      </w:r>
    </w:p>
    <w:p w:rsidR="006848F0" w:rsidRDefault="006848F0"/>
    <w:sectPr w:rsidR="006848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C36C1B"/>
    <w:multiLevelType w:val="multilevel"/>
    <w:tmpl w:val="163A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C7612"/>
    <w:multiLevelType w:val="multilevel"/>
    <w:tmpl w:val="C250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208E9"/>
    <w:multiLevelType w:val="multilevel"/>
    <w:tmpl w:val="FC7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D2865"/>
    <w:multiLevelType w:val="multilevel"/>
    <w:tmpl w:val="E18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9"/>
    <w:rsid w:val="000C25B7"/>
    <w:rsid w:val="0023565F"/>
    <w:rsid w:val="00487AD9"/>
    <w:rsid w:val="005F07B2"/>
    <w:rsid w:val="006078A9"/>
    <w:rsid w:val="006521DE"/>
    <w:rsid w:val="006848F0"/>
    <w:rsid w:val="006E3133"/>
    <w:rsid w:val="007516E8"/>
    <w:rsid w:val="007B17EF"/>
    <w:rsid w:val="00896CDD"/>
    <w:rsid w:val="008E5BC8"/>
    <w:rsid w:val="00B40E0A"/>
    <w:rsid w:val="00C2630B"/>
    <w:rsid w:val="00D10E73"/>
    <w:rsid w:val="00EB40F3"/>
    <w:rsid w:val="00EE0D19"/>
    <w:rsid w:val="00FE2BC6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E791"/>
  <w15:chartTrackingRefBased/>
  <w15:docId w15:val="{C1CDF63C-8E2D-4FFC-B77B-C18C304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7B2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07B2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F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5F07B2"/>
    <w:pPr>
      <w:spacing w:after="0" w:line="240" w:lineRule="auto"/>
      <w:ind w:left="720" w:firstLine="709"/>
      <w:contextualSpacing/>
      <w:jc w:val="both"/>
    </w:pPr>
    <w:rPr>
      <w:lang w:val="ru-RU"/>
    </w:rPr>
  </w:style>
  <w:style w:type="character" w:styleId="a5">
    <w:name w:val="Strong"/>
    <w:basedOn w:val="a0"/>
    <w:uiPriority w:val="22"/>
    <w:qFormat/>
    <w:rsid w:val="005F0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15</cp:revision>
  <dcterms:created xsi:type="dcterms:W3CDTF">2023-10-04T23:55:00Z</dcterms:created>
  <dcterms:modified xsi:type="dcterms:W3CDTF">2023-10-05T06:48:00Z</dcterms:modified>
</cp:coreProperties>
</file>