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  <w:t>Расчёт информативности данных в различных кодировках</w:t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cs="Times New Roman" w:ascii="Times New Roman" w:hAnsi="Times New Roman"/>
          <w:sz w:val="48"/>
          <w:szCs w:val="48"/>
          <w:lang w:val="be-BY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lang w:val="be-BY"/>
        </w:rPr>
        <w:t>Ковкель Никита Викторович</w:t>
      </w:r>
      <w:r>
        <w:rPr>
          <w:rFonts w:cs="Times New Roman" w:ascii="Times New Roman" w:hAnsi="Times New Roman"/>
          <w:sz w:val="28"/>
          <w:szCs w:val="28"/>
          <w:lang w:val="be-BY"/>
        </w:rPr>
        <w:t>, 3 курс 4 группа 2 подгруппа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2024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Ход работы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be-BY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be-BY"/>
        </w:rPr>
        <w:tab/>
        <w:t>По итогам предыдущей лабораторной работы было установлено, что энтропия определяется статическими свойствами алфавитов и сообщений (энтропия в соответствии с Шенноном и Хартли).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be-BY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be-BY"/>
        </w:rPr>
        <w:t>В начале выполнения задания был применен метод Python для конвертации латинского текста (eng.txt) из Лабораторной работы №1 в формат base64 (eng_base64.txt). Код, который был использован для этой операции, представлен в Листинге 1.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rPr/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sz w:val="22"/>
                <w:szCs w:val="22"/>
                <w:lang w:val="en-US" w:eastAsia="en-US" w:bidi="ar-SA"/>
              </w:rPr>
              <w:t>with open('eng.txt', 'rb') as input_file, open('eng_base64.txt', 'wb') as output_file: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sz w:val="22"/>
                <w:szCs w:val="22"/>
                <w:lang w:val="en-US" w:eastAsia="en-US" w:bidi="ar-SA"/>
              </w:rPr>
              <w:t>encoded_string = base64.b64encode(input_file.read())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sz w:val="22"/>
                <w:szCs w:val="22"/>
                <w:lang w:val="en-US" w:eastAsia="en-US" w:bidi="ar-SA"/>
              </w:rPr>
              <w:t>output_file.write(encoded_string)</w:t>
            </w:r>
          </w:p>
        </w:tc>
      </w:tr>
    </w:tbl>
    <w:p>
      <w:pPr>
        <w:pStyle w:val="Normal"/>
        <w:spacing w:before="0" w:after="80"/>
        <w:jc w:val="center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Листинг 1 </w:t>
        <w:softHyphen/>
        <w:t xml:space="preserve">– </w:t>
      </w:r>
      <w:r>
        <w:rPr>
          <w:rFonts w:cs="Times New Roman" w:ascii="Times New Roman" w:hAnsi="Times New Roman"/>
          <w:sz w:val="28"/>
          <w:szCs w:val="28"/>
        </w:rPr>
        <w:t>Функция преобразования данных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в формат base64. </w:t>
      </w:r>
    </w:p>
    <w:p>
      <w:pPr>
        <w:pStyle w:val="Normal"/>
        <w:spacing w:before="0" w:after="8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 И считается она по следующей формуле:</w:t>
      </w:r>
    </w:p>
    <w:p>
      <w:pPr>
        <w:pStyle w:val="Normal"/>
        <w:spacing w:before="0" w:after="80"/>
        <w:ind w:left="0" w:right="0" w:firstLine="709"/>
        <w:jc w:val="center"/>
        <w:rPr/>
      </w:pPr>
      <w:r>
        <w:rPr/>
        <w:drawing>
          <wp:inline distT="0" distB="0" distL="0" distR="0">
            <wp:extent cx="3390900" cy="416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8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использованием приложения, разработанного в Лабораторной работе №1, было получено распределение частотных характеристик алфавитов для документов eng.txt и eng_base64.txt. Выполнен расчёт энтропии Хартли и Шеннона, а также избыточности алфавитов. Результаты подсчетов представлены на Рисунке 1.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45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53428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524760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ind w:left="0" w:right="0" w:hanging="142"/>
        <w:jc w:val="both"/>
        <w:rPr/>
      </w:pPr>
      <w:r>
        <w:rPr/>
      </w:r>
    </w:p>
    <w:p>
      <w:pPr>
        <w:pStyle w:val="Normal"/>
        <w:spacing w:before="0" w:after="8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Результат работы приложения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Также </w:t>
      </w:r>
      <w:r>
        <w:rPr>
          <w:rFonts w:cs="Times New Roman" w:ascii="Times New Roman" w:hAnsi="Times New Roman"/>
          <w:sz w:val="28"/>
          <w:szCs w:val="28"/>
        </w:rPr>
        <w:t>была разработана функция, которая принимает два буфера - a и b, представляющие собой фамилию и имя соответственно. Если размеры этих буферов не совпадают, функция дополняет меньший буфер нулями до размера большего буфера. Функция затем возвращает результат операции XOR между двумя буферами. Входные данные представлены в кодах ASCII или в кодах Base64. Код функции представлен в Листинге 2.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rPr/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def xor_buffers(a, b):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max_len = max(len(a), len(b))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a = a.ljust(max_len, b'\0')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b = b.ljust(max_len, b'\0')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result = bytearray()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for a_byte, b_byte in zip(a, b):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result.append(a_byte ^ b_byte)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return bytes(result)</w:t>
              <w:br/>
              <w:br/>
              <w:t>a = 'Никита'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b = 'Ковкель'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a_ascii = '10000011010100001111101000011001010000111010100001101011000011101110001001100'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b_ascii = '100000111011000011100010000111010100001110001000100001010000110000'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a_base64 = base64.b64encode(a.encode()).decode()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b_base64 = base64.b64encode(b.encode()).decode()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print( xor_buffers(xor_buffers(a_ascii.encode(), b_ascii.encode()), b_ascii.encode()) == a_ascii.encode())</w:t>
            </w:r>
          </w:p>
          <w:p>
            <w:pPr>
              <w:pStyle w:val="Normal"/>
              <w:widowControl w:val="false"/>
              <w:shd w:fill="FFFFFF" w:val="clear"/>
              <w:suppressAutoHyphens w:val="true"/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 w:val="24"/>
                <w:szCs w:val="24"/>
                <w:lang w:val="en-US" w:eastAsia="ru-BY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sz w:val="24"/>
                <w:szCs w:val="24"/>
                <w:lang w:val="en-US" w:eastAsia="ru-BY" w:bidi="ar-SA"/>
              </w:rPr>
              <w:t>print( xor_buffers(xor_buffers(a_base64.encode(), b_base64.encode()), b_base64.encode()) == a_base64.encode())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Листинг 2 – Реализация функции, выполняющая XOR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функции представлены на рисунке 2.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940425" cy="1858645"/>
            <wp:effectExtent l="0" t="0" r="0" b="0"/>
            <wp:docPr id="4" name="Image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Результаты операций </w:t>
      </w:r>
    </w:p>
    <w:p>
      <w:pPr>
        <w:pStyle w:val="Normal"/>
        <w:spacing w:before="0" w:after="200"/>
        <w:ind w:left="0" w:right="0" w:firstLine="709"/>
        <w:jc w:val="both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езультаты функций возвращают «a» в различных форматах. Это объясняется свойствами операции XOR: «b XOR b» всегда равно 0, а «a XOR 0» всегда равно «a». Таким образом, независимо от представления, функция всегда возвращает исходное значение «a».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LibreOffice/7.3.7.2$Linux_X86_64 LibreOffice_project/30$Build-2</Application>
  <AppVersion>15.0000</AppVersion>
  <Pages>2</Pages>
  <Words>331</Words>
  <Characters>2493</Characters>
  <CharactersWithSpaces>2838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2024-02-12T18:50:00Z</dcterms:created>
  <dc:creator>Anna Zhuk</dc:creator>
  <dc:description/>
  <dc:language>en-US</dc:language>
  <cp:lastModifiedBy/>
  <dcterms:modified xsi:type="dcterms:W3CDTF">2024-04-01T16:33:45Z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