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  <w:bookmarkStart w:id="0" w:name="_Toc149282230"/>
      <w:bookmarkStart w:id="1" w:name="_Toc137465079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48"/>
          <w:szCs w:val="48"/>
          <w:lang w:eastAsia="ru-RU"/>
        </w:rPr>
      </w:pPr>
    </w:p>
    <w:bookmarkEnd w:id="0"/>
    <w:bookmarkEnd w:id="1"/>
    <w:p>
      <w:pPr>
        <w:spacing w:after="44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2" w:name="_Hlk177713646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Лабораторная работа № 1. Формирование требований к информационной системе «Мобильное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приложение для знакомств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bookmarkEnd w:id="2"/>
    <w:p>
      <w:pPr>
        <w:spacing w:after="0" w:line="240" w:lineRule="auto"/>
        <w:ind w:firstLine="538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Ковкель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В. </w:t>
      </w:r>
    </w:p>
    <w:p>
      <w:pPr>
        <w:spacing w:after="0" w:line="240" w:lineRule="auto"/>
        <w:ind w:firstLine="538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ФИТ 4 курс 4 группа</w:t>
      </w:r>
    </w:p>
    <w:p>
      <w:pPr>
        <w:spacing w:after="1920" w:line="240" w:lineRule="auto"/>
        <w:ind w:firstLine="538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Преподаватель: Якубенко К. Д.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Минск 2024</w:t>
      </w:r>
    </w:p>
    <w:p>
      <w:pPr>
        <w:keepNext/>
        <w:keepLines/>
        <w:spacing w:before="360" w:after="240" w:line="240" w:lineRule="auto"/>
        <w:ind w:left="709"/>
        <w:jc w:val="center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Введение</w:t>
      </w:r>
    </w:p>
    <w:p>
      <w:pPr>
        <w:pStyle w:val="4"/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мире, где технологии играют ключевую роль в повседневной жизни, мобильные приложения для знакомств становятся неотъемлемой частью общения и поиска новых связей. Это приложение позволит пользователям легко находить новых знакомых, общаться и выстраивать отношения, будь то для дружбы или романтики.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Цель проекта — создать удобную, безопасную и привлекательную платформу, которая облегчит пользователям процесс поиска людей с общими интересами. Среди ключевых задач проекта — разработка интуитивного интерфейса, надежная система обмена сообщениями, алгоритмы интеллектуального подбора пользователей, а также защита личных данных и безопасное взаимодействие.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Актуальность проекта обусловлена ростом популярности онлайн-знакомств, особенно среди людей с плотным графиком, которым трудно найти время для новых знакомств в реальной жизни. Приложение будет полезно для людей, стремящихся к новым знакомствам, а также для тех, кто ищет серьезные отношения, предлагая простой и комфортный способ взаимодействия.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Целевая аудитория включает пользователей, которые хотят найти партнера для общения, романтических отношений или просто расширить свой круг общения в удобном цифровом формате.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Особое внимание будет уделено удобству использования. Приложение будет иметь простой и понятный интерфейс, что позволит пользователям без труда ориентироваться в функционале. Легкость регистрации, интуитивно понятная навигация, возможность моментального начала общения – все эти аспекты станут важными преимуществами продукта. Будут реализованы фильтры поиска, которые позволят настроить параметры поиска по различным критериям: возраст, интересы, местоположение и другим важным факторам.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Безопасность и конфиденциальность данных пользователей станут приоритетом. Для этого будет реализована двухфакторная аутентификация, защита данных с использованием современных протоколов шифрования, а также возможность управления приватностью профиля. Это создаст доверительную атмосферу, в которой пользователи смогут чувствовать себя защищенными и уверенными в процессе использования приложения.</w:t>
      </w:r>
    </w:p>
    <w:p>
      <w:pPr>
        <w:pStyle w:val="4"/>
        <w:ind w:firstLine="720" w:firstLineChars="0"/>
        <w:jc w:val="both"/>
        <w:rPr>
          <w:sz w:val="28"/>
          <w:szCs w:val="28"/>
        </w:rPr>
      </w:pPr>
    </w:p>
    <w:p>
      <w:pPr>
        <w:pStyle w:val="4"/>
        <w:ind w:firstLine="720" w:firstLineChars="0"/>
        <w:jc w:val="both"/>
        <w:rPr>
          <w:sz w:val="28"/>
          <w:szCs w:val="28"/>
        </w:rPr>
      </w:pPr>
    </w:p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Основания для разработки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Разработка платформы для организации мероприятий и общения между пользователями обусловлена современными тенденциями и потребностями рынка, где технологии играют ключевую роль в создании цифровых сообществ. В условиях активной цифровизации общества, удобство, быстрота взаимодействия и доступность информации становятся важнейшими факторами, обеспечивающими успешное взаимодействие между людьми. Приложения, предлагающие возможность участия в мероприятиях и знакомства с новыми людьми, получают конкурентные преимущества, привлекая пользователей через удобный и интуитивный интерфейс.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Проект реализуется в рамках практической работы над созданием мобильного приложения с функциональностью организации событий, взаимодействия пользователей и обмена сообщениями, что делает его актуальным инструментом для людей с плотным графиком, стремящихся к новым знакомствам или участию в интересных мероприятиях. Приложение предоставляет пользователям возможность создавать события, присоединяться к ним, находить единомышленников и общаться в реальном времени. 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Необходимость создания такого решения продиктована растущим спросом на приложения, которые упрощают социальные взаимодействия, особенно среди пользователей, которые ценят гибкость и возможность общаться и участвовать в мероприятиях независимо от времени и места. Приложение помогает оптимизировать процесс поиска людей и событий, улучшает пользовательский опыт и облегчает доступ к мероприятиям, адаптируясь под индивидуальные предпочтения каждого.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 условиях высокой конкуренции в сфере социальных и событийных приложений, создание такой платформы позволит пользователям получать уникальный опыт общения и участия в мероприятиях, а компании — повысить привлекательность своего сервиса и удовлетворить ожидания клиентов.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Таким образом, разработка этой платформы способствует повышению качества социальных взаимодействий, облегчает процесс поиска и участия в событиях, а также помогает пользователям находить новых знакомых. В конечном итоге, проект способствует росту пользовательской базы и увеличению популярности приложения за счет удобства использования и функциональных возможностей.</w:t>
      </w:r>
    </w:p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Назначение разработки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является создание современного цифрового инструмента, который обеспечивает эффективное и удобное взаимодействие между пользователями и событиями. В условиях активного роста интереса к онлайн-мероприятиям и социальным взаимодействиям, внедрение таких решений позволяет значительно улучшить процесс поиска и участия в событиях, предоставляя пользователям гибкий доступ к информации о мероприятиях и возможностях общения в любое время и из любой точки мира.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Важной особенностью платформы является возможность персонализации взаимодействия, что значительно упрощает процесс нахождения интересных событий и людей для общения. Пользователи могут выбирать мероприятия, которые соответствуют их интересам и потребностям, а также находить других участников, с которыми они могут взаимодействовать. Более того, пользователи получают доступ к детализированной информации о каждом событии, включая описание, дату, время и место, что способствует более осознанному выбору мероприятий.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Особое внимание уделяется управлению процессами общения и организации мероприятий. Пользователи могут легко зарегистрироваться, создавать события и присоединяться к ним. Платформа также уведомляет пользователей о статусе мероприятий, обновлениях и специальных предложениях, что помогает организовать взаимодействие и повысить уровень удовлетворенности.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приложение для организации мероприятий играет ключевую роль в повышении эффективности социальных взаимодействий и уровня удовлетворенности пользователей. С его помощью люди могут оптимизировать свои действия, находить новых знакомых и участвовать в интересных событиях, в то время как организаторы мероприятий получают возможность управлять своими проектами более эффективно. Это решение направлено на создание единой социальной экосистемы, которая объединяет интересы пользователей и организаторов, повышая конкурентоспособность платформы и улучшая опыт взаимодействия.</w:t>
      </w:r>
    </w:p>
    <w:p>
      <w:pPr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br w:type="page"/>
      </w:r>
    </w:p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bookmarkStart w:id="3" w:name="_Hlk177713378"/>
      <w:r>
        <w:rPr>
          <w:rFonts w:ascii="Times New Roman" w:hAnsi="Times New Roman" w:eastAsiaTheme="majorEastAsia" w:cstheme="majorBidi"/>
          <w:b/>
          <w:sz w:val="28"/>
          <w:szCs w:val="32"/>
        </w:rPr>
        <w:t>Требования к программному изделию</w:t>
      </w:r>
    </w:p>
    <w:p>
      <w:pPr>
        <w:pStyle w:val="6"/>
        <w:keepNext/>
        <w:keepLines/>
        <w:numPr>
          <w:ilvl w:val="1"/>
          <w:numId w:val="1"/>
        </w:numPr>
        <w:spacing w:before="240" w:after="240" w:line="240" w:lineRule="auto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. Требования к функциональным характеристикам</w:t>
      </w:r>
    </w:p>
    <w:bookmarkEnd w:id="3"/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гость;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роль имеет свой набор прав доступа и функциональности, что обеспечивает удобство и безопасность использования системы для разных категорий пользователей.</w:t>
      </w:r>
    </w:p>
    <w:p>
      <w:pPr>
        <w:pStyle w:val="6"/>
        <w:keepNext/>
        <w:keepLines/>
        <w:numPr>
          <w:ilvl w:val="2"/>
          <w:numId w:val="3"/>
        </w:numPr>
        <w:spacing w:before="360" w:after="240" w:line="240" w:lineRule="auto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Требования к клиентской части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веб-приложения должна обеспечивать надежную и эффективную работу в любом современном браузере, что позволяет пользователям иметь доступ к приложению в онлайн-режиме, не зависимо от используемого устройства. Это требует, чтобы интерфейс приложения был адаптивным, включая мобильные устройства, что особенно важно в условиях современных технологий и мобильных трендов. Веб-приложение должно быть разработано с использованием актуальных технологий, таких как React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, что обеспечит высокую производительность и плавность работы.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веб-приложения должен быть тщательно продуманным и интуитивно понятным, чтобы пользователи могли легко ориентироваться в системе и эффективно использовать все предоставленные функции. Интерфейс должен способствовать комфортному взаимодействию, минимизируя необходимость в дополнительных усилиях и упрощая процесс выполнения задач. Также интерфейс обязан обеспечивать следующий функционал:</w:t>
      </w:r>
    </w:p>
    <w:p>
      <w:pPr>
        <w:spacing w:before="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пользователя:</w:t>
      </w:r>
      <w:bookmarkStart w:id="4" w:name="_GoBack"/>
      <w:bookmarkEnd w:id="4"/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взаимодействовать через свайп-систему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едактирование профиля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олучение уведомлений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бщение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0"/>
        </w:numPr>
        <w:spacing w:after="0" w:line="240" w:lineRule="auto"/>
        <w:ind w:left="709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ункционал для гостя: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интерфейса, обеспечивая пользователей всем необходимым для успешного взаимодействия с приложением.</w:t>
      </w:r>
    </w:p>
    <w:p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3.2.  Требования к надежности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Программное средство для выполнения требований надежности должно: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пароль пользователя в зашифрованном виде;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ограничить возможность создания более одной учетной записи на одну электронную почту;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данные по зашифрованному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валидацию введенных пользователем данных;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ограничивать количество запросов по времени для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защиту личных данных пользователей;</w:t>
      </w:r>
    </w:p>
    <w:p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идентификацию, аутентификацию и авторизацию пользователей.</w:t>
      </w:r>
    </w:p>
    <w:p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3.3. Условия эксплуатации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спроецировано таким образом, чтобы предоставить возможность для комфортного использования и круглосуточного доступа пользователей. Для достижения этого, интерфейс приложения должен быть интуитивно понятным и удобным в использовании. </w:t>
      </w:r>
    </w:p>
    <w:p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hAnsi="Times New Roman" w:eastAsiaTheme="majorEastAsia" w:cstheme="majorBidi"/>
          <w:b/>
          <w:bCs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bCs/>
          <w:sz w:val="28"/>
          <w:szCs w:val="32"/>
        </w:rPr>
        <w:t>3.4. Требования к составу и параметрам технических средств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аппаратные требования к пользовательской машине: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роцессор: 4-ядерный, 1.5 ГГц или выше;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инимальный объем оперативной памяти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Гб;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минимальный доступный объем дискового пространства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before="80" w:after="0" w:line="240" w:lineRule="auto"/>
        <w:ind w:firstLine="7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аппаратные требования к пользовательской машине: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роцессор: 4-ядерный, 1.5 ГГц или выше;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инимальный объем оперативной памяти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Гб;</w:t>
      </w:r>
    </w:p>
    <w:p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минимальный доступный объем дискового пространства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hAnsi="Times New Roman" w:eastAsiaTheme="majorEastAsia" w:cstheme="majorBidi"/>
          <w:b/>
          <w:bCs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bCs/>
          <w:sz w:val="28"/>
          <w:szCs w:val="32"/>
        </w:rPr>
        <w:t>3.5. Требования к информационной и программной совместимости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используемый серверной частью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качестве платформы для выполнения серверного кода применяется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Django Rest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используемый клиентской частью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Клиентская часть разработана с использованием React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Native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обеспечения быстрого и отзывчивого пользовательского интерфейса.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язык, используемый для написания структурированных запросов к базе данных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структуры на входе и выходе для передачи данных между клиентом и сервером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Передача данных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между сервером и СУБД. используется база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Это решение позволяет хранить и обрабатывать данные на удаленных серверах, обеспечивая высокую доступность, отказоустойчивость и гибкость масштабирования системы.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происходит с использованием структурированных данных в формате JSON (JavaScript Object Notation). Это универсальный формат, который легко читается как машинами, так и людьми, обеспечивая быстрый и эффективный обмен информацией. Данные передаются по протоколу HTTP(S), что гарантирует безопасность передачи через зашифрованные соединения.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используется WebSocket для реализации некоторых функций в реальном времени, таких как обмен сообщениями в чатах или обновление карты событий, что значительно улучшает взаимодействие с пользователем и позволяет поддерживать высокую степень интерактивности.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система построена с учетом возможности расширения и гибкости, что позволит легко добавлять новые функции или интегрировать сторонние сервисы в будущем, сохраняя при этом высокую производительность и надежность работы приложения.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Требования к программной документации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состав программной документации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-документацию, которая используется для описания API веб-приложения. Swagger-документация обеспечивает удобное взаимодействие с программным интерфейсом и помогает разработчикам и пользователям системы легко понять структуру и функциональность API.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содержать:</w:t>
      </w:r>
    </w:p>
    <w:p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пути, метода и названия конечной точки: каждый запрос должен быть четко задокументирован, включая URL-адрес, HTTP-метод (GET, POST, PUT, DELETE и т.д.) и название конечной точки, чтобы разработчики могли правильно обращаться к API;</w:t>
      </w:r>
    </w:p>
    <w:p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данных, подаваемых на вход: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 должна содержать примеры данных, которые должны быть отправлены на сервер, включая структуру, типы данных и обязательные поля, чтобы пользователи понимали, какие параметры передавать для корректного запроса.;</w:t>
      </w:r>
    </w:p>
    <w:p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данных, возвращаемых с сервера: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запроса должны быть приведены примеры данных, которые возвращаются сервером, включая структуру ответа, возможные поля и их значения. Это помогает пользователям системы понять, какую информацию они получат в результате запроса;</w:t>
      </w:r>
    </w:p>
    <w:p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возвращаемых ответов и пояснения к ним: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описаны все возможные коды ответов, которые возвращает сервер, такие как 200 (успешный запрос), 400 (неправильный запрос), 404 (ресурс не найден), 500 (внутренняя ошибка сервера), а также пояснения к каждому коду, чтобы разработчики знали, как интерпретировать результаты;</w:t>
      </w:r>
    </w:p>
    <w:p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описание конечной точки, при необходимости: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какая-то конечная точка имеет особенности или дополнительные требования, которые не охвачены стандартными пунктами, они должны быть указаны в этом разделе. Это может включать ограничения по времени обработки запроса, требования к аутентификации или дополнительные параметры, которые могут быть необязательными, но влияют на поведение API.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документация может включать информацию о версиях API, ограничениях на частоту запросов (rate limits), а также советы по оптимальному использованию конечных точек для повышения производительности и безопасности работы системы.</w:t>
      </w:r>
    </w:p>
    <w:p/>
    <w:p/>
    <w:p/>
    <w:p/>
    <w:p/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Стадии и этапы разработки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3 этапа:</w:t>
      </w:r>
    </w:p>
    <w:p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проект;</w:t>
      </w:r>
    </w:p>
    <w:p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внедрение.</w:t>
      </w:r>
    </w:p>
    <w:p>
      <w:pPr>
        <w:spacing w:before="80"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стадии «Техническое задание» происходит детальное планирование и формулирование требований к программному продукту. Составляется техническое задание (ТЗ), которое должно включать в себя всю необходимую информацию о целях, назначении, функциях и требованиях к системе. Техническое задание проходит этапы разработки, согласования с заказчиком и утверждения. Этот документ служит основой для всех последующих этапов разработки, поэтому его полнота и точность являются критически важными. Без утвержденного ТЗ невозможен переход к следующему этапу.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стадии «Технический проект» начинается непосредственная разработка программного обеспечения. Этот этап включает несколько ключевых шагов:</w:t>
      </w:r>
    </w:p>
    <w:p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>
      <w:pPr>
        <w:numPr>
          <w:ilvl w:val="0"/>
          <w:numId w:val="9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разработка программной документации;</w:t>
      </w:r>
    </w:p>
    <w:p>
      <w:pPr>
        <w:numPr>
          <w:ilvl w:val="0"/>
          <w:numId w:val="9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испытание программы.</w:t>
      </w:r>
    </w:p>
    <w:p>
      <w:pPr>
        <w:spacing w:before="80"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этапе разработки программы программа создается на основе утвержденного технического задания. Здесь выполняется непосредственно программирование, включающее создание кода, интеграцию необходимых модулей и функциональных компонентов. Программирование сопровождается процессами отладки, которые обеспечивают исправление ошибок и корректную работу всех функций. Также на этом этапе могут проводиться предварительные тестирования отдельных модулей.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19.101--77.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этапе испытания программы проводится тестирование всей системы, чтобы убедиться в правильной работе всех компонентов и модулей, а также соответствие системы заданным требованиям. Проводятся функциональные, нагрузочные и интеграционные тесты, чтобы проверить работоспособность программы в различных сценариях. Испытания должны выявить и устранить все возможные ошибки перед переходом к следующему этапу.</w:t>
      </w:r>
    </w:p>
    <w:p/>
    <w:p/>
    <w:p/>
    <w:p/>
    <w:p>
      <w:pPr>
        <w:keepNext/>
        <w:keepLines/>
        <w:numPr>
          <w:ilvl w:val="0"/>
          <w:numId w:val="1"/>
        </w:numPr>
        <w:spacing w:before="360" w:after="240" w:line="240" w:lineRule="auto"/>
        <w:ind w:left="0" w:firstLine="709"/>
        <w:jc w:val="both"/>
        <w:outlineLvl w:val="0"/>
        <w:rPr>
          <w:rFonts w:ascii="Times New Roman" w:hAnsi="Times New Roman" w:eastAsiaTheme="majorEastAsia" w:cstheme="majorBidi"/>
          <w:b/>
          <w:sz w:val="28"/>
          <w:szCs w:val="32"/>
        </w:rPr>
      </w:pPr>
      <w:r>
        <w:rPr>
          <w:rFonts w:ascii="Times New Roman" w:hAnsi="Times New Roman" w:eastAsiaTheme="majorEastAsia" w:cstheme="majorBidi"/>
          <w:b/>
          <w:sz w:val="28"/>
          <w:szCs w:val="32"/>
        </w:rPr>
        <w:t>Описание информационной вербальной модели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информационной вербальной модели 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приложения для знакомств</w:t>
      </w:r>
      <w:r>
        <w:rPr>
          <w:rFonts w:ascii="Times New Roman" w:hAnsi="Times New Roman" w:cs="Times New Roman"/>
          <w:sz w:val="28"/>
          <w:szCs w:val="28"/>
        </w:rPr>
        <w:t xml:space="preserve"> могут быть представлены следующим образом:</w:t>
      </w:r>
    </w:p>
    <w:p>
      <w:pPr>
        <w:numPr>
          <w:ilvl w:val="0"/>
          <w:numId w:val="10"/>
        </w:numPr>
        <w:spacing w:before="40"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Пользователь: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представляет собой физическое лицо, использующее платформу для поиска событий и общения. Пользователи могут просматривать события на карте, фильтровать их по критериям, подписываться на других пользователей, отправлять сообщения и участвовать в мероприятиях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атрибуты:</w:t>
      </w:r>
      <w:r>
        <w:rPr>
          <w:rFonts w:ascii="Times New Roman" w:hAnsi="Times New Roman" w:cs="Times New Roman"/>
          <w:sz w:val="28"/>
          <w:szCs w:val="28"/>
        </w:rPr>
        <w:t xml:space="preserve"> имя, фамилия, адрес электронной почты, номер телефона, дата рождения, фотография профиля;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Style w:val="5"/>
          <w:rFonts w:ascii="Times New Roman" w:hAnsi="Times New Roman" w:cs="Times New Roman"/>
          <w:b w:val="0"/>
          <w:sz w:val="28"/>
          <w:szCs w:val="28"/>
        </w:rPr>
        <w:t>связи: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пользователи связаны с событиями (каждый пользователь может создавать или участвовать в нескольких событиях), с чатом (пользователи могут обмениваться сообщениями), а также с черным списком (пользователь может блокировать других пользователей)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.</w:t>
      </w:r>
    </w:p>
    <w:p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Событие: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описание: представляет собой мероприятие, которое может быть создано пользователем на платформе. События могут быть различных категорий (социальные, развлекательные, образовательные и т.д.) и содержат информацию о времени и месте проведения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атрибуты: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название события, описание, категория, дата и время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Style w:val="5"/>
          <w:rFonts w:ascii="Times New Roman" w:hAnsi="Times New Roman" w:cs="Times New Roman"/>
          <w:b w:val="0"/>
          <w:sz w:val="28"/>
          <w:szCs w:val="28"/>
        </w:rPr>
        <w:t>связи:</w:t>
      </w:r>
      <w:r>
        <w:rPr>
          <w:rFonts w:ascii="Times New Roman" w:hAnsi="Times New Roman" w:cs="Times New Roman"/>
          <w:sz w:val="28"/>
          <w:szCs w:val="28"/>
        </w:rPr>
        <w:t xml:space="preserve"> событие связано с пользователями (пользователи могут создавать или присоединяться к событиям).</w:t>
      </w:r>
    </w:p>
    <w:p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Чат: 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средство общения между пользователями платформы. Чат предоставляет возможность отправлять текстовые сообщения и обмениваться данными в рамках взаимодействия участников событий;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атрибуты: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чата, список участников, история сообщений;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Style w:val="5"/>
          <w:rFonts w:ascii="Times New Roman" w:hAnsi="Times New Roman" w:cs="Times New Roman"/>
          <w:b w:val="0"/>
          <w:sz w:val="28"/>
          <w:szCs w:val="28"/>
        </w:rPr>
        <w:t>связи:</w:t>
      </w:r>
      <w:r>
        <w:rPr>
          <w:rFonts w:ascii="Times New Roman" w:hAnsi="Times New Roman" w:cs="Times New Roman"/>
          <w:sz w:val="28"/>
          <w:szCs w:val="28"/>
        </w:rPr>
        <w:t xml:space="preserve"> чат связан с пользователями (каждый пользователь может участвовать в нескольких чатах), а также с событиями (чаты могут быть привязаны к конкретным событиям)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Подписка: 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связь между пользователями, при которой один пользователь подписывается на обновления другого. Подписка позволяет следить за активностью интересных пользователей, получая уведомления о созданных ими событиях;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атрибуты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на которого подписан, дата подписки;</w:t>
      </w:r>
    </w:p>
    <w:p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Style w:val="5"/>
          <w:rFonts w:ascii="Times New Roman" w:hAnsi="Times New Roman" w:cs="Times New Roman"/>
          <w:b w:val="0"/>
          <w:sz w:val="28"/>
          <w:szCs w:val="28"/>
        </w:rPr>
        <w:t>связи:</w:t>
      </w:r>
      <w:r>
        <w:rPr>
          <w:rFonts w:ascii="Times New Roman" w:hAnsi="Times New Roman" w:cs="Times New Roman"/>
          <w:sz w:val="28"/>
          <w:szCs w:val="28"/>
        </w:rPr>
        <w:t xml:space="preserve"> подписка связана с пользователями (один пользователь подписывается на другого).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spacing w:after="280" w:line="240" w:lineRule="auto"/>
        <w:ind w:left="0"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Технико-экономические показатели</w:t>
      </w:r>
    </w:p>
    <w:p>
      <w:pPr>
        <w:spacing w:after="0"/>
        <w:ind w:firstLine="709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Ориентировочная экономическая эффективность: Разработка онлайн-платформы для организации мероприятий и взаимодействия пользователей обеспечит значительное снижение затрат на физическое присутствие, включая аренду помещений для встреч и оплату услуг по организации событий. Внедрение автоматизированной системы управления мероприятиями и пользователями сократит издержки на координацию событий и повысит скорость обработки заявок. Ожидается, что благодаря удобству использования платформы и расширенному функционалу, объем активности пользователей возрастет на 20-30% в течение первого года после запуска.</w:t>
      </w:r>
    </w:p>
    <w:p>
      <w:pPr>
        <w:spacing w:after="0"/>
        <w:ind w:firstLine="709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Предполагаемая годовая потребность: В первый год работы платформа планирует обслужить до 30 000 мероприятий, что соответствует потребностям как индивидуальных пользователей, так и организаторов. С учетом роста популярности онлайн-взаимодействий, количество мероприятий ожидается на уровне 50 000 в последующие годы. Платформа рассчитана на обработку больших объемов данных и способна масштабироваться в зависимости от увеличения пользовательской активности.</w:t>
      </w:r>
    </w:p>
    <w:p>
      <w:pPr>
        <w:spacing w:after="0"/>
        <w:ind w:firstLine="709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Экономическая выгода проекта заключается также в снижении зависимости от человеческого фактора: автоматизация процессов организации мероприятий и управления пользователями уменьшает количество ошибок, связанных с обработкой данных, и необходимость привлечения большого числа сотрудников. Ожидается, что экономия на операционных расходах составит до 25% по сравнению с традиционными моделями организации событий, что позволит ускорить возврат инвестиций и повысить рентабельность платформы в течение первых двух лет эксплуатации.</w:t>
      </w:r>
    </w:p>
    <w:p>
      <w:pPr>
        <w:spacing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По сравнению с отечественными и зарубежными аналогами, такими как Eventbrite и Meetup, предлагаемая платформа отличается большей адаптивностью и настраиваемостью под нужды пользователей. Использование современных технологий, таких как облачные решения для хранения данных и интеграция с системами аналитики, позволяет снизить затраты на техническое обслуживание. За счет автоматизированных процессов организации мероприятий и управления пользователями, уменьшаются временные издержки на выполнение операций, что приводит к снижению операционных затрат на 15-20%. Кроме того, уникальная система фильтрации событий и персонализация предложений повышают уровень удержания пользователей и конверсию в участие, что выгодно отличает платформу от конкурентов.</w:t>
      </w:r>
    </w:p>
    <w:p>
      <w:pPr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>
      <w:pPr>
        <w:pStyle w:val="4"/>
        <w:spacing w:before="0" w:beforeAutospacing="0" w:after="0" w:afterAutospacing="0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Разработанная платформа для организации мероприятий и общения пользователей представляет собой современное и эффективное решение для создания и управления событиями. Она предоставляет пользователям удобный доступ к интерактивной карте событий, возможность фильтрации мероприятий, просмотра профилей других участников, а также участия в чатах. Платформа обеспечивает гибкость и простоту использования как для обычных пользователей, так и для организаторов, которые могут создавать, редактировать и управлять событиями, отслеживая активность и взаимодействие.</w:t>
      </w:r>
    </w:p>
    <w:p>
      <w:pPr>
        <w:pStyle w:val="4"/>
        <w:spacing w:before="0" w:beforeAutospacing="0" w:after="0" w:afterAutospacing="0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организаторов платформа предлагает инструменты для создания и редактирования событий, управления списком участников и отправки уведомлений, что значительно упрощает организацию мероприятий. Пользователи получают интуитивно понятный интерфейс для просмотра мероприятий, присоединения к ним, общения с другими участниками и получения уведомлений о новых событиях.</w:t>
      </w:r>
    </w:p>
    <w:p>
      <w:pPr>
        <w:pStyle w:val="4"/>
        <w:spacing w:before="0" w:beforeAutospacing="0" w:after="0" w:afterAutospacing="0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Серверная часть платформы построена на базе технологии Django с использованием фреймворка Django Rest Framework (DRF), что позволило создать высокопроизводительное и масштабируемое решение для обработки пользовательских запросов. Архитектура системы включает роутеры, контроллеры и middleware для обработки данных и поддержания стабильной работы приложения. Взаимодействие между клиентом и сервером осуществляется с помощью REST API, что обеспечивает быструю и надежную передачу данных.</w:t>
      </w:r>
    </w:p>
    <w:p>
      <w:pPr>
        <w:pStyle w:val="4"/>
        <w:spacing w:before="0" w:beforeAutospacing="0" w:after="0" w:afterAutospacing="0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обеспечения безопасности данных используется протокол HTTPS, что гарантирует защиту личной информации пользователей и безопасность взаимодействий. Это помогает создать доверительные отношения между участниками платформы и гарантирует защиту данных в процессе использования приложения.</w:t>
      </w:r>
    </w:p>
    <w:p>
      <w:pPr>
        <w:pStyle w:val="4"/>
        <w:spacing w:before="0" w:beforeAutospacing="0" w:after="0" w:afterAutospacing="0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Клиентская часть разработана на основе React Native, что позволило создать интерактивный и удобный мобильный интерфейс для работы с событиями, пользователями и чатами. Использование библиотеки Axios для отправки запросов на сервер оптимизировало работу с данными, а применение Redux для управления состоянием приложения сделало процесс взаимодействия с платформой более плавным и эффективным для пользователей.</w:t>
      </w:r>
    </w:p>
    <w:p>
      <w:pPr>
        <w:pStyle w:val="4"/>
        <w:spacing w:before="0" w:beforeAutospacing="0" w:after="0" w:afterAutospacing="0"/>
        <w:ind w:firstLine="709"/>
        <w:jc w:val="both"/>
      </w:pPr>
      <w:r>
        <w:rPr>
          <w:rFonts w:hint="default"/>
          <w:sz w:val="28"/>
          <w:szCs w:val="28"/>
          <w:lang w:val="ru-RU"/>
        </w:rPr>
        <w:t>В качестве системы управления базами данных выбрана PostgreSQL, обеспечивающая надежное хранение данных о пользователях, событиях и взаимодействиях.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8573F"/>
    <w:multiLevelType w:val="multilevel"/>
    <w:tmpl w:val="0988573F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CFC527F"/>
    <w:multiLevelType w:val="multilevel"/>
    <w:tmpl w:val="0CFC527F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bullet"/>
      <w:suff w:val="space"/>
      <w:lvlText w:val=""/>
      <w:lvlJc w:val="left"/>
      <w:pPr>
        <w:ind w:left="1429" w:hanging="72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044EF3"/>
    <w:multiLevelType w:val="multilevel"/>
    <w:tmpl w:val="0E044EF3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C025404"/>
    <w:multiLevelType w:val="multilevel"/>
    <w:tmpl w:val="3C025404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3D007397"/>
    <w:multiLevelType w:val="multilevel"/>
    <w:tmpl w:val="3D007397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AD92AC7"/>
    <w:multiLevelType w:val="multilevel"/>
    <w:tmpl w:val="4AD92AC7"/>
    <w:lvl w:ilvl="0" w:tentative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516548C1"/>
    <w:multiLevelType w:val="multilevel"/>
    <w:tmpl w:val="516548C1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5E5106C2"/>
    <w:multiLevelType w:val="multilevel"/>
    <w:tmpl w:val="5E5106C2"/>
    <w:lvl w:ilvl="0" w:tentative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9">
    <w:nsid w:val="69535208"/>
    <w:multiLevelType w:val="multilevel"/>
    <w:tmpl w:val="69535208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3"/>
    <w:rsid w:val="0003216B"/>
    <w:rsid w:val="000577EB"/>
    <w:rsid w:val="000C7B91"/>
    <w:rsid w:val="000D55A2"/>
    <w:rsid w:val="000F2A07"/>
    <w:rsid w:val="001C58F7"/>
    <w:rsid w:val="001F2581"/>
    <w:rsid w:val="00200C63"/>
    <w:rsid w:val="00300B63"/>
    <w:rsid w:val="00311EB1"/>
    <w:rsid w:val="003374D6"/>
    <w:rsid w:val="0038120E"/>
    <w:rsid w:val="004318C5"/>
    <w:rsid w:val="00471154"/>
    <w:rsid w:val="00567B49"/>
    <w:rsid w:val="005728DF"/>
    <w:rsid w:val="005751BF"/>
    <w:rsid w:val="005F77FE"/>
    <w:rsid w:val="00611DA9"/>
    <w:rsid w:val="006326DE"/>
    <w:rsid w:val="00641EEE"/>
    <w:rsid w:val="00646933"/>
    <w:rsid w:val="006520E4"/>
    <w:rsid w:val="006A7F19"/>
    <w:rsid w:val="007B2930"/>
    <w:rsid w:val="007D20BA"/>
    <w:rsid w:val="007E5CEE"/>
    <w:rsid w:val="00834453"/>
    <w:rsid w:val="008F2FB4"/>
    <w:rsid w:val="009345E7"/>
    <w:rsid w:val="00956A51"/>
    <w:rsid w:val="009F694B"/>
    <w:rsid w:val="00A71BD1"/>
    <w:rsid w:val="00AB440E"/>
    <w:rsid w:val="00B73EA4"/>
    <w:rsid w:val="00BF7243"/>
    <w:rsid w:val="00C1782E"/>
    <w:rsid w:val="00C3306F"/>
    <w:rsid w:val="00C71583"/>
    <w:rsid w:val="00CA7368"/>
    <w:rsid w:val="00D03CD4"/>
    <w:rsid w:val="00D8223F"/>
    <w:rsid w:val="00DB1CC9"/>
    <w:rsid w:val="00E049B4"/>
    <w:rsid w:val="00E47180"/>
    <w:rsid w:val="00E718C4"/>
    <w:rsid w:val="00ED6C93"/>
    <w:rsid w:val="00F05727"/>
    <w:rsid w:val="00F56CB0"/>
    <w:rsid w:val="00FE0BA8"/>
    <w:rsid w:val="36F44960"/>
    <w:rsid w:val="45AF5E29"/>
    <w:rsid w:val="54D469C3"/>
    <w:rsid w:val="585C5A71"/>
    <w:rsid w:val="7D3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Paragraph"/>
    <w:basedOn w:val="1"/>
    <w:link w:val="8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8">
    <w:name w:val="Paragraph Char"/>
    <w:basedOn w:val="2"/>
    <w:link w:val="7"/>
    <w:qFormat/>
    <w:uiPriority w:val="0"/>
    <w:rPr>
      <w:rFonts w:ascii="Times New Roman" w:hAnsi="Times New Roman"/>
      <w:sz w:val="28"/>
      <w:lang w:val="ru-RU"/>
    </w:rPr>
  </w:style>
  <w:style w:type="paragraph" w:customStyle="1" w:styleId="9">
    <w:name w:val="Для текста"/>
    <w:basedOn w:val="1"/>
    <w:link w:val="10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Для текста Знак"/>
    <w:basedOn w:val="2"/>
    <w:link w:val="9"/>
    <w:qFormat/>
    <w:uiPriority w:val="0"/>
    <w:rPr>
      <w:rFonts w:ascii="Times New Roman" w:hAnsi="Times New Roman"/>
      <w:sz w:val="28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CD95C-4A57-495F-AA65-D2F27A2C76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2914</Words>
  <Characters>16614</Characters>
  <Lines>138</Lines>
  <Paragraphs>38</Paragraphs>
  <TotalTime>13</TotalTime>
  <ScaleCrop>false</ScaleCrop>
  <LinksUpToDate>false</LinksUpToDate>
  <CharactersWithSpaces>19490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2024-09-20T05:33:00Z</dcterms:created>
  <dc:creator>Artyom P</dc:creator>
  <cp:lastModifiedBy>Chamster</cp:lastModifiedBy>
  <dcterms:modified xsi:type="dcterms:W3CDTF">2024-09-20T11:56:49Z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987FDEC11C8140379E3F4798FCD09F1F</vt:lpwstr>
  </property>
</Properties>
</file>