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525A1B" w14:textId="5A6CA7C3" w:rsidR="00ED6F5E" w:rsidRDefault="00ED6F5E">
      <w:r>
        <w:rPr>
          <w:noProof/>
        </w:rPr>
        <w:drawing>
          <wp:inline distT="0" distB="0" distL="0" distR="0" wp14:anchorId="3DC9CF96" wp14:editId="1D7AACA5">
            <wp:extent cx="6599767" cy="2813566"/>
            <wp:effectExtent l="0" t="0" r="0" b="0"/>
            <wp:docPr id="18659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627" cy="2825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5522E" w14:textId="30CD25D8" w:rsidR="00ED6F5E" w:rsidRDefault="0039589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319261" wp14:editId="2A1CE248">
                <wp:simplePos x="0" y="0"/>
                <wp:positionH relativeFrom="column">
                  <wp:posOffset>211667</wp:posOffset>
                </wp:positionH>
                <wp:positionV relativeFrom="paragraph">
                  <wp:posOffset>381635</wp:posOffset>
                </wp:positionV>
                <wp:extent cx="342900" cy="127000"/>
                <wp:effectExtent l="0" t="38100" r="57150" b="25400"/>
                <wp:wrapNone/>
                <wp:docPr id="56009863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04DF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6.65pt;margin-top:30.05pt;width:27pt;height:10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" strokecolor="#156082 [3204]" strokeweight=".5pt">
                <v:stroke endarrow="block" joinstyle="miter"/>
              </v:shape>
            </w:pict>
          </mc:Fallback>
        </mc:AlternateContent>
      </w:r>
      <w:r w:rsidRPr="0039589A">
        <w:rPr>
          <w:noProof/>
        </w:rPr>
        <w:drawing>
          <wp:inline distT="0" distB="0" distL="0" distR="0" wp14:anchorId="4F1EA645" wp14:editId="65DD8C17">
            <wp:extent cx="1816193" cy="361969"/>
            <wp:effectExtent l="0" t="0" r="0" b="0"/>
            <wp:docPr id="138975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50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45C9" w14:textId="0F14BDA5" w:rsidR="0039589A" w:rsidRPr="0039589A" w:rsidRDefault="0039589A">
      <w:pPr>
        <w:rPr>
          <w:b/>
          <w:bCs/>
          <w:lang w:val="es-BO"/>
        </w:rPr>
      </w:pPr>
      <w:proofErr w:type="spellStart"/>
      <w:r w:rsidRPr="0039589A">
        <w:rPr>
          <w:b/>
          <w:bCs/>
          <w:lang w:val="es-BO"/>
        </w:rPr>
        <w:t>Consulting</w:t>
      </w:r>
      <w:proofErr w:type="spellEnd"/>
      <w:r w:rsidRPr="0039589A">
        <w:rPr>
          <w:b/>
          <w:bCs/>
          <w:lang w:val="es-BO"/>
        </w:rPr>
        <w:t xml:space="preserve"> en naranja</w:t>
      </w:r>
    </w:p>
    <w:p w14:paraId="3BE85BFC" w14:textId="36ACE9CC" w:rsidR="00ED6F5E" w:rsidRDefault="00ED6F5E">
      <w:pPr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  <w:r w:rsidRPr="0039589A">
        <w:rPr>
          <w:rFonts w:ascii="Times New Roman" w:hAnsi="Times New Roman" w:cs="Times New Roman"/>
          <w:b/>
          <w:bCs/>
          <w:sz w:val="24"/>
          <w:szCs w:val="24"/>
          <w:lang w:val="es-BO"/>
        </w:rPr>
        <w:t>Imágenes para esta parte:</w:t>
      </w:r>
    </w:p>
    <w:p w14:paraId="5284E63C" w14:textId="6E9791DC" w:rsidR="00390797" w:rsidRPr="0039589A" w:rsidRDefault="00390797">
      <w:pPr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BO"/>
        </w:rPr>
        <w:t>Mandaré mañana todas las imágenes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6"/>
        <w:gridCol w:w="3524"/>
      </w:tblGrid>
      <w:tr w:rsidR="00F6522A" w:rsidRPr="00390797" w14:paraId="26E2E655" w14:textId="77777777" w:rsidTr="00ED6F5E">
        <w:tc>
          <w:tcPr>
            <w:tcW w:w="4788" w:type="dxa"/>
          </w:tcPr>
          <w:p w14:paraId="7C69E225" w14:textId="32BB2BAD" w:rsidR="00ED6F5E" w:rsidRPr="0039589A" w:rsidRDefault="00F6522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BO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742597E9" wp14:editId="0EC7CDA9">
                  <wp:simplePos x="0" y="0"/>
                  <wp:positionH relativeFrom="column">
                    <wp:posOffset>-26458</wp:posOffset>
                  </wp:positionH>
                  <wp:positionV relativeFrom="paragraph">
                    <wp:posOffset>212</wp:posOffset>
                  </wp:positionV>
                  <wp:extent cx="3221566" cy="2349472"/>
                  <wp:effectExtent l="0" t="0" r="0" b="0"/>
                  <wp:wrapSquare wrapText="bothSides"/>
                  <wp:docPr id="119269166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566" cy="2349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88" w:type="dxa"/>
          </w:tcPr>
          <w:p w14:paraId="05158D85" w14:textId="5ED57385" w:rsidR="00ED6F5E" w:rsidRPr="00390797" w:rsidRDefault="00ED6F5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BO"/>
              </w:rPr>
            </w:pPr>
          </w:p>
        </w:tc>
      </w:tr>
      <w:tr w:rsidR="00F6522A" w14:paraId="28C358CB" w14:textId="77777777" w:rsidTr="00ED6F5E">
        <w:tc>
          <w:tcPr>
            <w:tcW w:w="4788" w:type="dxa"/>
          </w:tcPr>
          <w:p w14:paraId="69AB1B80" w14:textId="307380DA" w:rsidR="00ED6F5E" w:rsidRDefault="00F6522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1C69E97" wp14:editId="372C993B">
                  <wp:extent cx="3560869" cy="2251392"/>
                  <wp:effectExtent l="0" t="0" r="1905" b="0"/>
                  <wp:docPr id="15941435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395" cy="2260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44AE86C" w14:textId="3DBDAE07" w:rsidR="00ED6F5E" w:rsidRDefault="00ED6F5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9219DEF" w14:textId="77777777" w:rsidR="00ED6F5E" w:rsidRPr="00ED6F5E" w:rsidRDefault="00ED6F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1794B0" w14:textId="61B3069D" w:rsidR="00ED6F5E" w:rsidRPr="00CD576F" w:rsidRDefault="00F6522A">
      <w:pPr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  <w:r w:rsidRPr="00CD576F">
        <w:rPr>
          <w:rFonts w:ascii="Times New Roman" w:hAnsi="Times New Roman" w:cs="Times New Roman"/>
          <w:b/>
          <w:bCs/>
          <w:sz w:val="24"/>
          <w:szCs w:val="24"/>
          <w:lang w:val="es-BO"/>
        </w:rPr>
        <w:t>Quiénes somos</w:t>
      </w:r>
    </w:p>
    <w:p w14:paraId="6EE2C57D" w14:textId="77777777" w:rsidR="00283A12" w:rsidRPr="00CD576F" w:rsidRDefault="00283A12">
      <w:pPr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</w:p>
    <w:p w14:paraId="22219267" w14:textId="4C64FE7D" w:rsidR="00283A12" w:rsidRDefault="00283A12">
      <w:pPr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  <w:r w:rsidRPr="00283A12">
        <w:rPr>
          <w:rFonts w:ascii="Times New Roman" w:hAnsi="Times New Roman" w:cs="Times New Roman"/>
          <w:b/>
          <w:bCs/>
          <w:sz w:val="24"/>
          <w:szCs w:val="24"/>
          <w:lang w:val="es-BO"/>
        </w:rPr>
        <w:t>Presentación de la co</w:t>
      </w:r>
      <w:r>
        <w:rPr>
          <w:rFonts w:ascii="Times New Roman" w:hAnsi="Times New Roman" w:cs="Times New Roman"/>
          <w:b/>
          <w:bCs/>
          <w:sz w:val="24"/>
          <w:szCs w:val="24"/>
          <w:lang w:val="es-BO"/>
        </w:rPr>
        <w:t>nsultora</w:t>
      </w:r>
    </w:p>
    <w:p w14:paraId="161EB80D" w14:textId="77777777" w:rsidR="007B0309" w:rsidRPr="007B0309" w:rsidRDefault="007B0309" w:rsidP="007B0309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proofErr w:type="spellStart"/>
      <w:r w:rsidRPr="004177F1">
        <w:rPr>
          <w:rFonts w:ascii="Times New Roman" w:hAnsi="Times New Roman" w:cs="Times New Roman"/>
          <w:color w:val="E97132" w:themeColor="accent2"/>
          <w:sz w:val="24"/>
          <w:szCs w:val="24"/>
          <w:lang w:val="es-BO"/>
        </w:rPr>
        <w:t>Econometrics</w:t>
      </w:r>
      <w:proofErr w:type="spellEnd"/>
      <w:r w:rsidRPr="004177F1">
        <w:rPr>
          <w:rFonts w:ascii="Times New Roman" w:hAnsi="Times New Roman" w:cs="Times New Roman"/>
          <w:color w:val="E97132" w:themeColor="accent2"/>
          <w:sz w:val="24"/>
          <w:szCs w:val="24"/>
          <w:lang w:val="es-BO"/>
        </w:rPr>
        <w:t xml:space="preserve"> </w:t>
      </w:r>
      <w:proofErr w:type="spellStart"/>
      <w:r w:rsidRPr="004177F1">
        <w:rPr>
          <w:rFonts w:ascii="Times New Roman" w:hAnsi="Times New Roman" w:cs="Times New Roman"/>
          <w:color w:val="E97132" w:themeColor="accent2"/>
          <w:sz w:val="24"/>
          <w:szCs w:val="24"/>
          <w:lang w:val="es-BO"/>
        </w:rPr>
        <w:t>Consulting</w:t>
      </w:r>
      <w:proofErr w:type="spellEnd"/>
      <w:r w:rsidRPr="004177F1">
        <w:rPr>
          <w:rFonts w:ascii="Times New Roman" w:hAnsi="Times New Roman" w:cs="Times New Roman"/>
          <w:color w:val="E97132" w:themeColor="accent2"/>
          <w:sz w:val="24"/>
          <w:szCs w:val="24"/>
          <w:lang w:val="es-BO"/>
        </w:rPr>
        <w:t xml:space="preserve"> </w:t>
      </w:r>
      <w:r w:rsidRPr="007B0309">
        <w:rPr>
          <w:rFonts w:ascii="Times New Roman" w:hAnsi="Times New Roman" w:cs="Times New Roman"/>
          <w:sz w:val="24"/>
          <w:szCs w:val="24"/>
          <w:lang w:val="es-BO"/>
        </w:rPr>
        <w:t>es una consultora especializada en la prestación de servicios de asesoría Económica, Financiera y de Ciencia de Datos.</w:t>
      </w:r>
    </w:p>
    <w:p w14:paraId="358FB49E" w14:textId="33879894" w:rsidR="00283A12" w:rsidRPr="007B0309" w:rsidRDefault="007B0309" w:rsidP="007B0309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proofErr w:type="spellStart"/>
      <w:r w:rsidRPr="004177F1">
        <w:rPr>
          <w:rFonts w:ascii="Times New Roman" w:hAnsi="Times New Roman" w:cs="Times New Roman"/>
          <w:color w:val="E97132" w:themeColor="accent2"/>
          <w:sz w:val="24"/>
          <w:szCs w:val="24"/>
          <w:lang w:val="es-BO"/>
        </w:rPr>
        <w:t>Econometrics</w:t>
      </w:r>
      <w:proofErr w:type="spellEnd"/>
      <w:r w:rsidRPr="004177F1">
        <w:rPr>
          <w:rFonts w:ascii="Times New Roman" w:hAnsi="Times New Roman" w:cs="Times New Roman"/>
          <w:color w:val="E97132" w:themeColor="accent2"/>
          <w:sz w:val="24"/>
          <w:szCs w:val="24"/>
          <w:lang w:val="es-BO"/>
        </w:rPr>
        <w:t xml:space="preserve"> </w:t>
      </w:r>
      <w:proofErr w:type="spellStart"/>
      <w:r w:rsidRPr="004177F1">
        <w:rPr>
          <w:rFonts w:ascii="Times New Roman" w:hAnsi="Times New Roman" w:cs="Times New Roman"/>
          <w:color w:val="E97132" w:themeColor="accent2"/>
          <w:sz w:val="24"/>
          <w:szCs w:val="24"/>
          <w:lang w:val="es-BO"/>
        </w:rPr>
        <w:t>Consulting</w:t>
      </w:r>
      <w:proofErr w:type="spellEnd"/>
      <w:r w:rsidRPr="004177F1">
        <w:rPr>
          <w:rFonts w:ascii="Times New Roman" w:hAnsi="Times New Roman" w:cs="Times New Roman"/>
          <w:color w:val="E97132" w:themeColor="accent2"/>
          <w:sz w:val="24"/>
          <w:szCs w:val="24"/>
          <w:lang w:val="es-BO"/>
        </w:rPr>
        <w:t xml:space="preserve"> </w:t>
      </w:r>
      <w:r w:rsidRPr="007B0309">
        <w:rPr>
          <w:rFonts w:ascii="Times New Roman" w:hAnsi="Times New Roman" w:cs="Times New Roman"/>
          <w:sz w:val="24"/>
          <w:szCs w:val="24"/>
          <w:lang w:val="es-BO"/>
        </w:rPr>
        <w:t>está orientada al análisis macroeconómico, proyección de variables macroeconómicas, asesoramiento financiero y microeconómico y aplicación de métodos de analítica avanzada de datos para atender las necesidades, requerimientos y desafíos actuales de las empresas.</w:t>
      </w:r>
    </w:p>
    <w:p w14:paraId="711DA742" w14:textId="387970F8" w:rsidR="00B96FC3" w:rsidRDefault="00B96FC3">
      <w:pPr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  <w:r w:rsidRPr="00B96FC3">
        <w:rPr>
          <w:rFonts w:ascii="Times New Roman" w:hAnsi="Times New Roman" w:cs="Times New Roman"/>
          <w:b/>
          <w:bCs/>
          <w:sz w:val="24"/>
          <w:szCs w:val="24"/>
          <w:lang w:val="es-BO"/>
        </w:rPr>
        <w:t>Texto Antonio Murillo Reyes</w:t>
      </w:r>
    </w:p>
    <w:p w14:paraId="0D49505C" w14:textId="31FE653A" w:rsidR="00781972" w:rsidRDefault="00944ECD" w:rsidP="00781972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Antonio Murillo Reyes es </w:t>
      </w:r>
      <w:r w:rsidR="00781972">
        <w:rPr>
          <w:rFonts w:ascii="Times New Roman" w:hAnsi="Times New Roman" w:cs="Times New Roman"/>
          <w:sz w:val="24"/>
          <w:szCs w:val="24"/>
          <w:lang w:val="es-BO"/>
        </w:rPr>
        <w:t xml:space="preserve">Economista, </w:t>
      </w:r>
      <w:r w:rsidRPr="0048149D">
        <w:rPr>
          <w:rFonts w:ascii="Times New Roman" w:hAnsi="Times New Roman" w:cs="Times New Roman"/>
          <w:sz w:val="24"/>
          <w:szCs w:val="24"/>
          <w:lang w:val="es-BO"/>
        </w:rPr>
        <w:t>Magíster en Econometría por la Universidad Torcuato Di Tella de Buenos Aires –Argentina (Beca Banco Mundial)</w:t>
      </w:r>
      <w:r w:rsidR="00781972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781972" w:rsidRPr="00781972">
        <w:rPr>
          <w:rFonts w:ascii="Times New Roman" w:hAnsi="Times New Roman" w:cs="Times New Roman"/>
          <w:sz w:val="24"/>
          <w:szCs w:val="24"/>
          <w:lang w:val="es-BO"/>
        </w:rPr>
        <w:t xml:space="preserve">y </w:t>
      </w:r>
      <w:r w:rsidR="00390797" w:rsidRPr="00390797">
        <w:rPr>
          <w:rFonts w:ascii="Times New Roman" w:hAnsi="Times New Roman" w:cs="Times New Roman"/>
          <w:sz w:val="24"/>
          <w:szCs w:val="24"/>
          <w:lang w:val="es-BO"/>
        </w:rPr>
        <w:t>M</w:t>
      </w:r>
      <w:r w:rsidR="00390797">
        <w:rPr>
          <w:rFonts w:ascii="Times New Roman" w:hAnsi="Times New Roman" w:cs="Times New Roman"/>
          <w:sz w:val="24"/>
          <w:szCs w:val="24"/>
          <w:lang w:val="es-BO"/>
        </w:rPr>
        <w:t xml:space="preserve">áster </w:t>
      </w:r>
      <w:r w:rsidR="00390797" w:rsidRPr="00390797">
        <w:rPr>
          <w:rFonts w:ascii="Times New Roman" w:hAnsi="Times New Roman" w:cs="Times New Roman"/>
          <w:sz w:val="24"/>
          <w:szCs w:val="24"/>
          <w:lang w:val="es-BO"/>
        </w:rPr>
        <w:t>en Administración de Empresas</w:t>
      </w:r>
      <w:r w:rsidR="00390797" w:rsidRPr="00390797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390797">
        <w:rPr>
          <w:rFonts w:ascii="Times New Roman" w:hAnsi="Times New Roman" w:cs="Times New Roman"/>
          <w:sz w:val="24"/>
          <w:szCs w:val="24"/>
          <w:lang w:val="es-BO"/>
        </w:rPr>
        <w:t xml:space="preserve">en </w:t>
      </w:r>
      <w:r w:rsidR="00390797" w:rsidRPr="00390797">
        <w:rPr>
          <w:rFonts w:ascii="Times New Roman" w:hAnsi="Times New Roman" w:cs="Times New Roman"/>
          <w:sz w:val="24"/>
          <w:szCs w:val="24"/>
          <w:lang w:val="es-BO"/>
        </w:rPr>
        <w:t>Maestrías para el Desarrollo</w:t>
      </w:r>
      <w:r w:rsidR="00390797" w:rsidRPr="00390797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390797">
        <w:rPr>
          <w:rFonts w:ascii="Times New Roman" w:hAnsi="Times New Roman" w:cs="Times New Roman"/>
          <w:sz w:val="24"/>
          <w:szCs w:val="24"/>
          <w:lang w:val="es-BO"/>
        </w:rPr>
        <w:t>-</w:t>
      </w:r>
      <w:r w:rsidR="005D6F5A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390797">
        <w:rPr>
          <w:rFonts w:ascii="Times New Roman" w:hAnsi="Times New Roman" w:cs="Times New Roman"/>
          <w:sz w:val="24"/>
          <w:szCs w:val="24"/>
          <w:lang w:val="es-BO"/>
        </w:rPr>
        <w:t xml:space="preserve">UCB. Actualmente cursa </w:t>
      </w:r>
      <w:r w:rsidR="00781972" w:rsidRPr="00781972">
        <w:rPr>
          <w:rFonts w:ascii="Times New Roman" w:hAnsi="Times New Roman" w:cs="Times New Roman"/>
          <w:sz w:val="24"/>
          <w:szCs w:val="24"/>
          <w:lang w:val="es-BO"/>
        </w:rPr>
        <w:t xml:space="preserve">un </w:t>
      </w:r>
      <w:r w:rsidR="00781972">
        <w:rPr>
          <w:rFonts w:ascii="Times New Roman" w:hAnsi="Times New Roman" w:cs="Times New Roman"/>
          <w:sz w:val="24"/>
          <w:szCs w:val="24"/>
          <w:lang w:val="es-BO"/>
        </w:rPr>
        <w:t>P</w:t>
      </w:r>
      <w:r w:rsidR="00781972" w:rsidRPr="00781972">
        <w:rPr>
          <w:rFonts w:ascii="Times New Roman" w:hAnsi="Times New Roman" w:cs="Times New Roman"/>
          <w:sz w:val="24"/>
          <w:szCs w:val="24"/>
          <w:lang w:val="es-BO"/>
        </w:rPr>
        <w:t>osgrado en Ciencia de Datos Aplicado</w:t>
      </w:r>
      <w:r w:rsidR="00781972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781972" w:rsidRPr="00781972">
        <w:rPr>
          <w:rFonts w:ascii="Times New Roman" w:hAnsi="Times New Roman" w:cs="Times New Roman"/>
          <w:sz w:val="24"/>
          <w:szCs w:val="24"/>
          <w:lang w:val="es-BO"/>
        </w:rPr>
        <w:t>a la Economía y los Negocios en la Universidad</w:t>
      </w:r>
      <w:r w:rsidR="00781972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781972" w:rsidRPr="00781972">
        <w:rPr>
          <w:rFonts w:ascii="Times New Roman" w:hAnsi="Times New Roman" w:cs="Times New Roman"/>
          <w:sz w:val="24"/>
          <w:szCs w:val="24"/>
          <w:lang w:val="es-BO"/>
        </w:rPr>
        <w:t>Nacional de Córdoba.</w:t>
      </w:r>
    </w:p>
    <w:p w14:paraId="167C9E9A" w14:textId="1A3CA869" w:rsidR="00012E1D" w:rsidRPr="0048149D" w:rsidRDefault="0048149D" w:rsidP="0048149D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 w:rsidRPr="0048149D">
        <w:rPr>
          <w:rFonts w:ascii="Times New Roman" w:hAnsi="Times New Roman" w:cs="Times New Roman"/>
          <w:sz w:val="24"/>
          <w:szCs w:val="24"/>
          <w:lang w:val="es-BO"/>
        </w:rPr>
        <w:t>Cuenta con una amplia experiencia en Análisis Macroeconómico y Modelación Econométrica.</w:t>
      </w:r>
      <w:r w:rsidR="00781972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012E1D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Fue </w:t>
      </w:r>
      <w:r w:rsidR="002A2BAA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Senior </w:t>
      </w:r>
      <w:proofErr w:type="spellStart"/>
      <w:r w:rsidR="002A2BAA" w:rsidRPr="0048149D">
        <w:rPr>
          <w:rFonts w:ascii="Times New Roman" w:hAnsi="Times New Roman" w:cs="Times New Roman"/>
          <w:sz w:val="24"/>
          <w:szCs w:val="24"/>
          <w:lang w:val="es-BO"/>
        </w:rPr>
        <w:t>Analyst</w:t>
      </w:r>
      <w:proofErr w:type="spellEnd"/>
      <w:r w:rsidR="00390797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2A2BAA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en </w:t>
      </w:r>
      <w:r w:rsidR="00390797">
        <w:rPr>
          <w:rFonts w:ascii="Times New Roman" w:hAnsi="Times New Roman" w:cs="Times New Roman"/>
          <w:sz w:val="24"/>
          <w:szCs w:val="24"/>
          <w:lang w:val="es-BO"/>
        </w:rPr>
        <w:t xml:space="preserve">la Asesoría Principal de Política Económica en </w:t>
      </w:r>
      <w:r w:rsidR="002A2BAA" w:rsidRPr="0048149D">
        <w:rPr>
          <w:rFonts w:ascii="Times New Roman" w:hAnsi="Times New Roman" w:cs="Times New Roman"/>
          <w:sz w:val="24"/>
          <w:szCs w:val="24"/>
          <w:lang w:val="es-BO"/>
        </w:rPr>
        <w:t>el Banco Central de Bolivia.</w:t>
      </w:r>
      <w:r w:rsidR="00012E1D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2A2BAA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Se desempeñó como </w:t>
      </w:r>
      <w:r w:rsidR="00012E1D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profesor de </w:t>
      </w:r>
      <w:r w:rsidR="002A2BAA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Microeconomía, Macroeconomía y Econometría </w:t>
      </w:r>
      <w:r>
        <w:rPr>
          <w:rFonts w:ascii="Times New Roman" w:hAnsi="Times New Roman" w:cs="Times New Roman"/>
          <w:sz w:val="24"/>
          <w:szCs w:val="24"/>
          <w:lang w:val="es-BO"/>
        </w:rPr>
        <w:t xml:space="preserve">en </w:t>
      </w:r>
      <w:r w:rsidR="002A2BAA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varias universidades del medio. Fue </w:t>
      </w:r>
      <w:r>
        <w:rPr>
          <w:rFonts w:ascii="Times New Roman" w:hAnsi="Times New Roman" w:cs="Times New Roman"/>
          <w:sz w:val="24"/>
          <w:szCs w:val="24"/>
          <w:lang w:val="es-BO"/>
        </w:rPr>
        <w:t xml:space="preserve">docente </w:t>
      </w:r>
      <w:r w:rsidR="002A2BAA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de posgrado en Econometría en la Universidad Católica de Cuenca-Ecuador y actualmente es </w:t>
      </w:r>
      <w:r>
        <w:rPr>
          <w:rFonts w:ascii="Times New Roman" w:hAnsi="Times New Roman" w:cs="Times New Roman"/>
          <w:sz w:val="24"/>
          <w:szCs w:val="24"/>
          <w:lang w:val="es-BO"/>
        </w:rPr>
        <w:t>docente</w:t>
      </w:r>
      <w:r w:rsidR="002A2BAA" w:rsidRPr="0048149D">
        <w:rPr>
          <w:rFonts w:ascii="Times New Roman" w:hAnsi="Times New Roman" w:cs="Times New Roman"/>
          <w:sz w:val="24"/>
          <w:szCs w:val="24"/>
          <w:lang w:val="es-BO"/>
        </w:rPr>
        <w:t xml:space="preserve"> de postgrado en Econometría en la Universidad Católica Boliviana</w:t>
      </w:r>
      <w:r w:rsidR="00781972">
        <w:rPr>
          <w:rFonts w:ascii="Times New Roman" w:hAnsi="Times New Roman" w:cs="Times New Roman"/>
          <w:sz w:val="24"/>
          <w:szCs w:val="24"/>
          <w:lang w:val="es-BO"/>
        </w:rPr>
        <w:t>.</w:t>
      </w:r>
    </w:p>
    <w:p w14:paraId="2B814BE7" w14:textId="782CF5A8" w:rsidR="00012E1D" w:rsidRDefault="00283A12" w:rsidP="00283A12">
      <w:pPr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  <w:r w:rsidRPr="00B96FC3">
        <w:rPr>
          <w:rFonts w:ascii="Times New Roman" w:hAnsi="Times New Roman" w:cs="Times New Roman"/>
          <w:b/>
          <w:bCs/>
          <w:sz w:val="24"/>
          <w:szCs w:val="24"/>
          <w:lang w:val="es-BO"/>
        </w:rPr>
        <w:t xml:space="preserve">Texto </w:t>
      </w:r>
      <w:r>
        <w:rPr>
          <w:rFonts w:ascii="Times New Roman" w:hAnsi="Times New Roman" w:cs="Times New Roman"/>
          <w:b/>
          <w:bCs/>
          <w:sz w:val="24"/>
          <w:szCs w:val="24"/>
          <w:lang w:val="es-BO"/>
        </w:rPr>
        <w:t>Samuel Kaplan</w:t>
      </w:r>
    </w:p>
    <w:p w14:paraId="76AD898C" w14:textId="19A0910C" w:rsidR="00283A12" w:rsidRDefault="00283A12" w:rsidP="00283A12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 w:rsidRPr="00283A12">
        <w:rPr>
          <w:rFonts w:ascii="Times New Roman" w:hAnsi="Times New Roman" w:cs="Times New Roman"/>
          <w:sz w:val="24"/>
          <w:szCs w:val="24"/>
          <w:lang w:val="es-BO"/>
        </w:rPr>
        <w:t xml:space="preserve">Economista senior con gran experiencia en consultoría macroeconómica y estadística. Ha trabajado extensamente en consultoría económica, con experiencia como macroeconomista en la consultora Econométrica y como analista de investigación en EMIS </w:t>
      </w:r>
      <w:proofErr w:type="spellStart"/>
      <w:r w:rsidRPr="00283A12">
        <w:rPr>
          <w:rFonts w:ascii="Times New Roman" w:hAnsi="Times New Roman" w:cs="Times New Roman"/>
          <w:sz w:val="24"/>
          <w:szCs w:val="24"/>
          <w:lang w:val="es-BO"/>
        </w:rPr>
        <w:t>Insights</w:t>
      </w:r>
      <w:proofErr w:type="spellEnd"/>
      <w:r w:rsidRPr="00283A12">
        <w:rPr>
          <w:rFonts w:ascii="Times New Roman" w:hAnsi="Times New Roman" w:cs="Times New Roman"/>
          <w:sz w:val="24"/>
          <w:szCs w:val="24"/>
          <w:lang w:val="es-BO"/>
        </w:rPr>
        <w:t xml:space="preserve">. Relacionado en varios proyectos de ciencia de datos y fundador de Generative Networks, una empresa de </w:t>
      </w:r>
      <w:r w:rsidRPr="00283A12">
        <w:rPr>
          <w:rFonts w:ascii="Times New Roman" w:hAnsi="Times New Roman" w:cs="Times New Roman"/>
          <w:sz w:val="24"/>
          <w:szCs w:val="24"/>
          <w:lang w:val="es-BO"/>
        </w:rPr>
        <w:lastRenderedPageBreak/>
        <w:t>consultoría en inteligencia artificial. Docente de economía en la Universidad Siglo XXI de Córdoba, con varios proyectos académicos en las áreas de finanzas, macroeconomía y econometría.</w:t>
      </w:r>
    </w:p>
    <w:p w14:paraId="65E74A43" w14:textId="152EAA6A" w:rsidR="00F66801" w:rsidRDefault="00CD576F" w:rsidP="00283A1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BO"/>
        </w:rPr>
        <w:t>Boris Miranda</w:t>
      </w:r>
    </w:p>
    <w:p w14:paraId="249AC480" w14:textId="77777777" w:rsidR="00CD576F" w:rsidRPr="00CD576F" w:rsidRDefault="00CD576F" w:rsidP="00CD576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D576F">
        <w:rPr>
          <w:rFonts w:ascii="Times New Roman" w:hAnsi="Times New Roman" w:cs="Times New Roman"/>
          <w:sz w:val="24"/>
          <w:szCs w:val="24"/>
          <w:lang w:val="es-ES"/>
        </w:rPr>
        <w:t>Economista con 20 años de experiencia profesional. Ha trabajado en el área macroeconómica y en el sector de hidrocarburos en Bolivia. Graduado de la Universidad Católica Boliviana San Pablo, tiene una Maestría en Economía y diversos estudios de postgrado en hidrocarburos, métodos cuantitativos y evaluación de inversiones. Sus áreas de interés son la planificación estratégica, el análisis cuantitativo y la evaluación financiera y económica de proyectos de inversión.</w:t>
      </w:r>
    </w:p>
    <w:p w14:paraId="7BC617A9" w14:textId="77777777" w:rsidR="004177F1" w:rsidRPr="00CD576F" w:rsidRDefault="004177F1" w:rsidP="00283A1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1F1B09C" w14:textId="77777777" w:rsidR="00BB3D86" w:rsidRDefault="00BB3D86" w:rsidP="004177F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</w:p>
    <w:p w14:paraId="1A235D19" w14:textId="46F608F0" w:rsidR="00BB3D86" w:rsidRDefault="00BB3D86" w:rsidP="004177F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BO"/>
        </w:rPr>
        <w:t>Dirección</w:t>
      </w:r>
    </w:p>
    <w:p w14:paraId="0F7AD0F5" w14:textId="08BF1BAA" w:rsidR="00BB3D86" w:rsidRDefault="00BB3D86" w:rsidP="004177F1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 w:rsidRPr="00BB3D86">
        <w:rPr>
          <w:rFonts w:ascii="Times New Roman" w:hAnsi="Times New Roman" w:cs="Times New Roman"/>
          <w:sz w:val="24"/>
          <w:szCs w:val="24"/>
          <w:lang w:val="es-BO"/>
        </w:rPr>
        <w:t>Calle Montevideo</w:t>
      </w:r>
      <w:r w:rsidR="00D97BE5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proofErr w:type="spellStart"/>
      <w:r w:rsidR="00D97BE5" w:rsidRPr="00BB3D86">
        <w:rPr>
          <w:rFonts w:ascii="Times New Roman" w:hAnsi="Times New Roman" w:cs="Times New Roman"/>
          <w:sz w:val="24"/>
          <w:szCs w:val="24"/>
          <w:lang w:val="es-BO"/>
        </w:rPr>
        <w:t>Nº</w:t>
      </w:r>
      <w:proofErr w:type="spellEnd"/>
      <w:r w:rsidR="00D97BE5" w:rsidRPr="00BB3D86">
        <w:rPr>
          <w:rFonts w:ascii="Times New Roman" w:hAnsi="Times New Roman" w:cs="Times New Roman"/>
          <w:sz w:val="24"/>
          <w:szCs w:val="24"/>
          <w:lang w:val="es-BO"/>
        </w:rPr>
        <w:t xml:space="preserve"> 140</w:t>
      </w:r>
      <w:r w:rsidR="00D97BE5">
        <w:rPr>
          <w:rFonts w:ascii="Times New Roman" w:hAnsi="Times New Roman" w:cs="Times New Roman"/>
          <w:sz w:val="24"/>
          <w:szCs w:val="24"/>
          <w:lang w:val="es-BO"/>
        </w:rPr>
        <w:t xml:space="preserve"> entre Capitán Ravelo y Avenida Arce</w:t>
      </w:r>
      <w:r w:rsidRPr="00BB3D86">
        <w:rPr>
          <w:rFonts w:ascii="Times New Roman" w:hAnsi="Times New Roman" w:cs="Times New Roman"/>
          <w:sz w:val="24"/>
          <w:szCs w:val="24"/>
          <w:lang w:val="es-BO"/>
        </w:rPr>
        <w:t>. Oficina 702. Teléfono 70616666</w:t>
      </w:r>
    </w:p>
    <w:p w14:paraId="3BABE655" w14:textId="06630927" w:rsidR="00D97BE5" w:rsidRPr="00BB3D86" w:rsidRDefault="00D97BE5" w:rsidP="004177F1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t>La Paz - Bolivia</w:t>
      </w:r>
    </w:p>
    <w:sectPr w:rsidR="00D97BE5" w:rsidRPr="00BB3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6C3E87"/>
    <w:multiLevelType w:val="hybridMultilevel"/>
    <w:tmpl w:val="FE5A6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43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F5E"/>
    <w:rsid w:val="00012E1D"/>
    <w:rsid w:val="000178BE"/>
    <w:rsid w:val="000444F6"/>
    <w:rsid w:val="000D59F7"/>
    <w:rsid w:val="001F13F6"/>
    <w:rsid w:val="00283A12"/>
    <w:rsid w:val="002A2BAA"/>
    <w:rsid w:val="003243C0"/>
    <w:rsid w:val="00390797"/>
    <w:rsid w:val="0039589A"/>
    <w:rsid w:val="003E508B"/>
    <w:rsid w:val="004177F1"/>
    <w:rsid w:val="00451FF5"/>
    <w:rsid w:val="0048149D"/>
    <w:rsid w:val="005912E7"/>
    <w:rsid w:val="005D6F5A"/>
    <w:rsid w:val="0065678C"/>
    <w:rsid w:val="006F6177"/>
    <w:rsid w:val="00781972"/>
    <w:rsid w:val="007B0309"/>
    <w:rsid w:val="00944ECD"/>
    <w:rsid w:val="00B96FC3"/>
    <w:rsid w:val="00BB3D86"/>
    <w:rsid w:val="00CD576F"/>
    <w:rsid w:val="00CE23B2"/>
    <w:rsid w:val="00D535A3"/>
    <w:rsid w:val="00D97BE5"/>
    <w:rsid w:val="00DB50E8"/>
    <w:rsid w:val="00DF12FC"/>
    <w:rsid w:val="00E15464"/>
    <w:rsid w:val="00ED6F5E"/>
    <w:rsid w:val="00F6522A"/>
    <w:rsid w:val="00F66801"/>
    <w:rsid w:val="00F75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5DC6A"/>
  <w15:chartTrackingRefBased/>
  <w15:docId w15:val="{55884D0C-4415-4F44-83A4-0B58AC3C8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F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F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F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6F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6F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6F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6F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6F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F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6F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F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F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6F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6F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6F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6F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6F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6F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F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6F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6F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6F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6F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6F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6F5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D6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25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143EA-B0A1-45C8-A09E-91FFBBC63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Murillo Reyes</dc:creator>
  <cp:keywords/>
  <dc:description/>
  <cp:lastModifiedBy>Rodrigo Murillo Reyes</cp:lastModifiedBy>
  <cp:revision>2</cp:revision>
  <dcterms:created xsi:type="dcterms:W3CDTF">2024-08-30T04:54:00Z</dcterms:created>
  <dcterms:modified xsi:type="dcterms:W3CDTF">2024-08-30T04:54:00Z</dcterms:modified>
</cp:coreProperties>
</file>