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CF81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TASK</w:t>
      </w:r>
    </w:p>
    <w:p w14:paraId="2AAD53EB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</w:t>
      </w:r>
    </w:p>
    <w:p w14:paraId="56791FDB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</w:p>
    <w:p w14:paraId="7FC80B51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</w:t>
      </w:r>
    </w:p>
    <w:p w14:paraId="38671ECF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前刷向外折叠空间不足，选择使用向内折叠结构。侧梁宽度已固定，为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个单位孔。刷子为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个单位孔长，位置足够。</w:t>
      </w:r>
    </w:p>
    <w:p w14:paraId="6715B2C1" w14:textId="77777777" w:rsidR="00A1646F" w:rsidRDefault="00F30057" w:rsidP="00BC52EB">
      <w:pPr>
        <w:rPr>
          <w:sz w:val="24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次安装：</w:t>
      </w:r>
      <w:r w:rsidR="00644148">
        <w:rPr>
          <w:rFonts w:hint="eastAsia"/>
          <w:sz w:val="24"/>
        </w:rPr>
        <w:t>根据</w:t>
      </w:r>
      <w:r w:rsidR="00644148" w:rsidRPr="005E0EA3">
        <w:rPr>
          <w:rFonts w:hint="eastAsia"/>
          <w:sz w:val="24"/>
        </w:rPr>
        <w:t>上一年比赛刷子的设计思路，使用</w:t>
      </w:r>
      <w:r w:rsidR="00644148">
        <w:rPr>
          <w:sz w:val="24"/>
        </w:rPr>
        <w:t xml:space="preserve"> </w:t>
      </w:r>
      <w:r w:rsidR="00F10F1B">
        <w:rPr>
          <w:sz w:val="24"/>
        </w:rPr>
        <w:t>T Gear</w:t>
      </w:r>
      <w:r w:rsidR="00644148" w:rsidRPr="005E0EA3">
        <w:rPr>
          <w:rFonts w:hint="eastAsia"/>
          <w:sz w:val="24"/>
        </w:rPr>
        <w:t>传动带动</w:t>
      </w:r>
      <w:r w:rsidR="00F10F1B">
        <w:rPr>
          <w:rFonts w:hint="eastAsia"/>
          <w:sz w:val="24"/>
        </w:rPr>
        <w:t>,</w:t>
      </w:r>
      <w:r w:rsidR="00F10F1B">
        <w:rPr>
          <w:rFonts w:hint="eastAsia"/>
          <w:sz w:val="24"/>
        </w:rPr>
        <w:t>用</w:t>
      </w:r>
      <w:r w:rsidR="008A783D">
        <w:rPr>
          <w:rFonts w:hint="eastAsia"/>
          <w:sz w:val="24"/>
        </w:rPr>
        <w:t xml:space="preserve"> </w:t>
      </w:r>
      <w:r w:rsidR="0056635E">
        <w:rPr>
          <w:sz w:val="24"/>
        </w:rPr>
        <w:t>c</w:t>
      </w:r>
      <w:r w:rsidR="0056635E">
        <w:rPr>
          <w:rFonts w:hint="eastAsia"/>
          <w:sz w:val="24"/>
        </w:rPr>
        <w:t>m</w:t>
      </w:r>
      <w:r w:rsidR="0056635E">
        <w:rPr>
          <w:rFonts w:hint="eastAsia"/>
          <w:sz w:val="24"/>
        </w:rPr>
        <w:t>刷片</w:t>
      </w:r>
      <w:r w:rsidR="00644148">
        <w:rPr>
          <w:rFonts w:hint="eastAsia"/>
          <w:sz w:val="24"/>
        </w:rPr>
        <w:t>。</w:t>
      </w:r>
      <w:r>
        <w:rPr>
          <w:rFonts w:hint="eastAsia"/>
          <w:sz w:val="30"/>
          <w:szCs w:val="30"/>
        </w:rPr>
        <w:t>前刷骨架</w:t>
      </w:r>
      <w:proofErr w:type="spellStart"/>
      <w:r>
        <w:rPr>
          <w:rFonts w:hint="eastAsia"/>
          <w:sz w:val="30"/>
          <w:szCs w:val="30"/>
        </w:rPr>
        <w:t>ctwo</w:t>
      </w:r>
      <w:proofErr w:type="spellEnd"/>
      <w:r>
        <w:rPr>
          <w:rFonts w:hint="eastAsia"/>
          <w:sz w:val="30"/>
          <w:szCs w:val="30"/>
        </w:rPr>
        <w:t>末端两侧加装三联，使三联向后突出一个单位孔作为转轴，轴心固定在底盘侧梁前。</w:t>
      </w:r>
      <w:r w:rsidR="00B71A57" w:rsidRPr="005E0EA3">
        <w:rPr>
          <w:rFonts w:hint="eastAsia"/>
          <w:noProof/>
          <w:sz w:val="24"/>
        </w:rPr>
        <w:drawing>
          <wp:inline distT="0" distB="0" distL="0" distR="0" wp14:anchorId="3C67945C" wp14:editId="6CB37040">
            <wp:extent cx="3683431" cy="27565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33" cy="27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结果：</w:t>
      </w:r>
      <w:r w:rsidR="00F80335" w:rsidRPr="005E0EA3">
        <w:rPr>
          <w:rFonts w:hint="eastAsia"/>
          <w:sz w:val="24"/>
        </w:rPr>
        <w:t>整体体积较大，刷子位置偏低，不利于伸入框底。</w:t>
      </w:r>
      <w:r w:rsidR="000F472B">
        <w:rPr>
          <w:rFonts w:hint="eastAsia"/>
          <w:sz w:val="24"/>
        </w:rPr>
        <w:t>分析：用齿轮带动导致</w:t>
      </w:r>
      <w:r w:rsidR="00931C99">
        <w:rPr>
          <w:rFonts w:hint="eastAsia"/>
          <w:sz w:val="24"/>
        </w:rPr>
        <w:t>刷片位置距</w:t>
      </w:r>
      <w:proofErr w:type="spellStart"/>
      <w:r w:rsidR="002579F9">
        <w:rPr>
          <w:rFonts w:hint="eastAsia"/>
          <w:sz w:val="24"/>
        </w:rPr>
        <w:t>ctwo</w:t>
      </w:r>
      <w:proofErr w:type="spellEnd"/>
      <w:r w:rsidR="002579F9">
        <w:rPr>
          <w:rFonts w:hint="eastAsia"/>
          <w:sz w:val="24"/>
        </w:rPr>
        <w:t>位置过远。</w:t>
      </w:r>
      <w:r w:rsidR="00511E2D">
        <w:rPr>
          <w:rFonts w:hint="eastAsia"/>
          <w:sz w:val="24"/>
        </w:rPr>
        <w:t>用链条传动可以省去齿轮所占位置。</w:t>
      </w:r>
    </w:p>
    <w:p w14:paraId="467781DC" w14:textId="77777777" w:rsidR="004079E8" w:rsidRDefault="00E9475C">
      <w:pPr>
        <w:rPr>
          <w:sz w:val="30"/>
          <w:szCs w:val="30"/>
        </w:rPr>
      </w:pPr>
      <w:r>
        <w:rPr>
          <w:rFonts w:hint="eastAsia"/>
          <w:sz w:val="24"/>
        </w:rPr>
        <w:t>第</w:t>
      </w:r>
      <w:r w:rsidR="00D01ED2">
        <w:rPr>
          <w:rFonts w:hint="eastAsia"/>
          <w:sz w:val="24"/>
        </w:rPr>
        <w:t>2</w:t>
      </w:r>
      <w:r w:rsidR="00D01ED2">
        <w:rPr>
          <w:rFonts w:hint="eastAsia"/>
          <w:sz w:val="24"/>
        </w:rPr>
        <w:t>次改动：</w:t>
      </w:r>
      <w:r w:rsidR="006874C1">
        <w:rPr>
          <w:rFonts w:hint="eastAsia"/>
          <w:sz w:val="24"/>
        </w:rPr>
        <w:t>拆除齿轮传动用</w:t>
      </w:r>
      <w:r w:rsidR="00C91DF0">
        <w:rPr>
          <w:rFonts w:hint="eastAsia"/>
          <w:sz w:val="24"/>
        </w:rPr>
        <w:t>两个</w:t>
      </w:r>
      <w:r w:rsidR="006874C1">
        <w:rPr>
          <w:rFonts w:hint="eastAsia"/>
          <w:sz w:val="24"/>
        </w:rPr>
        <w:t>T</w:t>
      </w:r>
      <w:r w:rsidR="006874C1">
        <w:rPr>
          <w:sz w:val="24"/>
        </w:rPr>
        <w:t xml:space="preserve"> </w:t>
      </w:r>
      <w:r w:rsidR="006874C1">
        <w:rPr>
          <w:rFonts w:hint="eastAsia"/>
          <w:sz w:val="24"/>
        </w:rPr>
        <w:t>Gear</w:t>
      </w:r>
      <w:r w:rsidR="0058098A">
        <w:rPr>
          <w:rFonts w:hint="eastAsia"/>
          <w:sz w:val="24"/>
        </w:rPr>
        <w:t>使用</w:t>
      </w:r>
      <w:r w:rsidR="005B5E33">
        <w:rPr>
          <w:rFonts w:hint="eastAsia"/>
          <w:sz w:val="24"/>
        </w:rPr>
        <w:t>履带加装</w:t>
      </w:r>
      <w:r w:rsidR="006D51BD">
        <w:rPr>
          <w:rFonts w:hint="eastAsia"/>
          <w:sz w:val="24"/>
        </w:rPr>
        <w:t xml:space="preserve"> cm</w:t>
      </w:r>
      <w:r w:rsidR="005B5E33">
        <w:rPr>
          <w:rFonts w:hint="eastAsia"/>
          <w:sz w:val="24"/>
        </w:rPr>
        <w:t>刷片。</w:t>
      </w:r>
      <w:r w:rsidR="00AC3BD3">
        <w:rPr>
          <w:rFonts w:hint="eastAsia"/>
          <w:sz w:val="24"/>
        </w:rPr>
        <w:t>使用</w:t>
      </w:r>
      <w:r w:rsidR="003D154A">
        <w:rPr>
          <w:sz w:val="24"/>
        </w:rPr>
        <w:t>spacer</w:t>
      </w:r>
      <w:r w:rsidR="003D154A">
        <w:rPr>
          <w:rFonts w:hint="eastAsia"/>
          <w:sz w:val="24"/>
        </w:rPr>
        <w:t>垫</w:t>
      </w:r>
      <w:r w:rsidR="00820E5F">
        <w:rPr>
          <w:rFonts w:hint="eastAsia"/>
          <w:sz w:val="24"/>
        </w:rPr>
        <w:t>至离地</w:t>
      </w:r>
      <w:r w:rsidR="00820E5F">
        <w:rPr>
          <w:rFonts w:hint="eastAsia"/>
          <w:sz w:val="24"/>
        </w:rPr>
        <w:t>1</w:t>
      </w:r>
      <w:r w:rsidR="00820E5F">
        <w:rPr>
          <w:sz w:val="24"/>
        </w:rPr>
        <w:t>1</w:t>
      </w:r>
      <w:r w:rsidR="00820E5F">
        <w:rPr>
          <w:rFonts w:hint="eastAsia"/>
          <w:sz w:val="24"/>
        </w:rPr>
        <w:t>cm</w:t>
      </w:r>
      <w:r w:rsidR="00820E5F">
        <w:rPr>
          <w:rFonts w:hint="eastAsia"/>
          <w:sz w:val="24"/>
        </w:rPr>
        <w:t>处，使刷片</w:t>
      </w:r>
      <w:r w:rsidR="00956A1A">
        <w:rPr>
          <w:rFonts w:hint="eastAsia"/>
          <w:sz w:val="24"/>
        </w:rPr>
        <w:t>中心与球球心处于同一水平。</w:t>
      </w:r>
      <w:r w:rsidR="00791A6E">
        <w:rPr>
          <w:rFonts w:hint="eastAsia"/>
          <w:sz w:val="30"/>
          <w:szCs w:val="30"/>
        </w:rPr>
        <w:t>用</w:t>
      </w:r>
      <w:proofErr w:type="spellStart"/>
      <w:r w:rsidR="00791A6E">
        <w:rPr>
          <w:rFonts w:hint="eastAsia"/>
          <w:sz w:val="30"/>
          <w:szCs w:val="30"/>
        </w:rPr>
        <w:t>cthree</w:t>
      </w:r>
      <w:proofErr w:type="spellEnd"/>
      <w:r w:rsidR="00791A6E">
        <w:rPr>
          <w:rFonts w:hint="eastAsia"/>
          <w:sz w:val="30"/>
          <w:szCs w:val="30"/>
        </w:rPr>
        <w:t>连接底盘轮子两侧，在上方向内伸出一条</w:t>
      </w:r>
      <w:proofErr w:type="spellStart"/>
      <w:r w:rsidR="00791A6E">
        <w:rPr>
          <w:rFonts w:hint="eastAsia"/>
          <w:sz w:val="30"/>
          <w:szCs w:val="30"/>
        </w:rPr>
        <w:t>cthree</w:t>
      </w:r>
      <w:proofErr w:type="spellEnd"/>
      <w:r w:rsidR="00791A6E">
        <w:rPr>
          <w:rFonts w:hint="eastAsia"/>
          <w:sz w:val="30"/>
          <w:szCs w:val="30"/>
        </w:rPr>
        <w:t>，末端使用海绵垫作为缓冲，此结构作为前刷弹出的限位器。</w:t>
      </w:r>
      <w:r w:rsidR="008051DD">
        <w:rPr>
          <w:rFonts w:hint="eastAsia"/>
          <w:sz w:val="30"/>
          <w:szCs w:val="30"/>
        </w:rPr>
        <w:t>结果：</w:t>
      </w:r>
      <w:r w:rsidR="00267C82" w:rsidRPr="005E0EA3">
        <w:rPr>
          <w:rFonts w:hint="eastAsia"/>
          <w:sz w:val="32"/>
          <w:szCs w:val="32"/>
        </w:rPr>
        <w:t>球反复在两个</w:t>
      </w:r>
      <w:r w:rsidR="0053038B">
        <w:rPr>
          <w:rFonts w:hint="eastAsia"/>
          <w:sz w:val="32"/>
          <w:szCs w:val="32"/>
        </w:rPr>
        <w:t>前刷</w:t>
      </w:r>
      <w:r w:rsidR="00267C82" w:rsidRPr="005E0EA3">
        <w:rPr>
          <w:rFonts w:hint="eastAsia"/>
          <w:sz w:val="32"/>
          <w:szCs w:val="32"/>
        </w:rPr>
        <w:t>中间滚动</w:t>
      </w:r>
      <w:r w:rsidR="00F30057">
        <w:rPr>
          <w:rFonts w:hint="eastAsia"/>
          <w:sz w:val="30"/>
          <w:szCs w:val="30"/>
        </w:rPr>
        <w:t>，球在前刷前端无法吸入。</w:t>
      </w:r>
    </w:p>
    <w:p w14:paraId="71BDB667" w14:textId="77777777" w:rsidR="00956A62" w:rsidRPr="008051DD" w:rsidRDefault="00F30057">
      <w:pPr>
        <w:rPr>
          <w:sz w:val="24"/>
        </w:rPr>
      </w:pPr>
      <w:r>
        <w:rPr>
          <w:rFonts w:hint="eastAsia"/>
          <w:sz w:val="30"/>
          <w:szCs w:val="30"/>
        </w:rPr>
        <w:lastRenderedPageBreak/>
        <w:t>分析：限位器过于靠后。</w:t>
      </w:r>
    </w:p>
    <w:p w14:paraId="160B7353" w14:textId="77777777" w:rsidR="00956A62" w:rsidRDefault="00F30057">
      <w:pPr>
        <w:rPr>
          <w:rFonts w:ascii="Calibri" w:hAnsi="Calibri" w:cs="Calibri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051DD"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次改动：将限位器向前移至距转轴三个单位孔处。结果：前刷基本平行，前段稍微向内收，不影响吸球。在实地测试中，球在桩中很大几率会在桩内最底处，前刷能触碰球但无法将球带出。分析：刷片太短，但换装更长的刷片会被轮子阻挡，影响吸球也影响动力系统。同时刷片硬度不高，允许大量形变，根据冲量公式</w:t>
      </w:r>
      <w:r>
        <w:rPr>
          <w:rFonts w:hint="eastAsia"/>
          <w:sz w:val="30"/>
          <w:szCs w:val="30"/>
        </w:rPr>
        <w:t xml:space="preserve">I=F </w:t>
      </w:r>
      <w:r>
        <w:rPr>
          <w:rFonts w:ascii="Calibri" w:hAnsi="Calibri" w:cs="Calibri"/>
          <w:sz w:val="30"/>
          <w:szCs w:val="30"/>
        </w:rPr>
        <w:t>Δ</w:t>
      </w:r>
      <w:r>
        <w:rPr>
          <w:rFonts w:ascii="Calibri" w:hAnsi="Calibri" w:cs="Calibri" w:hint="eastAsia"/>
          <w:sz w:val="30"/>
          <w:szCs w:val="30"/>
        </w:rPr>
        <w:t>t=mV</w:t>
      </w:r>
      <w:r>
        <w:rPr>
          <w:rFonts w:ascii="Calibri" w:hAnsi="Calibri" w:cs="Calibri" w:hint="eastAsia"/>
          <w:sz w:val="30"/>
          <w:szCs w:val="30"/>
          <w:vertAlign w:val="subscript"/>
        </w:rPr>
        <w:t>0</w:t>
      </w:r>
      <w:r>
        <w:rPr>
          <w:rFonts w:ascii="Calibri" w:hAnsi="Calibri" w:cs="Calibri" w:hint="eastAsia"/>
          <w:sz w:val="30"/>
          <w:szCs w:val="30"/>
        </w:rPr>
        <w:t>-mV</w:t>
      </w:r>
      <w:r>
        <w:rPr>
          <w:rFonts w:ascii="Calibri" w:hAnsi="Calibri" w:cs="Calibri" w:hint="eastAsia"/>
          <w:sz w:val="30"/>
          <w:szCs w:val="30"/>
          <w:vertAlign w:val="subscript"/>
        </w:rPr>
        <w:t>t</w:t>
      </w:r>
      <w:r>
        <w:rPr>
          <w:rFonts w:ascii="Calibri" w:hAnsi="Calibri" w:cs="Calibri" w:hint="eastAsia"/>
          <w:sz w:val="30"/>
          <w:szCs w:val="30"/>
        </w:rPr>
        <w:t>，刷片形变导致</w:t>
      </w:r>
      <w:r>
        <w:rPr>
          <w:rFonts w:ascii="Calibri" w:hAnsi="Calibri" w:cs="Calibri"/>
          <w:sz w:val="30"/>
          <w:szCs w:val="30"/>
        </w:rPr>
        <w:t>Δ</w:t>
      </w:r>
      <w:r>
        <w:rPr>
          <w:rFonts w:ascii="Calibri" w:hAnsi="Calibri" w:cs="Calibri" w:hint="eastAsia"/>
          <w:sz w:val="30"/>
          <w:szCs w:val="30"/>
        </w:rPr>
        <w:t>t</w:t>
      </w:r>
      <w:r>
        <w:rPr>
          <w:rFonts w:ascii="Calibri" w:hAnsi="Calibri" w:cs="Calibri" w:hint="eastAsia"/>
          <w:sz w:val="30"/>
          <w:szCs w:val="30"/>
        </w:rPr>
        <w:t>较长，</w:t>
      </w:r>
      <w:r>
        <w:rPr>
          <w:rFonts w:ascii="Calibri" w:hAnsi="Calibri" w:cs="Calibri" w:hint="eastAsia"/>
          <w:sz w:val="30"/>
          <w:szCs w:val="30"/>
        </w:rPr>
        <w:t>I</w:t>
      </w:r>
      <w:r>
        <w:rPr>
          <w:rFonts w:ascii="Calibri" w:hAnsi="Calibri" w:cs="Calibri" w:hint="eastAsia"/>
          <w:sz w:val="30"/>
          <w:szCs w:val="30"/>
        </w:rPr>
        <w:t>下降，</w:t>
      </w:r>
      <w:r>
        <w:rPr>
          <w:rFonts w:ascii="Calibri" w:hAnsi="Calibri" w:cs="Calibri" w:hint="eastAsia"/>
          <w:sz w:val="30"/>
          <w:szCs w:val="30"/>
        </w:rPr>
        <w:t>V</w:t>
      </w:r>
      <w:r>
        <w:rPr>
          <w:rFonts w:ascii="Calibri" w:hAnsi="Calibri" w:cs="Calibri" w:hint="eastAsia"/>
          <w:sz w:val="30"/>
          <w:szCs w:val="30"/>
          <w:vertAlign w:val="subscript"/>
        </w:rPr>
        <w:t>t</w:t>
      </w:r>
      <w:r>
        <w:rPr>
          <w:rFonts w:ascii="Calibri" w:hAnsi="Calibri" w:cs="Calibri" w:hint="eastAsia"/>
          <w:sz w:val="30"/>
          <w:szCs w:val="30"/>
        </w:rPr>
        <w:t>下降，所以应采用刚性材料进行运输。</w:t>
      </w:r>
    </w:p>
    <w:p w14:paraId="5053EBD4" w14:textId="77777777" w:rsidR="00452BC7" w:rsidRDefault="00452BC7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第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次</w:t>
      </w:r>
      <w:r w:rsidR="000920CF">
        <w:rPr>
          <w:rFonts w:ascii="Calibri" w:hAnsi="Calibri" w:cs="Calibri" w:hint="eastAsia"/>
          <w:sz w:val="30"/>
          <w:szCs w:val="30"/>
        </w:rPr>
        <w:t>改动：</w:t>
      </w:r>
      <w:r w:rsidR="00F101D6">
        <w:rPr>
          <w:rFonts w:ascii="Calibri" w:hAnsi="Calibri" w:cs="Calibri" w:hint="eastAsia"/>
          <w:sz w:val="30"/>
          <w:szCs w:val="30"/>
        </w:rPr>
        <w:t>将前刷履带改为</w:t>
      </w:r>
      <w:r w:rsidR="00B511CC">
        <w:rPr>
          <w:rFonts w:ascii="Calibri" w:hAnsi="Calibri" w:cs="Calibri" w:hint="eastAsia"/>
          <w:sz w:val="30"/>
          <w:szCs w:val="30"/>
        </w:rPr>
        <w:t>每</w:t>
      </w:r>
      <w:r w:rsidR="00B511CC">
        <w:rPr>
          <w:rFonts w:ascii="Calibri" w:hAnsi="Calibri" w:cs="Calibri" w:hint="eastAsia"/>
          <w:sz w:val="30"/>
          <w:szCs w:val="30"/>
        </w:rPr>
        <w:t xml:space="preserve"> </w:t>
      </w:r>
      <w:r w:rsidR="00B511CC">
        <w:rPr>
          <w:rFonts w:ascii="Calibri" w:hAnsi="Calibri" w:cs="Calibri" w:hint="eastAsia"/>
          <w:sz w:val="30"/>
          <w:szCs w:val="30"/>
        </w:rPr>
        <w:t>齿一刷片</w:t>
      </w:r>
      <w:r w:rsidR="00833695">
        <w:rPr>
          <w:rFonts w:ascii="Calibri" w:hAnsi="Calibri" w:cs="Calibri" w:hint="eastAsia"/>
          <w:sz w:val="30"/>
          <w:szCs w:val="30"/>
        </w:rPr>
        <w:t>，每</w:t>
      </w:r>
      <w:r w:rsidR="00833695">
        <w:rPr>
          <w:rFonts w:ascii="Calibri" w:hAnsi="Calibri" w:cs="Calibri" w:hint="eastAsia"/>
          <w:sz w:val="30"/>
          <w:szCs w:val="30"/>
        </w:rPr>
        <w:t xml:space="preserve"> </w:t>
      </w:r>
      <w:r w:rsidR="00833695">
        <w:rPr>
          <w:rFonts w:ascii="Calibri" w:hAnsi="Calibri" w:cs="Calibri" w:hint="eastAsia"/>
          <w:sz w:val="30"/>
          <w:szCs w:val="30"/>
        </w:rPr>
        <w:t>齿一螺栓。螺栓由</w:t>
      </w:r>
      <w:r w:rsidR="00833695">
        <w:rPr>
          <w:rFonts w:ascii="Calibri" w:hAnsi="Calibri" w:cs="Calibri" w:hint="eastAsia"/>
          <w:sz w:val="30"/>
          <w:szCs w:val="30"/>
        </w:rPr>
        <w:t xml:space="preserve"> mm</w:t>
      </w:r>
      <w:r w:rsidR="00833695">
        <w:rPr>
          <w:rFonts w:ascii="Calibri" w:hAnsi="Calibri" w:cs="Calibri"/>
          <w:sz w:val="30"/>
          <w:szCs w:val="30"/>
        </w:rPr>
        <w:t xml:space="preserve"> </w:t>
      </w:r>
      <w:r w:rsidR="00833695">
        <w:rPr>
          <w:rFonts w:ascii="Calibri" w:hAnsi="Calibri" w:cs="Calibri" w:hint="eastAsia"/>
          <w:sz w:val="30"/>
          <w:szCs w:val="30"/>
        </w:rPr>
        <w:t>spacer</w:t>
      </w:r>
      <w:r w:rsidR="00833695">
        <w:rPr>
          <w:rFonts w:ascii="Calibri" w:hAnsi="Calibri" w:cs="Calibri" w:hint="eastAsia"/>
          <w:sz w:val="30"/>
          <w:szCs w:val="30"/>
        </w:rPr>
        <w:t>和</w:t>
      </w:r>
      <w:r w:rsidR="00833934">
        <w:rPr>
          <w:rFonts w:ascii="Calibri" w:hAnsi="Calibri" w:cs="Calibri" w:hint="eastAsia"/>
          <w:sz w:val="30"/>
          <w:szCs w:val="30"/>
        </w:rPr>
        <w:t>螺丝构成</w:t>
      </w:r>
      <w:r w:rsidR="000168FC">
        <w:rPr>
          <w:rFonts w:ascii="Calibri" w:hAnsi="Calibri" w:cs="Calibri" w:hint="eastAsia"/>
          <w:sz w:val="30"/>
          <w:szCs w:val="30"/>
        </w:rPr>
        <w:t>。</w:t>
      </w:r>
      <w:r w:rsidR="00A10DCC">
        <w:rPr>
          <w:rFonts w:ascii="Calibri" w:hAnsi="Calibri" w:cs="Calibri" w:hint="eastAsia"/>
          <w:sz w:val="30"/>
          <w:szCs w:val="30"/>
        </w:rPr>
        <w:t>结果：球可以顺利吸入。但是在</w:t>
      </w:r>
      <w:r w:rsidR="00831ED7">
        <w:rPr>
          <w:rFonts w:ascii="Calibri" w:hAnsi="Calibri" w:cs="Calibri" w:hint="eastAsia"/>
          <w:sz w:val="30"/>
          <w:szCs w:val="30"/>
        </w:rPr>
        <w:t>多次实地测试后很快出现</w:t>
      </w:r>
      <w:r w:rsidR="00C40DB6">
        <w:rPr>
          <w:rFonts w:ascii="Calibri" w:hAnsi="Calibri" w:cs="Calibri" w:hint="eastAsia"/>
          <w:sz w:val="30"/>
          <w:szCs w:val="30"/>
        </w:rPr>
        <w:t>履带脱落现象。</w:t>
      </w:r>
      <w:r w:rsidR="00380B85">
        <w:rPr>
          <w:rFonts w:ascii="Calibri" w:hAnsi="Calibri" w:cs="Calibri" w:hint="eastAsia"/>
          <w:sz w:val="30"/>
          <w:szCs w:val="30"/>
        </w:rPr>
        <w:t>分析：在加入刚性结构后刷片缓冲作用相对减弱</w:t>
      </w:r>
      <w:r w:rsidR="00AD2C98">
        <w:rPr>
          <w:rFonts w:ascii="Calibri" w:hAnsi="Calibri" w:cs="Calibri" w:hint="eastAsia"/>
          <w:sz w:val="30"/>
          <w:szCs w:val="30"/>
        </w:rPr>
        <w:t>，履带承载压力过大，连接处应力错位导致脱落。</w:t>
      </w:r>
    </w:p>
    <w:p w14:paraId="3E8AF217" w14:textId="77777777" w:rsidR="00AD2C98" w:rsidRDefault="00AD2C9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第</w:t>
      </w:r>
      <w:r>
        <w:rPr>
          <w:rFonts w:ascii="Calibri" w:hAnsi="Calibri" w:cs="Calibri" w:hint="eastAsia"/>
          <w:sz w:val="30"/>
          <w:szCs w:val="30"/>
        </w:rPr>
        <w:t>5</w:t>
      </w:r>
      <w:r>
        <w:rPr>
          <w:rFonts w:ascii="Calibri" w:hAnsi="Calibri" w:cs="Calibri" w:hint="eastAsia"/>
          <w:sz w:val="30"/>
          <w:szCs w:val="30"/>
        </w:rPr>
        <w:t>次改动</w:t>
      </w:r>
      <w:r w:rsidR="0032076B">
        <w:rPr>
          <w:rFonts w:ascii="Calibri" w:hAnsi="Calibri" w:cs="Calibri" w:hint="eastAsia"/>
          <w:sz w:val="30"/>
          <w:szCs w:val="30"/>
        </w:rPr>
        <w:t>：在</w:t>
      </w:r>
      <w:r w:rsidR="005518B5">
        <w:rPr>
          <w:rFonts w:ascii="Calibri" w:hAnsi="Calibri" w:cs="Calibri" w:hint="eastAsia"/>
          <w:sz w:val="30"/>
          <w:szCs w:val="30"/>
        </w:rPr>
        <w:t>刷片与</w:t>
      </w:r>
      <w:r w:rsidR="005835C8">
        <w:rPr>
          <w:rFonts w:ascii="Calibri" w:hAnsi="Calibri" w:cs="Calibri" w:hint="eastAsia"/>
          <w:sz w:val="30"/>
          <w:szCs w:val="30"/>
        </w:rPr>
        <w:t>螺栓间履带使用了</w:t>
      </w:r>
      <w:r w:rsidR="005835C8">
        <w:rPr>
          <w:rFonts w:ascii="Calibri" w:hAnsi="Calibri" w:cs="Calibri" w:hint="eastAsia"/>
          <w:sz w:val="30"/>
          <w:szCs w:val="30"/>
        </w:rPr>
        <w:t xml:space="preserve"> </w:t>
      </w:r>
      <w:r w:rsidR="005835C8">
        <w:rPr>
          <w:rFonts w:ascii="Calibri" w:hAnsi="Calibri" w:cs="Calibri" w:hint="eastAsia"/>
          <w:sz w:val="30"/>
          <w:szCs w:val="30"/>
        </w:rPr>
        <w:t>带孔链块</w:t>
      </w:r>
      <w:r w:rsidR="000C3D3F">
        <w:rPr>
          <w:rFonts w:ascii="Calibri" w:hAnsi="Calibri" w:cs="Calibri" w:hint="eastAsia"/>
          <w:sz w:val="30"/>
          <w:szCs w:val="30"/>
        </w:rPr>
        <w:t xml:space="preserve"> </w:t>
      </w:r>
      <w:r w:rsidR="000C3D3F">
        <w:rPr>
          <w:rFonts w:ascii="Calibri" w:hAnsi="Calibri" w:cs="Calibri" w:hint="eastAsia"/>
          <w:sz w:val="30"/>
          <w:szCs w:val="30"/>
        </w:rPr>
        <w:t>。使用</w:t>
      </w:r>
      <w:r w:rsidR="00ED3A11">
        <w:rPr>
          <w:rFonts w:ascii="Calibri" w:hAnsi="Calibri" w:cs="Calibri" w:hint="eastAsia"/>
          <w:sz w:val="30"/>
          <w:szCs w:val="30"/>
        </w:rPr>
        <w:t>橡皮筋</w:t>
      </w:r>
      <w:r w:rsidR="0067611A">
        <w:rPr>
          <w:rFonts w:ascii="Calibri" w:hAnsi="Calibri" w:cs="Calibri" w:hint="eastAsia"/>
          <w:sz w:val="30"/>
          <w:szCs w:val="30"/>
        </w:rPr>
        <w:t>缠绕在孔间，</w:t>
      </w:r>
      <w:r w:rsidR="004D5CE6">
        <w:rPr>
          <w:rFonts w:ascii="Calibri" w:hAnsi="Calibri" w:cs="Calibri" w:hint="eastAsia"/>
          <w:sz w:val="30"/>
          <w:szCs w:val="30"/>
        </w:rPr>
        <w:t>提供向履带内的弹力，提供更稳固的链接结构。结果：多次测试运行</w:t>
      </w:r>
      <w:r w:rsidR="002F1B5F">
        <w:rPr>
          <w:rFonts w:ascii="Calibri" w:hAnsi="Calibri" w:cs="Calibri" w:hint="eastAsia"/>
          <w:sz w:val="30"/>
          <w:szCs w:val="30"/>
        </w:rPr>
        <w:t>吸球</w:t>
      </w:r>
      <w:r w:rsidR="004D5CE6">
        <w:rPr>
          <w:rFonts w:ascii="Calibri" w:hAnsi="Calibri" w:cs="Calibri" w:hint="eastAsia"/>
          <w:sz w:val="30"/>
          <w:szCs w:val="30"/>
        </w:rPr>
        <w:t>正常</w:t>
      </w:r>
      <w:r w:rsidR="002F1B5F">
        <w:rPr>
          <w:rFonts w:ascii="Calibri" w:hAnsi="Calibri" w:cs="Calibri" w:hint="eastAsia"/>
          <w:sz w:val="30"/>
          <w:szCs w:val="30"/>
        </w:rPr>
        <w:t>，履带无脱落现象。问题解决</w:t>
      </w:r>
    </w:p>
    <w:p w14:paraId="73764088" w14:textId="77777777" w:rsidR="00F30057" w:rsidRDefault="00F30057">
      <w:pPr>
        <w:rPr>
          <w:rFonts w:ascii="Calibri" w:hAnsi="Calibri" w:cs="Calibri"/>
          <w:sz w:val="30"/>
          <w:szCs w:val="30"/>
        </w:rPr>
      </w:pPr>
    </w:p>
    <w:tbl>
      <w:tblPr>
        <w:tblW w:w="8465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8"/>
        <w:gridCol w:w="6177"/>
      </w:tblGrid>
      <w:tr w:rsidR="005E0EA3" w:rsidRPr="005E0EA3" w14:paraId="20B4EA62" w14:textId="77777777" w:rsidTr="00C47245">
        <w:trPr>
          <w:trHeight w:val="8658"/>
        </w:trPr>
        <w:tc>
          <w:tcPr>
            <w:tcW w:w="2288" w:type="dxa"/>
          </w:tcPr>
          <w:p w14:paraId="1A969BFE" w14:textId="77777777" w:rsidR="005E0EA3" w:rsidRPr="005E0EA3" w:rsidRDefault="005E0EA3" w:rsidP="005E0EA3">
            <w:pPr>
              <w:rPr>
                <w:sz w:val="28"/>
                <w:szCs w:val="28"/>
              </w:rPr>
            </w:pPr>
            <w:r w:rsidRPr="005E0EA3">
              <w:rPr>
                <w:rFonts w:hint="eastAsia"/>
                <w:sz w:val="28"/>
                <w:szCs w:val="28"/>
              </w:rPr>
              <w:lastRenderedPageBreak/>
              <w:t>任务：</w:t>
            </w:r>
          </w:p>
          <w:p w14:paraId="1EEB190C" w14:textId="77777777" w:rsidR="005E0EA3" w:rsidRPr="005E0EA3" w:rsidRDefault="005E0EA3" w:rsidP="005E0EA3">
            <w:pPr>
              <w:rPr>
                <w:sz w:val="28"/>
                <w:szCs w:val="28"/>
              </w:rPr>
            </w:pPr>
            <w:r w:rsidRPr="005E0EA3">
              <w:rPr>
                <w:sz w:val="24"/>
              </w:rPr>
              <w:t>制作刷子</w:t>
            </w:r>
          </w:p>
        </w:tc>
        <w:tc>
          <w:tcPr>
            <w:tcW w:w="6177" w:type="dxa"/>
          </w:tcPr>
          <w:p w14:paraId="3C2C968F" w14:textId="77777777" w:rsidR="005E0EA3" w:rsidRPr="005E0EA3" w:rsidRDefault="005E0EA3" w:rsidP="005E0EA3">
            <w:pPr>
              <w:rPr>
                <w:sz w:val="32"/>
                <w:szCs w:val="32"/>
              </w:rPr>
            </w:pPr>
            <w:r w:rsidRPr="005E0EA3">
              <w:rPr>
                <w:sz w:val="32"/>
                <w:szCs w:val="32"/>
              </w:rPr>
              <w:t>困难：</w:t>
            </w:r>
          </w:p>
          <w:p w14:paraId="1598C471" w14:textId="77777777" w:rsidR="005E0EA3" w:rsidRPr="005E0EA3" w:rsidRDefault="005E0EA3" w:rsidP="005E0EA3">
            <w:pPr>
              <w:rPr>
                <w:sz w:val="32"/>
                <w:szCs w:val="32"/>
              </w:rPr>
            </w:pPr>
            <w:r w:rsidRPr="005E0EA3">
              <w:rPr>
                <w:rFonts w:hint="eastAsia"/>
                <w:sz w:val="24"/>
              </w:rPr>
              <w:t>一开始借鉴上一年比赛刷子的设计思路，使用齿轮传动带动最小型号的刷片刷球，并加以螺丝配合垫圈的组合，预期将球快速打上斜坡以便进行下一步操作。制作完成后发现整体体积较大，刷子位置偏低，不利于伸入框底。小组决定等机器大致框架完成后安装测试并加以改进。</w:t>
            </w:r>
            <w:r w:rsidRPr="005E0EA3">
              <w:rPr>
                <w:rFonts w:hint="eastAsia"/>
                <w:noProof/>
                <w:sz w:val="24"/>
              </w:rPr>
              <w:drawing>
                <wp:inline distT="0" distB="0" distL="0" distR="0" wp14:anchorId="3AE6377E" wp14:editId="2CEBBA83">
                  <wp:extent cx="3683431" cy="27565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133" cy="277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EA3" w:rsidRPr="005E0EA3" w14:paraId="5ECF44E5" w14:textId="77777777" w:rsidTr="00C47245">
        <w:trPr>
          <w:trHeight w:val="3658"/>
        </w:trPr>
        <w:tc>
          <w:tcPr>
            <w:tcW w:w="8465" w:type="dxa"/>
            <w:gridSpan w:val="2"/>
          </w:tcPr>
          <w:p w14:paraId="57908871" w14:textId="77777777" w:rsidR="005E0EA3" w:rsidRPr="005E0EA3" w:rsidRDefault="005E0EA3" w:rsidP="005E0EA3">
            <w:pPr>
              <w:rPr>
                <w:sz w:val="32"/>
                <w:szCs w:val="32"/>
              </w:rPr>
            </w:pPr>
          </w:p>
        </w:tc>
      </w:tr>
    </w:tbl>
    <w:p w14:paraId="5092E9F8" w14:textId="77777777" w:rsidR="005E0EA3" w:rsidRPr="005E0EA3" w:rsidRDefault="005E0EA3" w:rsidP="005E0EA3">
      <w:pPr>
        <w:rPr>
          <w:sz w:val="32"/>
          <w:szCs w:val="32"/>
        </w:rPr>
      </w:pPr>
      <w:r w:rsidRPr="005E0EA3">
        <w:rPr>
          <w:rFonts w:hint="eastAsia"/>
          <w:sz w:val="32"/>
          <w:szCs w:val="32"/>
        </w:rPr>
        <w:t>DAY</w:t>
      </w:r>
      <w:r w:rsidRPr="005E0EA3">
        <w:rPr>
          <w:sz w:val="32"/>
          <w:szCs w:val="32"/>
        </w:rPr>
        <w:t>16</w:t>
      </w:r>
    </w:p>
    <w:p w14:paraId="2F26B4B3" w14:textId="77777777" w:rsidR="005E0EA3" w:rsidRPr="005E0EA3" w:rsidRDefault="005E0EA3" w:rsidP="005E0EA3">
      <w:pPr>
        <w:rPr>
          <w:sz w:val="32"/>
          <w:szCs w:val="32"/>
        </w:rPr>
      </w:pPr>
      <w:r w:rsidRPr="005E0EA3">
        <w:rPr>
          <w:rFonts w:hint="eastAsia"/>
          <w:sz w:val="32"/>
          <w:szCs w:val="32"/>
        </w:rPr>
        <w:t>新问题：刷球过程中链条容易脱落</w:t>
      </w:r>
    </w:p>
    <w:p w14:paraId="7AEEF630" w14:textId="77777777" w:rsidR="00F30057" w:rsidRPr="00E362A2" w:rsidRDefault="005E0EA3" w:rsidP="0032076B">
      <w:pPr>
        <w:rPr>
          <w:sz w:val="32"/>
          <w:szCs w:val="32"/>
        </w:rPr>
      </w:pPr>
      <w:r w:rsidRPr="005E0EA3">
        <w:rPr>
          <w:rFonts w:hint="eastAsia"/>
          <w:sz w:val="32"/>
          <w:szCs w:val="32"/>
        </w:rPr>
        <w:lastRenderedPageBreak/>
        <w:t>解决方法：使用弹力绳逐个穿好固定链条之间的卡口。</w:t>
      </w:r>
    </w:p>
    <w:sectPr w:rsidR="00F30057" w:rsidRPr="00E36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E77D" w14:textId="77777777" w:rsidR="000D12AE" w:rsidRDefault="000D12AE" w:rsidP="005E0EA3">
      <w:r>
        <w:separator/>
      </w:r>
    </w:p>
  </w:endnote>
  <w:endnote w:type="continuationSeparator" w:id="0">
    <w:p w14:paraId="794FBB48" w14:textId="77777777" w:rsidR="000D12AE" w:rsidRDefault="000D12AE" w:rsidP="005E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EEFFB" w14:textId="77777777" w:rsidR="000D12AE" w:rsidRDefault="000D12AE" w:rsidP="005E0EA3">
      <w:r>
        <w:separator/>
      </w:r>
    </w:p>
  </w:footnote>
  <w:footnote w:type="continuationSeparator" w:id="0">
    <w:p w14:paraId="6859BF35" w14:textId="77777777" w:rsidR="000D12AE" w:rsidRDefault="000D12AE" w:rsidP="005E0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A62"/>
    <w:rsid w:val="000168FC"/>
    <w:rsid w:val="00075875"/>
    <w:rsid w:val="000920CF"/>
    <w:rsid w:val="000C3D3F"/>
    <w:rsid w:val="000D12AE"/>
    <w:rsid w:val="000F472B"/>
    <w:rsid w:val="00234581"/>
    <w:rsid w:val="002579F9"/>
    <w:rsid w:val="00267C82"/>
    <w:rsid w:val="002F1B5F"/>
    <w:rsid w:val="0032076B"/>
    <w:rsid w:val="0032093D"/>
    <w:rsid w:val="00380B85"/>
    <w:rsid w:val="00386687"/>
    <w:rsid w:val="003D154A"/>
    <w:rsid w:val="004079E8"/>
    <w:rsid w:val="00452BC7"/>
    <w:rsid w:val="004D56A1"/>
    <w:rsid w:val="004D5CE6"/>
    <w:rsid w:val="00511E2D"/>
    <w:rsid w:val="0053038B"/>
    <w:rsid w:val="005518B5"/>
    <w:rsid w:val="0056635E"/>
    <w:rsid w:val="00570F7B"/>
    <w:rsid w:val="005778B4"/>
    <w:rsid w:val="0058098A"/>
    <w:rsid w:val="005835C8"/>
    <w:rsid w:val="005B5E33"/>
    <w:rsid w:val="005E0EA3"/>
    <w:rsid w:val="005E6638"/>
    <w:rsid w:val="00644148"/>
    <w:rsid w:val="00653804"/>
    <w:rsid w:val="0067611A"/>
    <w:rsid w:val="006874C1"/>
    <w:rsid w:val="006D51BD"/>
    <w:rsid w:val="0071184C"/>
    <w:rsid w:val="00791A6E"/>
    <w:rsid w:val="007D33F2"/>
    <w:rsid w:val="008051DD"/>
    <w:rsid w:val="00820E5F"/>
    <w:rsid w:val="00831ED7"/>
    <w:rsid w:val="00833695"/>
    <w:rsid w:val="00833934"/>
    <w:rsid w:val="00833EC6"/>
    <w:rsid w:val="008A783D"/>
    <w:rsid w:val="00931C99"/>
    <w:rsid w:val="00956A1A"/>
    <w:rsid w:val="00956A62"/>
    <w:rsid w:val="00A10DCC"/>
    <w:rsid w:val="00A1646F"/>
    <w:rsid w:val="00AC3BD3"/>
    <w:rsid w:val="00AD2C98"/>
    <w:rsid w:val="00B511CC"/>
    <w:rsid w:val="00B71A57"/>
    <w:rsid w:val="00C346CF"/>
    <w:rsid w:val="00C40DB6"/>
    <w:rsid w:val="00C87B17"/>
    <w:rsid w:val="00C91DF0"/>
    <w:rsid w:val="00CB7480"/>
    <w:rsid w:val="00D01ED2"/>
    <w:rsid w:val="00D2193C"/>
    <w:rsid w:val="00D72772"/>
    <w:rsid w:val="00DF41C5"/>
    <w:rsid w:val="00E029EF"/>
    <w:rsid w:val="00E362A2"/>
    <w:rsid w:val="00E62BB2"/>
    <w:rsid w:val="00E9475C"/>
    <w:rsid w:val="00ED3A11"/>
    <w:rsid w:val="00EE48B5"/>
    <w:rsid w:val="00F101D6"/>
    <w:rsid w:val="00F10F1B"/>
    <w:rsid w:val="00F30057"/>
    <w:rsid w:val="00F47970"/>
    <w:rsid w:val="00F80335"/>
    <w:rsid w:val="00F847E5"/>
    <w:rsid w:val="00FF6529"/>
    <w:rsid w:val="00FF734E"/>
    <w:rsid w:val="3128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221470"/>
  <w15:docId w15:val="{DCBAF66F-022F-7B4D-BE75-7B0A64DC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uiPriority="99"/>
    <w:lsdException w:name="endnote text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5E0EA3"/>
    <w:pPr>
      <w:snapToGrid w:val="0"/>
      <w:jc w:val="left"/>
    </w:pPr>
    <w:rPr>
      <w:szCs w:val="22"/>
    </w:rPr>
  </w:style>
  <w:style w:type="character" w:customStyle="1" w:styleId="a4">
    <w:name w:val="尾注文本 字符"/>
    <w:basedOn w:val="a0"/>
    <w:link w:val="a3"/>
    <w:uiPriority w:val="99"/>
    <w:rsid w:val="005E0EA3"/>
    <w:rPr>
      <w:kern w:val="2"/>
      <w:sz w:val="21"/>
      <w:szCs w:val="22"/>
    </w:rPr>
  </w:style>
  <w:style w:type="character" w:styleId="a5">
    <w:name w:val="endnote reference"/>
    <w:basedOn w:val="a0"/>
    <w:uiPriority w:val="99"/>
    <w:unhideWhenUsed/>
    <w:rsid w:val="005E0E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96</Characters>
  <Application>Microsoft Office Word</Application>
  <DocSecurity>0</DocSecurity>
  <Lines>1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1652212642@qq.com</cp:lastModifiedBy>
  <cp:revision>2</cp:revision>
  <dcterms:created xsi:type="dcterms:W3CDTF">2020-11-02T10:07:00Z</dcterms:created>
  <dcterms:modified xsi:type="dcterms:W3CDTF">2020-11-02T10:07:00Z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