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AI and full-stack engineer who has shipped MCP servers, sub-agents, and agent skills to production, behind paying customers, private health data, and regulated work, not demos. Has run five concurrent engineering and CTO-level roles across four countries. Works AI-native by default, directing coding agents and building on the Claude Agent SDK.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multi-agent orchestration, JSON Schema outputs, prompt caching, model-tier routing with fallback,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 5, Sonnet 5, Haiku 4.5, OpenAI gpt-5.5, GPT-4o, realtime, Gemini, Llama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Neon Postgres, Supabase, Redis, Cloudflare Workers, Docker, Stripe, NextAuth 5, Vitest, Cypress, web-vitals, OpenTelemetry, multi-tenant isolation,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Founder &amp; Sole Engineer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ArchCanvas</w:t>
        </w:r>
      </w:hyperlink>
      <w:r>
        <w:t xml:space="preserve"> | Auckland, New Zealand | Remote | Apr 2026 -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an AI design agent for architects and self-builders: invented ArchLang, the open-source language that compiles a floor plan into a dimensioned drawing (34 npm releases, 83 diagnostic codes), then built the commercial product on top so an edit is exact and replayable rather than regenerated.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by founder Dr Mahsa Mohaghegh to move a volunteer-run New Zealand women-in-STEM charity (96+ events since 2014) off rented software onto infrastructure it owns: sign-ups, memberships, events, and mentor matching scored by GPT-4o-mini across five weighted dimensions with a rule-based fallback: 1,381 commits, 251 merged pull requests and 94.5% of all lines added across 13.3 months.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Rewrote its recurring work as 11 agent skills, 25,643 lines of written-down procedure, version-controlled and type-checked in CI, so non-engineers now run work that once needed an engineer.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organisation built around women's health technology, across two platform generations (Next.js, then Docusaurus), and ran the digital infrastructure for the 2026 Shanghai Summit: four days, 20 speakers,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Sep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Owned the Intelligence Layer of an app-activation platform: a Go orchestrator running a seven-trigger AI rules engine, a warm-pool manager and a five-state activation spine in Redis, on live Kubernetes (GKE): sub-millisecond p50 restore, an 84.6% warm-pool hit rate and zero errors at 100 concurrent WebSocket clients; migrated DigitalOcean to Google Cloud in a 30-minute cutover; promoted from Core Engineer across three contracts, 471 of 488 commits solo.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Aug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 track, its fifth cohort since 2024: in 12 weeks students went from browser ChatGPT to directing coding agents, and 30 graduated having shipped 6 multi-user AI products.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Jul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when the founder's Claude agent surfaced this portfolio; completed the 45-day Architect Cohort, contributing to its agent, skill and MCP conventions.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pfe6bdieqwffrmlgsqh4e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product from a no-code prototype to a multi-tenant B2B FemTech SaaS and integrated IBM watsonx behind a Gemini fallback, the work that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cxwr0x_90xk_vynqtg0my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m3onxz-fygj6gxa0tbzav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p-_l3t1ikr1h8lfguwgm9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hk9o0-orr3xm17zc88ggt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lhjlpouauw_uhlpl1z4-7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te reo Māori and English AI financial-wellness app built solo on commission from Riria (Missy) Te Kanawa herself, not her employer ASB Bank: three composed OpenAI models, one a realtime voice coach, culture as typed schema (Maramataka, Te Whare Tapa Whā); a 19-user cohort produced 181 journal entries in 4 months.</w:t>
      </w:r>
    </w:p>
    <w:p>
      <w:pPr>
        <w:keepNext/>
        <w:spacing w:after="40"/>
      </w:pPr>
      <w:hyperlink w:history="1" r:id="rIdo1tvkq3jvi2nadxdcyzws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jukvwhnvvufpkonlwqrup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seconds, with Typst compiling the finished PDF locally in under 100 ms across 7 templates.</w:t>
      </w:r>
    </w:p>
    <w:p>
      <w:pPr>
        <w:keepNext/>
        <w:spacing w:after="40"/>
      </w:pPr>
      <w:hyperlink w:history="1" r:id="rIdpni3apjgdr-t1n7amfhpd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ut_gnhtzxfgkwyimegoqg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126 GitHub stars.</w:t>
      </w:r>
    </w:p>
    <w:p>
      <w:pPr>
        <w:keepNext/>
        <w:spacing w:after="40"/>
      </w:pPr>
      <w:hyperlink w:history="1" r:id="rIdvacrjj9pj39kwb0vaavrs">
        <w:r>
          <w:rPr>
            <w:b/>
            <w:bCs/>
            <w:color w:val="000000"/>
            <w:u w:val="single" w:color="000000"/>
          </w:rPr>
          <w:t xml:space="preserve">echook</w:t>
        </w:r>
      </w:hyperlink>
      <w:r>
        <w:t xml:space="preserve"> | </w:t>
      </w:r>
      <w:hyperlink w:history="1" r:id="rIdr3a3thyxl5drfaw-0g8te">
        <w:r>
          <w:rPr>
            <w:color w:val="000000"/>
            <w:u w:val="single" w:color="000000"/>
          </w:rPr>
          <w:t xml:space="preserve">github.com/ChanMeng666/echook</w:t>
        </w:r>
      </w:hyperlink>
    </w:p>
    <w:p>
      <w:pPr>
        <w:keepNext w:val="false"/>
        <w:spacing w:after="140"/>
      </w:pPr>
      <w:r>
        <w:t xml:space="preserve">An AI-operated hooks plugin for Claude Code, Cursor IDE and Codex CLI, installed and driven entirely in natural language, grown from audio notifications into a context-window status line and session telemetry: the production work behind shipping every Claude Code extension surface.</w:t>
      </w:r>
    </w:p>
    <w:p>
      <w:pPr>
        <w:keepNext/>
        <w:spacing w:after="40"/>
      </w:pPr>
      <w:hyperlink w:history="1" r:id="rIduffj7xbr20hrdzhzzipyv">
        <w:r>
          <w:rPr>
            <w:b/>
            <w:bCs/>
            <w:color w:val="000000"/>
            <w:u w:val="single" w:color="000000"/>
          </w:rPr>
          <w:t xml:space="preserve">AI Programming Education Platform</w:t>
        </w:r>
      </w:hyperlink>
      <w:r>
        <w:t xml:space="preserve"> | </w:t>
      </w:r>
      <w:hyperlink w:history="1" r:id="rIdjvs73hd-zl_8eaqhzwahb">
        <w:r>
          <w:rPr>
            <w:color w:val="000000"/>
            <w:u w:val="single" w:color="000000"/>
          </w:rPr>
          <w:t xml:space="preserve">programming.chanmeng.org</w:t>
        </w:r>
      </w:hyperlink>
    </w:p>
    <w:p>
      <w:pPr>
        <w:keepNext w:val="false"/>
        <w:spacing w:after="140"/>
      </w:pPr>
      <w:r>
        <w:t xml:space="preserve">A bilingual Docusaurus platform (211 of 220 commits) carrying five cohort versions of AI-programming teaching side by side, three concurrent in 2026, for TechNest's 2026 AI Track and academyEX's Her Waka, with a Cloudflare Workers RAG assistant doing version-aware retrieval over 4,800 chunks.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tbhrgiueb_b0gks_earoh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 (Auckland's official culinary festival, commissioned by Chow Luck Club Ltd with Auckland Council's agency Tātaki Auckland Unlimited), </w:t>
      </w:r>
      <w:hyperlink w:history="1" r:id="rIdep8wknycacp400yfxfitx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 (355 SVG templates), </w:t>
      </w:r>
      <w:hyperlink w:history="1" r:id="rIdqxs-t4hn6j0yydt9d0jhf">
        <w:r>
          <w:rPr>
            <w:color w:val="000000"/>
            <w:u w:val="single" w:color="000000"/>
          </w:rPr>
          <w:t xml:space="preserve">a11y-loop</w:t>
        </w:r>
      </w:hyperlink>
      <w:r>
        <w:t xml:space="preserve"> (an accessibility CLI and Claude Code skill, validated by the disability-led New Zealand organisation that set the problem), and </w:t>
      </w:r>
      <w:hyperlink w:history="1" r:id="rIdsvvpz1dsdpz-geyvtr_q-">
        <w:r>
          <w:rPr>
            <w:color w:val="000000"/>
            <w:u w:val="single" w:color="000000"/>
          </w:rPr>
          <w:t xml:space="preserve">Seismophone</w:t>
        </w:r>
      </w:hyperlink>
      <w:r>
        <w:t xml:space="preserve"> (the first public Suno remix-lineage explorer).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m2dpgx4-jnu98sceclamr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tbouiudxiypbx3b0muecz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(6): </w:t>
      </w:r>
      <w:r>
        <w:t xml:space="preserve">Building with the Claude API, Intro to MCP, Intro to Agent Skills, Claude Code in Action, AI Fluency: Framework and Foundations, Claude Certified Architect (Foundations): practice exam passed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HackerRank Software Engineer plus 22 skill certifications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 (by video link), UN Headquarters, New York, Mar 2025 — drew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Aotearoa AI Hackathon Festival, won in 2025 (1 of 14 mentors) and again in 2026, a second consecutive year; Excellence Award, FemTech China Women's Health Technology Challenge (Dec 2024); Outstanding Performer, UN Women FemTech Hackathon, Beijing (Mar 2025).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Community: 480+ GitHub stars on own repos, 26 LinkedIn recommendations, 2 merged CopilotKit PRs.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archcanvas.uk/" TargetMode="External"/><Relationship Id="rIdocvgnjfuhrmg8gj2tpazt" Type="http://schemas.openxmlformats.org/officeDocument/2006/relationships/hyperlink" Target="https://www.shesharp.org.nz/" TargetMode="External"/><Relationship Id="rIdzs9u3djksvh7pgsi_kq3u" Type="http://schemas.openxmlformats.org/officeDocument/2006/relationships/hyperlink" Target="https://www.femtechweekend.com/" TargetMode="External"/><Relationship Id="rIdqxdues1lgo9qcghtrnqso" Type="http://schemas.openxmlformats.org/officeDocument/2006/relationships/hyperlink" Target="https://gavigo.com/" TargetMode="External"/><Relationship Id="rId2tfar0gc0bide72b1j2u2" Type="http://schemas.openxmlformats.org/officeDocument/2006/relationships/hyperlink" Target="https://www.technestcommunity.com/" TargetMode="External"/><Relationship Id="rIdk90orrvs5sh7doeluluzr" Type="http://schemas.openxmlformats.org/officeDocument/2006/relationships/hyperlink" Target="https://engram.media/" TargetMode="External"/><Relationship Id="rIdpfe6bdieqwffrmlgsqh4e" Type="http://schemas.openxmlformats.org/officeDocument/2006/relationships/hyperlink" Target="https://www.linkedin.com/company/sanicleofficial/" TargetMode="External"/><Relationship Id="rIdcxwr0x_90xk_vynqtg0my" Type="http://schemas.openxmlformats.org/officeDocument/2006/relationships/hyperlink" Target="https://www.linkedin.com/company/taxing-mentorship/" TargetMode="External"/><Relationship Id="rIdm3onxz-fygj6gxa0tbzav" Type="http://schemas.openxmlformats.org/officeDocument/2006/relationships/hyperlink" Target="https://youthcamp.bytedance.com/" TargetMode="External"/><Relationship Id="rIdp-_l3t1ikr1h8lfguwgm9" Type="http://schemas.openxmlformats.org/officeDocument/2006/relationships/hyperlink" Target="https://corde.nz/" TargetMode="External"/><Relationship Id="rIdhk9o0-orr3xm17zc88ggt" Type="http://schemas.openxmlformats.org/officeDocument/2006/relationships/hyperlink" Target="https://tamaiti.whiri-ai.com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www.vitex.org.nz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github.com/ChanMeng666/server-google-news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echook" TargetMode="External"/><Relationship Id="rIdr3a3thyxl5drfaw-0g8te" Type="http://schemas.openxmlformats.org/officeDocument/2006/relationships/hyperlink" Target="https://github.com/ChanMeng666/echook" TargetMode="External"/><Relationship Id="rIduffj7xbr20hrdzhzzipyv" Type="http://schemas.openxmlformats.org/officeDocument/2006/relationships/hyperlink" Target="https://programming.chanmeng.org/" TargetMode="External"/><Relationship Id="rIdjvs73hd-zl_8eaqhzwahb" Type="http://schemas.openxmlformats.org/officeDocument/2006/relationships/hyperlink" Target="https://programming.chanmeng.org/" TargetMode="External"/><Relationship Id="rIdtbhrgiueb_b0gks_earoh" Type="http://schemas.openxmlformats.org/officeDocument/2006/relationships/hyperlink" Target="https://eatropolis.co.nz/" TargetMode="External"/><Relationship Id="rIdep8wknycacp400yfxfitx" Type="http://schemas.openxmlformats.org/officeDocument/2006/relationships/hyperlink" Target="https://gradient-svg-generator.vercel.app/" TargetMode="External"/><Relationship Id="rIdqxs-t4hn6j0yydt9d0jhf" Type="http://schemas.openxmlformats.org/officeDocument/2006/relationships/hyperlink" Target="https://github.com/ChanMeng666/a11y-loop" TargetMode="External"/><Relationship Id="rIdsvvpz1dsdpz-geyvtr_q-" Type="http://schemas.openxmlformats.org/officeDocument/2006/relationships/hyperlink" Target="https://seismophone.chanmeng.org/" TargetMode="External"/><Relationship Id="rIdm2dpgx4-jnu98sceclamr" Type="http://schemas.openxmlformats.org/officeDocument/2006/relationships/hyperlink" Target="https://www.lincoln.ac.nz/" TargetMode="External"/><Relationship Id="rIdtbouiudxiypbx3b0muecz" Type="http://schemas.openxmlformats.org/officeDocument/2006/relationships/hyperlink" Target="http://www.jsnu.edu.cn/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2026-09-04T00:00:00.000Z</dcterms:created>
  <dcterms:modified xsi:type="dcterms:W3CDTF">2026-09-04T00:00:00.000Z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