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C5" w:rsidRDefault="001513B7" w:rsidP="00C81721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48"/>
          <w:szCs w:val="48"/>
          <w:lang w:eastAsia="en-IN"/>
        </w:rPr>
      </w:pPr>
      <w:r w:rsidRPr="001513B7">
        <w:rPr>
          <w:rFonts w:ascii="Times New Roman" w:hAnsi="Times New Roman" w:cs="Times New Roman"/>
          <w:b/>
          <w:sz w:val="48"/>
          <w:szCs w:val="48"/>
        </w:rPr>
        <w:t>ITAG File Ingestion</w:t>
      </w:r>
      <w:r w:rsidRPr="001513B7">
        <w:rPr>
          <w:b/>
          <w:sz w:val="48"/>
          <w:szCs w:val="48"/>
        </w:rPr>
        <w:t xml:space="preserve"> </w:t>
      </w:r>
      <w:r w:rsidR="008B1B07" w:rsidRPr="001513B7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>Results</w:t>
      </w:r>
    </w:p>
    <w:p w:rsidR="00971BC5" w:rsidRPr="001513B7" w:rsidRDefault="00971BC5" w:rsidP="00C81721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48"/>
          <w:szCs w:val="48"/>
          <w:lang w:eastAsia="en-IN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657860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2.4pt" to="51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KCuAEAAMMDAAAOAAAAZHJzL2Uyb0RvYy54bWysU8Fu2zAMvQ/YPwi6L3YKLCu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017152" w:rsidRDefault="00C81721" w:rsidP="0001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7152">
        <w:rPr>
          <w:rFonts w:ascii="Times New Roman" w:hAnsi="Times New Roman" w:cs="Times New Roman"/>
          <w:sz w:val="28"/>
          <w:szCs w:val="28"/>
        </w:rPr>
        <w:t>Once the code execution begins, the ITAG file undergoes processing. The process first validates the header record, followed by the validation of all detail records.</w:t>
      </w:r>
      <w:r w:rsidR="008B1B07">
        <w:rPr>
          <w:noProof/>
          <w:lang w:eastAsia="en-IN"/>
        </w:rPr>
        <w:br/>
      </w:r>
      <w:r w:rsidR="008B1B07" w:rsidRPr="00577376">
        <w:rPr>
          <w:noProof/>
          <w:lang w:eastAsia="en-IN"/>
        </w:rPr>
        <w:drawing>
          <wp:inline distT="0" distB="0" distL="0" distR="0" wp14:anchorId="3DE306B8" wp14:editId="4985834E">
            <wp:extent cx="5942980" cy="1202847"/>
            <wp:effectExtent l="0" t="0" r="635" b="0"/>
            <wp:docPr id="4" name="Picture 4" descr="C:\Users\user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17" cy="12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152" w:rsidRPr="00017152" w:rsidRDefault="00971BC5" w:rsidP="0001715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1: Captured d</w:t>
      </w:r>
      <w:r w:rsidR="00017152" w:rsidRPr="00017152">
        <w:rPr>
          <w:rFonts w:ascii="Times New Roman" w:hAnsi="Times New Roman" w:cs="Times New Roman"/>
          <w:sz w:val="24"/>
          <w:szCs w:val="24"/>
        </w:rPr>
        <w:t>uring the Execution</w:t>
      </w:r>
    </w:p>
    <w:p w:rsidR="00017152" w:rsidRDefault="00017152" w:rsidP="000171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B1B07" w:rsidRDefault="00C81721" w:rsidP="0001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7152">
        <w:rPr>
          <w:rFonts w:ascii="Times New Roman" w:hAnsi="Times New Roman" w:cs="Times New Roman"/>
          <w:sz w:val="28"/>
          <w:szCs w:val="28"/>
        </w:rPr>
        <w:t>After the ITAG file is fully processed, the ingestion completes successfully. The system provides a summary including the total number of records processed, the count of errors, and the overall runtime of the operation.</w:t>
      </w:r>
      <w:r w:rsidR="008B1B07">
        <w:rPr>
          <w:noProof/>
          <w:lang w:eastAsia="en-IN"/>
        </w:rPr>
        <w:br/>
      </w:r>
      <w:r w:rsidR="008B1B07" w:rsidRPr="00577376">
        <w:rPr>
          <w:noProof/>
          <w:lang w:eastAsia="en-IN"/>
        </w:rPr>
        <w:drawing>
          <wp:inline distT="0" distB="0" distL="0" distR="0" wp14:anchorId="60F52235" wp14:editId="372E2325">
            <wp:extent cx="6408863" cy="1594392"/>
            <wp:effectExtent l="0" t="0" r="0" b="6350"/>
            <wp:docPr id="5" name="Picture 5" descr="C:\Users\user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758" cy="161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21" w:rsidRDefault="00017152" w:rsidP="0001715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17152">
        <w:rPr>
          <w:rFonts w:ascii="Times New Roman" w:hAnsi="Times New Roman" w:cs="Times New Roman"/>
          <w:sz w:val="24"/>
          <w:szCs w:val="24"/>
        </w:rPr>
        <w:t>Image</w:t>
      </w:r>
      <w:r w:rsidR="00AB5829">
        <w:rPr>
          <w:rFonts w:ascii="Times New Roman" w:hAnsi="Times New Roman" w:cs="Times New Roman"/>
          <w:sz w:val="24"/>
          <w:szCs w:val="24"/>
        </w:rPr>
        <w:t xml:space="preserve"> 2</w:t>
      </w:r>
      <w:r w:rsidRPr="00017152">
        <w:rPr>
          <w:rFonts w:ascii="Times New Roman" w:hAnsi="Times New Roman" w:cs="Times New Roman"/>
          <w:sz w:val="24"/>
          <w:szCs w:val="24"/>
        </w:rPr>
        <w:t xml:space="preserve">: </w:t>
      </w:r>
      <w:r w:rsidR="00971BC5">
        <w:rPr>
          <w:rFonts w:ascii="Times New Roman" w:hAnsi="Times New Roman" w:cs="Times New Roman"/>
          <w:sz w:val="24"/>
          <w:szCs w:val="24"/>
        </w:rPr>
        <w:t xml:space="preserve">Captured after the </w:t>
      </w:r>
      <w:r w:rsidRPr="00017152">
        <w:rPr>
          <w:rFonts w:ascii="Times New Roman" w:hAnsi="Times New Roman" w:cs="Times New Roman"/>
          <w:sz w:val="24"/>
          <w:szCs w:val="24"/>
        </w:rPr>
        <w:t>Execution</w:t>
      </w:r>
    </w:p>
    <w:p w:rsidR="00017152" w:rsidRPr="00017152" w:rsidRDefault="00017152" w:rsidP="0001715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B1B07" w:rsidRDefault="00C81721" w:rsidP="0001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7152">
        <w:rPr>
          <w:rFonts w:ascii="Times New Roman" w:hAnsi="Times New Roman" w:cs="Times New Roman"/>
          <w:sz w:val="28"/>
          <w:szCs w:val="28"/>
        </w:rPr>
        <w:t>To verify the ingestion, we can query the database to confirm the total number of records inserted. This ensures that the ingested data matches the expected count.</w:t>
      </w:r>
      <w:r w:rsidR="004958E3">
        <w:rPr>
          <w:noProof/>
          <w:lang w:eastAsia="en-IN"/>
        </w:rPr>
        <w:br/>
      </w:r>
      <w:r w:rsidR="004958E3" w:rsidRPr="00577376">
        <w:rPr>
          <w:noProof/>
          <w:lang w:eastAsia="en-IN"/>
        </w:rPr>
        <w:drawing>
          <wp:inline distT="0" distB="0" distL="0" distR="0" wp14:anchorId="042AC748" wp14:editId="782BCAA7">
            <wp:extent cx="5630333" cy="2810139"/>
            <wp:effectExtent l="0" t="0" r="8890" b="9525"/>
            <wp:docPr id="2" name="Picture 2" descr="C:\Users\user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269" cy="281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29" w:rsidRPr="00017152" w:rsidRDefault="00AB5829" w:rsidP="00AB58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17152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017152">
        <w:rPr>
          <w:rFonts w:ascii="Times New Roman" w:hAnsi="Times New Roman" w:cs="Times New Roman"/>
          <w:sz w:val="24"/>
          <w:szCs w:val="24"/>
        </w:rPr>
        <w:t xml:space="preserve">: </w:t>
      </w:r>
      <w:r w:rsidR="00971BC5">
        <w:rPr>
          <w:rFonts w:ascii="Times New Roman" w:hAnsi="Times New Roman" w:cs="Times New Roman"/>
          <w:sz w:val="24"/>
          <w:szCs w:val="24"/>
        </w:rPr>
        <w:t>Total number of Records inserted i</w:t>
      </w:r>
      <w:r>
        <w:rPr>
          <w:rFonts w:ascii="Times New Roman" w:hAnsi="Times New Roman" w:cs="Times New Roman"/>
          <w:sz w:val="24"/>
          <w:szCs w:val="24"/>
        </w:rPr>
        <w:t>nto Database</w:t>
      </w:r>
    </w:p>
    <w:p w:rsidR="00AB5829" w:rsidRPr="00017152" w:rsidRDefault="00AB5829" w:rsidP="00AB582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C81721" w:rsidRPr="00AB5829" w:rsidRDefault="00C81721" w:rsidP="00017152">
      <w:pPr>
        <w:pStyle w:val="ListParagraph"/>
        <w:numPr>
          <w:ilvl w:val="0"/>
          <w:numId w:val="5"/>
        </w:numPr>
      </w:pPr>
      <w:r w:rsidRPr="00017152">
        <w:rPr>
          <w:rFonts w:ascii="Times New Roman" w:hAnsi="Times New Roman" w:cs="Times New Roman"/>
          <w:sz w:val="28"/>
          <w:szCs w:val="28"/>
        </w:rPr>
        <w:t>The ingested records are stored in the designated database table. We can review the table to ensure that the data has been successfully inserted.</w:t>
      </w:r>
      <w:r w:rsidR="004958E3" w:rsidRPr="00017152">
        <w:rPr>
          <w:rFonts w:ascii="Times New Roman" w:hAnsi="Times New Roman" w:cs="Times New Roman"/>
          <w:noProof/>
          <w:sz w:val="28"/>
          <w:szCs w:val="28"/>
          <w:lang w:eastAsia="en-IN"/>
        </w:rPr>
        <w:br/>
      </w:r>
      <w:r w:rsidR="004958E3" w:rsidRPr="00577376">
        <w:rPr>
          <w:noProof/>
          <w:lang w:eastAsia="en-IN"/>
        </w:rPr>
        <w:drawing>
          <wp:inline distT="0" distB="0" distL="0" distR="0" wp14:anchorId="325C0C1C" wp14:editId="104969D0">
            <wp:extent cx="5697298" cy="4142712"/>
            <wp:effectExtent l="0" t="0" r="0" b="0"/>
            <wp:docPr id="3" name="Picture 3" descr="C:\Users\user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26" cy="417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29" w:rsidRPr="00017152" w:rsidRDefault="00AB5829" w:rsidP="00AB58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17152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017152">
        <w:rPr>
          <w:rFonts w:ascii="Times New Roman" w:hAnsi="Times New Roman" w:cs="Times New Roman"/>
          <w:sz w:val="24"/>
          <w:szCs w:val="24"/>
        </w:rPr>
        <w:t xml:space="preserve">: </w:t>
      </w:r>
      <w:r w:rsidR="00971BC5">
        <w:rPr>
          <w:rFonts w:ascii="Times New Roman" w:hAnsi="Times New Roman" w:cs="Times New Roman"/>
          <w:sz w:val="24"/>
          <w:szCs w:val="24"/>
        </w:rPr>
        <w:t>Records inserted i</w:t>
      </w:r>
      <w:r>
        <w:rPr>
          <w:rFonts w:ascii="Times New Roman" w:hAnsi="Times New Roman" w:cs="Times New Roman"/>
          <w:sz w:val="24"/>
          <w:szCs w:val="24"/>
        </w:rPr>
        <w:t>nto Database</w:t>
      </w:r>
    </w:p>
    <w:p w:rsidR="00AB5829" w:rsidRPr="00017152" w:rsidRDefault="00AB5829" w:rsidP="00AB5829">
      <w:pPr>
        <w:pStyle w:val="ListParagraph"/>
        <w:jc w:val="center"/>
      </w:pPr>
    </w:p>
    <w:p w:rsidR="00017152" w:rsidRDefault="00017152" w:rsidP="00017152">
      <w:pPr>
        <w:pStyle w:val="ListParagraph"/>
      </w:pPr>
    </w:p>
    <w:p w:rsidR="00C81721" w:rsidRPr="00017152" w:rsidRDefault="00C81721" w:rsidP="00017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7152">
        <w:rPr>
          <w:rFonts w:ascii="Times New Roman" w:hAnsi="Times New Roman" w:cs="Times New Roman"/>
          <w:sz w:val="28"/>
          <w:szCs w:val="28"/>
        </w:rPr>
        <w:t>Any errors encountered during the validation a</w:t>
      </w:r>
      <w:r w:rsidR="001513B7" w:rsidRPr="00017152">
        <w:rPr>
          <w:rFonts w:ascii="Times New Roman" w:hAnsi="Times New Roman" w:cs="Times New Roman"/>
          <w:sz w:val="28"/>
          <w:szCs w:val="28"/>
        </w:rPr>
        <w:t xml:space="preserve">nd ingestion process are logged </w:t>
      </w:r>
      <w:r w:rsidRPr="00017152">
        <w:rPr>
          <w:rFonts w:ascii="Times New Roman" w:hAnsi="Times New Roman" w:cs="Times New Roman"/>
          <w:sz w:val="28"/>
          <w:szCs w:val="28"/>
        </w:rPr>
        <w:t>(ingestion_</w:t>
      </w:r>
      <w:r w:rsidR="001513B7" w:rsidRPr="00017152">
        <w:rPr>
          <w:rFonts w:ascii="Times New Roman" w:hAnsi="Times New Roman" w:cs="Times New Roman"/>
          <w:sz w:val="28"/>
          <w:szCs w:val="28"/>
        </w:rPr>
        <w:t xml:space="preserve">error.log). </w:t>
      </w:r>
      <w:r w:rsidRPr="00017152">
        <w:rPr>
          <w:rFonts w:ascii="Times New Roman" w:hAnsi="Times New Roman" w:cs="Times New Roman"/>
          <w:sz w:val="28"/>
          <w:szCs w:val="28"/>
        </w:rPr>
        <w:t>These logs include details such as mismatched counts, invalid records, and other discrepancies.</w:t>
      </w:r>
    </w:p>
    <w:p w:rsidR="00AD56D3" w:rsidRDefault="00577376" w:rsidP="00017152">
      <w:pPr>
        <w:pStyle w:val="ListParagraph"/>
      </w:pPr>
      <w:r w:rsidRPr="00577376">
        <w:rPr>
          <w:noProof/>
          <w:lang w:eastAsia="en-IN"/>
        </w:rPr>
        <w:drawing>
          <wp:inline distT="0" distB="0" distL="0" distR="0">
            <wp:extent cx="5598795" cy="1440815"/>
            <wp:effectExtent l="0" t="0" r="1905" b="6985"/>
            <wp:docPr id="1" name="Picture 1" descr="C:\Users\use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29" w:rsidRPr="00017152" w:rsidRDefault="00AB5829" w:rsidP="00AB58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17152">
        <w:rPr>
          <w:rFonts w:ascii="Times New Roman" w:hAnsi="Times New Roman" w:cs="Times New Roman"/>
          <w:sz w:val="24"/>
          <w:szCs w:val="24"/>
        </w:rPr>
        <w:t>mage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017152">
        <w:rPr>
          <w:rFonts w:ascii="Times New Roman" w:hAnsi="Times New Roman" w:cs="Times New Roman"/>
          <w:sz w:val="24"/>
          <w:szCs w:val="24"/>
        </w:rPr>
        <w:t xml:space="preserve">: </w:t>
      </w:r>
      <w:r w:rsidR="00971BC5">
        <w:rPr>
          <w:rFonts w:ascii="Times New Roman" w:hAnsi="Times New Roman" w:cs="Times New Roman"/>
          <w:sz w:val="24"/>
          <w:szCs w:val="24"/>
        </w:rPr>
        <w:t>Error Records inserted into l</w:t>
      </w:r>
      <w:r>
        <w:rPr>
          <w:rFonts w:ascii="Times New Roman" w:hAnsi="Times New Roman" w:cs="Times New Roman"/>
          <w:sz w:val="24"/>
          <w:szCs w:val="24"/>
        </w:rPr>
        <w:t>og</w:t>
      </w:r>
    </w:p>
    <w:p w:rsidR="00AB5829" w:rsidRDefault="00AB5829" w:rsidP="00AB5829">
      <w:pPr>
        <w:pStyle w:val="ListParagraph"/>
        <w:jc w:val="center"/>
      </w:pPr>
    </w:p>
    <w:sectPr w:rsidR="00AB5829" w:rsidSect="000171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C3B" w:rsidRDefault="00783C3B" w:rsidP="00971BC5">
      <w:pPr>
        <w:spacing w:after="0" w:line="240" w:lineRule="auto"/>
      </w:pPr>
      <w:r>
        <w:separator/>
      </w:r>
    </w:p>
  </w:endnote>
  <w:endnote w:type="continuationSeparator" w:id="0">
    <w:p w:rsidR="00783C3B" w:rsidRDefault="00783C3B" w:rsidP="0097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BE7" w:rsidRDefault="00644B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241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1BC5" w:rsidRDefault="00971B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B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1BC5" w:rsidRDefault="00971B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BE7" w:rsidRDefault="00644B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C3B" w:rsidRDefault="00783C3B" w:rsidP="00971BC5">
      <w:pPr>
        <w:spacing w:after="0" w:line="240" w:lineRule="auto"/>
      </w:pPr>
      <w:r>
        <w:separator/>
      </w:r>
    </w:p>
  </w:footnote>
  <w:footnote w:type="continuationSeparator" w:id="0">
    <w:p w:rsidR="00783C3B" w:rsidRDefault="00783C3B" w:rsidP="00971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BE7" w:rsidRDefault="00644B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BC5" w:rsidRDefault="00971BC5" w:rsidP="00971BC5">
    <w:pPr>
      <w:pStyle w:val="Header"/>
      <w:jc w:val="right"/>
      <w:rPr>
        <w:rFonts w:ascii="Times New Roman" w:hAnsi="Times New Roman" w:cs="Times New Roman"/>
        <w:sz w:val="24"/>
      </w:rPr>
    </w:pPr>
    <w:bookmarkStart w:id="0" w:name="_GoBack"/>
    <w:bookmarkEnd w:id="0"/>
    <w:r w:rsidRPr="00971BC5">
      <w:rPr>
        <w:rFonts w:ascii="Times New Roman" w:hAnsi="Times New Roman" w:cs="Times New Roman"/>
        <w:sz w:val="24"/>
      </w:rPr>
      <w:t>Results</w:t>
    </w:r>
  </w:p>
  <w:p w:rsidR="00971BC5" w:rsidRPr="00971BC5" w:rsidRDefault="00971BC5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BE7" w:rsidRDefault="00644B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5A71"/>
    <w:multiLevelType w:val="hybridMultilevel"/>
    <w:tmpl w:val="B1EC5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A3B61"/>
    <w:multiLevelType w:val="hybridMultilevel"/>
    <w:tmpl w:val="6324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93EB1"/>
    <w:multiLevelType w:val="hybridMultilevel"/>
    <w:tmpl w:val="90E89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25DB7"/>
    <w:multiLevelType w:val="hybridMultilevel"/>
    <w:tmpl w:val="17A6A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495CC4"/>
    <w:multiLevelType w:val="hybridMultilevel"/>
    <w:tmpl w:val="49606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76"/>
    <w:rsid w:val="00017152"/>
    <w:rsid w:val="001513B7"/>
    <w:rsid w:val="004958E3"/>
    <w:rsid w:val="00577376"/>
    <w:rsid w:val="00644BE7"/>
    <w:rsid w:val="006C5117"/>
    <w:rsid w:val="00783C3B"/>
    <w:rsid w:val="008B1B07"/>
    <w:rsid w:val="00971BC5"/>
    <w:rsid w:val="00AB5829"/>
    <w:rsid w:val="00AD56D3"/>
    <w:rsid w:val="00C8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BC5"/>
  </w:style>
  <w:style w:type="paragraph" w:styleId="Footer">
    <w:name w:val="footer"/>
    <w:basedOn w:val="Normal"/>
    <w:link w:val="FooterChar"/>
    <w:uiPriority w:val="99"/>
    <w:unhideWhenUsed/>
    <w:rsid w:val="0097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BC5"/>
  </w:style>
  <w:style w:type="paragraph" w:styleId="Footer">
    <w:name w:val="footer"/>
    <w:basedOn w:val="Normal"/>
    <w:link w:val="FooterChar"/>
    <w:uiPriority w:val="99"/>
    <w:unhideWhenUsed/>
    <w:rsid w:val="0097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2025-08-17T17:35:00Z</dcterms:created>
  <dcterms:modified xsi:type="dcterms:W3CDTF">2025-08-17T18:14:00Z</dcterms:modified>
</cp:coreProperties>
</file>