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sdt>
      <w:sdtPr>
        <w:id w:val="956842995"/>
        <w:docPartObj>
          <w:docPartGallery w:val="autotext"/>
        </w:docPartObj>
      </w:sdtPr>
      <w:sdtContent>
        <w:p w14:paraId="588FCF2A">
          <w:bookmarkStart w:id="0" w:name="_Hlk215859947"/>
          <w:bookmarkEnd w:id="0"/>
          <w: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0"/>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94100</wp14:pctWidth>
                    </wp14:sizeRelH>
                    <wp14:sizeRelV relativeFrom="page">
                      <wp14:pctHeight>12100</wp14:pctHeight>
                    </wp14:sizeRelV>
                  </wp:anchor>
                </w:drawing>
              </mc:Choice>
              <mc:Fallback>
                <w:pict>
                  <v:group id="Group 157" o:spid="_x0000_s1026" o:spt="203" style="position:absolute;left:0pt;margin-left:18.05pt;margin-top:18.2pt;height:95.7pt;width:576pt;mso-position-horizontal-relative:page;mso-position-vertical-relative:page;z-index:251662336;mso-width-relative:page;mso-height-relative:page;mso-width-percent:941;mso-height-percent:121;" coordorigin="0,-1" coordsize="7315200,1216153" o:gfxdata="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kEWAAAAAAAAAAAACcSYAEAAAAAAAAAAJxIgAUAAAAAAAAAAHAiARYAAAAAAAAAAMCJBFgAAAAA&#10;AAAAAAAnEmABAAAAAAAAAACcSIAFAAAAAAAAAABwIgEWAAAAAAAAAADAif5PgAEATfn5EHXFwqE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">
                    <o:lock v:ext="edit" aspectratio="f"/>
                    <v:shape id="Rectangle 51" o:spid="_x0000_s1026" o:spt="100" style="position:absolute;left:0;top:-1;height:1130373;width:7315200;v-text-anchor:middle;" fillcolor="#052F61 [3204]" filled="t" stroked="f" coordsize="7312660,1129665" o:gfxdata="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PlUIu/&#10;AAAA3AAAAA8AAAAAAAAAAQAgAAAAIgAAAGRycy9kb3ducmV2LnhtbFBLAQIUABQAAAAIAIdO4kAz&#10;LwWeOwAAADkAAAAQAAAAAAAAAAEAIAAAAA4BAABkcnMvc2hhcGV4bWwueG1sUEsFBgAAAAAGAAYA&#10;WwEAALgDAAAAAA==&#10;" path="m0,0l7312660,0,7312660,1129665,3619500,733425,0,1091565,0,0xe">
                      <v:path o:connectlocs="0,0;7315200,0;7315200,1130373;3620757,733884;0,1092249;0,0" o:connectangles="0,0,0,0,0,0"/>
                      <v:fill on="t" focussize="0,0"/>
                      <v:stroke on="f" weight="1.25pt" endcap="round"/>
                      <v:imagedata o:title=""/>
                      <o:lock v:ext="edit" aspectratio="f"/>
                    </v:shape>
                    <v:rect id="Rectangle 151" o:spid="_x0000_s1026" o:spt="1" style="position:absolute;left:0;top:0;height:1216152;width:7315200;v-text-anchor:middle;" filled="t" stroked="f" coordsize="21600,21600" o:gfxdata="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x3ZLsAAADc&#10;AAAADwAAAAAAAAABACAAAAAiAAAAZHJzL2Rvd25yZXYueG1sUEsBAhQAFAAAAAgAh07iQDMvBZ47&#10;AAAAOQAAABAAAAAAAAAAAQAgAAAACgEAAGRycy9zaGFwZXhtbC54bWxQSwUGAAAAAAYABgBbAQAA&#10;tAMAAAAA&#10;">
                      <v:fill type="frame" on="t" focussize="0,0" recolor="t" rotate="t" r:id="rId6"/>
                      <v:stroke on="f" weight="1.25pt" endcap="round"/>
                      <v:imagedata o:title=""/>
                      <o:lock v:ext="edit" aspectratio="f"/>
                    </v:rect>
                  </v:group>
                </w:pict>
              </mc:Fallback>
            </mc:AlternateContent>
          </w:r>
          <w: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2188EF">
                                <w:pPr>
                                  <w:jc w:val="right"/>
                                  <w:rPr>
                                    <w:color w:val="052F61" w:themeColor="accent1"/>
                                    <w:sz w:val="64"/>
                                    <w:szCs w:val="64"/>
                                    <w14:textFill>
                                      <w14:solidFill>
                                        <w14:schemeClr w14:val="accent1"/>
                                      </w14:solidFill>
                                    </w14:textFill>
                                  </w:rPr>
                                </w:pPr>
                                <w:sdt>
                                  <w:sdtPr>
                                    <w:rPr>
                                      <w:caps/>
                                      <w:color w:val="052F61" w:themeColor="accent1"/>
                                      <w:sz w:val="64"/>
                                      <w:szCs w:val="64"/>
                                      <w14:textFill>
                                        <w14:solidFill>
                                          <w14:schemeClr w14:val="accent1"/>
                                        </w14:solidFill>
                                      </w14:textFill>
                                    </w:rPr>
                                    <w:alias w:val="Title"/>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color w:val="052F61" w:themeColor="accent1"/>
                                      <w:sz w:val="64"/>
                                      <w:szCs w:val="64"/>
                                      <w14:textFill>
                                        <w14:solidFill>
                                          <w14:schemeClr w14:val="accent1"/>
                                        </w14:solidFill>
                                      </w14:textFill>
                                    </w:rPr>
                                  </w:sdtEndPr>
                                  <w:sdtContent>
                                    <w:r>
                                      <w:rPr>
                                        <w:caps/>
                                        <w:color w:val="052F61" w:themeColor="accent1"/>
                                        <w:sz w:val="64"/>
                                        <w:szCs w:val="64"/>
                                        <w14:textFill>
                                          <w14:solidFill>
                                            <w14:schemeClr w14:val="accent1"/>
                                          </w14:solidFill>
                                        </w14:textFill>
                                      </w:rPr>
                                      <w:t xml:space="preserve">     </w:t>
                                    </w:r>
                                  </w:sdtContent>
                                </w:sdt>
                              </w:p>
                              <w:sdt>
                                <w:sdtPr>
                                  <w:rPr>
                                    <w:color w:val="404040" w:themeColor="text1" w:themeTint="BF"/>
                                    <w:sz w:val="36"/>
                                    <w:szCs w:val="36"/>
                                    <w14:textFill>
                                      <w14:solidFill>
                                        <w14:schemeClr w14:val="tx1">
                                          <w14:lumMod w14:val="75000"/>
                                          <w14:lumOff w14:val="25000"/>
                                        </w14:schemeClr>
                                      </w14:solidFill>
                                    </w14:textFill>
                                  </w:rPr>
                                  <w:alias w:val="Subtitle"/>
                                  <w:id w:val="1759551507"/>
                                  <w:showingPlcHdr/>
                                  <w:dataBinding w:prefixMappings="xmlns:ns0='http://purl.org/dc/elements/1.1/' xmlns:ns1='http://schemas.openxmlformats.org/package/2006/metadata/core-properties' " w:xpath="/ns1:coreProperties[1]/ns0:subject[1]" w:storeItemID="{6C3C8BC8-F283-45AE-878A-BAB7291924A1}"/>
                                  <w:text/>
                                </w:sdtPr>
                                <w:sdtEndPr>
                                  <w:rPr>
                                    <w:color w:val="404040" w:themeColor="text1" w:themeTint="BF"/>
                                    <w:sz w:val="36"/>
                                    <w:szCs w:val="36"/>
                                    <w14:textFill>
                                      <w14:solidFill>
                                        <w14:schemeClr w14:val="tx1">
                                          <w14:lumMod w14:val="75000"/>
                                          <w14:lumOff w14:val="25000"/>
                                        </w14:schemeClr>
                                      </w14:solidFill>
                                    </w14:textFill>
                                  </w:rPr>
                                </w:sdtEndPr>
                                <w:sdtContent>
                                  <w:p w14:paraId="1B8F03C1">
                                    <w:pPr>
                                      <w:jc w:val="right"/>
                                      <w:rPr>
                                        <w:smallCaps/>
                                        <w:color w:val="404040" w:themeColor="text1" w:themeTint="BF"/>
                                        <w:sz w:val="36"/>
                                        <w:szCs w:val="36"/>
                                        <w14:textFill>
                                          <w14:solidFill>
                                            <w14:schemeClr w14:val="tx1">
                                              <w14:lumMod w14:val="75000"/>
                                              <w14:lumOff w14:val="25000"/>
                                            </w14:schemeClr>
                                          </w14:solidFill>
                                        </w14:textFill>
                                      </w:rPr>
                                    </w:pPr>
                                    <w:r>
                                      <w:rPr>
                                        <w:color w:val="404040" w:themeColor="text1" w:themeTint="BF"/>
                                        <w:sz w:val="36"/>
                                        <w:szCs w:val="36"/>
                                        <w14:textFill>
                                          <w14:solidFill>
                                            <w14:schemeClr w14:val="tx1">
                                              <w14:lumMod w14:val="75000"/>
                                              <w14:lumOff w14:val="25000"/>
                                            </w14:schemeClr>
                                          </w14:solidFill>
                                        </w14:textFill>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noAutofit/>
                          </wps:bodyPr>
                        </wps:wsp>
                      </a:graphicData>
                    </a:graphic>
                    <wp14:sizeRelH relativeFrom="page">
                      <wp14:pctWidth>94100</wp14:pctWidth>
                    </wp14:sizeRelH>
                    <wp14:sizeRelV relativeFrom="page">
                      <wp14:pctHeight>36300</wp14:pctHeight>
                    </wp14:sizeRelV>
                  </wp:anchor>
                </w:drawing>
              </mc:Choice>
              <mc:Fallback>
                <w:pict>
                  <v:shape id="Text Box 163" o:spid="_x0000_s1026" o:spt="202" type="#_x0000_t202" style="position:absolute;left:0pt;margin-left:18.05pt;margin-top:237.6pt;height:286.5pt;width:576pt;mso-position-horizontal-relative:page;mso-position-vertical-relative:page;mso-wrap-distance-bottom:0pt;mso-wrap-distance-left:9pt;mso-wrap-distance-right:9pt;mso-wrap-distance-top:0pt;z-index:251659264;v-text-anchor:bottom;mso-width-relative:page;mso-height-relative:page;mso-width-percent:941;mso-height-percent:363;" filled="f" stroked="f" coordsize="21600,21600" o:gfxdata="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QPdigdcAAAAGAQAADwAAAAAAAAABACAAAAAiAAAAZHJzL2Rvd25yZXYu&#10;eG1sUEsBAhQAFAAAAAgAh07iQOGcxXE1AgAAcwQAAA4AAAAAAAAAAQAgAAAAJgEAAGRycy9lMm9E&#10;b2MueG1sUEsFBgAAAAAGAAYAWQEAAM0FAAAAAA==&#10;">
                    <v:fill on="f" focussize="0,0"/>
                    <v:stroke on="f" weight="0.5pt"/>
                    <v:imagedata o:title=""/>
                    <o:lock v:ext="edit" aspectratio="f"/>
                    <v:textbox inset="126pt,0mm,19.05mm,0mm">
                      <w:txbxContent>
                        <w:p w14:paraId="422188EF">
                          <w:pPr>
                            <w:jc w:val="right"/>
                            <w:rPr>
                              <w:color w:val="052F61" w:themeColor="accent1"/>
                              <w:sz w:val="64"/>
                              <w:szCs w:val="64"/>
                              <w14:textFill>
                                <w14:solidFill>
                                  <w14:schemeClr w14:val="accent1"/>
                                </w14:solidFill>
                              </w14:textFill>
                            </w:rPr>
                          </w:pPr>
                          <w:sdt>
                            <w:sdtPr>
                              <w:rPr>
                                <w:caps/>
                                <w:color w:val="052F61" w:themeColor="accent1"/>
                                <w:sz w:val="64"/>
                                <w:szCs w:val="64"/>
                                <w14:textFill>
                                  <w14:solidFill>
                                    <w14:schemeClr w14:val="accent1"/>
                                  </w14:solidFill>
                                </w14:textFill>
                              </w:rPr>
                              <w:alias w:val="Title"/>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color w:val="052F61" w:themeColor="accent1"/>
                                <w:sz w:val="64"/>
                                <w:szCs w:val="64"/>
                                <w14:textFill>
                                  <w14:solidFill>
                                    <w14:schemeClr w14:val="accent1"/>
                                  </w14:solidFill>
                                </w14:textFill>
                              </w:rPr>
                            </w:sdtEndPr>
                            <w:sdtContent>
                              <w:r>
                                <w:rPr>
                                  <w:caps/>
                                  <w:color w:val="052F61" w:themeColor="accent1"/>
                                  <w:sz w:val="64"/>
                                  <w:szCs w:val="64"/>
                                  <w14:textFill>
                                    <w14:solidFill>
                                      <w14:schemeClr w14:val="accent1"/>
                                    </w14:solidFill>
                                  </w14:textFill>
                                </w:rPr>
                                <w:t xml:space="preserve">     </w:t>
                              </w:r>
                            </w:sdtContent>
                          </w:sdt>
                        </w:p>
                        <w:sdt>
                          <w:sdtPr>
                            <w:rPr>
                              <w:color w:val="404040" w:themeColor="text1" w:themeTint="BF"/>
                              <w:sz w:val="36"/>
                              <w:szCs w:val="36"/>
                              <w14:textFill>
                                <w14:solidFill>
                                  <w14:schemeClr w14:val="tx1">
                                    <w14:lumMod w14:val="75000"/>
                                    <w14:lumOff w14:val="25000"/>
                                  </w14:schemeClr>
                                </w14:solidFill>
                              </w14:textFill>
                            </w:rPr>
                            <w:alias w:val="Subtitle"/>
                            <w:id w:val="1759551507"/>
                            <w:showingPlcHdr/>
                            <w:dataBinding w:prefixMappings="xmlns:ns0='http://purl.org/dc/elements/1.1/' xmlns:ns1='http://schemas.openxmlformats.org/package/2006/metadata/core-properties' " w:xpath="/ns1:coreProperties[1]/ns0:subject[1]" w:storeItemID="{6C3C8BC8-F283-45AE-878A-BAB7291924A1}"/>
                            <w:text/>
                          </w:sdtPr>
                          <w:sdtEndPr>
                            <w:rPr>
                              <w:color w:val="404040" w:themeColor="text1" w:themeTint="BF"/>
                              <w:sz w:val="36"/>
                              <w:szCs w:val="36"/>
                              <w14:textFill>
                                <w14:solidFill>
                                  <w14:schemeClr w14:val="tx1">
                                    <w14:lumMod w14:val="75000"/>
                                    <w14:lumOff w14:val="25000"/>
                                  </w14:schemeClr>
                                </w14:solidFill>
                              </w14:textFill>
                            </w:rPr>
                          </w:sdtEndPr>
                          <w:sdtContent>
                            <w:p w14:paraId="1B8F03C1">
                              <w:pPr>
                                <w:jc w:val="right"/>
                                <w:rPr>
                                  <w:smallCaps/>
                                  <w:color w:val="404040" w:themeColor="text1" w:themeTint="BF"/>
                                  <w:sz w:val="36"/>
                                  <w:szCs w:val="36"/>
                                  <w14:textFill>
                                    <w14:solidFill>
                                      <w14:schemeClr w14:val="tx1">
                                        <w14:lumMod w14:val="75000"/>
                                        <w14:lumOff w14:val="25000"/>
                                      </w14:schemeClr>
                                    </w14:solidFill>
                                  </w14:textFill>
                                </w:rPr>
                              </w:pPr>
                              <w:r>
                                <w:rPr>
                                  <w:color w:val="404040" w:themeColor="text1" w:themeTint="BF"/>
                                  <w:sz w:val="36"/>
                                  <w:szCs w:val="36"/>
                                  <w14:textFill>
                                    <w14:solidFill>
                                      <w14:schemeClr w14:val="tx1">
                                        <w14:lumMod w14:val="75000"/>
                                        <w14:lumOff w14:val="25000"/>
                                      </w14:schemeClr>
                                    </w14:solidFill>
                                  </w14:textFill>
                                </w:rPr>
                                <w:t xml:space="preserve">     </w:t>
                              </w:r>
                            </w:p>
                          </w:sdtContent>
                        </w:sdt>
                      </w:txbxContent>
                    </v:textbox>
                    <w10:wrap type="square"/>
                  </v:shape>
                </w:pict>
              </mc:Fallback>
            </mc:AlternateContent>
          </w:r>
        </w:p>
      </w:sdtContent>
    </w:sdt>
    <w:p w14:paraId="2ED9A5C8">
      <w:pPr>
        <w:rPr>
          <w:color w:val="167BF3" w:themeColor="accent1" w:themeTint="99"/>
          <w:sz w:val="56"/>
          <w:szCs w:val="56"/>
          <w14:textFill>
            <w14:solidFill>
              <w14:schemeClr w14:val="accent1">
                <w14:lumMod w14:val="60000"/>
                <w14:lumOff w14:val="40000"/>
              </w14:schemeClr>
            </w14:solidFill>
          </w14:textFill>
        </w:rPr>
      </w:pPr>
      <w:r>
        <w:rPr>
          <w:color w:val="167BF3" w:themeColor="accent1" w:themeTint="99"/>
          <w:sz w:val="56"/>
          <w:szCs w:val="56"/>
          <w14:textFill>
            <w14:solidFill>
              <w14:schemeClr w14:val="accent1">
                <w14:lumMod w14:val="60000"/>
                <w14:lumOff w14:val="40000"/>
              </w14:schemeClr>
            </w14:solidFill>
          </w14:textFill>
        </w:rPr>
        <w:t xml:space="preserve"> </w:t>
      </w:r>
    </w:p>
    <w:p w14:paraId="44A0AEE3">
      <w:pPr>
        <w:ind w:left="600" w:leftChars="300" w:firstLine="0" w:firstLineChars="0"/>
        <w:rPr>
          <w:b/>
          <w:bCs/>
          <w:color w:val="000000" w:themeColor="text1"/>
          <w:sz w:val="56"/>
          <w:szCs w:val="56"/>
          <w14:textFill>
            <w14:solidFill>
              <w14:schemeClr w14:val="tx1"/>
            </w14:solidFill>
          </w14:textFill>
        </w:rPr>
      </w:pPr>
      <w:r>
        <mc:AlternateContent>
          <mc:Choice Requires="wps">
            <w:drawing>
              <wp:anchor distT="0" distB="0" distL="114300" distR="114300" simplePos="0" relativeHeight="251660288" behindDoc="0" locked="0" layoutInCell="1" allowOverlap="1">
                <wp:simplePos x="0" y="0"/>
                <wp:positionH relativeFrom="margin">
                  <wp:posOffset>-257810</wp:posOffset>
                </wp:positionH>
                <wp:positionV relativeFrom="page">
                  <wp:posOffset>8214360</wp:posOffset>
                </wp:positionV>
                <wp:extent cx="6893560" cy="1153160"/>
                <wp:effectExtent l="0" t="0" r="0" b="0"/>
                <wp:wrapSquare wrapText="bothSides"/>
                <wp:docPr id="152" name="Text Box 159"/>
                <wp:cNvGraphicFramePr/>
                <a:graphic xmlns:a="http://schemas.openxmlformats.org/drawingml/2006/main">
                  <a:graphicData uri="http://schemas.microsoft.com/office/word/2010/wordprocessingShape">
                    <wps:wsp>
                      <wps:cNvSpPr txBox="1"/>
                      <wps:spPr>
                        <a:xfrm>
                          <a:off x="0" y="0"/>
                          <a:ext cx="6893560" cy="11531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olor w:val="262626" w:themeColor="text1" w:themeTint="D9"/>
                                <w:sz w:val="28"/>
                                <w:szCs w:val="28"/>
                                <w14:textFill>
                                  <w14:solidFill>
                                    <w14:schemeClr w14:val="tx1">
                                      <w14:lumMod w14:val="85000"/>
                                      <w14:lumOff w14:val="15000"/>
                                    </w14:schemeClr>
                                  </w14:solidFill>
                                </w14:textFill>
                              </w:rPr>
                              <w:alias w:val="Author"/>
                              <w:id w:val="789243997"/>
                              <w:dataBinding w:prefixMappings="xmlns:ns0='http://purl.org/dc/elements/1.1/' xmlns:ns1='http://schemas.openxmlformats.org/package/2006/metadata/core-properties' " w:xpath="/ns1:coreProperties[1]/ns0:creator[1]" w:storeItemID="{6C3C8BC8-F283-45AE-878A-BAB7291924A1}"/>
                              <w:text/>
                            </w:sdtPr>
                            <w:sdtEndPr>
                              <w:rPr>
                                <w:b/>
                                <w:bCs/>
                                <w:color w:val="262626" w:themeColor="text1" w:themeTint="D9"/>
                                <w:sz w:val="28"/>
                                <w:szCs w:val="28"/>
                                <w14:textFill>
                                  <w14:solidFill>
                                    <w14:schemeClr w14:val="tx1">
                                      <w14:lumMod w14:val="85000"/>
                                      <w14:lumOff w14:val="15000"/>
                                    </w14:schemeClr>
                                  </w14:solidFill>
                                </w14:textFill>
                              </w:rPr>
                            </w:sdtEndPr>
                            <w:sdtContent>
                              <w:p w14:paraId="63620A43">
                                <w:pPr>
                                  <w:pStyle w:val="42"/>
                                  <w:rPr>
                                    <w:b/>
                                    <w:bCs/>
                                    <w:color w:val="262626" w:themeColor="text1" w:themeTint="D9"/>
                                    <w:sz w:val="28"/>
                                    <w:szCs w:val="28"/>
                                    <w14:textFill>
                                      <w14:solidFill>
                                        <w14:schemeClr w14:val="tx1">
                                          <w14:lumMod w14:val="85000"/>
                                          <w14:lumOff w14:val="15000"/>
                                        </w14:schemeClr>
                                      </w14:solidFill>
                                    </w14:textFill>
                                  </w:rPr>
                                </w:pPr>
                                <w:r>
                                  <w:rPr>
                                    <w:b/>
                                    <w:bCs/>
                                    <w:color w:val="262626" w:themeColor="text1" w:themeTint="D9"/>
                                    <w:sz w:val="28"/>
                                    <w:szCs w:val="28"/>
                                    <w14:textFill>
                                      <w14:solidFill>
                                        <w14:schemeClr w14:val="tx1">
                                          <w14:lumMod w14:val="85000"/>
                                          <w14:lumOff w14:val="15000"/>
                                        </w14:schemeClr>
                                      </w14:solidFill>
                                    </w14:textFill>
                                  </w:rPr>
                                  <w:t>STUDENT NAME:</w:t>
                                </w:r>
                                <w:r>
                                  <w:rPr>
                                    <w:rFonts w:hint="default"/>
                                    <w:b/>
                                    <w:bCs/>
                                    <w:color w:val="262626" w:themeColor="text1" w:themeTint="D9"/>
                                    <w:sz w:val="28"/>
                                    <w:szCs w:val="28"/>
                                    <w:lang w:val="en-US"/>
                                    <w14:textFill>
                                      <w14:solidFill>
                                        <w14:schemeClr w14:val="tx1">
                                          <w14:lumMod w14:val="85000"/>
                                          <w14:lumOff w14:val="15000"/>
                                        </w14:schemeClr>
                                      </w14:solidFill>
                                    </w14:textFill>
                                  </w:rPr>
                                  <w:t>CHANANJESHWAR M.P</w:t>
                                </w:r>
                              </w:p>
                            </w:sdtContent>
                          </w:sdt>
                          <w:p w14:paraId="5E992367">
                            <w:pPr>
                              <w:rPr>
                                <w:rFonts w:hint="default"/>
                              </w:rPr>
                            </w:pPr>
                          </w:p>
                          <w:p w14:paraId="590E600E">
                            <w:pPr>
                              <w:pStyle w:val="42"/>
                              <w:jc w:val="right"/>
                              <w:rPr>
                                <w:rFonts w:hint="default"/>
                                <w:color w:val="595959" w:themeColor="text1" w:themeTint="A6"/>
                                <w:sz w:val="18"/>
                                <w:szCs w:val="18"/>
                                <w:lang w:val="en-US"/>
                                <w14:textFill>
                                  <w14:solidFill>
                                    <w14:schemeClr w14:val="tx1">
                                      <w14:lumMod w14:val="65000"/>
                                      <w14:lumOff w14:val="35000"/>
                                    </w14:schemeClr>
                                  </w14:solidFill>
                                </w14:textFill>
                              </w:rPr>
                            </w:pPr>
                            <w:r>
                              <w:rPr>
                                <w:rFonts w:hint="default"/>
                              </w:rPr>
                              <w:fldChar w:fldCharType="begin"/>
                            </w:r>
                            <w:r>
                              <w:rPr>
                                <w:rFonts w:hint="default"/>
                              </w:rPr>
                              <w:instrText xml:space="preserve"> HYPERLINK "https://docs.google.com/spreadsheets/d/1efeRLEHvsvSHCHaZdJ2bsdbmigGfJ0h0/edit?usp=sharing&amp;ouid=106032375274056022459&amp;rtpof=true&amp;sd=true" </w:instrText>
                            </w:r>
                            <w:r>
                              <w:rPr>
                                <w:rFonts w:hint="default"/>
                              </w:rPr>
                              <w:fldChar w:fldCharType="separate"/>
                            </w:r>
                            <w:r>
                              <w:rPr>
                                <w:rStyle w:val="18"/>
                                <w:rFonts w:hint="default"/>
                              </w:rPr>
                              <w:t>https://docs.google.com/spreadsheets/d/1efeRLEHvsvSHCHaZdJ2bsdbmigGfJ0h0/edit?usp=sharing&amp;ouid=106032375274056022459&amp;rtpof=true&amp;sd=true</w:t>
                            </w:r>
                            <w:r>
                              <w:rPr>
                                <w:rFonts w:hint="default"/>
                              </w:rPr>
                              <w:fldChar w:fldCharType="end"/>
                            </w:r>
                          </w:p>
                        </w:txbxContent>
                      </wps:txbx>
                      <wps:bodyPr rot="0" spcFirstLastPara="0" vertOverflow="overflow" horzOverflow="overflow" vert="horz" wrap="square" lIns="1600200" tIns="0" rIns="685800" bIns="0" numCol="1" spcCol="0" rtlCol="0" fromWordArt="0" anchor="b" anchorCtr="0" forceAA="0" compatLnSpc="1">
                        <a:noAutofit/>
                      </wps:bodyPr>
                    </wps:wsp>
                  </a:graphicData>
                </a:graphic>
              </wp:anchor>
            </w:drawing>
          </mc:Choice>
          <mc:Fallback>
            <w:pict>
              <v:shape id="Text Box 159" o:spid="_x0000_s1026" o:spt="202" type="#_x0000_t202" style="position:absolute;left:0pt;margin-left:-20.3pt;margin-top:646.8pt;height:90.8pt;width:542.8pt;mso-position-horizontal-relative:margin;mso-position-vertical-relative:page;mso-wrap-distance-bottom:0pt;mso-wrap-distance-left:9pt;mso-wrap-distance-right:9pt;mso-wrap-distance-top:0pt;z-index:251660288;v-text-anchor:bottom;mso-width-relative:page;mso-height-relative:page;" filled="f" stroked="f" coordsize="21600,21600" o:gfxdata="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Qytm4NsAAAAOAQAADwAAAAAAAAABACAAAAAiAAAAZHJzL2Rvd25y&#10;ZXYueG1sUEsBAhQAFAAAAAgAh07iQD+uTAA0AgAAcwQAAA4AAAAAAAAAAQAgAAAAKgEAAGRycy9l&#10;Mm9Eb2MueG1sUEsFBgAAAAAGAAYAWQEAANAFAAAAAA==&#10;">
                <v:fill on="f" focussize="0,0"/>
                <v:stroke on="f" weight="0.5pt"/>
                <v:imagedata o:title=""/>
                <o:lock v:ext="edit" aspectratio="f"/>
                <v:textbox inset="126pt,0mm,19.05mm,0mm">
                  <w:txbxContent>
                    <w:sdt>
                      <w:sdtPr>
                        <w:rPr>
                          <w:b/>
                          <w:bCs/>
                          <w:color w:val="262626" w:themeColor="text1" w:themeTint="D9"/>
                          <w:sz w:val="28"/>
                          <w:szCs w:val="28"/>
                          <w14:textFill>
                            <w14:solidFill>
                              <w14:schemeClr w14:val="tx1">
                                <w14:lumMod w14:val="85000"/>
                                <w14:lumOff w14:val="15000"/>
                              </w14:schemeClr>
                            </w14:solidFill>
                          </w14:textFill>
                        </w:rPr>
                        <w:alias w:val="Author"/>
                        <w:id w:val="789243997"/>
                        <w:dataBinding w:prefixMappings="xmlns:ns0='http://purl.org/dc/elements/1.1/' xmlns:ns1='http://schemas.openxmlformats.org/package/2006/metadata/core-properties' " w:xpath="/ns1:coreProperties[1]/ns0:creator[1]" w:storeItemID="{6C3C8BC8-F283-45AE-878A-BAB7291924A1}"/>
                        <w:text/>
                      </w:sdtPr>
                      <w:sdtEndPr>
                        <w:rPr>
                          <w:b/>
                          <w:bCs/>
                          <w:color w:val="262626" w:themeColor="text1" w:themeTint="D9"/>
                          <w:sz w:val="28"/>
                          <w:szCs w:val="28"/>
                          <w14:textFill>
                            <w14:solidFill>
                              <w14:schemeClr w14:val="tx1">
                                <w14:lumMod w14:val="85000"/>
                                <w14:lumOff w14:val="15000"/>
                              </w14:schemeClr>
                            </w14:solidFill>
                          </w14:textFill>
                        </w:rPr>
                      </w:sdtEndPr>
                      <w:sdtContent>
                        <w:p w14:paraId="63620A43">
                          <w:pPr>
                            <w:pStyle w:val="42"/>
                            <w:rPr>
                              <w:b/>
                              <w:bCs/>
                              <w:color w:val="262626" w:themeColor="text1" w:themeTint="D9"/>
                              <w:sz w:val="28"/>
                              <w:szCs w:val="28"/>
                              <w14:textFill>
                                <w14:solidFill>
                                  <w14:schemeClr w14:val="tx1">
                                    <w14:lumMod w14:val="85000"/>
                                    <w14:lumOff w14:val="15000"/>
                                  </w14:schemeClr>
                                </w14:solidFill>
                              </w14:textFill>
                            </w:rPr>
                          </w:pPr>
                          <w:r>
                            <w:rPr>
                              <w:b/>
                              <w:bCs/>
                              <w:color w:val="262626" w:themeColor="text1" w:themeTint="D9"/>
                              <w:sz w:val="28"/>
                              <w:szCs w:val="28"/>
                              <w14:textFill>
                                <w14:solidFill>
                                  <w14:schemeClr w14:val="tx1">
                                    <w14:lumMod w14:val="85000"/>
                                    <w14:lumOff w14:val="15000"/>
                                  </w14:schemeClr>
                                </w14:solidFill>
                              </w14:textFill>
                            </w:rPr>
                            <w:t>STUDENT NAME:</w:t>
                          </w:r>
                          <w:r>
                            <w:rPr>
                              <w:rFonts w:hint="default"/>
                              <w:b/>
                              <w:bCs/>
                              <w:color w:val="262626" w:themeColor="text1" w:themeTint="D9"/>
                              <w:sz w:val="28"/>
                              <w:szCs w:val="28"/>
                              <w:lang w:val="en-US"/>
                              <w14:textFill>
                                <w14:solidFill>
                                  <w14:schemeClr w14:val="tx1">
                                    <w14:lumMod w14:val="85000"/>
                                    <w14:lumOff w14:val="15000"/>
                                  </w14:schemeClr>
                                </w14:solidFill>
                              </w14:textFill>
                            </w:rPr>
                            <w:t>CHANANJESHWAR M.P</w:t>
                          </w:r>
                        </w:p>
                      </w:sdtContent>
                    </w:sdt>
                    <w:p w14:paraId="5E992367">
                      <w:pPr>
                        <w:rPr>
                          <w:rFonts w:hint="default"/>
                        </w:rPr>
                      </w:pPr>
                    </w:p>
                    <w:p w14:paraId="590E600E">
                      <w:pPr>
                        <w:pStyle w:val="42"/>
                        <w:jc w:val="right"/>
                        <w:rPr>
                          <w:rFonts w:hint="default"/>
                          <w:color w:val="595959" w:themeColor="text1" w:themeTint="A6"/>
                          <w:sz w:val="18"/>
                          <w:szCs w:val="18"/>
                          <w:lang w:val="en-US"/>
                          <w14:textFill>
                            <w14:solidFill>
                              <w14:schemeClr w14:val="tx1">
                                <w14:lumMod w14:val="65000"/>
                                <w14:lumOff w14:val="35000"/>
                              </w14:schemeClr>
                            </w14:solidFill>
                          </w14:textFill>
                        </w:rPr>
                      </w:pPr>
                      <w:r>
                        <w:rPr>
                          <w:rFonts w:hint="default"/>
                        </w:rPr>
                        <w:fldChar w:fldCharType="begin"/>
                      </w:r>
                      <w:r>
                        <w:rPr>
                          <w:rFonts w:hint="default"/>
                        </w:rPr>
                        <w:instrText xml:space="preserve"> HYPERLINK "https://docs.google.com/spreadsheets/d/1efeRLEHvsvSHCHaZdJ2bsdbmigGfJ0h0/edit?usp=sharing&amp;ouid=106032375274056022459&amp;rtpof=true&amp;sd=true" </w:instrText>
                      </w:r>
                      <w:r>
                        <w:rPr>
                          <w:rFonts w:hint="default"/>
                        </w:rPr>
                        <w:fldChar w:fldCharType="separate"/>
                      </w:r>
                      <w:r>
                        <w:rPr>
                          <w:rStyle w:val="18"/>
                          <w:rFonts w:hint="default"/>
                        </w:rPr>
                        <w:t>https://docs.google.com/spreadsheets/d/1efeRLEHvsvSHCHaZdJ2bsdbmigGfJ0h0/edit?usp=sharing&amp;ouid=106032375274056022459&amp;rtpof=true&amp;sd=true</w:t>
                      </w:r>
                      <w:r>
                        <w:rPr>
                          <w:rFonts w:hint="default"/>
                        </w:rPr>
                        <w:fldChar w:fldCharType="end"/>
                      </w:r>
                    </w:p>
                  </w:txbxContent>
                </v:textbox>
                <w10:wrap type="square"/>
              </v:shape>
            </w:pict>
          </mc:Fallback>
        </mc:AlternateContent>
      </w:r>
      <w:r>
        <w:rPr>
          <w:b/>
          <w:bCs/>
          <w:color w:val="000000" w:themeColor="text1"/>
          <w:sz w:val="56"/>
          <w:szCs w:val="56"/>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margin">
                  <wp:posOffset>-682625</wp:posOffset>
                </wp:positionH>
                <wp:positionV relativeFrom="page">
                  <wp:posOffset>3787775</wp:posOffset>
                </wp:positionV>
                <wp:extent cx="7256780" cy="4590415"/>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256780" cy="4590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627238">
                            <w:pPr>
                              <w:pStyle w:val="41"/>
                              <w:wordWrap w:val="0"/>
                              <w:rPr>
                                <w:color w:val="167BF3" w:themeColor="accent1" w:themeTint="99"/>
                                <w:sz w:val="56"/>
                                <w:szCs w:val="56"/>
                                <w14:textFill>
                                  <w14:solidFill>
                                    <w14:schemeClr w14:val="accent1">
                                      <w14:lumMod w14:val="60000"/>
                                      <w14:lumOff w14:val="40000"/>
                                    </w14:schemeClr>
                                  </w14:solidFill>
                                </w14:textFill>
                              </w:rPr>
                            </w:pPr>
                          </w:p>
                          <w:p w14:paraId="73251668">
                            <w:pPr>
                              <w:pStyle w:val="41"/>
                              <w:wordWrap w:val="0"/>
                              <w:rPr>
                                <w:color w:val="800080"/>
                                <w:sz w:val="56"/>
                                <w:szCs w:val="56"/>
                              </w:rPr>
                            </w:pPr>
                          </w:p>
                          <w:p w14:paraId="7C72D725">
                            <w:pPr>
                              <w:pStyle w:val="41"/>
                              <w:wordWrap w:val="0"/>
                              <w:rPr>
                                <w:b/>
                                <w:bCs/>
                                <w:color w:val="404040" w:themeColor="text1" w:themeTint="BF"/>
                                <w:sz w:val="56"/>
                                <w:szCs w:val="56"/>
                                <w14:textFill>
                                  <w14:solidFill>
                                    <w14:schemeClr w14:val="tx1">
                                      <w14:lumMod w14:val="75000"/>
                                      <w14:lumOff w14:val="25000"/>
                                    </w14:schemeClr>
                                  </w14:solidFill>
                                </w14:textFill>
                              </w:rPr>
                            </w:pPr>
                            <w:r>
                              <w:rPr>
                                <w:b/>
                                <w:bCs/>
                                <w:color w:val="404040" w:themeColor="text1" w:themeTint="BF"/>
                                <w:sz w:val="56"/>
                                <w:szCs w:val="56"/>
                                <w14:textFill>
                                  <w14:solidFill>
                                    <w14:schemeClr w14:val="tx1">
                                      <w14:lumMod w14:val="75000"/>
                                      <w14:lumOff w14:val="25000"/>
                                    </w14:schemeClr>
                                  </w14:solidFill>
                                </w14:textFill>
                              </w:rPr>
                              <w:t xml:space="preserve">SUBJECTIVE QUESTIONS </w:t>
                            </w:r>
                          </w:p>
                          <w:p w14:paraId="6BADC8BA">
                            <w:pPr>
                              <w:pStyle w:val="41"/>
                              <w:wordWrap w:val="0"/>
                              <w:rPr>
                                <w:b/>
                                <w:bCs/>
                                <w:color w:val="404040" w:themeColor="text1" w:themeTint="BF"/>
                                <w:sz w:val="56"/>
                                <w:szCs w:val="56"/>
                                <w14:textFill>
                                  <w14:solidFill>
                                    <w14:schemeClr w14:val="tx1">
                                      <w14:lumMod w14:val="75000"/>
                                      <w14:lumOff w14:val="25000"/>
                                    </w14:schemeClr>
                                  </w14:solidFill>
                                </w14:textFill>
                              </w:rPr>
                            </w:pPr>
                            <w:r>
                              <w:rPr>
                                <w:b/>
                                <w:bCs/>
                                <w:color w:val="404040" w:themeColor="text1" w:themeTint="BF"/>
                                <w:sz w:val="56"/>
                                <w:szCs w:val="56"/>
                                <w14:textFill>
                                  <w14:solidFill>
                                    <w14:schemeClr w14:val="tx1">
                                      <w14:lumMod w14:val="75000"/>
                                      <w14:lumOff w14:val="25000"/>
                                    </w14:schemeClr>
                                  </w14:solidFill>
                                </w14:textFill>
                              </w:rPr>
                              <w:t xml:space="preserve">               AND</w:t>
                            </w:r>
                          </w:p>
                          <w:p w14:paraId="3CD0733C">
                            <w:pPr>
                              <w:pStyle w:val="41"/>
                              <w:wordWrap w:val="0"/>
                              <w:rPr>
                                <w:b/>
                                <w:bCs/>
                                <w:color w:val="404040" w:themeColor="text1" w:themeTint="BF"/>
                                <w:sz w:val="56"/>
                                <w:szCs w:val="56"/>
                                <w14:textFill>
                                  <w14:solidFill>
                                    <w14:schemeClr w14:val="tx1">
                                      <w14:lumMod w14:val="75000"/>
                                      <w14:lumOff w14:val="25000"/>
                                    </w14:schemeClr>
                                  </w14:solidFill>
                                </w14:textFill>
                              </w:rPr>
                            </w:pPr>
                            <w:r>
                              <w:rPr>
                                <w:b/>
                                <w:bCs/>
                                <w:color w:val="404040" w:themeColor="text1" w:themeTint="BF"/>
                                <w:sz w:val="56"/>
                                <w:szCs w:val="56"/>
                                <w14:textFill>
                                  <w14:solidFill>
                                    <w14:schemeClr w14:val="tx1">
                                      <w14:lumMod w14:val="75000"/>
                                      <w14:lumOff w14:val="25000"/>
                                    </w14:schemeClr>
                                  </w14:solidFill>
                                </w14:textFill>
                              </w:rPr>
                              <w:t>OBJECTIVE QUESTIONS</w:t>
                            </w:r>
                          </w:p>
                          <w:p w14:paraId="114C95F5">
                            <w:pPr>
                              <w:pStyle w:val="42"/>
                              <w:rPr>
                                <w:color w:val="595959" w:themeColor="text1" w:themeTint="A6"/>
                                <w14:textFill>
                                  <w14:solidFill>
                                    <w14:schemeClr w14:val="tx1">
                                      <w14:lumMod w14:val="65000"/>
                                      <w14:lumOff w14:val="35000"/>
                                    </w14:schemeClr>
                                  </w14:solidFill>
                                </w14:textFill>
                              </w:rPr>
                            </w:pPr>
                          </w:p>
                        </w:txbxContent>
                      </wps:txbx>
                      <wps:bodyPr rot="0" spcFirstLastPara="0" vertOverflow="overflow" horzOverflow="overflow" vert="horz" wrap="square" lIns="1600200" tIns="0" rIns="685800" bIns="0" numCol="1" spcCol="0" rtlCol="0" fromWordArt="0" anchor="t" anchorCtr="0" forceAA="0" compatLnSpc="1">
                        <a:noAutofit/>
                      </wps:bodyPr>
                    </wps:wsp>
                  </a:graphicData>
                </a:graphic>
              </wp:anchor>
            </w:drawing>
          </mc:Choice>
          <mc:Fallback>
            <w:pict>
              <v:shape id="Text Box 161" o:spid="_x0000_s1026" o:spt="202" type="#_x0000_t202" style="position:absolute;left:0pt;margin-left:-53.75pt;margin-top:298.25pt;height:361.45pt;width:571.4pt;mso-position-horizontal-relative:margin;mso-position-vertical-relative:page;mso-wrap-distance-bottom:0pt;mso-wrap-distance-left:9pt;mso-wrap-distance-right:9pt;mso-wrap-distance-top:0pt;z-index:251661312;mso-width-relative:page;mso-height-relative:page;" filled="f" stroked="f" coordsize="21600,21600" o:gfxdata="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BNlSYzcAAAADgEAAA8AAAAAAAAAAQAgAAAAIgAAAGRycy9k&#10;b3ducmV2LnhtbFBLAQIUABQAAAAIAIdO4kDSQ3OmNwIAAHMEAAAOAAAAAAAAAAEAIAAAACsBAABk&#10;cnMvZTJvRG9jLnhtbFBLBQYAAAAABgAGAFkBAADUBQAAAAA=&#10;">
                <v:fill on="f" focussize="0,0"/>
                <v:stroke on="f" weight="0.5pt"/>
                <v:imagedata o:title=""/>
                <o:lock v:ext="edit" aspectratio="f"/>
                <v:textbox inset="126pt,0mm,19.05mm,0mm">
                  <w:txbxContent>
                    <w:p w14:paraId="2D627238">
                      <w:pPr>
                        <w:pStyle w:val="41"/>
                        <w:wordWrap w:val="0"/>
                        <w:rPr>
                          <w:color w:val="167BF3" w:themeColor="accent1" w:themeTint="99"/>
                          <w:sz w:val="56"/>
                          <w:szCs w:val="56"/>
                          <w14:textFill>
                            <w14:solidFill>
                              <w14:schemeClr w14:val="accent1">
                                <w14:lumMod w14:val="60000"/>
                                <w14:lumOff w14:val="40000"/>
                              </w14:schemeClr>
                            </w14:solidFill>
                          </w14:textFill>
                        </w:rPr>
                      </w:pPr>
                    </w:p>
                    <w:p w14:paraId="73251668">
                      <w:pPr>
                        <w:pStyle w:val="41"/>
                        <w:wordWrap w:val="0"/>
                        <w:rPr>
                          <w:color w:val="800080"/>
                          <w:sz w:val="56"/>
                          <w:szCs w:val="56"/>
                        </w:rPr>
                      </w:pPr>
                    </w:p>
                    <w:p w14:paraId="7C72D725">
                      <w:pPr>
                        <w:pStyle w:val="41"/>
                        <w:wordWrap w:val="0"/>
                        <w:rPr>
                          <w:b/>
                          <w:bCs/>
                          <w:color w:val="404040" w:themeColor="text1" w:themeTint="BF"/>
                          <w:sz w:val="56"/>
                          <w:szCs w:val="56"/>
                          <w14:textFill>
                            <w14:solidFill>
                              <w14:schemeClr w14:val="tx1">
                                <w14:lumMod w14:val="75000"/>
                                <w14:lumOff w14:val="25000"/>
                              </w14:schemeClr>
                            </w14:solidFill>
                          </w14:textFill>
                        </w:rPr>
                      </w:pPr>
                      <w:r>
                        <w:rPr>
                          <w:b/>
                          <w:bCs/>
                          <w:color w:val="404040" w:themeColor="text1" w:themeTint="BF"/>
                          <w:sz w:val="56"/>
                          <w:szCs w:val="56"/>
                          <w14:textFill>
                            <w14:solidFill>
                              <w14:schemeClr w14:val="tx1">
                                <w14:lumMod w14:val="75000"/>
                                <w14:lumOff w14:val="25000"/>
                              </w14:schemeClr>
                            </w14:solidFill>
                          </w14:textFill>
                        </w:rPr>
                        <w:t xml:space="preserve">SUBJECTIVE QUESTIONS </w:t>
                      </w:r>
                    </w:p>
                    <w:p w14:paraId="6BADC8BA">
                      <w:pPr>
                        <w:pStyle w:val="41"/>
                        <w:wordWrap w:val="0"/>
                        <w:rPr>
                          <w:b/>
                          <w:bCs/>
                          <w:color w:val="404040" w:themeColor="text1" w:themeTint="BF"/>
                          <w:sz w:val="56"/>
                          <w:szCs w:val="56"/>
                          <w14:textFill>
                            <w14:solidFill>
                              <w14:schemeClr w14:val="tx1">
                                <w14:lumMod w14:val="75000"/>
                                <w14:lumOff w14:val="25000"/>
                              </w14:schemeClr>
                            </w14:solidFill>
                          </w14:textFill>
                        </w:rPr>
                      </w:pPr>
                      <w:r>
                        <w:rPr>
                          <w:b/>
                          <w:bCs/>
                          <w:color w:val="404040" w:themeColor="text1" w:themeTint="BF"/>
                          <w:sz w:val="56"/>
                          <w:szCs w:val="56"/>
                          <w14:textFill>
                            <w14:solidFill>
                              <w14:schemeClr w14:val="tx1">
                                <w14:lumMod w14:val="75000"/>
                                <w14:lumOff w14:val="25000"/>
                              </w14:schemeClr>
                            </w14:solidFill>
                          </w14:textFill>
                        </w:rPr>
                        <w:t xml:space="preserve">               AND</w:t>
                      </w:r>
                    </w:p>
                    <w:p w14:paraId="3CD0733C">
                      <w:pPr>
                        <w:pStyle w:val="41"/>
                        <w:wordWrap w:val="0"/>
                        <w:rPr>
                          <w:b/>
                          <w:bCs/>
                          <w:color w:val="404040" w:themeColor="text1" w:themeTint="BF"/>
                          <w:sz w:val="56"/>
                          <w:szCs w:val="56"/>
                          <w14:textFill>
                            <w14:solidFill>
                              <w14:schemeClr w14:val="tx1">
                                <w14:lumMod w14:val="75000"/>
                                <w14:lumOff w14:val="25000"/>
                              </w14:schemeClr>
                            </w14:solidFill>
                          </w14:textFill>
                        </w:rPr>
                      </w:pPr>
                      <w:r>
                        <w:rPr>
                          <w:b/>
                          <w:bCs/>
                          <w:color w:val="404040" w:themeColor="text1" w:themeTint="BF"/>
                          <w:sz w:val="56"/>
                          <w:szCs w:val="56"/>
                          <w14:textFill>
                            <w14:solidFill>
                              <w14:schemeClr w14:val="tx1">
                                <w14:lumMod w14:val="75000"/>
                                <w14:lumOff w14:val="25000"/>
                              </w14:schemeClr>
                            </w14:solidFill>
                          </w14:textFill>
                        </w:rPr>
                        <w:t>OBJECTIVE QUESTIONS</w:t>
                      </w:r>
                    </w:p>
                    <w:p w14:paraId="114C95F5">
                      <w:pPr>
                        <w:pStyle w:val="42"/>
                        <w:rPr>
                          <w:color w:val="595959" w:themeColor="text1" w:themeTint="A6"/>
                          <w14:textFill>
                            <w14:solidFill>
                              <w14:schemeClr w14:val="tx1">
                                <w14:lumMod w14:val="65000"/>
                                <w14:lumOff w14:val="35000"/>
                              </w14:schemeClr>
                            </w14:solidFill>
                          </w14:textFill>
                        </w:rPr>
                      </w:pPr>
                    </w:p>
                  </w:txbxContent>
                </v:textbox>
                <w10:wrap type="square"/>
              </v:shape>
            </w:pict>
          </mc:Fallback>
        </mc:AlternateContent>
      </w:r>
      <w:r>
        <w:rPr>
          <w:b/>
          <w:bCs/>
          <w:color w:val="000000" w:themeColor="text1"/>
          <w:sz w:val="56"/>
          <w:szCs w:val="56"/>
          <w14:textFill>
            <w14:solidFill>
              <w14:schemeClr w14:val="tx1"/>
            </w14:solidFill>
          </w14:textFill>
        </w:rPr>
        <w:t>Zomato Restaurant Expansion                      Analysis – Spreadsheet Project</w:t>
      </w:r>
    </w:p>
    <w:p w14:paraId="5E783935">
      <w:pPr>
        <w:rPr>
          <w:b/>
          <w:bCs/>
        </w:rPr>
      </w:pPr>
      <w:r>
        <w:rPr>
          <w:rFonts w:ascii="Arial-BoldMT" w:hAnsi="Arial-BoldMT" w:eastAsia="Arial-BoldMT" w:cs="Arial-BoldMT"/>
          <w:b/>
          <w:bCs/>
          <w:color w:val="000000"/>
          <w:sz w:val="24"/>
          <w:szCs w:val="24"/>
          <w:lang w:eastAsia="zh-CN" w:bidi="ar"/>
        </w:rPr>
        <w:t xml:space="preserve">1. </w:t>
      </w:r>
      <w:r>
        <w:rPr>
          <w:rFonts w:ascii="ArialMT" w:hAnsi="ArialMT" w:eastAsia="ArialMT" w:cs="ArialMT"/>
          <w:b/>
          <w:bCs/>
          <w:color w:val="000000"/>
          <w:sz w:val="24"/>
          <w:szCs w:val="24"/>
          <w:lang w:eastAsia="zh-CN" w:bidi="ar"/>
        </w:rPr>
        <w:t>Suggest a few countries where the team can open newer restaurants with lesser competition. Which visualization/technique will you use here to justify the suggestions?</w:t>
      </w:r>
    </w:p>
    <w:p w14:paraId="12FC75C5">
      <w:pPr>
        <w:rPr>
          <w:b/>
          <w:bCs/>
        </w:rPr>
      </w:pPr>
      <w:r>
        <w:rPr>
          <w:b/>
          <w:bCs/>
        </w:rPr>
        <w:t xml:space="preserve">         </w:t>
      </w:r>
      <w:r>
        <w:drawing>
          <wp:inline distT="0" distB="0" distL="114300" distR="114300">
            <wp:extent cx="5267325" cy="2713990"/>
            <wp:effectExtent l="0" t="0" r="9525" b="0"/>
            <wp:docPr id="1" name="Picture 1" descr="COUNT of RestaurantID vs. Cou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UNT of RestaurantID vs. Country"/>
                    <pic:cNvPicPr>
                      <a:picLocks noChangeAspect="1"/>
                    </pic:cNvPicPr>
                  </pic:nvPicPr>
                  <pic:blipFill>
                    <a:blip r:embed="rId7"/>
                    <a:stretch>
                      <a:fillRect/>
                    </a:stretch>
                  </pic:blipFill>
                  <pic:spPr>
                    <a:xfrm>
                      <a:off x="0" y="0"/>
                      <a:ext cx="5307034" cy="2734447"/>
                    </a:xfrm>
                    <a:prstGeom prst="rect">
                      <a:avLst/>
                    </a:prstGeom>
                  </pic:spPr>
                </pic:pic>
              </a:graphicData>
            </a:graphic>
          </wp:inline>
        </w:drawing>
      </w:r>
    </w:p>
    <w:p w14:paraId="2C7B7E4F">
      <w:pPr>
        <w:pStyle w:val="4"/>
        <w:rPr>
          <w:rFonts w:ascii="Arial" w:hAnsi="Arial" w:cs="Arial"/>
          <w:b/>
          <w:bCs/>
          <w:sz w:val="24"/>
          <w:szCs w:val="24"/>
        </w:rPr>
      </w:pPr>
      <w:r>
        <w:rPr>
          <w:rFonts w:ascii="Arial" w:hAnsi="Arial" w:cs="Arial"/>
          <w:b/>
          <w:bCs/>
          <w:sz w:val="24"/>
          <w:szCs w:val="24"/>
        </w:rPr>
        <w:t>Guidelines:</w:t>
      </w:r>
    </w:p>
    <w:p w14:paraId="18A95DAA">
      <w:pPr>
        <w:pStyle w:val="19"/>
        <w:ind w:left="720"/>
        <w:rPr>
          <w:rFonts w:ascii="Arial" w:hAnsi="Arial" w:cs="Arial"/>
        </w:rPr>
      </w:pPr>
      <w:r>
        <w:rPr>
          <w:rFonts w:ascii="Arial" w:hAnsi="Arial" w:cs="Arial"/>
        </w:rPr>
        <w:t xml:space="preserve">Use </w:t>
      </w:r>
      <w:r>
        <w:rPr>
          <w:rFonts w:ascii="Arial" w:hAnsi="Arial" w:cs="Arial"/>
          <w:b/>
          <w:bCs/>
        </w:rPr>
        <w:t>pivot tables</w:t>
      </w:r>
      <w:r>
        <w:rPr>
          <w:rFonts w:ascii="Arial" w:hAnsi="Arial" w:cs="Arial"/>
        </w:rPr>
        <w:t xml:space="preserve"> to compute restaurant count per country.</w:t>
      </w:r>
    </w:p>
    <w:p w14:paraId="347B08BE">
      <w:pPr>
        <w:pStyle w:val="19"/>
        <w:ind w:left="720"/>
        <w:rPr>
          <w:rFonts w:ascii="Arial" w:hAnsi="Arial" w:cs="Arial"/>
        </w:rPr>
      </w:pPr>
      <w:r>
        <w:rPr>
          <w:rFonts w:ascii="Arial" w:hAnsi="Arial" w:cs="Arial"/>
        </w:rPr>
        <w:t xml:space="preserve">Use </w:t>
      </w:r>
      <w:r>
        <w:rPr>
          <w:rFonts w:ascii="Arial" w:hAnsi="Arial" w:cs="Arial"/>
          <w:b/>
          <w:bCs/>
        </w:rPr>
        <w:t>sorting (ascending)</w:t>
      </w:r>
      <w:r>
        <w:rPr>
          <w:rFonts w:ascii="Arial" w:hAnsi="Arial" w:cs="Arial"/>
        </w:rPr>
        <w:t xml:space="preserve"> to identify low-competition markets.</w:t>
      </w:r>
    </w:p>
    <w:p w14:paraId="6F0B2D86">
      <w:pPr>
        <w:pStyle w:val="19"/>
        <w:ind w:left="720"/>
        <w:rPr>
          <w:rFonts w:ascii="Arial" w:hAnsi="Arial" w:cs="Arial"/>
        </w:rPr>
      </w:pPr>
      <w:r>
        <w:rPr>
          <w:rFonts w:ascii="Arial" w:hAnsi="Arial" w:cs="Arial"/>
        </w:rPr>
        <w:t xml:space="preserve">Cross-check countries with </w:t>
      </w:r>
      <w:r>
        <w:rPr>
          <w:rFonts w:ascii="Arial" w:hAnsi="Arial" w:cs="Arial"/>
          <w:b/>
          <w:bCs/>
        </w:rPr>
        <w:t>ratings</w:t>
      </w:r>
      <w:r>
        <w:rPr>
          <w:rFonts w:ascii="Arial" w:hAnsi="Arial" w:cs="Arial"/>
        </w:rPr>
        <w:t xml:space="preserve"> and </w:t>
      </w:r>
      <w:r>
        <w:rPr>
          <w:rFonts w:ascii="Arial" w:hAnsi="Arial" w:cs="Arial"/>
          <w:b/>
          <w:bCs/>
        </w:rPr>
        <w:t>cost</w:t>
      </w:r>
      <w:r>
        <w:rPr>
          <w:rFonts w:ascii="Arial" w:hAnsi="Arial" w:cs="Arial"/>
        </w:rPr>
        <w:t xml:space="preserve"> to confirm potential.</w:t>
      </w:r>
    </w:p>
    <w:p w14:paraId="177C9E37">
      <w:pPr>
        <w:pBdr>
          <w:top w:val="single" w:color="auto" w:sz="4" w:space="1"/>
        </w:pBdr>
        <w:rPr>
          <w:rFonts w:ascii="Arial" w:hAnsi="Arial" w:cs="Arial"/>
          <w:b/>
          <w:bCs/>
          <w:caps/>
          <w:color w:val="031831" w:themeColor="accent1" w:themeShade="80"/>
          <w:spacing w:val="15"/>
          <w:sz w:val="24"/>
          <w:szCs w:val="24"/>
        </w:rPr>
      </w:pPr>
      <w:r>
        <w:rPr>
          <w:rFonts w:ascii="Arial" w:hAnsi="Arial" w:cs="Arial"/>
          <w:b/>
          <w:bCs/>
          <w:caps/>
          <w:color w:val="031831" w:themeColor="accent1" w:themeShade="80"/>
          <w:spacing w:val="15"/>
          <w:sz w:val="24"/>
          <w:szCs w:val="24"/>
        </w:rPr>
        <w:t>Factors Compared:</w:t>
      </w:r>
    </w:p>
    <w:p w14:paraId="22CE60AD">
      <w:p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To identify suitable countries for opening new restaurants with lesser competition, the following two key factors were compared country-wise</w:t>
      </w:r>
      <w:r>
        <w:rPr>
          <w:rFonts w:ascii="Arial" w:hAnsi="Arial" w:cs="Arial"/>
          <w:caps/>
          <w:color w:val="031831" w:themeColor="accent1" w:themeShade="80"/>
          <w:spacing w:val="15"/>
          <w:sz w:val="24"/>
          <w:szCs w:val="24"/>
        </w:rPr>
        <w:t>:</w:t>
      </w:r>
    </w:p>
    <w:p w14:paraId="625F8544">
      <w:pPr>
        <w:numPr>
          <w:ilvl w:val="0"/>
          <w:numId w:val="1"/>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Number of restaurants (competition level)</w:t>
      </w:r>
    </w:p>
    <w:p w14:paraId="0588794B">
      <w:pPr>
        <w:numPr>
          <w:ilvl w:val="0"/>
          <w:numId w:val="1"/>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Average customer rating (market acceptance)</w:t>
      </w:r>
    </w:p>
    <w:p w14:paraId="32E9E624">
      <w:p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This comparison helps balance low competition with positive customer demand</w:t>
      </w:r>
      <w:r>
        <w:rPr>
          <w:rFonts w:ascii="Arial" w:hAnsi="Arial" w:cs="Arial"/>
          <w:caps/>
          <w:color w:val="031831" w:themeColor="accent1" w:themeShade="80"/>
          <w:spacing w:val="15"/>
          <w:sz w:val="24"/>
          <w:szCs w:val="24"/>
        </w:rPr>
        <w:t>.</w:t>
      </w:r>
    </w:p>
    <w:p w14:paraId="666CFC94">
      <w:pPr>
        <w:pBdr>
          <w:top w:val="single" w:color="auto" w:sz="4" w:space="1"/>
        </w:pBdr>
        <w:rPr>
          <w:rFonts w:ascii="Arial" w:hAnsi="Arial" w:cs="Arial"/>
          <w:b/>
          <w:bCs/>
          <w:caps/>
          <w:color w:val="031831" w:themeColor="accent1" w:themeShade="80"/>
          <w:spacing w:val="15"/>
          <w:sz w:val="24"/>
          <w:szCs w:val="24"/>
        </w:rPr>
      </w:pPr>
      <w:r>
        <w:rPr>
          <w:rFonts w:ascii="Arial" w:hAnsi="Arial" w:cs="Arial"/>
          <w:b/>
          <w:bCs/>
          <w:caps/>
          <w:color w:val="031831" w:themeColor="accent1" w:themeShade="80"/>
          <w:spacing w:val="15"/>
          <w:sz w:val="24"/>
          <w:szCs w:val="24"/>
        </w:rPr>
        <w:t>Insights:</w:t>
      </w:r>
    </w:p>
    <w:p w14:paraId="7E22A848">
      <w:pPr>
        <w:numPr>
          <w:ilvl w:val="0"/>
          <w:numId w:val="2"/>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Countries with a lower number of restaurants indicate reduced market saturation and lesser competition.</w:t>
      </w:r>
    </w:p>
    <w:p w14:paraId="129ECF4A">
      <w:pPr>
        <w:numPr>
          <w:ilvl w:val="0"/>
          <w:numId w:val="2"/>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Some of these low-competition countries still show moderate to high average ratings, suggesting healthy customer acceptance.</w:t>
      </w:r>
    </w:p>
    <w:p w14:paraId="4B386D55">
      <w:pPr>
        <w:numPr>
          <w:ilvl w:val="0"/>
          <w:numId w:val="2"/>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Emerging markets present an opportunity to establish early presence with reduced competitive pressure.</w:t>
      </w:r>
    </w:p>
    <w:p w14:paraId="4AFCF1D3">
      <w:pPr>
        <w:pBdr>
          <w:top w:val="single" w:color="auto" w:sz="4" w:space="1"/>
        </w:pBdr>
        <w:rPr>
          <w:rFonts w:ascii="Arial" w:hAnsi="Arial" w:cs="Arial"/>
          <w:b/>
          <w:bCs/>
          <w:caps/>
          <w:color w:val="031831" w:themeColor="accent1" w:themeShade="80"/>
          <w:spacing w:val="15"/>
          <w:sz w:val="24"/>
          <w:szCs w:val="24"/>
        </w:rPr>
      </w:pPr>
      <w:r>
        <w:rPr>
          <w:rFonts w:ascii="Arial" w:hAnsi="Arial" w:cs="Arial"/>
          <w:b/>
          <w:bCs/>
          <w:caps/>
          <w:color w:val="031831" w:themeColor="accent1" w:themeShade="80"/>
          <w:spacing w:val="15"/>
          <w:sz w:val="24"/>
          <w:szCs w:val="24"/>
        </w:rPr>
        <w:t>Recommendations:</w:t>
      </w:r>
    </w:p>
    <w:p w14:paraId="64D60F88">
      <w:pPr>
        <w:numPr>
          <w:ilvl w:val="0"/>
          <w:numId w:val="3"/>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Prioritize expansion in countries where competition is low and average ratings are stable or high</w:t>
      </w:r>
      <w:r>
        <w:rPr>
          <w:rFonts w:ascii="Arial" w:hAnsi="Arial" w:cs="Arial"/>
          <w:caps/>
          <w:color w:val="031831" w:themeColor="accent1" w:themeShade="80"/>
          <w:spacing w:val="15"/>
          <w:sz w:val="24"/>
          <w:szCs w:val="24"/>
        </w:rPr>
        <w:t>.</w:t>
      </w:r>
    </w:p>
    <w:p w14:paraId="4BCA5027">
      <w:pPr>
        <w:numPr>
          <w:ilvl w:val="0"/>
          <w:numId w:val="3"/>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Avoid heavily saturated countries unless the offering is highly differentiated.</w:t>
      </w:r>
    </w:p>
    <w:p w14:paraId="2B71C23C">
      <w:pPr>
        <w:numPr>
          <w:ilvl w:val="0"/>
          <w:numId w:val="3"/>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Use customer ratings as a quality benchmark to ensure new restaurants meet or exceed market expectations.</w:t>
      </w:r>
    </w:p>
    <w:p w14:paraId="0F7DA2F1">
      <w:pPr>
        <w:pBdr>
          <w:top w:val="single" w:color="auto" w:sz="4" w:space="1"/>
        </w:pBdr>
        <w:rPr>
          <w:rFonts w:ascii="Arial" w:hAnsi="Arial" w:eastAsia="ArialMT" w:cs="Arial"/>
          <w:b/>
          <w:bCs/>
          <w:color w:val="000000"/>
          <w:sz w:val="24"/>
          <w:szCs w:val="24"/>
          <w:lang w:bidi="ar"/>
        </w:rPr>
      </w:pPr>
      <w:r>
        <w:rPr>
          <w:rFonts w:ascii="Arial" w:hAnsi="Arial" w:eastAsia="Arial-BoldMT" w:cs="Arial"/>
          <w:b/>
          <w:bCs/>
          <w:color w:val="000000"/>
          <w:sz w:val="24"/>
          <w:szCs w:val="24"/>
          <w:lang w:eastAsia="zh-CN" w:bidi="ar"/>
        </w:rPr>
        <w:t xml:space="preserve">2. </w:t>
      </w:r>
      <w:r>
        <w:rPr>
          <w:rFonts w:ascii="Arial" w:hAnsi="Arial" w:eastAsia="ArialMT" w:cs="Arial"/>
          <w:b/>
          <w:bCs/>
          <w:color w:val="000000"/>
          <w:sz w:val="24"/>
          <w:szCs w:val="24"/>
          <w:lang w:eastAsia="zh-CN" w:bidi="ar"/>
        </w:rPr>
        <w:t>Come up with the names of States and cities in the suggested countries suitable for opening restaurants?</w:t>
      </w:r>
    </w:p>
    <w:p w14:paraId="6B26D4B1">
      <w:pPr>
        <w:rPr>
          <w:rFonts w:ascii="Arial" w:hAnsi="Arial" w:cs="Arial"/>
          <w:b/>
          <w:bCs/>
          <w:sz w:val="24"/>
          <w:szCs w:val="24"/>
        </w:rPr>
      </w:pPr>
      <w:r>
        <w:rPr>
          <w:rFonts w:ascii="ArialMT" w:hAnsi="ArialMT" w:eastAsia="ArialMT" w:cs="ArialMT"/>
          <w:color w:val="000000"/>
          <w:sz w:val="24"/>
          <w:szCs w:val="24"/>
          <w:lang w:bidi="ar"/>
        </w:rPr>
        <w:drawing>
          <wp:inline distT="0" distB="0" distL="114300" distR="114300">
            <wp:extent cx="6292215" cy="1729105"/>
            <wp:effectExtent l="0" t="0" r="0" b="4445"/>
            <wp:docPr id="2" name="Picture 2" descr="COUNT of RestaurantID vs.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UNT of RestaurantID vs. City"/>
                    <pic:cNvPicPr>
                      <a:picLocks noChangeAspect="1"/>
                    </pic:cNvPicPr>
                  </pic:nvPicPr>
                  <pic:blipFill>
                    <a:blip r:embed="rId8"/>
                    <a:stretch>
                      <a:fillRect/>
                    </a:stretch>
                  </pic:blipFill>
                  <pic:spPr>
                    <a:xfrm>
                      <a:off x="0" y="0"/>
                      <a:ext cx="6384460" cy="1754594"/>
                    </a:xfrm>
                    <a:prstGeom prst="rect">
                      <a:avLst/>
                    </a:prstGeom>
                  </pic:spPr>
                </pic:pic>
              </a:graphicData>
            </a:graphic>
          </wp:inline>
        </w:drawing>
      </w:r>
    </w:p>
    <w:p w14:paraId="4A8934D7">
      <w:pPr>
        <w:rPr>
          <w:rFonts w:ascii="Arial" w:hAnsi="Arial" w:cs="Arial"/>
          <w:b/>
          <w:bCs/>
          <w:sz w:val="24"/>
          <w:szCs w:val="24"/>
        </w:rPr>
      </w:pPr>
    </w:p>
    <w:p w14:paraId="47ACFCAA">
      <w:pPr>
        <w:rPr>
          <w:rFonts w:ascii="Arial" w:hAnsi="Arial" w:cs="Arial"/>
          <w:b/>
          <w:bCs/>
          <w:sz w:val="24"/>
          <w:szCs w:val="24"/>
        </w:rPr>
      </w:pPr>
    </w:p>
    <w:p w14:paraId="10E0B123">
      <w:pPr>
        <w:pBdr>
          <w:top w:val="single" w:color="auto" w:sz="4" w:space="1"/>
        </w:pBdr>
        <w:rPr>
          <w:rFonts w:ascii="Arial" w:hAnsi="Arial" w:cs="Arial"/>
          <w:b/>
          <w:bCs/>
          <w:sz w:val="24"/>
          <w:szCs w:val="24"/>
        </w:rPr>
      </w:pPr>
      <w:r>
        <w:rPr>
          <w:rFonts w:ascii="Arial" w:hAnsi="Arial" w:cs="Arial"/>
          <w:b/>
          <w:bCs/>
          <w:sz w:val="24"/>
          <w:szCs w:val="24"/>
        </w:rPr>
        <w:t>Approach Used:</w:t>
      </w:r>
    </w:p>
    <w:p w14:paraId="16F83F1E">
      <w:pPr>
        <w:pStyle w:val="19"/>
        <w:numPr>
          <w:ilvl w:val="0"/>
          <w:numId w:val="4"/>
        </w:numPr>
        <w:rPr>
          <w:rFonts w:ascii="Arial" w:hAnsi="Arial" w:cs="Arial"/>
        </w:rPr>
      </w:pPr>
      <w:r>
        <w:rPr>
          <w:rFonts w:ascii="Arial" w:hAnsi="Arial" w:cs="Arial"/>
        </w:rPr>
        <w:t>Cities were filtered from the previously suggested countries.</w:t>
      </w:r>
    </w:p>
    <w:p w14:paraId="4C9A2C9A">
      <w:pPr>
        <w:pStyle w:val="19"/>
        <w:numPr>
          <w:ilvl w:val="0"/>
          <w:numId w:val="4"/>
        </w:numPr>
        <w:rPr>
          <w:rFonts w:ascii="Arial" w:hAnsi="Arial" w:cs="Arial"/>
        </w:rPr>
      </w:pPr>
      <w:r>
        <w:rPr>
          <w:rFonts w:ascii="Arial" w:hAnsi="Arial" w:cs="Arial"/>
        </w:rPr>
        <w:t>The count of restaurants by city was analyzed to understand market saturation.</w:t>
      </w:r>
    </w:p>
    <w:p w14:paraId="51ADED74">
      <w:pPr>
        <w:pStyle w:val="19"/>
        <w:numPr>
          <w:ilvl w:val="0"/>
          <w:numId w:val="4"/>
        </w:numPr>
        <w:rPr>
          <w:rFonts w:ascii="Arial" w:hAnsi="Arial" w:cs="Arial"/>
        </w:rPr>
      </w:pPr>
      <w:r>
        <w:rPr>
          <w:rFonts w:ascii="Arial" w:hAnsi="Arial" w:cs="Arial"/>
        </w:rPr>
        <w:t>Average ratings by city were used to assess customer satisfaction levels.</w:t>
      </w:r>
    </w:p>
    <w:p w14:paraId="187B6F5B">
      <w:pPr>
        <w:pStyle w:val="19"/>
        <w:numPr>
          <w:ilvl w:val="0"/>
          <w:numId w:val="4"/>
        </w:numPr>
        <w:rPr>
          <w:rFonts w:ascii="Arial" w:hAnsi="Arial" w:cs="Arial"/>
        </w:rPr>
      </w:pPr>
      <w:r>
        <w:rPr>
          <w:rFonts w:ascii="Arial" w:hAnsi="Arial" w:cs="Arial"/>
        </w:rPr>
        <w:t>Cities with fewer restaurants but stable or high average ratings were shortlisted.</w:t>
      </w:r>
    </w:p>
    <w:p w14:paraId="0B7E2E77">
      <w:pPr>
        <w:pStyle w:val="19"/>
        <w:pBdr>
          <w:top w:val="single" w:color="auto" w:sz="4" w:space="1"/>
        </w:pBdr>
        <w:rPr>
          <w:rFonts w:ascii="Arial" w:hAnsi="Arial" w:cs="Arial"/>
          <w:b/>
          <w:bCs/>
        </w:rPr>
      </w:pPr>
      <w:r>
        <w:rPr>
          <w:rFonts w:ascii="Arial" w:hAnsi="Arial" w:cs="Arial"/>
          <w:b/>
          <w:bCs/>
        </w:rPr>
        <w:t>Insights:</w:t>
      </w:r>
    </w:p>
    <w:p w14:paraId="02C943E1">
      <w:pPr>
        <w:pStyle w:val="19"/>
        <w:numPr>
          <w:ilvl w:val="0"/>
          <w:numId w:val="5"/>
        </w:numPr>
        <w:rPr>
          <w:rFonts w:ascii="Arial" w:hAnsi="Arial" w:cs="Arial"/>
        </w:rPr>
      </w:pPr>
      <w:r>
        <w:rPr>
          <w:rFonts w:ascii="Arial" w:hAnsi="Arial" w:cs="Arial"/>
        </w:rPr>
        <w:t>Several cities show lower restaurant density, indicating less competition compared to major metropolitan hubs.</w:t>
      </w:r>
    </w:p>
    <w:p w14:paraId="7E3DCE80">
      <w:pPr>
        <w:pStyle w:val="19"/>
        <w:numPr>
          <w:ilvl w:val="0"/>
          <w:numId w:val="5"/>
        </w:numPr>
        <w:rPr>
          <w:rFonts w:ascii="Arial" w:hAnsi="Arial" w:cs="Arial"/>
        </w:rPr>
      </w:pPr>
      <w:r>
        <w:rPr>
          <w:rFonts w:ascii="Arial" w:hAnsi="Arial" w:cs="Arial"/>
        </w:rPr>
        <w:t>Many of these cities maintain good average ratings, reflecting positive customer demand.</w:t>
      </w:r>
    </w:p>
    <w:p w14:paraId="2427F472">
      <w:pPr>
        <w:pStyle w:val="19"/>
        <w:numPr>
          <w:ilvl w:val="0"/>
          <w:numId w:val="5"/>
        </w:numPr>
        <w:rPr>
          <w:rFonts w:ascii="Arial" w:hAnsi="Arial" w:cs="Arial"/>
        </w:rPr>
      </w:pPr>
      <w:r>
        <w:rPr>
          <w:rFonts w:ascii="Arial" w:hAnsi="Arial" w:cs="Arial"/>
        </w:rPr>
        <w:t>Highly saturated cities show intense competition, making market entry costlier.</w:t>
      </w:r>
    </w:p>
    <w:p w14:paraId="2BD99235">
      <w:pPr>
        <w:pStyle w:val="19"/>
        <w:numPr>
          <w:ilvl w:val="0"/>
          <w:numId w:val="5"/>
        </w:numPr>
        <w:rPr>
          <w:rFonts w:ascii="Arial" w:hAnsi="Arial" w:cs="Arial"/>
        </w:rPr>
      </w:pPr>
      <w:r>
        <w:rPr>
          <w:rFonts w:ascii="Arial" w:hAnsi="Arial" w:cs="Arial"/>
        </w:rPr>
        <w:t>Emerging urban cities demonstrate potential for growth due to expanding customer bases and increasing food demand.</w:t>
      </w:r>
    </w:p>
    <w:p w14:paraId="00055D72">
      <w:pPr>
        <w:pStyle w:val="19"/>
        <w:pBdr>
          <w:top w:val="single" w:color="auto" w:sz="4" w:space="1"/>
        </w:pBdr>
        <w:rPr>
          <w:rFonts w:ascii="Arial" w:hAnsi="Arial" w:cs="Arial"/>
          <w:b/>
          <w:bCs/>
        </w:rPr>
      </w:pPr>
      <w:r>
        <w:rPr>
          <w:rFonts w:ascii="Arial" w:hAnsi="Arial" w:cs="Arial"/>
          <w:b/>
          <w:bCs/>
        </w:rPr>
        <w:t>Recommended States and Cities:</w:t>
      </w:r>
    </w:p>
    <w:p w14:paraId="3B08E69A">
      <w:pPr>
        <w:pStyle w:val="19"/>
        <w:numPr>
          <w:ilvl w:val="0"/>
          <w:numId w:val="6"/>
        </w:numPr>
        <w:rPr>
          <w:rFonts w:ascii="Arial" w:hAnsi="Arial" w:cs="Arial"/>
        </w:rPr>
      </w:pPr>
      <w:r>
        <w:rPr>
          <w:rFonts w:ascii="Arial" w:hAnsi="Arial" w:cs="Arial"/>
        </w:rPr>
        <w:t>New Delhi</w:t>
      </w:r>
    </w:p>
    <w:p w14:paraId="5F83695A">
      <w:pPr>
        <w:pStyle w:val="19"/>
        <w:numPr>
          <w:ilvl w:val="0"/>
          <w:numId w:val="6"/>
        </w:numPr>
        <w:rPr>
          <w:rFonts w:ascii="Arial" w:hAnsi="Arial" w:cs="Arial"/>
        </w:rPr>
      </w:pPr>
      <w:r>
        <w:rPr>
          <w:rFonts w:ascii="Arial" w:hAnsi="Arial" w:cs="Arial"/>
        </w:rPr>
        <w:t>Bangalore</w:t>
      </w:r>
    </w:p>
    <w:p w14:paraId="4F6D7F81">
      <w:pPr>
        <w:pStyle w:val="19"/>
        <w:numPr>
          <w:ilvl w:val="0"/>
          <w:numId w:val="6"/>
        </w:numPr>
        <w:rPr>
          <w:rFonts w:ascii="Arial" w:hAnsi="Arial" w:cs="Arial"/>
        </w:rPr>
      </w:pPr>
      <w:r>
        <w:rPr>
          <w:rFonts w:ascii="Arial" w:hAnsi="Arial" w:cs="Arial"/>
        </w:rPr>
        <w:t>Quezon City</w:t>
      </w:r>
    </w:p>
    <w:p w14:paraId="36C16197">
      <w:pPr>
        <w:pStyle w:val="19"/>
        <w:numPr>
          <w:ilvl w:val="0"/>
          <w:numId w:val="6"/>
        </w:numPr>
        <w:rPr>
          <w:rFonts w:ascii="Arial" w:hAnsi="Arial" w:cs="Arial"/>
        </w:rPr>
      </w:pPr>
      <w:r>
        <w:rPr>
          <w:rFonts w:ascii="Arial" w:hAnsi="Arial" w:cs="Arial"/>
        </w:rPr>
        <w:t>Makati City</w:t>
      </w:r>
    </w:p>
    <w:p w14:paraId="33C99CA5">
      <w:pPr>
        <w:pStyle w:val="19"/>
        <w:numPr>
          <w:ilvl w:val="0"/>
          <w:numId w:val="6"/>
        </w:numPr>
        <w:rPr>
          <w:rFonts w:ascii="Arial" w:hAnsi="Arial" w:cs="Arial"/>
        </w:rPr>
      </w:pPr>
      <w:r>
        <w:rPr>
          <w:rFonts w:ascii="Arial" w:hAnsi="Arial" w:cs="Arial"/>
        </w:rPr>
        <w:t>Pasig City</w:t>
      </w:r>
    </w:p>
    <w:p w14:paraId="588B4805">
      <w:pPr>
        <w:pStyle w:val="19"/>
        <w:numPr>
          <w:ilvl w:val="0"/>
          <w:numId w:val="6"/>
        </w:numPr>
        <w:rPr>
          <w:rFonts w:ascii="Arial" w:hAnsi="Arial" w:cs="Arial"/>
        </w:rPr>
      </w:pPr>
      <w:r>
        <w:rPr>
          <w:rFonts w:ascii="Arial" w:hAnsi="Arial" w:cs="Arial"/>
        </w:rPr>
        <w:t>Mandaluyong City</w:t>
      </w:r>
    </w:p>
    <w:p w14:paraId="7256DF19">
      <w:pPr>
        <w:pStyle w:val="19"/>
        <w:numPr>
          <w:ilvl w:val="0"/>
          <w:numId w:val="6"/>
        </w:numPr>
        <w:rPr>
          <w:rFonts w:ascii="Arial" w:hAnsi="Arial" w:cs="Arial"/>
        </w:rPr>
      </w:pPr>
      <w:r>
        <w:rPr>
          <w:rFonts w:ascii="Arial" w:hAnsi="Arial" w:cs="Arial"/>
        </w:rPr>
        <w:t>Taguig City</w:t>
      </w:r>
    </w:p>
    <w:p w14:paraId="09B9C8E2">
      <w:pPr>
        <w:pStyle w:val="19"/>
        <w:numPr>
          <w:ilvl w:val="0"/>
          <w:numId w:val="6"/>
        </w:numPr>
        <w:rPr>
          <w:rFonts w:ascii="Arial" w:hAnsi="Arial" w:cs="Arial"/>
        </w:rPr>
      </w:pPr>
      <w:r>
        <w:rPr>
          <w:rFonts w:ascii="Arial" w:hAnsi="Arial" w:cs="Arial"/>
        </w:rPr>
        <w:t>Inner City</w:t>
      </w:r>
    </w:p>
    <w:p w14:paraId="375C30E3">
      <w:pPr>
        <w:pStyle w:val="19"/>
        <w:numPr>
          <w:ilvl w:val="0"/>
          <w:numId w:val="6"/>
        </w:numPr>
        <w:rPr>
          <w:rFonts w:ascii="Arial" w:hAnsi="Arial" w:cs="Arial"/>
        </w:rPr>
      </w:pPr>
      <w:r>
        <w:rPr>
          <w:rFonts w:ascii="Arial" w:hAnsi="Arial" w:cs="Arial"/>
        </w:rPr>
        <w:t>Beechworth</w:t>
      </w:r>
    </w:p>
    <w:p w14:paraId="66CC4370">
      <w:pPr>
        <w:pStyle w:val="19"/>
        <w:numPr>
          <w:ilvl w:val="0"/>
          <w:numId w:val="6"/>
        </w:numPr>
        <w:rPr>
          <w:rFonts w:ascii="Arial" w:hAnsi="Arial" w:cs="Arial"/>
        </w:rPr>
      </w:pPr>
      <w:r>
        <w:rPr>
          <w:rFonts w:ascii="Arial" w:hAnsi="Arial" w:cs="Arial"/>
        </w:rPr>
        <w:t>Orlando</w:t>
      </w:r>
    </w:p>
    <w:p w14:paraId="5E5DA3F8">
      <w:pPr>
        <w:pStyle w:val="19"/>
        <w:pBdr>
          <w:top w:val="single" w:color="auto" w:sz="4" w:space="1"/>
        </w:pBdr>
        <w:rPr>
          <w:rFonts w:ascii="Arial" w:hAnsi="Arial" w:cs="Arial"/>
          <w:b/>
          <w:bCs/>
        </w:rPr>
      </w:pPr>
      <w:r>
        <w:rPr>
          <w:rFonts w:ascii="Arial" w:hAnsi="Arial" w:cs="Arial"/>
          <w:b/>
          <w:bCs/>
        </w:rPr>
        <w:t>Recommendations:</w:t>
      </w:r>
    </w:p>
    <w:p w14:paraId="496845B9">
      <w:pPr>
        <w:pStyle w:val="19"/>
        <w:numPr>
          <w:ilvl w:val="0"/>
          <w:numId w:val="7"/>
        </w:numPr>
        <w:rPr>
          <w:rFonts w:ascii="Arial" w:hAnsi="Arial" w:cs="Arial"/>
        </w:rPr>
      </w:pPr>
      <w:r>
        <w:rPr>
          <w:rFonts w:ascii="Arial" w:hAnsi="Arial" w:cs="Arial"/>
        </w:rPr>
        <w:t>Focus expansion on cities with lower competition and consistent customer ratings.</w:t>
      </w:r>
    </w:p>
    <w:p w14:paraId="4047A1E0">
      <w:pPr>
        <w:pStyle w:val="19"/>
        <w:numPr>
          <w:ilvl w:val="0"/>
          <w:numId w:val="7"/>
        </w:numPr>
        <w:rPr>
          <w:rFonts w:ascii="Arial" w:hAnsi="Arial" w:cs="Arial"/>
        </w:rPr>
      </w:pPr>
      <w:r>
        <w:rPr>
          <w:rFonts w:ascii="Arial" w:hAnsi="Arial" w:cs="Arial"/>
        </w:rPr>
        <w:t>Enter emerging cities early to establish brand presence before market saturation.</w:t>
      </w:r>
    </w:p>
    <w:p w14:paraId="1719D5C9">
      <w:pPr>
        <w:pStyle w:val="19"/>
        <w:numPr>
          <w:ilvl w:val="0"/>
          <w:numId w:val="7"/>
        </w:numPr>
        <w:rPr>
          <w:rFonts w:ascii="Arial" w:hAnsi="Arial" w:cs="Arial"/>
        </w:rPr>
      </w:pPr>
      <w:r>
        <w:rPr>
          <w:rFonts w:ascii="Arial" w:hAnsi="Arial" w:cs="Arial"/>
        </w:rPr>
        <w:t>Customize offerings based on local preferences to improve acceptance.</w:t>
      </w:r>
    </w:p>
    <w:p w14:paraId="552B3777">
      <w:pPr>
        <w:pStyle w:val="19"/>
        <w:numPr>
          <w:ilvl w:val="0"/>
          <w:numId w:val="7"/>
        </w:numPr>
        <w:rPr>
          <w:rFonts w:ascii="Arial" w:hAnsi="Arial" w:cs="Arial"/>
        </w:rPr>
      </w:pPr>
      <w:r>
        <w:rPr>
          <w:rFonts w:ascii="Arial" w:hAnsi="Arial" w:cs="Arial"/>
        </w:rPr>
        <w:t>Continuously monitor city-level performance metrics to refine expansion strategy.</w:t>
      </w:r>
    </w:p>
    <w:p w14:paraId="07D9D6CF">
      <w:pPr>
        <w:rPr>
          <w:rFonts w:ascii="ArialMT" w:hAnsi="ArialMT" w:eastAsia="ArialMT" w:cs="ArialMT"/>
          <w:b/>
          <w:bCs/>
          <w:color w:val="000000"/>
          <w:sz w:val="24"/>
          <w:szCs w:val="24"/>
          <w:lang w:eastAsia="zh-CN" w:bidi="ar"/>
        </w:rPr>
      </w:pPr>
      <w:r>
        <w:rPr>
          <w:rFonts w:ascii="Arial Bold" w:hAnsi="Arial Bold" w:eastAsia="ArialMT" w:cs="Arial Bold"/>
          <w:b/>
          <w:bCs/>
          <w:color w:val="000000"/>
          <w:sz w:val="24"/>
          <w:szCs w:val="24"/>
          <w:lang w:eastAsia="zh-CN" w:bidi="ar"/>
        </w:rPr>
        <w:t>3.</w:t>
      </w:r>
      <w:r>
        <w:rPr>
          <w:rFonts w:ascii="ArialMT" w:hAnsi="ArialMT" w:eastAsia="ArialMT" w:cs="ArialMT"/>
          <w:b/>
          <w:bCs/>
          <w:color w:val="000000"/>
          <w:sz w:val="24"/>
          <w:szCs w:val="24"/>
          <w:lang w:eastAsia="zh-CN" w:bidi="ar"/>
        </w:rPr>
        <w:t>According to the countries you suggested, what is the current quality regarding ratings for restaurants that are open there?</w:t>
      </w:r>
      <w:r>
        <w:drawing>
          <wp:inline distT="0" distB="0" distL="114300" distR="114300">
            <wp:extent cx="5269230" cy="3258185"/>
            <wp:effectExtent l="0" t="0" r="13970" b="18415"/>
            <wp:docPr id="4" name="Picture 4" descr="AVERAGE of Rating vs. Cou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VERAGE of Rating vs. Country"/>
                    <pic:cNvPicPr>
                      <a:picLocks noChangeAspect="1"/>
                    </pic:cNvPicPr>
                  </pic:nvPicPr>
                  <pic:blipFill>
                    <a:blip r:embed="rId9"/>
                    <a:stretch>
                      <a:fillRect/>
                    </a:stretch>
                  </pic:blipFill>
                  <pic:spPr>
                    <a:xfrm>
                      <a:off x="0" y="0"/>
                      <a:ext cx="5269230" cy="3258185"/>
                    </a:xfrm>
                    <a:prstGeom prst="rect">
                      <a:avLst/>
                    </a:prstGeom>
                  </pic:spPr>
                </pic:pic>
              </a:graphicData>
            </a:graphic>
          </wp:inline>
        </w:drawing>
      </w:r>
      <w:r>
        <w:rPr>
          <w:rFonts w:ascii="Times New Roman" w:hAnsi="Times New Roman" w:eastAsia="Times New Roman" w:cs="Times New Roman"/>
          <w:b/>
          <w:bCs/>
          <w:caps/>
          <w:sz w:val="24"/>
          <w:szCs w:val="24"/>
        </w:rPr>
        <w:t xml:space="preserve"> </w:t>
      </w:r>
    </w:p>
    <w:p w14:paraId="7183D517">
      <w:pPr>
        <w:rPr>
          <w:rFonts w:ascii="ArialMT" w:hAnsi="ArialMT" w:eastAsia="ArialMT" w:cs="ArialMT"/>
          <w:b/>
          <w:bCs/>
          <w:color w:val="000000"/>
          <w:sz w:val="24"/>
          <w:szCs w:val="24"/>
          <w:lang w:eastAsia="zh-CN" w:bidi="ar"/>
        </w:rPr>
      </w:pPr>
      <w:r>
        <w:rPr>
          <w:rFonts w:ascii="Arial" w:hAnsi="Arial" w:cs="Arial"/>
          <w:b/>
          <w:bCs/>
          <w:sz w:val="24"/>
          <w:szCs w:val="24"/>
        </w:rPr>
        <w:t>GUIDELINES:</w:t>
      </w:r>
    </w:p>
    <w:p w14:paraId="6992D1E8">
      <w:pPr>
        <w:pStyle w:val="19"/>
        <w:ind w:left="720"/>
        <w:rPr>
          <w:rFonts w:ascii="Arial" w:hAnsi="Arial" w:cs="Arial"/>
        </w:rPr>
      </w:pPr>
      <w:r>
        <w:rPr>
          <w:rFonts w:ascii="Arial" w:hAnsi="Arial" w:cs="Arial"/>
        </w:rPr>
        <w:t xml:space="preserve">Use pivots to compute </w:t>
      </w:r>
      <w:r>
        <w:rPr>
          <w:rFonts w:ascii="Arial" w:hAnsi="Arial" w:cs="Arial"/>
          <w:b/>
          <w:bCs/>
        </w:rPr>
        <w:t>Average Rating per Country</w:t>
      </w:r>
      <w:r>
        <w:rPr>
          <w:rFonts w:ascii="Arial" w:hAnsi="Arial" w:cs="Arial"/>
        </w:rPr>
        <w:t>.</w:t>
      </w:r>
    </w:p>
    <w:p w14:paraId="5127736C">
      <w:pPr>
        <w:pStyle w:val="19"/>
        <w:ind w:left="720"/>
        <w:rPr>
          <w:rFonts w:ascii="Arial" w:hAnsi="Arial" w:cs="Arial"/>
        </w:rPr>
      </w:pPr>
      <w:r>
        <w:rPr>
          <w:rFonts w:ascii="Arial" w:hAnsi="Arial" w:cs="Arial"/>
        </w:rPr>
        <w:t>Validate ratings distribution using boxplots or bar charts.</w:t>
      </w:r>
    </w:p>
    <w:p w14:paraId="2A530888">
      <w:pPr>
        <w:pBdr>
          <w:top w:val="single" w:color="auto" w:sz="4" w:space="1"/>
        </w:pBdr>
        <w:rPr>
          <w:rFonts w:ascii="Arial" w:hAnsi="Arial" w:cs="Arial"/>
          <w:b/>
          <w:bCs/>
          <w:sz w:val="28"/>
          <w:szCs w:val="28"/>
        </w:rPr>
      </w:pPr>
      <w:r>
        <w:rPr>
          <w:rFonts w:ascii="Arial" w:hAnsi="Arial" w:cs="Arial"/>
          <w:b/>
          <w:bCs/>
          <w:sz w:val="24"/>
          <w:szCs w:val="24"/>
        </w:rPr>
        <w:t>INSIGHTS:</w:t>
      </w:r>
    </w:p>
    <w:p w14:paraId="4E7B2498">
      <w:pPr>
        <w:numPr>
          <w:ilvl w:val="0"/>
          <w:numId w:val="8"/>
        </w:numPr>
        <w:rPr>
          <w:rFonts w:ascii="Arial" w:hAnsi="Arial" w:cs="Arial"/>
          <w:sz w:val="24"/>
          <w:szCs w:val="24"/>
        </w:rPr>
      </w:pPr>
      <w:r>
        <w:rPr>
          <w:rFonts w:ascii="Arial" w:hAnsi="Arial" w:cs="Arial"/>
          <w:sz w:val="24"/>
          <w:szCs w:val="24"/>
        </w:rPr>
        <w:t>The recommended countries show consistently moderate to high average restaurant ratings, indicating acceptable to strong customer satisfaction.</w:t>
      </w:r>
    </w:p>
    <w:p w14:paraId="6537B73B">
      <w:pPr>
        <w:numPr>
          <w:ilvl w:val="0"/>
          <w:numId w:val="8"/>
        </w:numPr>
        <w:rPr>
          <w:rFonts w:ascii="Arial" w:hAnsi="Arial" w:cs="Arial"/>
          <w:sz w:val="24"/>
          <w:szCs w:val="24"/>
        </w:rPr>
      </w:pPr>
      <w:r>
        <w:rPr>
          <w:rFonts w:ascii="Arial" w:hAnsi="Arial" w:cs="Arial"/>
          <w:sz w:val="24"/>
          <w:szCs w:val="24"/>
        </w:rPr>
        <w:t>Emerging and less saturated markets (such as parts of Southeast Asia and Oceania) tend to have higher average ratings, as customers have fewer choices and value quality service.</w:t>
      </w:r>
    </w:p>
    <w:p w14:paraId="257D2E5F">
      <w:pPr>
        <w:numPr>
          <w:ilvl w:val="0"/>
          <w:numId w:val="8"/>
        </w:numPr>
        <w:rPr>
          <w:rFonts w:ascii="Arial" w:hAnsi="Arial" w:cs="Arial"/>
          <w:sz w:val="24"/>
          <w:szCs w:val="24"/>
        </w:rPr>
      </w:pPr>
      <w:r>
        <w:rPr>
          <w:rFonts w:ascii="Arial" w:hAnsi="Arial" w:cs="Arial"/>
          <w:sz w:val="24"/>
          <w:szCs w:val="24"/>
        </w:rPr>
        <w:t>Highly competitive markets still maintain good ratings, but ratings are more evenly distributed, suggesting tougher competition and higher customer expectations.</w:t>
      </w:r>
    </w:p>
    <w:p w14:paraId="4E68C77B">
      <w:pPr>
        <w:numPr>
          <w:ilvl w:val="0"/>
          <w:numId w:val="8"/>
        </w:numPr>
        <w:rPr>
          <w:rFonts w:ascii="Arial" w:hAnsi="Arial" w:cs="Arial"/>
          <w:sz w:val="24"/>
          <w:szCs w:val="24"/>
        </w:rPr>
      </w:pPr>
      <w:r>
        <w:rPr>
          <w:rFonts w:ascii="Arial" w:hAnsi="Arial" w:cs="Arial"/>
          <w:sz w:val="24"/>
          <w:szCs w:val="24"/>
        </w:rPr>
        <w:t>Countries with higher customer engagement (measured through votes) also show more reliable rating patterns, making them suitable for data-driven expansion decisions.</w:t>
      </w:r>
    </w:p>
    <w:p w14:paraId="12B16636">
      <w:pPr>
        <w:rPr>
          <w:rFonts w:ascii="Arial" w:hAnsi="Arial" w:cs="Arial"/>
          <w:b/>
          <w:bCs/>
          <w:sz w:val="24"/>
          <w:szCs w:val="24"/>
        </w:rPr>
      </w:pPr>
    </w:p>
    <w:p w14:paraId="24B992C6">
      <w:pPr>
        <w:rPr>
          <w:rFonts w:ascii="Arial" w:hAnsi="Arial" w:cs="Arial"/>
          <w:b/>
          <w:bCs/>
          <w:sz w:val="24"/>
          <w:szCs w:val="24"/>
        </w:rPr>
      </w:pPr>
      <w:r>
        <w:rPr>
          <w:rFonts w:ascii="Arial" w:hAnsi="Arial" w:cs="Arial"/>
          <w:b/>
          <w:bCs/>
          <w:sz w:val="24"/>
          <w:szCs w:val="24"/>
        </w:rPr>
        <w:t>RECOMMENDATIONS:</w:t>
      </w:r>
    </w:p>
    <w:p w14:paraId="7E408EA4">
      <w:pPr>
        <w:numPr>
          <w:ilvl w:val="0"/>
          <w:numId w:val="9"/>
        </w:numPr>
        <w:rPr>
          <w:rFonts w:ascii="Arial" w:hAnsi="Arial" w:cs="Arial"/>
          <w:sz w:val="24"/>
          <w:szCs w:val="24"/>
        </w:rPr>
      </w:pPr>
      <w:r>
        <w:rPr>
          <w:rFonts w:ascii="Arial" w:hAnsi="Arial" w:cs="Arial"/>
          <w:sz w:val="24"/>
          <w:szCs w:val="24"/>
        </w:rPr>
        <w:t>New restaurants should aim to maintain or exceed the current average ratings in the selected countries to gain a competitive advantage.</w:t>
      </w:r>
    </w:p>
    <w:p w14:paraId="63333521">
      <w:pPr>
        <w:numPr>
          <w:ilvl w:val="0"/>
          <w:numId w:val="9"/>
        </w:numPr>
        <w:rPr>
          <w:rFonts w:ascii="Arial" w:hAnsi="Arial" w:cs="Arial"/>
          <w:sz w:val="24"/>
          <w:szCs w:val="24"/>
        </w:rPr>
      </w:pPr>
      <w:r>
        <w:rPr>
          <w:rFonts w:ascii="Arial" w:hAnsi="Arial" w:cs="Arial"/>
          <w:sz w:val="24"/>
          <w:szCs w:val="24"/>
        </w:rPr>
        <w:t>Focus on consistent food quality and service standards, especially in high-rating regions where customer expectations are already elevated.</w:t>
      </w:r>
    </w:p>
    <w:p w14:paraId="4784AB44">
      <w:pPr>
        <w:numPr>
          <w:ilvl w:val="0"/>
          <w:numId w:val="9"/>
        </w:numPr>
        <w:rPr>
          <w:rFonts w:ascii="Arial" w:hAnsi="Arial" w:cs="Arial"/>
          <w:sz w:val="24"/>
          <w:szCs w:val="24"/>
        </w:rPr>
      </w:pPr>
      <w:r>
        <w:rPr>
          <w:rFonts w:ascii="Arial" w:hAnsi="Arial" w:cs="Arial"/>
          <w:sz w:val="24"/>
          <w:szCs w:val="24"/>
        </w:rPr>
        <w:t>In competitive markets, differentiation through unique cuisines, better ambience, or superior service can help achieve higher ratings.</w:t>
      </w:r>
    </w:p>
    <w:p w14:paraId="47AB1F47">
      <w:pPr>
        <w:numPr>
          <w:ilvl w:val="0"/>
          <w:numId w:val="9"/>
        </w:numPr>
        <w:rPr>
          <w:rFonts w:ascii="Arial" w:hAnsi="Arial" w:cs="Arial"/>
          <w:sz w:val="24"/>
          <w:szCs w:val="24"/>
        </w:rPr>
      </w:pPr>
      <w:r>
        <w:rPr>
          <w:rFonts w:ascii="Arial" w:hAnsi="Arial" w:cs="Arial"/>
          <w:sz w:val="24"/>
          <w:szCs w:val="24"/>
        </w:rPr>
        <w:t>Regular monitoring of customer feedback and ratings should be implemented to ensure continuous quality improvement after expansion.</w:t>
      </w:r>
    </w:p>
    <w:p w14:paraId="6816F441">
      <w:pPr>
        <w:pBdr>
          <w:top w:val="single" w:color="auto" w:sz="4" w:space="1"/>
        </w:pBdr>
      </w:pPr>
      <w:r>
        <w:rPr>
          <w:rFonts w:ascii="Arial-BoldMT" w:hAnsi="Arial-BoldMT" w:eastAsia="Arial-BoldMT" w:cs="Arial-BoldMT"/>
          <w:b/>
          <w:bCs/>
          <w:color w:val="000000"/>
          <w:sz w:val="24"/>
          <w:szCs w:val="24"/>
          <w:lang w:eastAsia="zh-CN" w:bidi="ar"/>
        </w:rPr>
        <w:t xml:space="preserve">4. </w:t>
      </w:r>
      <w:r>
        <w:rPr>
          <w:rFonts w:ascii="ArialMT" w:hAnsi="ArialMT" w:eastAsia="ArialMT" w:cs="ArialMT"/>
          <w:b/>
          <w:bCs/>
          <w:color w:val="000000"/>
          <w:sz w:val="24"/>
          <w:szCs w:val="24"/>
          <w:lang w:eastAsia="zh-CN" w:bidi="ar"/>
        </w:rPr>
        <w:t>Also, what is the current expenditure on food in the suggested countries, so we can keep our financial expenditure in control?</w:t>
      </w:r>
    </w:p>
    <w:p w14:paraId="729A68E7">
      <w:pPr>
        <w:rPr>
          <w:b/>
          <w:bCs/>
        </w:rPr>
      </w:pPr>
      <w:r>
        <w:drawing>
          <wp:inline distT="0" distB="0" distL="114300" distR="114300">
            <wp:extent cx="5269230" cy="3258185"/>
            <wp:effectExtent l="0" t="0" r="13970" b="18415"/>
            <wp:docPr id="5" name="Picture 5" descr="SUM of Average_Cost_for_two vs. Cou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UM of Average_Cost_for_two vs. Country"/>
                    <pic:cNvPicPr>
                      <a:picLocks noChangeAspect="1"/>
                    </pic:cNvPicPr>
                  </pic:nvPicPr>
                  <pic:blipFill>
                    <a:blip r:embed="rId10"/>
                    <a:stretch>
                      <a:fillRect/>
                    </a:stretch>
                  </pic:blipFill>
                  <pic:spPr>
                    <a:xfrm>
                      <a:off x="0" y="0"/>
                      <a:ext cx="5269230" cy="3258185"/>
                    </a:xfrm>
                    <a:prstGeom prst="rect">
                      <a:avLst/>
                    </a:prstGeom>
                  </pic:spPr>
                </pic:pic>
              </a:graphicData>
            </a:graphic>
          </wp:inline>
        </w:drawing>
      </w:r>
    </w:p>
    <w:p w14:paraId="771A36C2">
      <w:pPr>
        <w:pStyle w:val="19"/>
        <w:pBdr>
          <w:top w:val="single" w:color="auto" w:sz="4" w:space="1"/>
        </w:pBdr>
        <w:rPr>
          <w:rFonts w:ascii="Arial" w:hAnsi="Arial" w:cs="Arial"/>
          <w:sz w:val="22"/>
          <w:szCs w:val="22"/>
        </w:rPr>
      </w:pPr>
      <w:r>
        <w:rPr>
          <w:rFonts w:ascii="Arial" w:hAnsi="Arial" w:cs="Arial"/>
          <w:b/>
          <w:bCs/>
          <w:sz w:val="22"/>
          <w:szCs w:val="22"/>
        </w:rPr>
        <w:t>GUIDELINES:</w:t>
      </w:r>
    </w:p>
    <w:p w14:paraId="43B39F25">
      <w:pPr>
        <w:pStyle w:val="19"/>
        <w:ind w:left="720"/>
        <w:rPr>
          <w:rFonts w:ascii="Arial" w:hAnsi="Arial" w:cs="Arial"/>
        </w:rPr>
      </w:pPr>
      <w:r>
        <w:rPr>
          <w:rFonts w:ascii="Arial" w:hAnsi="Arial" w:cs="Arial"/>
        </w:rPr>
        <w:t xml:space="preserve">Use pivot: </w:t>
      </w:r>
      <w:r>
        <w:rPr>
          <w:rFonts w:ascii="Arial" w:hAnsi="Arial" w:cs="Arial"/>
          <w:b/>
          <w:bCs/>
        </w:rPr>
        <w:t>Country → Average Cost for Two</w:t>
      </w:r>
      <w:r>
        <w:rPr>
          <w:rFonts w:ascii="Arial" w:hAnsi="Arial" w:cs="Arial"/>
        </w:rPr>
        <w:t>.</w:t>
      </w:r>
    </w:p>
    <w:p w14:paraId="5CED3338">
      <w:pPr>
        <w:pStyle w:val="19"/>
        <w:ind w:left="720"/>
        <w:rPr>
          <w:rFonts w:ascii="Arial" w:hAnsi="Arial" w:cs="Arial"/>
        </w:rPr>
      </w:pPr>
      <w:r>
        <w:rPr>
          <w:rFonts w:ascii="Arial" w:hAnsi="Arial" w:cs="Arial"/>
        </w:rPr>
        <w:t>Compare affordability across candidate countries.</w:t>
      </w:r>
    </w:p>
    <w:p w14:paraId="582A3FCE">
      <w:pPr>
        <w:rPr>
          <w:rFonts w:ascii="Arial" w:hAnsi="Arial" w:cs="Arial"/>
          <w:b/>
          <w:bCs/>
          <w:caps/>
          <w:color w:val="031831" w:themeColor="accent1" w:themeShade="80"/>
          <w:spacing w:val="15"/>
          <w:sz w:val="22"/>
          <w:szCs w:val="22"/>
        </w:rPr>
      </w:pPr>
      <w:r>
        <w:rPr>
          <w:rFonts w:ascii="Arial" w:hAnsi="Arial" w:cs="Arial"/>
          <w:b/>
          <w:bCs/>
          <w:color w:val="031831" w:themeColor="accent1" w:themeShade="80"/>
          <w:spacing w:val="15"/>
          <w:sz w:val="22"/>
          <w:szCs w:val="22"/>
        </w:rPr>
        <w:t>DATA PREPARATION:</w:t>
      </w:r>
    </w:p>
    <w:p w14:paraId="67DE947B">
      <w:pPr>
        <w:numPr>
          <w:ilvl w:val="0"/>
          <w:numId w:val="10"/>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The average_cost_for_two column was converted into a standard currency (inr) to enable fair comparison across countries.</w:t>
      </w:r>
    </w:p>
    <w:p w14:paraId="60F319EF">
      <w:pPr>
        <w:numPr>
          <w:ilvl w:val="0"/>
          <w:numId w:val="10"/>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Currency normalization was performed using exchange-rate mapping.</w:t>
      </w:r>
    </w:p>
    <w:p w14:paraId="6936CB33">
      <w:pPr>
        <w:numPr>
          <w:ilvl w:val="0"/>
          <w:numId w:val="10"/>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Null or missing values</w:t>
      </w:r>
      <w:r>
        <w:rPr>
          <w:rFonts w:ascii="Arial" w:hAnsi="Arial" w:cs="Arial"/>
          <w:caps/>
          <w:color w:val="031831" w:themeColor="accent1" w:themeShade="80"/>
          <w:spacing w:val="15"/>
          <w:sz w:val="24"/>
          <w:szCs w:val="24"/>
        </w:rPr>
        <w:t xml:space="preserve"> </w:t>
      </w:r>
      <w:r>
        <w:rPr>
          <w:rFonts w:ascii="Arial" w:hAnsi="Arial" w:cs="Arial"/>
          <w:color w:val="031831" w:themeColor="accent1" w:themeShade="80"/>
          <w:spacing w:val="15"/>
          <w:sz w:val="24"/>
          <w:szCs w:val="24"/>
        </w:rPr>
        <w:t>in the cost column were identified and excluded from average calculations to avoid skewed results.</w:t>
      </w:r>
    </w:p>
    <w:p w14:paraId="05833E84">
      <w:pPr>
        <w:pBdr>
          <w:top w:val="single" w:color="auto" w:sz="4" w:space="1"/>
        </w:pBdr>
        <w:rPr>
          <w:rFonts w:ascii="Arial" w:hAnsi="Arial" w:cs="Arial"/>
          <w:b/>
          <w:bCs/>
          <w:caps/>
          <w:color w:val="031831" w:themeColor="accent1" w:themeShade="80"/>
          <w:spacing w:val="15"/>
          <w:sz w:val="24"/>
          <w:szCs w:val="24"/>
        </w:rPr>
      </w:pPr>
      <w:r>
        <w:rPr>
          <w:rFonts w:ascii="Arial" w:hAnsi="Arial" w:cs="Arial"/>
          <w:b/>
          <w:bCs/>
          <w:color w:val="031831" w:themeColor="accent1" w:themeShade="80"/>
          <w:spacing w:val="15"/>
          <w:sz w:val="24"/>
          <w:szCs w:val="24"/>
        </w:rPr>
        <w:t>INSIGHTS:</w:t>
      </w:r>
    </w:p>
    <w:p w14:paraId="17020939">
      <w:pPr>
        <w:numPr>
          <w:ilvl w:val="0"/>
          <w:numId w:val="11"/>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The suggested countries show a moderate average cost for two, indicating affordability for a wide customer base.</w:t>
      </w:r>
    </w:p>
    <w:p w14:paraId="44289D2F">
      <w:pPr>
        <w:numPr>
          <w:ilvl w:val="0"/>
          <w:numId w:val="11"/>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Developing and emerging markets tend to have lower average food expenditure, making them cost-effective for expansion.</w:t>
      </w:r>
    </w:p>
    <w:p w14:paraId="6522E6DE">
      <w:pPr>
        <w:numPr>
          <w:ilvl w:val="0"/>
          <w:numId w:val="11"/>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Premium markets display higher average costs, but also indicate stronger spending capacity and willingness to pay.</w:t>
      </w:r>
    </w:p>
    <w:p w14:paraId="06FFC7D7">
      <w:pPr>
        <w:numPr>
          <w:ilvl w:val="0"/>
          <w:numId w:val="11"/>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Cost variation across countries highlights the importance of localized pricing strategies</w:t>
      </w:r>
      <w:r>
        <w:rPr>
          <w:rFonts w:ascii="Arial" w:hAnsi="Arial" w:cs="Arial"/>
          <w:caps/>
          <w:color w:val="031831" w:themeColor="accent1" w:themeShade="80"/>
          <w:spacing w:val="15"/>
          <w:sz w:val="24"/>
          <w:szCs w:val="24"/>
        </w:rPr>
        <w:t>.</w:t>
      </w:r>
    </w:p>
    <w:p w14:paraId="73933E1C">
      <w:pPr>
        <w:pBdr>
          <w:top w:val="single" w:color="auto" w:sz="4" w:space="1"/>
        </w:pBdr>
        <w:rPr>
          <w:rFonts w:ascii="Arial" w:hAnsi="Arial" w:cs="Arial"/>
          <w:b/>
          <w:bCs/>
          <w:caps/>
          <w:color w:val="031831" w:themeColor="accent1" w:themeShade="80"/>
          <w:spacing w:val="15"/>
          <w:sz w:val="24"/>
          <w:szCs w:val="24"/>
        </w:rPr>
      </w:pPr>
      <w:r>
        <w:rPr>
          <w:rFonts w:ascii="Arial" w:hAnsi="Arial" w:cs="Arial"/>
          <w:b/>
          <w:bCs/>
          <w:color w:val="031831" w:themeColor="accent1" w:themeShade="80"/>
          <w:spacing w:val="15"/>
          <w:sz w:val="24"/>
          <w:szCs w:val="24"/>
        </w:rPr>
        <w:t>RECOMMENDATIONS:</w:t>
      </w:r>
    </w:p>
    <w:p w14:paraId="72C29C0C">
      <w:pPr>
        <w:numPr>
          <w:ilvl w:val="0"/>
          <w:numId w:val="12"/>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Focus expansion efforts on countries with moderate inr-converted costs, balancing affordability and profitability.</w:t>
      </w:r>
    </w:p>
    <w:p w14:paraId="2EE97D82">
      <w:pPr>
        <w:numPr>
          <w:ilvl w:val="0"/>
          <w:numId w:val="12"/>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Adopt country-specific pricing models instead of a uniform pricing strategy.</w:t>
      </w:r>
    </w:p>
    <w:p w14:paraId="4E80B586">
      <w:pPr>
        <w:numPr>
          <w:ilvl w:val="0"/>
          <w:numId w:val="12"/>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In higher-cost markets, position restaurants as premium or experience-driven to justify pricing.</w:t>
      </w:r>
    </w:p>
    <w:p w14:paraId="31AE4EB1">
      <w:pPr>
        <w:numPr>
          <w:ilvl w:val="0"/>
          <w:numId w:val="12"/>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Continuously monitor average cost trends to keep operational and customer expenditure under control.</w:t>
      </w:r>
    </w:p>
    <w:p w14:paraId="361C4DEB">
      <w:pPr>
        <w:rPr>
          <w:rFonts w:ascii="Arial-BoldMT" w:hAnsi="Arial-BoldMT" w:eastAsia="Arial-BoldMT" w:cs="Arial-BoldMT"/>
          <w:b/>
          <w:bCs/>
          <w:color w:val="000000"/>
          <w:sz w:val="24"/>
          <w:szCs w:val="24"/>
          <w:lang w:eastAsia="zh-CN" w:bidi="ar"/>
        </w:rPr>
      </w:pPr>
    </w:p>
    <w:p w14:paraId="73505DB5">
      <w:pPr>
        <w:rPr>
          <w:rFonts w:ascii="Arial-BoldMT" w:hAnsi="Arial-BoldMT" w:eastAsia="Arial-BoldMT" w:cs="Arial-BoldMT"/>
          <w:b/>
          <w:bCs/>
          <w:color w:val="000000"/>
          <w:sz w:val="24"/>
          <w:szCs w:val="24"/>
          <w:lang w:eastAsia="zh-CN" w:bidi="ar"/>
        </w:rPr>
      </w:pPr>
    </w:p>
    <w:p w14:paraId="2D7763E4">
      <w:pPr>
        <w:rPr>
          <w:rFonts w:ascii="Arial-BoldMT" w:hAnsi="Arial-BoldMT" w:eastAsia="Arial-BoldMT" w:cs="Arial-BoldMT"/>
          <w:b/>
          <w:bCs/>
          <w:color w:val="000000"/>
          <w:sz w:val="24"/>
          <w:szCs w:val="24"/>
          <w:lang w:eastAsia="zh-CN" w:bidi="ar"/>
        </w:rPr>
      </w:pPr>
    </w:p>
    <w:p w14:paraId="2A0E1C24">
      <w:pPr>
        <w:rPr>
          <w:rFonts w:ascii="Arial-BoldMT" w:hAnsi="Arial-BoldMT" w:eastAsia="Arial-BoldMT" w:cs="Arial-BoldMT"/>
          <w:b/>
          <w:bCs/>
          <w:color w:val="000000"/>
          <w:sz w:val="24"/>
          <w:szCs w:val="24"/>
          <w:lang w:eastAsia="zh-CN" w:bidi="ar"/>
        </w:rPr>
      </w:pPr>
    </w:p>
    <w:p w14:paraId="74B7053D">
      <w:pPr>
        <w:rPr>
          <w:rFonts w:ascii="Arial-BoldMT" w:hAnsi="Arial-BoldMT" w:eastAsia="Arial-BoldMT" w:cs="Arial-BoldMT"/>
          <w:b/>
          <w:bCs/>
          <w:color w:val="000000"/>
          <w:sz w:val="24"/>
          <w:szCs w:val="24"/>
          <w:lang w:eastAsia="zh-CN" w:bidi="ar"/>
        </w:rPr>
      </w:pPr>
    </w:p>
    <w:p w14:paraId="3504EF05">
      <w:pPr>
        <w:rPr>
          <w:rFonts w:ascii="Arial-BoldMT" w:hAnsi="Arial-BoldMT" w:eastAsia="Arial-BoldMT" w:cs="Arial-BoldMT"/>
          <w:b/>
          <w:bCs/>
          <w:color w:val="000000"/>
          <w:sz w:val="24"/>
          <w:szCs w:val="24"/>
          <w:lang w:eastAsia="zh-CN" w:bidi="ar"/>
        </w:rPr>
      </w:pPr>
    </w:p>
    <w:p w14:paraId="285B66B9">
      <w:pPr>
        <w:rPr>
          <w:rFonts w:ascii="ArialMT" w:hAnsi="ArialMT" w:eastAsia="ArialMT" w:cs="ArialMT"/>
          <w:color w:val="000000"/>
          <w:sz w:val="24"/>
          <w:szCs w:val="24"/>
          <w:lang w:bidi="ar"/>
        </w:rPr>
      </w:pPr>
      <w:r>
        <w:rPr>
          <w:rFonts w:ascii="Arial-BoldMT" w:hAnsi="Arial-BoldMT" w:eastAsia="Arial-BoldMT" w:cs="Arial-BoldMT"/>
          <w:b/>
          <w:bCs/>
          <w:color w:val="000000"/>
          <w:sz w:val="24"/>
          <w:szCs w:val="24"/>
          <w:lang w:eastAsia="zh-CN" w:bidi="ar"/>
        </w:rPr>
        <w:t xml:space="preserve">5. </w:t>
      </w:r>
      <w:r>
        <w:rPr>
          <w:rFonts w:ascii="ArialMT" w:hAnsi="ArialMT" w:eastAsia="ArialMT" w:cs="ArialMT"/>
          <w:b/>
          <w:bCs/>
          <w:color w:val="000000"/>
          <w:sz w:val="24"/>
          <w:szCs w:val="24"/>
          <w:lang w:eastAsia="zh-CN" w:bidi="ar"/>
        </w:rPr>
        <w:t>Come up with the names of restaurants from the recommended states that are our biggest competitors and also those that are rated in the lower brackets, i.e. 1-2 or 2-3.?.</w:t>
      </w:r>
      <w:r>
        <w:rPr>
          <w:rFonts w:ascii="ArialMT" w:hAnsi="ArialMT" w:eastAsia="ArialMT" w:cs="ArialMT"/>
          <w:color w:val="000000"/>
          <w:sz w:val="24"/>
          <w:szCs w:val="24"/>
          <w:lang w:bidi="ar"/>
        </w:rPr>
        <w:t xml:space="preserve"> </w:t>
      </w:r>
    </w:p>
    <w:p w14:paraId="3000C391">
      <w:pPr>
        <w:rPr>
          <w:rFonts w:ascii="ArialMT" w:hAnsi="ArialMT" w:eastAsia="ArialMT" w:cs="ArialMT"/>
          <w:color w:val="000000"/>
          <w:sz w:val="24"/>
          <w:szCs w:val="24"/>
          <w:lang w:bidi="ar"/>
        </w:rPr>
      </w:pPr>
      <w:r>
        <w:rPr>
          <w:rFonts w:ascii="ArialMT" w:hAnsi="ArialMT" w:eastAsia="ArialMT" w:cs="ArialMT"/>
          <w:color w:val="000000"/>
          <w:sz w:val="24"/>
          <w:szCs w:val="24"/>
          <w:lang w:bidi="ar"/>
        </w:rPr>
        <w:drawing>
          <wp:inline distT="0" distB="0" distL="0" distR="0">
            <wp:extent cx="2857500" cy="2419350"/>
            <wp:effectExtent l="0" t="0" r="0" b="0"/>
            <wp:docPr id="5391115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11519" name="Picture 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857500" cy="2419350"/>
                    </a:xfrm>
                    <a:prstGeom prst="rect">
                      <a:avLst/>
                    </a:prstGeom>
                  </pic:spPr>
                </pic:pic>
              </a:graphicData>
            </a:graphic>
          </wp:inline>
        </w:drawing>
      </w:r>
      <w:r>
        <w:rPr>
          <w:rFonts w:ascii="ArialMT" w:hAnsi="ArialMT" w:eastAsia="ArialMT" w:cs="ArialMT"/>
          <w:color w:val="000000"/>
          <w:sz w:val="24"/>
          <w:szCs w:val="24"/>
          <w:lang w:bidi="ar"/>
        </w:rPr>
        <w:t xml:space="preserve">    </w:t>
      </w:r>
      <w:r>
        <w:rPr>
          <w:rFonts w:ascii="ArialMT" w:hAnsi="ArialMT" w:eastAsia="ArialMT" w:cs="ArialMT"/>
          <w:color w:val="000000"/>
          <w:sz w:val="24"/>
          <w:szCs w:val="24"/>
          <w:lang w:bidi="ar"/>
        </w:rPr>
        <w:drawing>
          <wp:inline distT="0" distB="0" distL="0" distR="0">
            <wp:extent cx="2809875" cy="2438400"/>
            <wp:effectExtent l="0" t="0" r="9525" b="0"/>
            <wp:docPr id="1839446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46793" name="Picture 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809875" cy="2438400"/>
                    </a:xfrm>
                    <a:prstGeom prst="rect">
                      <a:avLst/>
                    </a:prstGeom>
                  </pic:spPr>
                </pic:pic>
              </a:graphicData>
            </a:graphic>
          </wp:inline>
        </w:drawing>
      </w:r>
    </w:p>
    <w:p w14:paraId="1243EA47">
      <w:pPr>
        <w:pStyle w:val="4"/>
        <w:rPr>
          <w:rFonts w:ascii="Arial" w:hAnsi="Arial" w:cs="Arial"/>
          <w:sz w:val="24"/>
          <w:szCs w:val="24"/>
        </w:rPr>
      </w:pPr>
      <w:r>
        <w:rPr>
          <w:rFonts w:ascii="Arial" w:hAnsi="Arial" w:cs="Arial"/>
          <w:b/>
          <w:bCs/>
          <w:sz w:val="24"/>
          <w:szCs w:val="24"/>
        </w:rPr>
        <w:t>Guidelines:</w:t>
      </w:r>
    </w:p>
    <w:p w14:paraId="527F61E2">
      <w:pPr>
        <w:pStyle w:val="4"/>
        <w:ind w:firstLine="540" w:firstLineChars="200"/>
        <w:rPr>
          <w:rFonts w:ascii="Arial" w:hAnsi="Arial" w:cs="Arial"/>
          <w:sz w:val="24"/>
          <w:szCs w:val="24"/>
        </w:rPr>
      </w:pPr>
      <w:r>
        <w:rPr>
          <w:rFonts w:ascii="Arial" w:hAnsi="Arial" w:cs="Arial"/>
          <w:b/>
          <w:bCs/>
          <w:sz w:val="24"/>
          <w:szCs w:val="24"/>
        </w:rPr>
        <w:t>Use filters:</w:t>
      </w:r>
    </w:p>
    <w:p w14:paraId="7BDB0EDD">
      <w:pPr>
        <w:pStyle w:val="4"/>
        <w:ind w:firstLine="1350" w:firstLineChars="500"/>
        <w:rPr>
          <w:rFonts w:ascii="Arial" w:hAnsi="Arial" w:cs="Arial"/>
          <w:sz w:val="24"/>
          <w:szCs w:val="24"/>
        </w:rPr>
      </w:pPr>
      <w:r>
        <w:rPr>
          <w:rFonts w:ascii="Arial" w:hAnsi="Arial" w:cs="Arial"/>
          <w:caps w:val="0"/>
          <w:sz w:val="24"/>
          <w:szCs w:val="24"/>
        </w:rPr>
        <w:t>country = suggested.</w:t>
      </w:r>
    </w:p>
    <w:p w14:paraId="1DD6267A">
      <w:pPr>
        <w:pStyle w:val="19"/>
        <w:rPr>
          <w:rFonts w:ascii="Arial" w:hAnsi="Arial" w:cs="Arial"/>
        </w:rPr>
      </w:pPr>
      <w:r>
        <w:rPr>
          <w:rFonts w:ascii="Arial" w:hAnsi="Arial" w:cs="Arial"/>
        </w:rPr>
        <w:t xml:space="preserve">                    City = suggested.</w:t>
      </w:r>
    </w:p>
    <w:p w14:paraId="5B4283C8">
      <w:pPr>
        <w:pStyle w:val="19"/>
        <w:rPr>
          <w:rFonts w:ascii="Arial" w:hAnsi="Arial" w:cs="Arial"/>
          <w:b/>
          <w:bCs/>
        </w:rPr>
      </w:pPr>
      <w:r>
        <w:rPr>
          <w:rFonts w:ascii="Arial" w:hAnsi="Arial" w:cs="Arial"/>
          <w:b/>
          <w:bCs/>
        </w:rPr>
        <w:t xml:space="preserve">         RATING:</w:t>
      </w:r>
    </w:p>
    <w:p w14:paraId="7497B276">
      <w:pPr>
        <w:pStyle w:val="19"/>
        <w:rPr>
          <w:rFonts w:ascii="Arial" w:hAnsi="Arial" w:cs="Arial"/>
          <w:b/>
          <w:bCs/>
        </w:rPr>
      </w:pPr>
      <w:r>
        <w:rPr>
          <w:rFonts w:ascii="Arial" w:hAnsi="Arial" w:cs="Arial"/>
          <w:b/>
          <w:bCs/>
        </w:rPr>
        <w:t xml:space="preserve">                      </w:t>
      </w:r>
      <w:r>
        <w:rPr>
          <w:rFonts w:ascii="Arial" w:hAnsi="Arial" w:cs="Arial"/>
        </w:rPr>
        <w:t>High competition → 4.5+.</w:t>
      </w:r>
    </w:p>
    <w:p w14:paraId="7AA6541F">
      <w:pPr>
        <w:pStyle w:val="19"/>
        <w:rPr>
          <w:rFonts w:ascii="Arial" w:hAnsi="Arial" w:cs="Arial"/>
        </w:rPr>
      </w:pPr>
      <w:r>
        <w:rPr>
          <w:rFonts w:ascii="Arial" w:hAnsi="Arial" w:cs="Arial"/>
        </w:rPr>
        <w:t xml:space="preserve">                      Weak competition → 1–3.</w:t>
      </w:r>
    </w:p>
    <w:p w14:paraId="59F621D2">
      <w:pPr>
        <w:pStyle w:val="19"/>
        <w:ind w:left="720" w:firstLine="720" w:firstLineChars="300"/>
        <w:rPr>
          <w:rFonts w:ascii="Arial" w:hAnsi="Arial" w:cs="Arial"/>
        </w:rPr>
      </w:pPr>
      <w:r>
        <w:rPr>
          <w:rFonts w:ascii="Arial" w:hAnsi="Arial" w:cs="Arial"/>
        </w:rPr>
        <w:t xml:space="preserve"> Sort by rating.</w:t>
      </w:r>
    </w:p>
    <w:p w14:paraId="49372A6A">
      <w:pPr>
        <w:pBdr>
          <w:top w:val="single" w:color="auto" w:sz="4" w:space="1"/>
        </w:pBdr>
        <w:rPr>
          <w:rFonts w:ascii="Arial" w:hAnsi="Arial" w:cs="Arial"/>
          <w:b/>
          <w:bCs/>
          <w:caps/>
          <w:color w:val="031831" w:themeColor="accent1" w:themeShade="80"/>
          <w:spacing w:val="15"/>
          <w:sz w:val="24"/>
          <w:szCs w:val="24"/>
        </w:rPr>
      </w:pPr>
      <w:r>
        <w:rPr>
          <w:rFonts w:ascii="Arial" w:hAnsi="Arial" w:cs="Arial"/>
          <w:b/>
          <w:bCs/>
          <w:caps/>
          <w:color w:val="031831" w:themeColor="accent1" w:themeShade="80"/>
          <w:spacing w:val="15"/>
          <w:sz w:val="24"/>
          <w:szCs w:val="24"/>
        </w:rPr>
        <w:t>Methodology:</w:t>
      </w:r>
    </w:p>
    <w:p w14:paraId="6462F8A6">
      <w:pPr>
        <w:numPr>
          <w:ilvl w:val="0"/>
          <w:numId w:val="13"/>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Filtered restaurants to recommended states/cities only</w:t>
      </w:r>
    </w:p>
    <w:p w14:paraId="43E9F7D5">
      <w:pPr>
        <w:numPr>
          <w:ilvl w:val="0"/>
          <w:numId w:val="13"/>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Grouped data by restaurant name</w:t>
      </w:r>
    </w:p>
    <w:p w14:paraId="01D58611">
      <w:pPr>
        <w:numPr>
          <w:ilvl w:val="0"/>
          <w:numId w:val="13"/>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Calculated:</w:t>
      </w:r>
    </w:p>
    <w:p w14:paraId="7784EBED">
      <w:pPr>
        <w:numPr>
          <w:ilvl w:val="1"/>
          <w:numId w:val="13"/>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Average rating</w:t>
      </w:r>
    </w:p>
    <w:p w14:paraId="415BD451">
      <w:pPr>
        <w:numPr>
          <w:ilvl w:val="1"/>
          <w:numId w:val="13"/>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Average votes</w:t>
      </w:r>
    </w:p>
    <w:p w14:paraId="7AED0382">
      <w:pPr>
        <w:numPr>
          <w:ilvl w:val="0"/>
          <w:numId w:val="13"/>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Used average, not sum, to ensure fair comparison</w:t>
      </w:r>
    </w:p>
    <w:p w14:paraId="71AC9B7E">
      <w:pPr>
        <w:numPr>
          <w:ilvl w:val="0"/>
          <w:numId w:val="13"/>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Classified restaurants into:</w:t>
      </w:r>
    </w:p>
    <w:p w14:paraId="05D627FD">
      <w:pPr>
        <w:numPr>
          <w:ilvl w:val="1"/>
          <w:numId w:val="13"/>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Strong competitors (high avg ratings &amp; votes)</w:t>
      </w:r>
    </w:p>
    <w:p w14:paraId="03C8C817">
      <w:pPr>
        <w:numPr>
          <w:ilvl w:val="1"/>
          <w:numId w:val="13"/>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Weak performers (ratings between 1–3)</w:t>
      </w:r>
    </w:p>
    <w:p w14:paraId="422E520B">
      <w:pPr>
        <w:pBdr>
          <w:top w:val="single" w:color="auto" w:sz="4" w:space="1"/>
        </w:pBdr>
        <w:rPr>
          <w:rFonts w:ascii="Arial" w:hAnsi="Arial" w:cs="Arial"/>
          <w:b/>
          <w:bCs/>
          <w:caps/>
          <w:color w:val="031831" w:themeColor="accent1" w:themeShade="80"/>
          <w:spacing w:val="15"/>
          <w:sz w:val="24"/>
          <w:szCs w:val="24"/>
        </w:rPr>
      </w:pPr>
      <w:r>
        <w:rPr>
          <w:rFonts w:ascii="Arial" w:hAnsi="Arial" w:cs="Arial"/>
          <w:b/>
          <w:bCs/>
          <w:caps/>
          <w:color w:val="031831" w:themeColor="accent1" w:themeShade="80"/>
          <w:spacing w:val="15"/>
          <w:sz w:val="24"/>
          <w:szCs w:val="24"/>
        </w:rPr>
        <w:t>Insights:</w:t>
      </w:r>
    </w:p>
    <w:p w14:paraId="060E3CBA">
      <w:pPr>
        <w:numPr>
          <w:ilvl w:val="0"/>
          <w:numId w:val="14"/>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A small set of restaurants consistently show high average ratings, making them strong local competitors.</w:t>
      </w:r>
    </w:p>
    <w:p w14:paraId="6B3C5F0B">
      <w:pPr>
        <w:numPr>
          <w:ilvl w:val="0"/>
          <w:numId w:val="14"/>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These competitors likely benefit from strong brand presence, consistent food quality, and good service.</w:t>
      </w:r>
    </w:p>
    <w:p w14:paraId="06172109">
      <w:pPr>
        <w:numPr>
          <w:ilvl w:val="0"/>
          <w:numId w:val="14"/>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Several restaurants fall into the lower rating brackets (1–3), highlighting service or quality issues.</w:t>
      </w:r>
    </w:p>
    <w:p w14:paraId="405B0972">
      <w:pPr>
        <w:numPr>
          <w:ilvl w:val="0"/>
          <w:numId w:val="14"/>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Low-rated restaurants represent opportunities for differentiation if new restaurants focus on quality and customer experience.</w:t>
      </w:r>
    </w:p>
    <w:p w14:paraId="5AE88F46">
      <w:pPr>
        <w:pBdr>
          <w:top w:val="single" w:color="auto" w:sz="4" w:space="1"/>
        </w:pBdr>
        <w:rPr>
          <w:rFonts w:ascii="Arial" w:hAnsi="Arial" w:cs="Arial"/>
          <w:b/>
          <w:bCs/>
          <w:caps/>
          <w:color w:val="031831" w:themeColor="accent1" w:themeShade="80"/>
          <w:spacing w:val="15"/>
          <w:sz w:val="24"/>
          <w:szCs w:val="24"/>
        </w:rPr>
      </w:pPr>
      <w:r>
        <w:rPr>
          <w:rFonts w:ascii="Arial" w:hAnsi="Arial" w:cs="Arial"/>
          <w:b/>
          <w:bCs/>
          <w:caps/>
          <w:color w:val="031831" w:themeColor="accent1" w:themeShade="80"/>
          <w:spacing w:val="15"/>
          <w:sz w:val="24"/>
          <w:szCs w:val="24"/>
        </w:rPr>
        <w:t>Recommendations:</w:t>
      </w:r>
    </w:p>
    <w:p w14:paraId="26CD6399">
      <w:pPr>
        <w:numPr>
          <w:ilvl w:val="0"/>
          <w:numId w:val="15"/>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Study top-rated competitors to understand successful cuisine choices, pricing, and service models</w:t>
      </w:r>
      <w:r>
        <w:rPr>
          <w:rFonts w:ascii="Arial" w:hAnsi="Arial" w:cs="Arial"/>
          <w:caps/>
          <w:color w:val="031831" w:themeColor="accent1" w:themeShade="80"/>
          <w:spacing w:val="15"/>
          <w:sz w:val="24"/>
          <w:szCs w:val="24"/>
        </w:rPr>
        <w:t>.</w:t>
      </w:r>
    </w:p>
    <w:p w14:paraId="30729F07">
      <w:pPr>
        <w:numPr>
          <w:ilvl w:val="0"/>
          <w:numId w:val="15"/>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Avoid directly replicating low-rated competitors’ offerings.</w:t>
      </w:r>
    </w:p>
    <w:p w14:paraId="384B9D18">
      <w:pPr>
        <w:numPr>
          <w:ilvl w:val="0"/>
          <w:numId w:val="15"/>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Position new restaurants with better quality control and customer engagement to capture dissatisfied customers.</w:t>
      </w:r>
    </w:p>
    <w:p w14:paraId="47D67B7C">
      <w:pPr>
        <w:numPr>
          <w:ilvl w:val="0"/>
          <w:numId w:val="15"/>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Use competitor average ratings as a benchmark for operational and service standards.</w:t>
      </w:r>
    </w:p>
    <w:p w14:paraId="44CA34DC">
      <w:pPr>
        <w:pBdr>
          <w:top w:val="single" w:color="auto" w:sz="4" w:space="1"/>
        </w:pBdr>
        <w:rPr>
          <w:rFonts w:ascii="ArialMT" w:hAnsi="ArialMT" w:eastAsia="ArialMT" w:cs="ArialMT"/>
          <w:b/>
          <w:bCs/>
          <w:color w:val="000000"/>
          <w:sz w:val="24"/>
          <w:szCs w:val="24"/>
          <w:lang w:bidi="ar"/>
        </w:rPr>
      </w:pPr>
      <w:r>
        <w:rPr>
          <w:rFonts w:ascii="Arial-BoldMT" w:hAnsi="Arial-BoldMT" w:eastAsia="Arial-BoldMT" w:cs="Arial-BoldMT"/>
          <w:b/>
          <w:bCs/>
          <w:color w:val="000000"/>
          <w:sz w:val="24"/>
          <w:szCs w:val="24"/>
          <w:lang w:eastAsia="zh-CN" w:bidi="ar"/>
        </w:rPr>
        <w:t xml:space="preserve">6. </w:t>
      </w:r>
      <w:r>
        <w:rPr>
          <w:rFonts w:ascii="ArialMT" w:hAnsi="ArialMT" w:eastAsia="ArialMT" w:cs="ArialMT"/>
          <w:b/>
          <w:bCs/>
          <w:color w:val="000000"/>
          <w:sz w:val="24"/>
          <w:szCs w:val="24"/>
          <w:lang w:eastAsia="zh-CN" w:bidi="ar"/>
        </w:rPr>
        <w:t xml:space="preserve">Which cuisines should we focus on in the newer restaurants to get better feedback? Does the choice of cuisines affect the restaurant ratings? </w:t>
      </w:r>
    </w:p>
    <w:p w14:paraId="0C58C6AB">
      <w:pPr>
        <w:pStyle w:val="19"/>
        <w:rPr>
          <w:rFonts w:ascii="Arial" w:hAnsi="Arial" w:cs="Arial"/>
        </w:rPr>
      </w:pPr>
      <w:r>
        <w:drawing>
          <wp:inline distT="0" distB="0" distL="0" distR="0">
            <wp:extent cx="5941060" cy="2395220"/>
            <wp:effectExtent l="0" t="0" r="2540" b="5080"/>
            <wp:docPr id="20642567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56706"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965488" cy="2405006"/>
                    </a:xfrm>
                    <a:prstGeom prst="rect">
                      <a:avLst/>
                    </a:prstGeom>
                    <a:noFill/>
                    <a:ln>
                      <a:noFill/>
                    </a:ln>
                  </pic:spPr>
                </pic:pic>
              </a:graphicData>
            </a:graphic>
          </wp:inline>
        </w:drawing>
      </w:r>
    </w:p>
    <w:p w14:paraId="69B39297">
      <w:pPr>
        <w:pStyle w:val="19"/>
        <w:pBdr>
          <w:top w:val="single" w:color="auto" w:sz="4" w:space="1"/>
        </w:pBdr>
        <w:rPr>
          <w:rFonts w:ascii="Arial" w:hAnsi="Arial" w:cs="Arial"/>
          <w:b/>
          <w:bCs/>
        </w:rPr>
      </w:pPr>
      <w:r>
        <w:rPr>
          <w:rFonts w:ascii="Arial" w:hAnsi="Arial" w:cs="Arial"/>
          <w:b/>
          <w:bCs/>
        </w:rPr>
        <w:t>GUIDELINES:</w:t>
      </w:r>
    </w:p>
    <w:p w14:paraId="290BA66A">
      <w:pPr>
        <w:pStyle w:val="19"/>
        <w:ind w:firstLine="600" w:firstLineChars="250"/>
        <w:rPr>
          <w:rFonts w:ascii="Arial" w:hAnsi="Arial" w:cs="Arial"/>
        </w:rPr>
      </w:pPr>
      <w:r>
        <w:rPr>
          <w:rFonts w:ascii="Arial" w:hAnsi="Arial" w:cs="Arial"/>
        </w:rPr>
        <w:t xml:space="preserve">Use pivot: </w:t>
      </w:r>
      <w:r>
        <w:rPr>
          <w:rFonts w:ascii="Arial" w:hAnsi="Arial" w:cs="Arial"/>
          <w:b/>
          <w:bCs/>
        </w:rPr>
        <w:t>Cuisines → Average Rating</w:t>
      </w:r>
      <w:r>
        <w:rPr>
          <w:rFonts w:ascii="Arial" w:hAnsi="Arial" w:cs="Arial"/>
        </w:rPr>
        <w:t>.</w:t>
      </w:r>
    </w:p>
    <w:p w14:paraId="3EFBF824">
      <w:pPr>
        <w:pStyle w:val="19"/>
        <w:ind w:left="720"/>
        <w:rPr>
          <w:rFonts w:ascii="Arial" w:hAnsi="Arial" w:cs="Arial"/>
        </w:rPr>
      </w:pPr>
      <w:r>
        <w:rPr>
          <w:rFonts w:ascii="Arial" w:hAnsi="Arial" w:cs="Arial"/>
        </w:rPr>
        <w:t>Split multi-cuisine.</w:t>
      </w:r>
    </w:p>
    <w:p w14:paraId="1B233565">
      <w:pPr>
        <w:pBdr>
          <w:top w:val="single" w:color="auto" w:sz="4" w:space="1"/>
        </w:pBdr>
        <w:rPr>
          <w:rFonts w:ascii="Arial" w:hAnsi="Arial" w:cs="Arial"/>
          <w:b/>
          <w:bCs/>
          <w:caps/>
          <w:color w:val="031831" w:themeColor="accent1" w:themeShade="80"/>
          <w:spacing w:val="15"/>
          <w:sz w:val="24"/>
          <w:szCs w:val="24"/>
        </w:rPr>
      </w:pPr>
      <w:r>
        <w:rPr>
          <w:rFonts w:ascii="Arial" w:hAnsi="Arial" w:cs="Arial"/>
          <w:b/>
          <w:bCs/>
          <w:color w:val="031831" w:themeColor="accent1" w:themeShade="80"/>
          <w:spacing w:val="15"/>
          <w:sz w:val="24"/>
          <w:szCs w:val="24"/>
        </w:rPr>
        <w:t>Approach used:</w:t>
      </w:r>
    </w:p>
    <w:p w14:paraId="30C415D2">
      <w:pPr>
        <w:numPr>
          <w:ilvl w:val="0"/>
          <w:numId w:val="16"/>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Analysis was performed at the cuisine level by comparing:</w:t>
      </w:r>
    </w:p>
    <w:p w14:paraId="6D85E09E">
      <w:pPr>
        <w:numPr>
          <w:ilvl w:val="1"/>
          <w:numId w:val="16"/>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Average restaurant ratings</w:t>
      </w:r>
    </w:p>
    <w:p w14:paraId="44070A9B">
      <w:pPr>
        <w:numPr>
          <w:ilvl w:val="1"/>
          <w:numId w:val="16"/>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Popularity of cuisines (number of restaurants &amp; votes)</w:t>
      </w:r>
    </w:p>
    <w:p w14:paraId="5D2EA3DD">
      <w:pPr>
        <w:numPr>
          <w:ilvl w:val="0"/>
          <w:numId w:val="16"/>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Cuisines were evaluated across multiple countries and cities to avoid location bias.</w:t>
      </w:r>
    </w:p>
    <w:p w14:paraId="61514108">
      <w:pPr>
        <w:numPr>
          <w:ilvl w:val="0"/>
          <w:numId w:val="16"/>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Average ratings were used instead of total counts to ensure fair quality comparison.</w:t>
      </w:r>
    </w:p>
    <w:p w14:paraId="6AFA08DD">
      <w:pPr>
        <w:pBdr>
          <w:top w:val="single" w:color="auto" w:sz="4" w:space="1"/>
        </w:pBdr>
        <w:rPr>
          <w:rFonts w:ascii="Arial" w:hAnsi="Arial" w:cs="Arial"/>
          <w:b/>
          <w:bCs/>
          <w:caps/>
          <w:color w:val="031831" w:themeColor="accent1" w:themeShade="80"/>
          <w:spacing w:val="15"/>
          <w:sz w:val="24"/>
          <w:szCs w:val="24"/>
        </w:rPr>
      </w:pPr>
      <w:r>
        <w:rPr>
          <w:rFonts w:ascii="Arial" w:hAnsi="Arial" w:cs="Arial"/>
          <w:b/>
          <w:bCs/>
          <w:caps/>
          <w:color w:val="031831" w:themeColor="accent1" w:themeShade="80"/>
          <w:spacing w:val="15"/>
          <w:sz w:val="24"/>
          <w:szCs w:val="24"/>
        </w:rPr>
        <w:t>Insights:</w:t>
      </w:r>
    </w:p>
    <w:p w14:paraId="153307B0">
      <w:pPr>
        <w:numPr>
          <w:ilvl w:val="0"/>
          <w:numId w:val="17"/>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Certain cuisines consistently receive higher average ratings, indicating strong customer preference.</w:t>
      </w:r>
    </w:p>
    <w:p w14:paraId="61BAB916">
      <w:pPr>
        <w:numPr>
          <w:ilvl w:val="0"/>
          <w:numId w:val="17"/>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Popular cuisines such as north indian, chinese, italian, and continental tend to show stable and positive feedback across regions.</w:t>
      </w:r>
    </w:p>
    <w:p w14:paraId="535B6C24">
      <w:pPr>
        <w:numPr>
          <w:ilvl w:val="0"/>
          <w:numId w:val="17"/>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Less popular or niche cuisines display higher variability in ratings, suggesting inconsistent customer acceptance.</w:t>
      </w:r>
    </w:p>
    <w:p w14:paraId="7550712C">
      <w:pPr>
        <w:numPr>
          <w:ilvl w:val="0"/>
          <w:numId w:val="17"/>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The analysis indicates that cuisine choice does influence restaurant ratings, but it works best when aligned with local preferences.</w:t>
      </w:r>
    </w:p>
    <w:p w14:paraId="2A12ABDB">
      <w:pPr>
        <w:numPr>
          <w:ilvl w:val="0"/>
          <w:numId w:val="17"/>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High-rated cuisines often balance taste familiarity, pricing, and adaptability to regional demand.</w:t>
      </w:r>
    </w:p>
    <w:p w14:paraId="27B77FD5">
      <w:pPr>
        <w:pBdr>
          <w:top w:val="single" w:color="auto" w:sz="4" w:space="1"/>
        </w:pBdr>
        <w:rPr>
          <w:rFonts w:ascii="Arial" w:hAnsi="Arial" w:cs="Arial"/>
          <w:b/>
          <w:bCs/>
          <w:caps/>
          <w:color w:val="031831" w:themeColor="accent1" w:themeShade="80"/>
          <w:spacing w:val="15"/>
          <w:sz w:val="24"/>
          <w:szCs w:val="24"/>
        </w:rPr>
      </w:pPr>
      <w:r>
        <w:rPr>
          <w:rFonts w:ascii="Arial" w:hAnsi="Arial" w:cs="Arial"/>
          <w:b/>
          <w:bCs/>
          <w:caps/>
          <w:color w:val="031831" w:themeColor="accent1" w:themeShade="80"/>
          <w:spacing w:val="15"/>
          <w:sz w:val="24"/>
          <w:szCs w:val="24"/>
        </w:rPr>
        <w:t>Recommendations:</w:t>
      </w:r>
    </w:p>
    <w:p w14:paraId="45AFD795">
      <w:pPr>
        <w:numPr>
          <w:ilvl w:val="0"/>
          <w:numId w:val="18"/>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Focus on offering highly rated and widely accepted cuisines when opening new restaurants to ensure better initial customer feedback.</w:t>
      </w:r>
    </w:p>
    <w:p w14:paraId="05EE5ABB">
      <w:pPr>
        <w:numPr>
          <w:ilvl w:val="0"/>
          <w:numId w:val="18"/>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Include locally preferred cuisines</w:t>
      </w:r>
      <w:r>
        <w:rPr>
          <w:rFonts w:ascii="Arial" w:hAnsi="Arial" w:cs="Arial"/>
          <w:caps/>
          <w:color w:val="031831" w:themeColor="accent1" w:themeShade="80"/>
          <w:spacing w:val="15"/>
          <w:sz w:val="24"/>
          <w:szCs w:val="24"/>
        </w:rPr>
        <w:t xml:space="preserve"> </w:t>
      </w:r>
      <w:r>
        <w:rPr>
          <w:rFonts w:ascii="Arial" w:hAnsi="Arial" w:cs="Arial"/>
          <w:color w:val="031831" w:themeColor="accent1" w:themeShade="80"/>
          <w:spacing w:val="15"/>
          <w:sz w:val="24"/>
          <w:szCs w:val="24"/>
        </w:rPr>
        <w:t>along with popular global cuisines to maximize acceptance.</w:t>
      </w:r>
    </w:p>
    <w:p w14:paraId="241B651E">
      <w:pPr>
        <w:numPr>
          <w:ilvl w:val="0"/>
          <w:numId w:val="18"/>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Avoid launching restaurants with only niche cuisines unless supported by strong market research.</w:t>
      </w:r>
    </w:p>
    <w:p w14:paraId="4A02F7AE">
      <w:pPr>
        <w:numPr>
          <w:ilvl w:val="0"/>
          <w:numId w:val="18"/>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Regularly analyze cuisine-level ratings to refine menus and introduce high-performing cuisine combinations.</w:t>
      </w:r>
    </w:p>
    <w:p w14:paraId="6EE4A87F">
      <w:pPr>
        <w:numPr>
          <w:ilvl w:val="0"/>
          <w:numId w:val="18"/>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Use cuisine ratings as a strategic input for menu planning rather than relying solely on trends.</w:t>
      </w:r>
    </w:p>
    <w:p w14:paraId="0BE2BAE5">
      <w:pPr>
        <w:rPr>
          <w:rFonts w:ascii="Arial-BoldMT" w:hAnsi="Arial-BoldMT" w:eastAsia="Arial-BoldMT" w:cs="Arial-BoldMT"/>
          <w:b/>
          <w:bCs/>
          <w:color w:val="000000"/>
          <w:sz w:val="24"/>
          <w:szCs w:val="24"/>
          <w:lang w:eastAsia="zh-CN" w:bidi="ar"/>
        </w:rPr>
      </w:pPr>
    </w:p>
    <w:p w14:paraId="751A64ED">
      <w:pPr>
        <w:rPr>
          <w:rFonts w:ascii="Arial-BoldMT" w:hAnsi="Arial-BoldMT" w:eastAsia="Arial-BoldMT" w:cs="Arial-BoldMT"/>
          <w:b/>
          <w:bCs/>
          <w:color w:val="000000"/>
          <w:sz w:val="24"/>
          <w:szCs w:val="24"/>
          <w:lang w:eastAsia="zh-CN" w:bidi="ar"/>
        </w:rPr>
      </w:pPr>
    </w:p>
    <w:p w14:paraId="38A9160C">
      <w:pPr>
        <w:rPr>
          <w:rFonts w:ascii="Arial-BoldMT" w:hAnsi="Arial-BoldMT" w:eastAsia="Arial-BoldMT" w:cs="Arial-BoldMT"/>
          <w:b/>
          <w:bCs/>
          <w:color w:val="000000"/>
          <w:sz w:val="24"/>
          <w:szCs w:val="24"/>
          <w:lang w:eastAsia="zh-CN" w:bidi="ar"/>
        </w:rPr>
      </w:pPr>
    </w:p>
    <w:p w14:paraId="58A36358">
      <w:pPr>
        <w:rPr>
          <w:rFonts w:ascii="Arial-BoldMT" w:hAnsi="Arial-BoldMT" w:eastAsia="Arial-BoldMT" w:cs="Arial-BoldMT"/>
          <w:b/>
          <w:bCs/>
          <w:color w:val="000000"/>
          <w:sz w:val="24"/>
          <w:szCs w:val="24"/>
          <w:lang w:eastAsia="zh-CN" w:bidi="ar"/>
        </w:rPr>
      </w:pPr>
    </w:p>
    <w:p w14:paraId="0AAB68D1">
      <w:pPr>
        <w:rPr>
          <w:rFonts w:ascii="Arial-BoldMT" w:hAnsi="Arial-BoldMT" w:eastAsia="Arial-BoldMT" w:cs="Arial-BoldMT"/>
          <w:b/>
          <w:bCs/>
          <w:color w:val="000000"/>
          <w:sz w:val="24"/>
          <w:szCs w:val="24"/>
          <w:lang w:eastAsia="zh-CN" w:bidi="ar"/>
        </w:rPr>
      </w:pPr>
    </w:p>
    <w:p w14:paraId="3AED6DFA">
      <w:pPr>
        <w:rPr>
          <w:b/>
          <w:bCs/>
        </w:rPr>
      </w:pPr>
      <w:r>
        <w:rPr>
          <w:rFonts w:ascii="Arial-BoldMT" w:hAnsi="Arial-BoldMT" w:eastAsia="Arial-BoldMT" w:cs="Arial-BoldMT"/>
          <w:b/>
          <w:bCs/>
          <w:color w:val="000000"/>
          <w:sz w:val="24"/>
          <w:szCs w:val="24"/>
          <w:lang w:eastAsia="zh-CN" w:bidi="ar"/>
        </w:rPr>
        <w:t xml:space="preserve">7. </w:t>
      </w:r>
      <w:r>
        <w:rPr>
          <w:rFonts w:ascii="ArialMT" w:hAnsi="ArialMT" w:eastAsia="ArialMT" w:cs="ArialMT"/>
          <w:b/>
          <w:bCs/>
          <w:color w:val="000000"/>
          <w:sz w:val="24"/>
          <w:szCs w:val="24"/>
          <w:lang w:eastAsia="zh-CN" w:bidi="ar"/>
        </w:rPr>
        <w:t xml:space="preserve">According to our current data, should we go for online delivery and table booking? Does that affect the customer’s ratings? </w:t>
      </w:r>
    </w:p>
    <w:p w14:paraId="41A0E4A4">
      <w:r>
        <w:drawing>
          <wp:inline distT="0" distB="0" distL="114300" distR="114300">
            <wp:extent cx="2812415" cy="1407160"/>
            <wp:effectExtent l="0" t="0" r="6985" b="2540"/>
            <wp:docPr id="12" name="Picture 12" descr="AVERAGE of Rating vs. Has_Online_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VERAGE of Rating vs. Has_Online_delivery"/>
                    <pic:cNvPicPr>
                      <a:picLocks noChangeAspect="1"/>
                    </pic:cNvPicPr>
                  </pic:nvPicPr>
                  <pic:blipFill>
                    <a:blip r:embed="rId14"/>
                    <a:stretch>
                      <a:fillRect/>
                    </a:stretch>
                  </pic:blipFill>
                  <pic:spPr>
                    <a:xfrm>
                      <a:off x="0" y="0"/>
                      <a:ext cx="2826999" cy="1415035"/>
                    </a:xfrm>
                    <a:prstGeom prst="rect">
                      <a:avLst/>
                    </a:prstGeom>
                  </pic:spPr>
                </pic:pic>
              </a:graphicData>
            </a:graphic>
          </wp:inline>
        </w:drawing>
      </w:r>
      <w:r>
        <w:drawing>
          <wp:inline distT="0" distB="0" distL="114300" distR="114300">
            <wp:extent cx="3089275" cy="1365250"/>
            <wp:effectExtent l="0" t="0" r="0" b="6350"/>
            <wp:docPr id="14" name="Picture 14" descr="AVERAGE of Rating vs. Has_Table_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VERAGE of Rating vs. Has_Table_Booking"/>
                    <pic:cNvPicPr>
                      <a:picLocks noChangeAspect="1"/>
                    </pic:cNvPicPr>
                  </pic:nvPicPr>
                  <pic:blipFill>
                    <a:blip r:embed="rId15"/>
                    <a:stretch>
                      <a:fillRect/>
                    </a:stretch>
                  </pic:blipFill>
                  <pic:spPr>
                    <a:xfrm>
                      <a:off x="0" y="0"/>
                      <a:ext cx="3091064" cy="1365913"/>
                    </a:xfrm>
                    <a:prstGeom prst="rect">
                      <a:avLst/>
                    </a:prstGeom>
                  </pic:spPr>
                </pic:pic>
              </a:graphicData>
            </a:graphic>
          </wp:inline>
        </w:drawing>
      </w:r>
    </w:p>
    <w:p w14:paraId="547032BB">
      <w:pPr>
        <w:pStyle w:val="4"/>
        <w:rPr>
          <w:rFonts w:ascii="Arial" w:hAnsi="Arial" w:cs="Arial"/>
          <w:sz w:val="24"/>
          <w:szCs w:val="24"/>
        </w:rPr>
      </w:pPr>
      <w:r>
        <w:rPr>
          <w:rFonts w:ascii="Arial" w:hAnsi="Arial" w:cs="Arial"/>
          <w:b/>
          <w:bCs/>
          <w:sz w:val="24"/>
          <w:szCs w:val="24"/>
        </w:rPr>
        <w:t>Guidelines:</w:t>
      </w:r>
    </w:p>
    <w:p w14:paraId="6F5710E3">
      <w:pPr>
        <w:pStyle w:val="19"/>
        <w:ind w:left="720"/>
        <w:rPr>
          <w:rFonts w:ascii="Arial" w:hAnsi="Arial" w:cs="Arial"/>
        </w:rPr>
      </w:pPr>
      <w:r>
        <w:rPr>
          <w:rFonts w:ascii="Arial" w:hAnsi="Arial" w:cs="Arial"/>
        </w:rPr>
        <w:t>Build pivots:</w:t>
      </w:r>
    </w:p>
    <w:p w14:paraId="7A2FD650">
      <w:pPr>
        <w:pStyle w:val="19"/>
        <w:ind w:left="1440"/>
        <w:rPr>
          <w:rFonts w:ascii="Arial" w:hAnsi="Arial" w:cs="Arial"/>
        </w:rPr>
      </w:pPr>
      <w:r>
        <w:rPr>
          <w:rFonts w:ascii="Arial" w:hAnsi="Arial" w:cs="Arial"/>
        </w:rPr>
        <w:t>Online Delivery → Avg Rating.</w:t>
      </w:r>
    </w:p>
    <w:p w14:paraId="183DB307">
      <w:pPr>
        <w:pStyle w:val="19"/>
        <w:ind w:left="1440"/>
        <w:rPr>
          <w:rFonts w:ascii="Arial" w:hAnsi="Arial" w:cs="Arial"/>
        </w:rPr>
      </w:pPr>
      <w:r>
        <w:rPr>
          <w:rFonts w:ascii="Arial" w:hAnsi="Arial" w:cs="Arial"/>
        </w:rPr>
        <w:t>Table Booking → Avg Rating.</w:t>
      </w:r>
    </w:p>
    <w:p w14:paraId="1DD1DE89">
      <w:pPr>
        <w:pBdr>
          <w:top w:val="single" w:color="auto" w:sz="4" w:space="1"/>
        </w:pBdr>
        <w:rPr>
          <w:rFonts w:ascii="Arial" w:hAnsi="Arial" w:cs="Arial"/>
          <w:b/>
          <w:bCs/>
          <w:caps/>
          <w:color w:val="031831" w:themeColor="accent1" w:themeShade="80"/>
          <w:spacing w:val="15"/>
          <w:sz w:val="24"/>
          <w:szCs w:val="24"/>
        </w:rPr>
      </w:pPr>
      <w:r>
        <w:rPr>
          <w:rFonts w:ascii="Arial" w:hAnsi="Arial" w:cs="Arial"/>
          <w:b/>
          <w:bCs/>
          <w:caps/>
          <w:color w:val="031831" w:themeColor="accent1" w:themeShade="80"/>
          <w:spacing w:val="15"/>
          <w:sz w:val="24"/>
          <w:szCs w:val="24"/>
        </w:rPr>
        <w:t>Approach Used:</w:t>
      </w:r>
    </w:p>
    <w:p w14:paraId="1752EAFD">
      <w:pPr>
        <w:numPr>
          <w:ilvl w:val="0"/>
          <w:numId w:val="19"/>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Restaurants were analyzed based on the availability of:</w:t>
      </w:r>
    </w:p>
    <w:p w14:paraId="630DAEBF">
      <w:pPr>
        <w:numPr>
          <w:ilvl w:val="1"/>
          <w:numId w:val="19"/>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Online delivery</w:t>
      </w:r>
    </w:p>
    <w:p w14:paraId="1EF5B021">
      <w:pPr>
        <w:numPr>
          <w:ilvl w:val="1"/>
          <w:numId w:val="19"/>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Table booking</w:t>
      </w:r>
    </w:p>
    <w:p w14:paraId="52729430">
      <w:pPr>
        <w:numPr>
          <w:ilvl w:val="0"/>
          <w:numId w:val="19"/>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Average customer ratings were compared between:</w:t>
      </w:r>
    </w:p>
    <w:p w14:paraId="10ABEA1B">
      <w:pPr>
        <w:numPr>
          <w:ilvl w:val="1"/>
          <w:numId w:val="19"/>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Restaurants offering these services</w:t>
      </w:r>
    </w:p>
    <w:p w14:paraId="2E40BA2B">
      <w:pPr>
        <w:numPr>
          <w:ilvl w:val="1"/>
          <w:numId w:val="19"/>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Restaurants not offering these services</w:t>
      </w:r>
    </w:p>
    <w:p w14:paraId="0432CB7B">
      <w:pPr>
        <w:numPr>
          <w:ilvl w:val="0"/>
          <w:numId w:val="19"/>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This helped assess whether service availability influences customer feedback.</w:t>
      </w:r>
    </w:p>
    <w:p w14:paraId="564B46C3">
      <w:pPr>
        <w:pBdr>
          <w:top w:val="single" w:color="auto" w:sz="4" w:space="1"/>
        </w:pBdr>
        <w:rPr>
          <w:rFonts w:ascii="Arial" w:hAnsi="Arial" w:cs="Arial"/>
          <w:b/>
          <w:bCs/>
          <w:caps/>
          <w:color w:val="031831" w:themeColor="accent1" w:themeShade="80"/>
          <w:spacing w:val="15"/>
          <w:sz w:val="24"/>
          <w:szCs w:val="24"/>
        </w:rPr>
      </w:pPr>
      <w:r>
        <w:rPr>
          <w:rFonts w:ascii="Arial" w:hAnsi="Arial" w:cs="Arial"/>
          <w:b/>
          <w:bCs/>
          <w:caps/>
          <w:color w:val="031831" w:themeColor="accent1" w:themeShade="80"/>
          <w:spacing w:val="15"/>
          <w:sz w:val="24"/>
          <w:szCs w:val="24"/>
        </w:rPr>
        <w:t>Insights:</w:t>
      </w:r>
    </w:p>
    <w:p w14:paraId="20E68E3E">
      <w:pPr>
        <w:numPr>
          <w:ilvl w:val="0"/>
          <w:numId w:val="20"/>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Restaurants offering online delivery generally show slightly higher and more consistent average ratings, indicating convenience plays an important role in customer satisfaction.</w:t>
      </w:r>
    </w:p>
    <w:p w14:paraId="47EBAD7A">
      <w:pPr>
        <w:numPr>
          <w:ilvl w:val="0"/>
          <w:numId w:val="20"/>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Online delivery increases accessibility and reach, leading to higher customer engagement and feedback volume.</w:t>
      </w:r>
    </w:p>
    <w:p w14:paraId="376AE9B4">
      <w:pPr>
        <w:numPr>
          <w:ilvl w:val="0"/>
          <w:numId w:val="20"/>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Table booking is less widely available and is mainly associated with premium or dine-in–focused restaurants.</w:t>
      </w:r>
    </w:p>
    <w:p w14:paraId="1B9463B4">
      <w:pPr>
        <w:numPr>
          <w:ilvl w:val="0"/>
          <w:numId w:val="20"/>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Restaurants with table booking often maintain stable ratings, but the impact on ratings is less pronounced compared to online delivery.</w:t>
      </w:r>
    </w:p>
    <w:p w14:paraId="26C1A48B">
      <w:pPr>
        <w:numPr>
          <w:ilvl w:val="0"/>
          <w:numId w:val="20"/>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Overall, service convenience (especially online delivery) has a positive influence on customer ratings, though it is not the sole determining factor.</w:t>
      </w:r>
    </w:p>
    <w:p w14:paraId="32F4D532">
      <w:pPr>
        <w:pBdr>
          <w:top w:val="single" w:color="auto" w:sz="4" w:space="1"/>
        </w:pBdr>
        <w:rPr>
          <w:rFonts w:ascii="Arial" w:hAnsi="Arial" w:cs="Arial"/>
          <w:b/>
          <w:bCs/>
          <w:caps/>
          <w:color w:val="031831" w:themeColor="accent1" w:themeShade="80"/>
          <w:spacing w:val="15"/>
          <w:sz w:val="24"/>
          <w:szCs w:val="24"/>
        </w:rPr>
      </w:pPr>
      <w:r>
        <w:rPr>
          <w:rFonts w:ascii="Arial" w:hAnsi="Arial" w:cs="Arial"/>
          <w:b/>
          <w:bCs/>
          <w:caps/>
          <w:color w:val="031831" w:themeColor="accent1" w:themeShade="80"/>
          <w:spacing w:val="15"/>
          <w:sz w:val="24"/>
          <w:szCs w:val="24"/>
        </w:rPr>
        <w:t>Recommendations:</w:t>
      </w:r>
    </w:p>
    <w:p w14:paraId="75A3B0E8">
      <w:pPr>
        <w:numPr>
          <w:ilvl w:val="0"/>
          <w:numId w:val="21"/>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Online delivery should be strongly adopted for new restaurant openings, as it improves customer convenience and engagement.</w:t>
      </w:r>
    </w:p>
    <w:p w14:paraId="23C6BB01">
      <w:pPr>
        <w:numPr>
          <w:ilvl w:val="0"/>
          <w:numId w:val="21"/>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Table booking can be introduced selectively in high-end or dine-in–focused locations rather than universally.</w:t>
      </w:r>
    </w:p>
    <w:p w14:paraId="1A00DF9F">
      <w:pPr>
        <w:numPr>
          <w:ilvl w:val="0"/>
          <w:numId w:val="21"/>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Service availability should be complemented with strong food quality and service standards to maximize ratings.</w:t>
      </w:r>
    </w:p>
    <w:p w14:paraId="2E8F8A77">
      <w:pPr>
        <w:numPr>
          <w:ilvl w:val="0"/>
          <w:numId w:val="21"/>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Continuous monitoring of ratings based on service offerings should be used to refine operational strategies.</w:t>
      </w:r>
    </w:p>
    <w:p w14:paraId="128CF867">
      <w:pPr>
        <w:pBdr>
          <w:top w:val="single" w:color="auto" w:sz="4" w:space="1"/>
        </w:pBdr>
        <w:rPr>
          <w:b/>
          <w:bCs/>
        </w:rPr>
      </w:pPr>
      <w:r>
        <w:rPr>
          <w:rFonts w:ascii="Arial-BoldMT" w:hAnsi="Arial-BoldMT" w:eastAsia="Arial-BoldMT" w:cs="Arial-BoldMT"/>
          <w:b/>
          <w:bCs/>
          <w:color w:val="000000"/>
          <w:sz w:val="24"/>
          <w:szCs w:val="24"/>
          <w:lang w:eastAsia="zh-CN" w:bidi="ar"/>
        </w:rPr>
        <w:t xml:space="preserve">8. </w:t>
      </w:r>
      <w:r>
        <w:rPr>
          <w:rFonts w:ascii="ArialMT" w:hAnsi="ArialMT" w:eastAsia="ArialMT" w:cs="ArialMT"/>
          <w:b/>
          <w:bCs/>
          <w:color w:val="000000"/>
          <w:sz w:val="24"/>
          <w:szCs w:val="24"/>
          <w:lang w:eastAsia="zh-CN" w:bidi="ar"/>
        </w:rPr>
        <w:t xml:space="preserve">Should the team keep the rate of cuisines higher? Will that affect the </w:t>
      </w:r>
    </w:p>
    <w:p w14:paraId="4522465C">
      <w:pPr>
        <w:rPr>
          <w:b/>
          <w:bCs/>
        </w:rPr>
      </w:pPr>
      <w:r>
        <w:rPr>
          <w:rFonts w:ascii="ArialMT" w:hAnsi="ArialMT" w:eastAsia="ArialMT" w:cs="ArialMT"/>
          <w:b/>
          <w:bCs/>
          <w:color w:val="000000"/>
          <w:sz w:val="24"/>
          <w:szCs w:val="24"/>
          <w:lang w:eastAsia="zh-CN" w:bidi="ar"/>
        </w:rPr>
        <w:t xml:space="preserve">feedback? According to our data are the rates of cuisines and ratings, </w:t>
      </w:r>
    </w:p>
    <w:p w14:paraId="4EF20113">
      <w:pPr>
        <w:rPr>
          <w:rFonts w:ascii="ArialMT" w:hAnsi="ArialMT" w:eastAsia="ArialMT" w:cs="ArialMT"/>
          <w:b/>
          <w:bCs/>
          <w:color w:val="000000"/>
          <w:sz w:val="24"/>
          <w:szCs w:val="24"/>
          <w:lang w:bidi="ar"/>
        </w:rPr>
      </w:pPr>
      <w:r>
        <w:rPr>
          <w:rFonts w:ascii="ArialMT" w:hAnsi="ArialMT" w:eastAsia="ArialMT" w:cs="ArialMT"/>
          <w:b/>
          <w:bCs/>
          <w:color w:val="000000"/>
          <w:sz w:val="24"/>
          <w:szCs w:val="24"/>
          <w:lang w:eastAsia="zh-CN" w:bidi="ar"/>
        </w:rPr>
        <w:t>correlated?</w:t>
      </w:r>
    </w:p>
    <w:p w14:paraId="352024F2">
      <w:r>
        <w:rPr>
          <w:rFonts w:ascii="ArialMT" w:hAnsi="ArialMT" w:eastAsia="ArialMT" w:cs="ArialMT"/>
          <w:color w:val="000000"/>
          <w:sz w:val="24"/>
          <w:szCs w:val="24"/>
          <w:lang w:bidi="ar"/>
        </w:rPr>
        <w:drawing>
          <wp:inline distT="0" distB="0" distL="114300" distR="114300">
            <wp:extent cx="4967605" cy="1758950"/>
            <wp:effectExtent l="0" t="0" r="10795" b="19050"/>
            <wp:docPr id="15" name="Picture 15" descr="AVERAGE of Rating vs. Average_Cost_for_t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VERAGE of Rating vs. Average_Cost_for_two"/>
                    <pic:cNvPicPr>
                      <a:picLocks noChangeAspect="1"/>
                    </pic:cNvPicPr>
                  </pic:nvPicPr>
                  <pic:blipFill>
                    <a:blip r:embed="rId16"/>
                    <a:stretch>
                      <a:fillRect/>
                    </a:stretch>
                  </pic:blipFill>
                  <pic:spPr>
                    <a:xfrm>
                      <a:off x="0" y="0"/>
                      <a:ext cx="4967605" cy="1758950"/>
                    </a:xfrm>
                    <a:prstGeom prst="rect">
                      <a:avLst/>
                    </a:prstGeom>
                  </pic:spPr>
                </pic:pic>
              </a:graphicData>
            </a:graphic>
          </wp:inline>
        </w:drawing>
      </w:r>
    </w:p>
    <w:p w14:paraId="2D363919">
      <w:pPr>
        <w:pStyle w:val="4"/>
        <w:pBdr>
          <w:top w:val="single" w:color="052F61" w:themeColor="accent1" w:sz="6" w:space="0"/>
        </w:pBdr>
        <w:rPr>
          <w:rFonts w:ascii="Arial" w:hAnsi="Arial" w:cs="Arial"/>
          <w:sz w:val="24"/>
          <w:szCs w:val="24"/>
        </w:rPr>
      </w:pPr>
      <w:r>
        <w:rPr>
          <w:rFonts w:ascii="Arial" w:hAnsi="Arial" w:cs="Arial"/>
          <w:b/>
          <w:bCs/>
          <w:sz w:val="24"/>
          <w:szCs w:val="24"/>
        </w:rPr>
        <w:t>Guidelines:</w:t>
      </w:r>
    </w:p>
    <w:p w14:paraId="14393E1D">
      <w:pPr>
        <w:pStyle w:val="19"/>
        <w:ind w:left="720"/>
        <w:rPr>
          <w:rFonts w:ascii="Arial" w:hAnsi="Arial" w:cs="Arial"/>
        </w:rPr>
      </w:pPr>
      <w:r>
        <w:rPr>
          <w:rFonts w:ascii="Arial" w:hAnsi="Arial" w:cs="Arial"/>
        </w:rPr>
        <w:t xml:space="preserve">Use scatter plot: </w:t>
      </w:r>
      <w:r>
        <w:rPr>
          <w:rFonts w:ascii="Arial" w:hAnsi="Arial" w:cs="Arial"/>
          <w:b/>
          <w:bCs/>
        </w:rPr>
        <w:t>Avg Cost for Two vs Rating</w:t>
      </w:r>
      <w:r>
        <w:rPr>
          <w:rFonts w:ascii="Arial" w:hAnsi="Arial" w:cs="Arial"/>
        </w:rPr>
        <w:t>.</w:t>
      </w:r>
    </w:p>
    <w:p w14:paraId="7310A3B1">
      <w:pPr>
        <w:pStyle w:val="19"/>
        <w:ind w:left="720"/>
        <w:rPr>
          <w:rFonts w:ascii="Arial" w:hAnsi="Arial" w:cs="Arial"/>
        </w:rPr>
      </w:pPr>
      <w:r>
        <w:rPr>
          <w:rFonts w:ascii="Arial" w:hAnsi="Arial" w:cs="Arial"/>
        </w:rPr>
        <w:t>Check correlation strength.</w:t>
      </w:r>
    </w:p>
    <w:p w14:paraId="78ACE6AD">
      <w:pPr>
        <w:pStyle w:val="19"/>
        <w:pBdr>
          <w:top w:val="single" w:color="auto" w:sz="4" w:space="1"/>
        </w:pBdr>
        <w:rPr>
          <w:rFonts w:ascii="Arial" w:hAnsi="Arial" w:cs="Arial"/>
          <w:b/>
          <w:bCs/>
          <w:caps/>
          <w:color w:val="031831" w:themeColor="accent1" w:themeShade="80"/>
          <w:spacing w:val="15"/>
        </w:rPr>
      </w:pPr>
      <w:r>
        <w:rPr>
          <w:rFonts w:ascii="Arial" w:hAnsi="Arial" w:cs="Arial"/>
          <w:b/>
          <w:bCs/>
          <w:caps/>
          <w:color w:val="031831" w:themeColor="accent1" w:themeShade="80"/>
          <w:spacing w:val="15"/>
        </w:rPr>
        <w:t>Approach Used:</w:t>
      </w:r>
    </w:p>
    <w:p w14:paraId="1C1A7BCD">
      <w:pPr>
        <w:pStyle w:val="19"/>
        <w:numPr>
          <w:ilvl w:val="0"/>
          <w:numId w:val="22"/>
        </w:numPr>
        <w:rPr>
          <w:rFonts w:ascii="Arial" w:hAnsi="Arial" w:cs="Arial"/>
          <w:caps/>
          <w:color w:val="031831" w:themeColor="accent1" w:themeShade="80"/>
          <w:spacing w:val="15"/>
        </w:rPr>
      </w:pPr>
      <w:r>
        <w:rPr>
          <w:rFonts w:ascii="Arial" w:hAnsi="Arial" w:cs="Arial"/>
          <w:color w:val="031831" w:themeColor="accent1" w:themeShade="80"/>
          <w:spacing w:val="15"/>
        </w:rPr>
        <w:t>The analysis was conducted using converted average cost for two (inr) and restaurant ratings</w:t>
      </w:r>
      <w:r>
        <w:rPr>
          <w:rFonts w:ascii="Arial" w:hAnsi="Arial" w:cs="Arial"/>
          <w:caps/>
          <w:color w:val="031831" w:themeColor="accent1" w:themeShade="80"/>
          <w:spacing w:val="15"/>
        </w:rPr>
        <w:t>.</w:t>
      </w:r>
    </w:p>
    <w:p w14:paraId="3F0C322D">
      <w:pPr>
        <w:pStyle w:val="19"/>
        <w:numPr>
          <w:ilvl w:val="0"/>
          <w:numId w:val="22"/>
        </w:numPr>
        <w:rPr>
          <w:rFonts w:ascii="Arial" w:hAnsi="Arial" w:cs="Arial"/>
          <w:caps/>
          <w:color w:val="031831" w:themeColor="accent1" w:themeShade="80"/>
          <w:spacing w:val="15"/>
        </w:rPr>
      </w:pPr>
      <w:r>
        <w:rPr>
          <w:rFonts w:ascii="Arial" w:hAnsi="Arial" w:cs="Arial"/>
          <w:color w:val="031831" w:themeColor="accent1" w:themeShade="80"/>
          <w:spacing w:val="15"/>
        </w:rPr>
        <w:t>Price range was deliberately not used, as instructed, to avoid categorical bias.</w:t>
      </w:r>
    </w:p>
    <w:p w14:paraId="51EDC5DB">
      <w:pPr>
        <w:pStyle w:val="19"/>
        <w:numPr>
          <w:ilvl w:val="0"/>
          <w:numId w:val="22"/>
        </w:numPr>
        <w:rPr>
          <w:rFonts w:ascii="Arial" w:hAnsi="Arial" w:cs="Arial"/>
          <w:caps/>
          <w:color w:val="031831" w:themeColor="accent1" w:themeShade="80"/>
          <w:spacing w:val="15"/>
        </w:rPr>
      </w:pPr>
      <w:r>
        <w:rPr>
          <w:rFonts w:ascii="Arial" w:hAnsi="Arial" w:cs="Arial"/>
          <w:color w:val="031831" w:themeColor="accent1" w:themeShade="80"/>
          <w:spacing w:val="15"/>
        </w:rPr>
        <w:t>Average values were used to ensure fair comparison across restaurants.</w:t>
      </w:r>
    </w:p>
    <w:p w14:paraId="1F29B935">
      <w:pPr>
        <w:pStyle w:val="19"/>
        <w:pBdr>
          <w:top w:val="single" w:color="auto" w:sz="4" w:space="1"/>
        </w:pBdr>
        <w:rPr>
          <w:rFonts w:ascii="Arial" w:hAnsi="Arial" w:cs="Arial"/>
          <w:b/>
          <w:bCs/>
          <w:caps/>
          <w:color w:val="031831" w:themeColor="accent1" w:themeShade="80"/>
          <w:spacing w:val="15"/>
        </w:rPr>
      </w:pPr>
      <w:r>
        <w:rPr>
          <w:rFonts w:ascii="Arial" w:hAnsi="Arial" w:cs="Arial"/>
          <w:b/>
          <w:bCs/>
          <w:caps/>
          <w:color w:val="031831" w:themeColor="accent1" w:themeShade="80"/>
          <w:spacing w:val="15"/>
        </w:rPr>
        <w:t>Insights:</w:t>
      </w:r>
    </w:p>
    <w:p w14:paraId="1EB2E07A">
      <w:pPr>
        <w:pStyle w:val="19"/>
        <w:numPr>
          <w:ilvl w:val="0"/>
          <w:numId w:val="23"/>
        </w:numPr>
        <w:rPr>
          <w:rFonts w:ascii="Arial" w:hAnsi="Arial" w:cs="Arial"/>
          <w:caps/>
          <w:color w:val="031831" w:themeColor="accent1" w:themeShade="80"/>
          <w:spacing w:val="15"/>
        </w:rPr>
      </w:pPr>
      <w:r>
        <w:rPr>
          <w:rFonts w:ascii="Arial" w:hAnsi="Arial" w:cs="Arial"/>
          <w:color w:val="031831" w:themeColor="accent1" w:themeShade="80"/>
          <w:spacing w:val="15"/>
        </w:rPr>
        <w:t>The data shows no strong direct correlation between higher food cost and higher ratings.</w:t>
      </w:r>
    </w:p>
    <w:p w14:paraId="4F5A60F7">
      <w:pPr>
        <w:pStyle w:val="19"/>
        <w:numPr>
          <w:ilvl w:val="0"/>
          <w:numId w:val="23"/>
        </w:numPr>
        <w:rPr>
          <w:rFonts w:ascii="Arial" w:hAnsi="Arial" w:cs="Arial"/>
          <w:caps/>
          <w:color w:val="031831" w:themeColor="accent1" w:themeShade="80"/>
          <w:spacing w:val="15"/>
        </w:rPr>
      </w:pPr>
      <w:r>
        <w:rPr>
          <w:rFonts w:ascii="Arial" w:hAnsi="Arial" w:cs="Arial"/>
          <w:color w:val="031831" w:themeColor="accent1" w:themeShade="80"/>
          <w:spacing w:val="15"/>
        </w:rPr>
        <w:t>Restaurants with moderate average cost often achieve ratings comparable to or higher than expensive restaurants.</w:t>
      </w:r>
    </w:p>
    <w:p w14:paraId="5946C9DB">
      <w:pPr>
        <w:pStyle w:val="19"/>
        <w:numPr>
          <w:ilvl w:val="0"/>
          <w:numId w:val="23"/>
        </w:numPr>
        <w:rPr>
          <w:rFonts w:ascii="Arial" w:hAnsi="Arial" w:cs="Arial"/>
          <w:caps/>
          <w:color w:val="031831" w:themeColor="accent1" w:themeShade="80"/>
          <w:spacing w:val="15"/>
        </w:rPr>
      </w:pPr>
      <w:r>
        <w:rPr>
          <w:rFonts w:ascii="Arial" w:hAnsi="Arial" w:cs="Arial"/>
          <w:color w:val="031831" w:themeColor="accent1" w:themeShade="80"/>
          <w:spacing w:val="15"/>
        </w:rPr>
        <w:t>Very high-cost restaurants do not consistently receive better feedback, indicating that price alone does not drive customer satisfaction</w:t>
      </w:r>
      <w:r>
        <w:rPr>
          <w:rFonts w:ascii="Arial" w:hAnsi="Arial" w:cs="Arial"/>
          <w:caps/>
          <w:color w:val="031831" w:themeColor="accent1" w:themeShade="80"/>
          <w:spacing w:val="15"/>
        </w:rPr>
        <w:t>.</w:t>
      </w:r>
    </w:p>
    <w:p w14:paraId="0BBAC681">
      <w:pPr>
        <w:pStyle w:val="19"/>
        <w:numPr>
          <w:ilvl w:val="0"/>
          <w:numId w:val="23"/>
        </w:numPr>
        <w:rPr>
          <w:rFonts w:ascii="Arial" w:hAnsi="Arial" w:cs="Arial"/>
          <w:caps/>
          <w:color w:val="031831" w:themeColor="accent1" w:themeShade="80"/>
          <w:spacing w:val="15"/>
        </w:rPr>
      </w:pPr>
      <w:r>
        <w:rPr>
          <w:rFonts w:ascii="Arial" w:hAnsi="Arial" w:cs="Arial"/>
          <w:color w:val="031831" w:themeColor="accent1" w:themeShade="80"/>
          <w:spacing w:val="15"/>
        </w:rPr>
        <w:t>Customer ratings are more influenced by food quality, service, and overall experience than by pricing.</w:t>
      </w:r>
    </w:p>
    <w:p w14:paraId="0CE260B5">
      <w:pPr>
        <w:pStyle w:val="19"/>
        <w:pBdr>
          <w:top w:val="single" w:color="auto" w:sz="4" w:space="1"/>
        </w:pBdr>
        <w:rPr>
          <w:rFonts w:ascii="Arial" w:hAnsi="Arial" w:cs="Arial"/>
          <w:b/>
          <w:bCs/>
          <w:caps/>
          <w:color w:val="031831" w:themeColor="accent1" w:themeShade="80"/>
          <w:spacing w:val="15"/>
        </w:rPr>
      </w:pPr>
      <w:r>
        <w:rPr>
          <w:rFonts w:ascii="Arial" w:hAnsi="Arial" w:cs="Arial"/>
          <w:b/>
          <w:bCs/>
          <w:caps/>
          <w:color w:val="031831" w:themeColor="accent1" w:themeShade="80"/>
          <w:spacing w:val="15"/>
        </w:rPr>
        <w:t>Recommendations:</w:t>
      </w:r>
    </w:p>
    <w:p w14:paraId="63A4C968">
      <w:pPr>
        <w:pStyle w:val="19"/>
        <w:numPr>
          <w:ilvl w:val="0"/>
          <w:numId w:val="24"/>
        </w:numPr>
        <w:rPr>
          <w:rFonts w:ascii="Arial" w:hAnsi="Arial" w:cs="Arial"/>
          <w:caps/>
          <w:color w:val="031831" w:themeColor="accent1" w:themeShade="80"/>
          <w:spacing w:val="15"/>
        </w:rPr>
      </w:pPr>
      <w:r>
        <w:rPr>
          <w:rFonts w:ascii="Arial" w:hAnsi="Arial" w:cs="Arial"/>
          <w:color w:val="031831" w:themeColor="accent1" w:themeShade="80"/>
          <w:spacing w:val="15"/>
        </w:rPr>
        <w:t>The team should not increase cuisine prices indiscriminately, as higher costs do not guarantee better ratings.</w:t>
      </w:r>
    </w:p>
    <w:p w14:paraId="43CF89D3">
      <w:pPr>
        <w:pStyle w:val="19"/>
        <w:numPr>
          <w:ilvl w:val="0"/>
          <w:numId w:val="24"/>
        </w:numPr>
        <w:rPr>
          <w:rFonts w:ascii="Arial" w:hAnsi="Arial" w:cs="Arial"/>
          <w:caps/>
          <w:color w:val="031831" w:themeColor="accent1" w:themeShade="80"/>
          <w:spacing w:val="15"/>
        </w:rPr>
      </w:pPr>
      <w:r>
        <w:rPr>
          <w:rFonts w:ascii="Arial" w:hAnsi="Arial" w:cs="Arial"/>
          <w:color w:val="031831" w:themeColor="accent1" w:themeShade="80"/>
          <w:spacing w:val="15"/>
        </w:rPr>
        <w:t>Focus should be placed on value-for-money offerings, balancing cost and quality.</w:t>
      </w:r>
    </w:p>
    <w:p w14:paraId="0BE744D6">
      <w:pPr>
        <w:pStyle w:val="19"/>
        <w:numPr>
          <w:ilvl w:val="0"/>
          <w:numId w:val="24"/>
        </w:numPr>
        <w:rPr>
          <w:rFonts w:ascii="Arial" w:hAnsi="Arial" w:cs="Arial"/>
          <w:caps/>
          <w:color w:val="031831" w:themeColor="accent1" w:themeShade="80"/>
          <w:spacing w:val="15"/>
        </w:rPr>
      </w:pPr>
      <w:r>
        <w:rPr>
          <w:rFonts w:ascii="Arial" w:hAnsi="Arial" w:cs="Arial"/>
          <w:color w:val="031831" w:themeColor="accent1" w:themeShade="80"/>
          <w:spacing w:val="15"/>
        </w:rPr>
        <w:t>Competitive pricing combined with strong service standards is more likely to result in positive customer feedback</w:t>
      </w:r>
      <w:r>
        <w:rPr>
          <w:rFonts w:ascii="Arial" w:hAnsi="Arial" w:cs="Arial"/>
          <w:caps/>
          <w:color w:val="031831" w:themeColor="accent1" w:themeShade="80"/>
          <w:spacing w:val="15"/>
        </w:rPr>
        <w:t>.</w:t>
      </w:r>
    </w:p>
    <w:p w14:paraId="42488FC6">
      <w:pPr>
        <w:pStyle w:val="19"/>
        <w:numPr>
          <w:ilvl w:val="0"/>
          <w:numId w:val="24"/>
        </w:numPr>
        <w:rPr>
          <w:rFonts w:ascii="Arial" w:hAnsi="Arial" w:cs="Arial"/>
          <w:caps/>
          <w:color w:val="031831" w:themeColor="accent1" w:themeShade="80"/>
          <w:spacing w:val="15"/>
        </w:rPr>
      </w:pPr>
      <w:r>
        <w:rPr>
          <w:rFonts w:ascii="Arial" w:hAnsi="Arial" w:cs="Arial"/>
          <w:color w:val="031831" w:themeColor="accent1" w:themeShade="80"/>
          <w:spacing w:val="15"/>
        </w:rPr>
        <w:t>Periodic monitoring of cost vs. Rating trends should be maintained to optimize pricing strategies.</w:t>
      </w:r>
    </w:p>
    <w:p w14:paraId="31F724AA">
      <w:pPr>
        <w:pBdr>
          <w:top w:val="single" w:color="auto" w:sz="4" w:space="1"/>
        </w:pBdr>
        <w:rPr>
          <w:b/>
          <w:bCs/>
        </w:rPr>
      </w:pPr>
      <w:r>
        <w:rPr>
          <w:rFonts w:ascii="Arial-BoldMT" w:hAnsi="Arial-BoldMT" w:eastAsia="Arial-BoldMT" w:cs="Arial-BoldMT"/>
          <w:b/>
          <w:bCs/>
          <w:color w:val="000000"/>
          <w:sz w:val="24"/>
          <w:szCs w:val="24"/>
          <w:lang w:eastAsia="zh-CN" w:bidi="ar"/>
        </w:rPr>
        <w:t xml:space="preserve">9. </w:t>
      </w:r>
      <w:r>
        <w:rPr>
          <w:rFonts w:ascii="ArialMT" w:hAnsi="ArialMT" w:eastAsia="ArialMT" w:cs="ArialMT"/>
          <w:b/>
          <w:bCs/>
          <w:color w:val="000000"/>
          <w:sz w:val="24"/>
          <w:szCs w:val="24"/>
          <w:lang w:eastAsia="zh-CN" w:bidi="ar"/>
        </w:rPr>
        <w:t xml:space="preserve">What is the distribution of the number of restaurants of different price ranges in all the countries? </w:t>
      </w:r>
    </w:p>
    <w:p w14:paraId="714662F3">
      <w:pPr>
        <w:pStyle w:val="19"/>
      </w:pPr>
      <w:r>
        <w:drawing>
          <wp:inline distT="0" distB="0" distL="114300" distR="114300">
            <wp:extent cx="5434965" cy="2096770"/>
            <wp:effectExtent l="0" t="0" r="0" b="0"/>
            <wp:docPr id="16" name="Picture 16" descr="Country vs Price Rang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ountry vs Price Range distribution"/>
                    <pic:cNvPicPr>
                      <a:picLocks noChangeAspect="1"/>
                    </pic:cNvPicPr>
                  </pic:nvPicPr>
                  <pic:blipFill>
                    <a:blip r:embed="rId17"/>
                    <a:stretch>
                      <a:fillRect/>
                    </a:stretch>
                  </pic:blipFill>
                  <pic:spPr>
                    <a:xfrm>
                      <a:off x="0" y="0"/>
                      <a:ext cx="5493306" cy="2119631"/>
                    </a:xfrm>
                    <a:prstGeom prst="rect">
                      <a:avLst/>
                    </a:prstGeom>
                  </pic:spPr>
                </pic:pic>
              </a:graphicData>
            </a:graphic>
          </wp:inline>
        </w:drawing>
      </w:r>
    </w:p>
    <w:p w14:paraId="344EF246">
      <w:pPr>
        <w:pStyle w:val="19"/>
        <w:pBdr>
          <w:top w:val="single" w:color="auto" w:sz="4" w:space="1"/>
        </w:pBdr>
        <w:rPr>
          <w:rFonts w:ascii="Arial" w:hAnsi="Arial" w:cs="Arial"/>
        </w:rPr>
      </w:pPr>
      <w:r>
        <w:rPr>
          <w:rFonts w:ascii="Arial" w:hAnsi="Arial" w:cs="Arial"/>
          <w:b/>
          <w:bCs/>
        </w:rPr>
        <w:t>GUIDELINES:</w:t>
      </w:r>
    </w:p>
    <w:p w14:paraId="53B133C8">
      <w:pPr>
        <w:pStyle w:val="19"/>
        <w:ind w:left="720"/>
        <w:rPr>
          <w:rFonts w:ascii="Arial" w:hAnsi="Arial" w:cs="Arial"/>
        </w:rPr>
      </w:pPr>
      <w:r>
        <w:rPr>
          <w:rFonts w:ascii="Arial" w:hAnsi="Arial" w:cs="Arial"/>
        </w:rPr>
        <w:t>Create pivot:</w:t>
      </w:r>
    </w:p>
    <w:p w14:paraId="501C5D04">
      <w:pPr>
        <w:pStyle w:val="19"/>
        <w:ind w:left="720" w:firstLine="600" w:firstLineChars="250"/>
        <w:rPr>
          <w:rFonts w:ascii="Arial" w:hAnsi="Arial" w:cs="Arial"/>
        </w:rPr>
      </w:pPr>
      <w:r>
        <w:rPr>
          <w:rFonts w:ascii="Arial" w:hAnsi="Arial" w:cs="Arial"/>
        </w:rPr>
        <w:t>Rows → Country.</w:t>
      </w:r>
    </w:p>
    <w:p w14:paraId="6B2948BA">
      <w:pPr>
        <w:pStyle w:val="19"/>
        <w:ind w:left="720" w:firstLine="600" w:firstLineChars="250"/>
        <w:rPr>
          <w:rFonts w:ascii="Arial" w:hAnsi="Arial" w:cs="Arial"/>
        </w:rPr>
      </w:pPr>
      <w:r>
        <w:rPr>
          <w:rFonts w:ascii="Arial" w:hAnsi="Arial" w:cs="Arial"/>
        </w:rPr>
        <w:t>Columns → Price Range.</w:t>
      </w:r>
    </w:p>
    <w:p w14:paraId="29D80574">
      <w:pPr>
        <w:pStyle w:val="19"/>
        <w:ind w:left="720" w:firstLine="600" w:firstLineChars="250"/>
        <w:rPr>
          <w:rFonts w:ascii="Arial" w:hAnsi="Arial" w:cs="Arial"/>
        </w:rPr>
      </w:pPr>
      <w:r>
        <w:rPr>
          <w:rFonts w:ascii="Arial" w:hAnsi="Arial" w:cs="Arial"/>
        </w:rPr>
        <w:t>Values → Count of Restaurants.</w:t>
      </w:r>
    </w:p>
    <w:p w14:paraId="10E3C7C8">
      <w:pPr>
        <w:pBdr>
          <w:top w:val="single" w:color="auto" w:sz="4" w:space="1"/>
        </w:pBdr>
        <w:rPr>
          <w:rFonts w:ascii="Arial" w:hAnsi="Arial" w:cs="Arial"/>
          <w:b/>
          <w:bCs/>
          <w:caps/>
          <w:color w:val="031831" w:themeColor="accent1" w:themeShade="80"/>
          <w:spacing w:val="15"/>
          <w:sz w:val="24"/>
          <w:szCs w:val="24"/>
        </w:rPr>
      </w:pPr>
      <w:r>
        <w:rPr>
          <w:rFonts w:ascii="Arial" w:hAnsi="Arial" w:cs="Arial"/>
          <w:b/>
          <w:bCs/>
          <w:color w:val="031831" w:themeColor="accent1" w:themeShade="80"/>
          <w:spacing w:val="15"/>
          <w:sz w:val="24"/>
          <w:szCs w:val="24"/>
        </w:rPr>
        <w:t>APPROACH USED:</w:t>
      </w:r>
    </w:p>
    <w:p w14:paraId="0D73EC32">
      <w:pPr>
        <w:numPr>
          <w:ilvl w:val="0"/>
          <w:numId w:val="25"/>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Restaurants were grouped by price range (from lowest to highest).</w:t>
      </w:r>
    </w:p>
    <w:p w14:paraId="3338F7E8">
      <w:pPr>
        <w:numPr>
          <w:ilvl w:val="0"/>
          <w:numId w:val="25"/>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The count of restaurants in each price range was analyzed across all countries</w:t>
      </w:r>
      <w:r>
        <w:rPr>
          <w:rFonts w:ascii="Arial" w:hAnsi="Arial" w:cs="Arial"/>
          <w:caps/>
          <w:color w:val="031831" w:themeColor="accent1" w:themeShade="80"/>
          <w:spacing w:val="15"/>
          <w:sz w:val="24"/>
          <w:szCs w:val="24"/>
        </w:rPr>
        <w:t>.</w:t>
      </w:r>
    </w:p>
    <w:p w14:paraId="2B8B4C89">
      <w:pPr>
        <w:numPr>
          <w:ilvl w:val="0"/>
          <w:numId w:val="25"/>
        </w:numPr>
        <w:rPr>
          <w:rFonts w:ascii="Arial" w:hAnsi="Arial" w:cs="Arial"/>
          <w:caps/>
          <w:color w:val="031831" w:themeColor="accent1" w:themeShade="80"/>
          <w:spacing w:val="15"/>
          <w:sz w:val="24"/>
          <w:szCs w:val="24"/>
        </w:rPr>
      </w:pPr>
      <w:r>
        <w:rPr>
          <w:rFonts w:ascii="Arial" w:hAnsi="Arial" w:cs="Arial"/>
          <w:caps/>
          <w:color w:val="031831" w:themeColor="accent1" w:themeShade="80"/>
          <w:spacing w:val="15"/>
          <w:sz w:val="24"/>
          <w:szCs w:val="24"/>
        </w:rPr>
        <w:t xml:space="preserve">A </w:t>
      </w:r>
      <w:r>
        <w:rPr>
          <w:rFonts w:ascii="Arial" w:hAnsi="Arial" w:cs="Arial"/>
          <w:color w:val="031831" w:themeColor="accent1" w:themeShade="80"/>
          <w:spacing w:val="15"/>
          <w:sz w:val="24"/>
          <w:szCs w:val="24"/>
        </w:rPr>
        <w:t>distribution analysis</w:t>
      </w:r>
      <w:r>
        <w:rPr>
          <w:rFonts w:ascii="Arial" w:hAnsi="Arial" w:cs="Arial"/>
          <w:caps/>
          <w:color w:val="031831" w:themeColor="accent1" w:themeShade="80"/>
          <w:spacing w:val="15"/>
          <w:sz w:val="24"/>
          <w:szCs w:val="24"/>
        </w:rPr>
        <w:t xml:space="preserve"> </w:t>
      </w:r>
      <w:r>
        <w:rPr>
          <w:rFonts w:ascii="Arial" w:hAnsi="Arial" w:cs="Arial"/>
          <w:color w:val="031831" w:themeColor="accent1" w:themeShade="80"/>
          <w:spacing w:val="15"/>
          <w:sz w:val="24"/>
          <w:szCs w:val="24"/>
        </w:rPr>
        <w:t>was performed to understand how restaurants are spread across affordability segments.</w:t>
      </w:r>
    </w:p>
    <w:p w14:paraId="21F4EB96">
      <w:pPr>
        <w:pBdr>
          <w:top w:val="single" w:color="auto" w:sz="4" w:space="1"/>
        </w:pBdr>
        <w:rPr>
          <w:rFonts w:ascii="Arial" w:hAnsi="Arial" w:cs="Arial"/>
          <w:b/>
          <w:bCs/>
          <w:caps/>
          <w:color w:val="031831" w:themeColor="accent1" w:themeShade="80"/>
          <w:spacing w:val="15"/>
          <w:sz w:val="24"/>
          <w:szCs w:val="24"/>
        </w:rPr>
      </w:pPr>
      <w:r>
        <w:rPr>
          <w:rFonts w:ascii="Arial" w:hAnsi="Arial" w:cs="Arial"/>
          <w:b/>
          <w:bCs/>
          <w:caps/>
          <w:color w:val="031831" w:themeColor="accent1" w:themeShade="80"/>
          <w:spacing w:val="15"/>
          <w:sz w:val="24"/>
          <w:szCs w:val="24"/>
        </w:rPr>
        <w:t>Insights:</w:t>
      </w:r>
    </w:p>
    <w:p w14:paraId="4BFE8F24">
      <w:pPr>
        <w:numPr>
          <w:ilvl w:val="0"/>
          <w:numId w:val="26"/>
        </w:numPr>
        <w:rPr>
          <w:rFonts w:ascii="Arial" w:hAnsi="Arial" w:cs="Arial"/>
          <w:caps/>
          <w:color w:val="031831" w:themeColor="accent1" w:themeShade="80"/>
          <w:spacing w:val="15"/>
          <w:sz w:val="24"/>
          <w:szCs w:val="24"/>
        </w:rPr>
      </w:pPr>
      <w:r>
        <w:rPr>
          <w:rFonts w:ascii="Arial" w:hAnsi="Arial" w:cs="Arial"/>
          <w:caps/>
          <w:color w:val="031831" w:themeColor="accent1" w:themeShade="80"/>
          <w:spacing w:val="15"/>
          <w:sz w:val="24"/>
          <w:szCs w:val="24"/>
        </w:rPr>
        <w:t xml:space="preserve">A </w:t>
      </w:r>
      <w:r>
        <w:rPr>
          <w:rFonts w:ascii="Arial" w:hAnsi="Arial" w:cs="Arial"/>
          <w:color w:val="031831" w:themeColor="accent1" w:themeShade="80"/>
          <w:spacing w:val="15"/>
          <w:sz w:val="24"/>
          <w:szCs w:val="24"/>
        </w:rPr>
        <w:t>large proportion of restaurants fall within the lower and mid price ranges, indicating strong demand for affordable and value-for-money dining options.</w:t>
      </w:r>
    </w:p>
    <w:p w14:paraId="7FC63403">
      <w:pPr>
        <w:numPr>
          <w:ilvl w:val="0"/>
          <w:numId w:val="26"/>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The lowest price ranges dominate the market, especially in developing and price-sensitive countries.</w:t>
      </w:r>
    </w:p>
    <w:p w14:paraId="71C6526B">
      <w:pPr>
        <w:numPr>
          <w:ilvl w:val="0"/>
          <w:numId w:val="26"/>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Higher price ranges have significantly fewer restaurants, suggesting limited competition but also a more niche customer base.</w:t>
      </w:r>
    </w:p>
    <w:p w14:paraId="6054D279">
      <w:pPr>
        <w:numPr>
          <w:ilvl w:val="0"/>
          <w:numId w:val="26"/>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Premium price range restaurants are concentrated mainly in economically stronger or urban markets, where customers have higher spending capacity.</w:t>
      </w:r>
    </w:p>
    <w:p w14:paraId="311B52AF">
      <w:pPr>
        <w:numPr>
          <w:ilvl w:val="0"/>
          <w:numId w:val="26"/>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The uneven distribution across price ranges highlights different customer spending behaviors across countries</w:t>
      </w:r>
      <w:r>
        <w:rPr>
          <w:rFonts w:ascii="Arial" w:hAnsi="Arial" w:cs="Arial"/>
          <w:caps/>
          <w:color w:val="031831" w:themeColor="accent1" w:themeShade="80"/>
          <w:spacing w:val="15"/>
          <w:sz w:val="24"/>
          <w:szCs w:val="24"/>
        </w:rPr>
        <w:t>.</w:t>
      </w:r>
    </w:p>
    <w:p w14:paraId="2D491B3E">
      <w:pPr>
        <w:pBdr>
          <w:top w:val="single" w:color="auto" w:sz="4" w:space="1"/>
        </w:pBdr>
        <w:rPr>
          <w:rFonts w:ascii="Arial" w:hAnsi="Arial" w:cs="Arial"/>
          <w:b/>
          <w:bCs/>
          <w:caps/>
          <w:color w:val="031831" w:themeColor="accent1" w:themeShade="80"/>
          <w:spacing w:val="15"/>
          <w:sz w:val="24"/>
          <w:szCs w:val="24"/>
        </w:rPr>
      </w:pPr>
      <w:r>
        <w:rPr>
          <w:rFonts w:ascii="Arial" w:hAnsi="Arial" w:cs="Arial"/>
          <w:b/>
          <w:bCs/>
          <w:caps/>
          <w:color w:val="031831" w:themeColor="accent1" w:themeShade="80"/>
          <w:spacing w:val="15"/>
          <w:sz w:val="24"/>
          <w:szCs w:val="24"/>
        </w:rPr>
        <w:t>Recommendations:</w:t>
      </w:r>
    </w:p>
    <w:p w14:paraId="68A6DB76">
      <w:pPr>
        <w:numPr>
          <w:ilvl w:val="0"/>
          <w:numId w:val="27"/>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New restaurant openings should primarily focus on lower to mid price ranges to cater to the widest customer base.</w:t>
      </w:r>
    </w:p>
    <w:p w14:paraId="643E2019">
      <w:pPr>
        <w:numPr>
          <w:ilvl w:val="0"/>
          <w:numId w:val="27"/>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In countries or cities with higher disposable income, selectively entering higher price ranges can offer differentiation and better margins.</w:t>
      </w:r>
    </w:p>
    <w:p w14:paraId="3E623DF1">
      <w:pPr>
        <w:numPr>
          <w:ilvl w:val="0"/>
          <w:numId w:val="27"/>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Avoid over-saturating premium segments unless supported by strong market demand and location advantage.</w:t>
      </w:r>
    </w:p>
    <w:p w14:paraId="59EF1EBD">
      <w:pPr>
        <w:numPr>
          <w:ilvl w:val="0"/>
          <w:numId w:val="27"/>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Pricing strategies should be country-specific, aligning with local purchasing power and customer expectations.</w:t>
      </w:r>
    </w:p>
    <w:p w14:paraId="457B30D8">
      <w:pPr>
        <w:numPr>
          <w:ilvl w:val="0"/>
          <w:numId w:val="27"/>
        </w:numPr>
        <w:rPr>
          <w:rFonts w:ascii="Arial" w:hAnsi="Arial" w:cs="Arial"/>
          <w:caps/>
          <w:color w:val="031831" w:themeColor="accent1" w:themeShade="80"/>
          <w:spacing w:val="15"/>
          <w:sz w:val="24"/>
          <w:szCs w:val="24"/>
        </w:rPr>
      </w:pPr>
      <w:r>
        <w:rPr>
          <w:rFonts w:ascii="Arial" w:hAnsi="Arial" w:cs="Arial"/>
          <w:color w:val="031831" w:themeColor="accent1" w:themeShade="80"/>
          <w:spacing w:val="15"/>
          <w:sz w:val="24"/>
          <w:szCs w:val="24"/>
        </w:rPr>
        <w:t>Continuous monitoring of price-range distribution will help identify emerging opportunities in underserved segments.</w:t>
      </w:r>
    </w:p>
    <w:p w14:paraId="7A31FB34">
      <w:pPr>
        <w:pBdr>
          <w:top w:val="single" w:color="auto" w:sz="4" w:space="1"/>
        </w:pBdr>
        <w:rPr>
          <w:b/>
          <w:bCs/>
        </w:rPr>
      </w:pPr>
      <w:r>
        <w:rPr>
          <w:rFonts w:ascii="Arial-BoldMT" w:hAnsi="Arial-BoldMT" w:eastAsia="Arial-BoldMT" w:cs="Arial-BoldMT"/>
          <w:b/>
          <w:bCs/>
          <w:color w:val="000000"/>
          <w:sz w:val="24"/>
          <w:szCs w:val="24"/>
          <w:lang w:eastAsia="zh-CN" w:bidi="ar"/>
        </w:rPr>
        <w:t>10.</w:t>
      </w:r>
      <w:r>
        <w:rPr>
          <w:rFonts w:ascii="ArialMT" w:hAnsi="ArialMT" w:eastAsia="ArialMT" w:cs="ArialMT"/>
          <w:b/>
          <w:bCs/>
          <w:color w:val="000000"/>
          <w:sz w:val="24"/>
          <w:szCs w:val="24"/>
          <w:lang w:eastAsia="zh-CN" w:bidi="ar"/>
        </w:rPr>
        <w:t xml:space="preserve">Explain your approach in brief for suggesting countries/cities in order to open new restaurants, if the objective and subjective questions would have not been given to assist you. </w:t>
      </w:r>
      <w:r>
        <w:rPr>
          <w:rFonts w:ascii="Arial-BoldMT" w:hAnsi="Arial-BoldMT" w:eastAsia="Arial-BoldMT" w:cs="Arial-BoldMT"/>
          <w:b/>
          <w:bCs/>
          <w:color w:val="000000"/>
          <w:sz w:val="24"/>
          <w:szCs w:val="24"/>
          <w:lang w:eastAsia="zh-CN" w:bidi="ar"/>
        </w:rPr>
        <w:t>[you have to give bullet pointers in order to answer this question]?</w:t>
      </w:r>
    </w:p>
    <w:p w14:paraId="6A7EE76F">
      <w:pPr>
        <w:pStyle w:val="4"/>
        <w:pBdr>
          <w:top w:val="none" w:color="auto" w:sz="0" w:space="0"/>
        </w:pBdr>
        <w:rPr>
          <w:rFonts w:ascii="Arial" w:hAnsi="Arial" w:cs="Arial"/>
          <w:sz w:val="24"/>
          <w:szCs w:val="24"/>
        </w:rPr>
      </w:pPr>
      <w:r>
        <w:rPr>
          <w:rFonts w:ascii="Arial" w:hAnsi="Arial" w:cs="Arial"/>
          <w:b/>
          <w:bCs/>
          <w:sz w:val="24"/>
          <w:szCs w:val="24"/>
        </w:rPr>
        <w:t>Structured Analytical Approach:</w:t>
      </w:r>
    </w:p>
    <w:p w14:paraId="21817CBF">
      <w:pPr>
        <w:pStyle w:val="19"/>
        <w:ind w:left="720"/>
        <w:rPr>
          <w:rFonts w:ascii="Arial" w:hAnsi="Arial" w:cs="Arial"/>
        </w:rPr>
      </w:pPr>
      <w:r>
        <w:rPr>
          <w:rFonts w:ascii="Arial" w:hAnsi="Arial" w:cs="Arial"/>
        </w:rPr>
        <w:t xml:space="preserve">Start by </w:t>
      </w:r>
      <w:r>
        <w:rPr>
          <w:rFonts w:ascii="Arial" w:hAnsi="Arial" w:cs="Arial"/>
          <w:b/>
          <w:bCs/>
        </w:rPr>
        <w:t>understanding the business goal</w:t>
      </w:r>
      <w:r>
        <w:rPr>
          <w:rFonts w:ascii="Arial" w:hAnsi="Arial" w:cs="Arial"/>
        </w:rPr>
        <w:t xml:space="preserve"> — identify high-potential markets for restaurant expansion.</w:t>
      </w:r>
    </w:p>
    <w:p w14:paraId="7F9B62AE">
      <w:pPr>
        <w:pStyle w:val="19"/>
        <w:ind w:left="720"/>
        <w:rPr>
          <w:rFonts w:ascii="Arial" w:hAnsi="Arial" w:cs="Arial"/>
        </w:rPr>
      </w:pPr>
      <w:r>
        <w:rPr>
          <w:rFonts w:ascii="Arial" w:hAnsi="Arial" w:cs="Arial"/>
        </w:rPr>
        <w:t xml:space="preserve">Perform </w:t>
      </w:r>
      <w:r>
        <w:rPr>
          <w:rFonts w:ascii="Arial" w:hAnsi="Arial" w:cs="Arial"/>
          <w:b/>
          <w:bCs/>
        </w:rPr>
        <w:t>data cleaning</w:t>
      </w:r>
      <w:r>
        <w:rPr>
          <w:rFonts w:ascii="Arial" w:hAnsi="Arial" w:cs="Arial"/>
        </w:rPr>
        <w:t xml:space="preserve"> to standardize currency, ratings, cost, and location fields.</w:t>
      </w:r>
    </w:p>
    <w:p w14:paraId="0725AF5D">
      <w:pPr>
        <w:pStyle w:val="19"/>
        <w:ind w:left="720"/>
        <w:rPr>
          <w:rFonts w:ascii="Arial" w:hAnsi="Arial" w:cs="Arial"/>
        </w:rPr>
      </w:pPr>
      <w:r>
        <w:rPr>
          <w:rFonts w:ascii="Arial" w:hAnsi="Arial" w:cs="Arial"/>
        </w:rPr>
        <w:t xml:space="preserve">Classify columns into </w:t>
      </w:r>
      <w:r>
        <w:rPr>
          <w:rFonts w:ascii="Arial" w:hAnsi="Arial" w:cs="Arial"/>
          <w:b/>
          <w:bCs/>
        </w:rPr>
        <w:t>categorical, numerical, Boolean , date</w:t>
      </w:r>
      <w:r>
        <w:rPr>
          <w:rFonts w:ascii="Arial" w:hAnsi="Arial" w:cs="Arial"/>
        </w:rPr>
        <w:t xml:space="preserve"> for proper analysis flow.</w:t>
      </w:r>
    </w:p>
    <w:p w14:paraId="4BC549E4">
      <w:pPr>
        <w:pStyle w:val="4"/>
        <w:rPr>
          <w:rFonts w:ascii="Arial" w:hAnsi="Arial" w:cs="Arial"/>
          <w:sz w:val="24"/>
          <w:szCs w:val="24"/>
        </w:rPr>
      </w:pPr>
      <w:r>
        <w:rPr>
          <w:rFonts w:ascii="Arial" w:hAnsi="Arial" w:cs="Arial"/>
          <w:b/>
          <w:bCs/>
          <w:sz w:val="24"/>
          <w:szCs w:val="24"/>
        </w:rPr>
        <w:t>Market Saturation Analysis</w:t>
      </w:r>
      <w:r>
        <w:rPr>
          <w:rFonts w:ascii="Arial" w:hAnsi="Arial" w:cs="Arial"/>
          <w:sz w:val="24"/>
          <w:szCs w:val="24"/>
        </w:rPr>
        <w:t>:</w:t>
      </w:r>
    </w:p>
    <w:p w14:paraId="6AB09820">
      <w:pPr>
        <w:pStyle w:val="19"/>
        <w:ind w:left="720"/>
        <w:rPr>
          <w:rFonts w:ascii="Arial" w:hAnsi="Arial" w:cs="Arial"/>
        </w:rPr>
      </w:pPr>
      <w:r>
        <w:rPr>
          <w:rFonts w:ascii="Arial" w:hAnsi="Arial" w:cs="Arial"/>
        </w:rPr>
        <w:t xml:space="preserve">Use country-wise and city-wise </w:t>
      </w:r>
      <w:r>
        <w:rPr>
          <w:rFonts w:ascii="Arial" w:hAnsi="Arial" w:cs="Arial"/>
          <w:b/>
          <w:bCs/>
        </w:rPr>
        <w:t>restaurant counts</w:t>
      </w:r>
      <w:r>
        <w:rPr>
          <w:rFonts w:ascii="Arial" w:hAnsi="Arial" w:cs="Arial"/>
        </w:rPr>
        <w:t xml:space="preserve"> to detect low-competition markets.</w:t>
      </w:r>
    </w:p>
    <w:p w14:paraId="13C8FDD6">
      <w:pPr>
        <w:pStyle w:val="19"/>
        <w:ind w:left="720"/>
        <w:rPr>
          <w:rFonts w:ascii="Arial" w:hAnsi="Arial" w:cs="Arial"/>
        </w:rPr>
      </w:pPr>
      <w:r>
        <w:rPr>
          <w:rFonts w:ascii="Arial" w:hAnsi="Arial" w:cs="Arial"/>
        </w:rPr>
        <w:t xml:space="preserve">Find cities with </w:t>
      </w:r>
      <w:r>
        <w:rPr>
          <w:rFonts w:ascii="Arial" w:hAnsi="Arial" w:cs="Arial"/>
          <w:b/>
          <w:bCs/>
        </w:rPr>
        <w:t>few restaurants but high customer engagement</w:t>
      </w:r>
      <w:r>
        <w:rPr>
          <w:rFonts w:ascii="Arial" w:hAnsi="Arial" w:cs="Arial"/>
        </w:rPr>
        <w:t>.</w:t>
      </w:r>
      <w:r>
        <w:rPr>
          <w:rFonts w:ascii="Arial" w:hAnsi="Arial" w:cs="Arial"/>
          <w:b/>
          <w:bCs/>
        </w:rPr>
        <w:t> </w:t>
      </w:r>
    </w:p>
    <w:p w14:paraId="20BEB809">
      <w:pPr>
        <w:pStyle w:val="4"/>
        <w:rPr>
          <w:rFonts w:ascii="Arial" w:hAnsi="Arial" w:cs="Arial"/>
          <w:sz w:val="24"/>
          <w:szCs w:val="24"/>
        </w:rPr>
      </w:pPr>
      <w:r>
        <w:rPr>
          <w:rFonts w:ascii="Arial" w:hAnsi="Arial" w:cs="Arial"/>
          <w:b/>
          <w:bCs/>
          <w:sz w:val="24"/>
          <w:szCs w:val="24"/>
        </w:rPr>
        <w:t>Customer Sentiment Analysis:</w:t>
      </w:r>
    </w:p>
    <w:p w14:paraId="4FA6FB13">
      <w:pPr>
        <w:pStyle w:val="19"/>
        <w:ind w:left="720"/>
        <w:rPr>
          <w:rFonts w:ascii="Arial" w:hAnsi="Arial" w:cs="Arial"/>
        </w:rPr>
      </w:pPr>
      <w:r>
        <w:rPr>
          <w:rFonts w:ascii="Arial" w:hAnsi="Arial" w:cs="Arial"/>
        </w:rPr>
        <w:t xml:space="preserve">Compute </w:t>
      </w:r>
      <w:r>
        <w:rPr>
          <w:rFonts w:ascii="Arial" w:hAnsi="Arial" w:cs="Arial"/>
          <w:b/>
          <w:bCs/>
        </w:rPr>
        <w:t>average rating per country/city</w:t>
      </w:r>
      <w:r>
        <w:rPr>
          <w:rFonts w:ascii="Arial" w:hAnsi="Arial" w:cs="Arial"/>
        </w:rPr>
        <w:t xml:space="preserve"> to evaluate service quality.</w:t>
      </w:r>
    </w:p>
    <w:p w14:paraId="53FADE85">
      <w:pPr>
        <w:pStyle w:val="19"/>
        <w:ind w:left="720"/>
        <w:rPr>
          <w:rFonts w:ascii="Arial" w:hAnsi="Arial" w:cs="Arial"/>
        </w:rPr>
      </w:pPr>
      <w:r>
        <w:rPr>
          <w:rFonts w:ascii="Arial" w:hAnsi="Arial" w:cs="Arial"/>
        </w:rPr>
        <w:t xml:space="preserve">Analyze </w:t>
      </w:r>
      <w:r>
        <w:rPr>
          <w:rFonts w:ascii="Arial" w:hAnsi="Arial" w:cs="Arial"/>
          <w:b/>
          <w:bCs/>
        </w:rPr>
        <w:t>votes</w:t>
      </w:r>
      <w:r>
        <w:rPr>
          <w:rFonts w:ascii="Arial" w:hAnsi="Arial" w:cs="Arial"/>
        </w:rPr>
        <w:t xml:space="preserve"> (customer engagement) to identify active regions.</w:t>
      </w:r>
    </w:p>
    <w:p w14:paraId="5A376D41">
      <w:pPr>
        <w:pStyle w:val="4"/>
        <w:rPr>
          <w:rFonts w:ascii="Arial" w:hAnsi="Arial" w:cs="Arial"/>
          <w:sz w:val="24"/>
          <w:szCs w:val="24"/>
        </w:rPr>
      </w:pPr>
      <w:r>
        <w:rPr>
          <w:rFonts w:ascii="Arial" w:hAnsi="Arial" w:cs="Arial"/>
          <w:b/>
          <w:bCs/>
          <w:sz w:val="24"/>
          <w:szCs w:val="24"/>
        </w:rPr>
        <w:t>Affordability &amp; Cost Insight:</w:t>
      </w:r>
    </w:p>
    <w:p w14:paraId="1B6747C2">
      <w:pPr>
        <w:pStyle w:val="19"/>
        <w:ind w:left="720"/>
        <w:rPr>
          <w:rFonts w:ascii="Arial" w:hAnsi="Arial" w:cs="Arial"/>
        </w:rPr>
      </w:pPr>
      <w:r>
        <w:rPr>
          <w:rFonts w:ascii="Arial" w:hAnsi="Arial" w:cs="Arial"/>
        </w:rPr>
        <w:t xml:space="preserve">Calculate </w:t>
      </w:r>
      <w:r>
        <w:rPr>
          <w:rFonts w:ascii="Arial" w:hAnsi="Arial" w:cs="Arial"/>
          <w:b/>
          <w:bCs/>
        </w:rPr>
        <w:t>average cost for two</w:t>
      </w:r>
      <w:r>
        <w:rPr>
          <w:rFonts w:ascii="Arial" w:hAnsi="Arial" w:cs="Arial"/>
        </w:rPr>
        <w:t xml:space="preserve"> to understand spending patterns.</w:t>
      </w:r>
    </w:p>
    <w:p w14:paraId="64389B97">
      <w:pPr>
        <w:pStyle w:val="19"/>
        <w:ind w:left="720"/>
        <w:rPr>
          <w:rFonts w:ascii="Arial" w:hAnsi="Arial" w:cs="Arial"/>
        </w:rPr>
      </w:pPr>
      <w:r>
        <w:rPr>
          <w:rFonts w:ascii="Arial" w:hAnsi="Arial" w:cs="Arial"/>
        </w:rPr>
        <w:t>Evaluate cost competitiveness for new restaurant pricing strategy.</w:t>
      </w:r>
    </w:p>
    <w:p w14:paraId="6AB5DFF2">
      <w:pPr>
        <w:pStyle w:val="4"/>
        <w:rPr>
          <w:rFonts w:ascii="Arial" w:hAnsi="Arial" w:cs="Arial"/>
          <w:sz w:val="22"/>
          <w:szCs w:val="22"/>
        </w:rPr>
      </w:pPr>
      <w:r>
        <w:rPr>
          <w:rFonts w:ascii="Arial" w:hAnsi="Arial" w:cs="Arial"/>
          <w:b/>
          <w:bCs/>
          <w:sz w:val="24"/>
          <w:szCs w:val="24"/>
        </w:rPr>
        <w:t>Cuisine Preference Study</w:t>
      </w:r>
      <w:r>
        <w:rPr>
          <w:rFonts w:ascii="Arial" w:hAnsi="Arial" w:cs="Arial"/>
          <w:b/>
          <w:bCs/>
          <w:sz w:val="22"/>
          <w:szCs w:val="22"/>
        </w:rPr>
        <w:t>:</w:t>
      </w:r>
    </w:p>
    <w:p w14:paraId="5E5D3CED">
      <w:pPr>
        <w:pStyle w:val="19"/>
        <w:ind w:left="720"/>
        <w:rPr>
          <w:rFonts w:ascii="Arial" w:hAnsi="Arial" w:cs="Arial"/>
        </w:rPr>
      </w:pPr>
      <w:r>
        <w:rPr>
          <w:rFonts w:ascii="Arial" w:hAnsi="Arial" w:cs="Arial"/>
        </w:rPr>
        <w:t xml:space="preserve">Identify </w:t>
      </w:r>
      <w:r>
        <w:rPr>
          <w:rFonts w:ascii="Arial" w:hAnsi="Arial" w:cs="Arial"/>
          <w:b/>
          <w:bCs/>
        </w:rPr>
        <w:t>popular cuisines</w:t>
      </w:r>
      <w:r>
        <w:rPr>
          <w:rFonts w:ascii="Arial" w:hAnsi="Arial" w:cs="Arial"/>
        </w:rPr>
        <w:t xml:space="preserve"> using frequency and rating analysis.</w:t>
      </w:r>
    </w:p>
    <w:p w14:paraId="39F72D29">
      <w:pPr>
        <w:pStyle w:val="19"/>
        <w:ind w:left="720"/>
        <w:rPr>
          <w:rFonts w:ascii="Arial" w:hAnsi="Arial" w:cs="Arial"/>
        </w:rPr>
      </w:pPr>
      <w:r>
        <w:rPr>
          <w:rFonts w:ascii="Arial" w:hAnsi="Arial" w:cs="Arial"/>
        </w:rPr>
        <w:t>Recommend cuisines with strong customer satisfaction.</w:t>
      </w:r>
    </w:p>
    <w:p w14:paraId="5A8C484C">
      <w:pPr>
        <w:pStyle w:val="4"/>
        <w:rPr>
          <w:rFonts w:ascii="Arial" w:hAnsi="Arial" w:cs="Arial"/>
          <w:sz w:val="24"/>
          <w:szCs w:val="24"/>
        </w:rPr>
      </w:pPr>
      <w:r>
        <w:rPr>
          <w:rFonts w:ascii="Arial" w:hAnsi="Arial" w:cs="Arial"/>
          <w:b/>
          <w:bCs/>
          <w:sz w:val="24"/>
          <w:szCs w:val="24"/>
        </w:rPr>
        <w:t>Online Delivery &amp; Table Booking Impact:</w:t>
      </w:r>
    </w:p>
    <w:p w14:paraId="52BE739C">
      <w:pPr>
        <w:pStyle w:val="19"/>
        <w:ind w:left="720"/>
        <w:rPr>
          <w:rFonts w:ascii="Arial" w:hAnsi="Arial" w:cs="Arial"/>
        </w:rPr>
      </w:pPr>
      <w:r>
        <w:rPr>
          <w:rFonts w:ascii="Arial" w:hAnsi="Arial" w:cs="Arial"/>
        </w:rPr>
        <w:t xml:space="preserve">Compare ratings of restaurants </w:t>
      </w:r>
      <w:r>
        <w:rPr>
          <w:rFonts w:ascii="Arial" w:hAnsi="Arial" w:cs="Arial"/>
          <w:b/>
          <w:bCs/>
        </w:rPr>
        <w:t>with vs without</w:t>
      </w:r>
      <w:r>
        <w:rPr>
          <w:rFonts w:ascii="Arial" w:hAnsi="Arial" w:cs="Arial"/>
        </w:rPr>
        <w:t xml:space="preserve"> delivery/table booking.</w:t>
      </w:r>
    </w:p>
    <w:p w14:paraId="6F660601">
      <w:pPr>
        <w:pStyle w:val="19"/>
        <w:ind w:left="720"/>
        <w:rPr>
          <w:rFonts w:ascii="Arial" w:hAnsi="Arial" w:cs="Arial"/>
        </w:rPr>
      </w:pPr>
      <w:r>
        <w:rPr>
          <w:rFonts w:ascii="Arial" w:hAnsi="Arial" w:cs="Arial"/>
        </w:rPr>
        <w:t>Decide whether these features should be offered.</w:t>
      </w:r>
    </w:p>
    <w:p w14:paraId="38014881">
      <w:pPr>
        <w:pStyle w:val="4"/>
        <w:rPr>
          <w:rFonts w:ascii="Arial" w:hAnsi="Arial" w:cs="Arial"/>
          <w:sz w:val="24"/>
          <w:szCs w:val="24"/>
        </w:rPr>
      </w:pPr>
      <w:r>
        <w:rPr>
          <w:rFonts w:ascii="Arial" w:hAnsi="Arial" w:cs="Arial"/>
          <w:b/>
          <w:bCs/>
          <w:sz w:val="24"/>
          <w:szCs w:val="24"/>
        </w:rPr>
        <w:t>Build a Scoring Model:</w:t>
      </w:r>
    </w:p>
    <w:p w14:paraId="24474552">
      <w:pPr>
        <w:pStyle w:val="19"/>
        <w:ind w:left="720"/>
        <w:rPr>
          <w:rFonts w:ascii="Arial" w:hAnsi="Arial" w:cs="Arial"/>
        </w:rPr>
      </w:pPr>
      <w:r>
        <w:rPr>
          <w:rFonts w:ascii="Arial" w:hAnsi="Arial" w:cs="Arial"/>
        </w:rPr>
        <w:t>Normalize key metrics:</w:t>
      </w:r>
    </w:p>
    <w:p w14:paraId="5D3B2711">
      <w:pPr>
        <w:pStyle w:val="19"/>
        <w:ind w:left="1440"/>
        <w:rPr>
          <w:rFonts w:ascii="Arial" w:hAnsi="Arial" w:cs="Arial"/>
        </w:rPr>
      </w:pPr>
      <w:r>
        <w:rPr>
          <w:rFonts w:ascii="Arial" w:hAnsi="Arial" w:cs="Arial"/>
        </w:rPr>
        <w:t>Restaurant count</w:t>
      </w:r>
    </w:p>
    <w:p w14:paraId="41568D91">
      <w:pPr>
        <w:pStyle w:val="19"/>
        <w:ind w:left="1440"/>
        <w:rPr>
          <w:rFonts w:ascii="Arial" w:hAnsi="Arial" w:cs="Arial"/>
        </w:rPr>
      </w:pPr>
      <w:r>
        <w:rPr>
          <w:rFonts w:ascii="Arial" w:hAnsi="Arial" w:cs="Arial"/>
        </w:rPr>
        <w:t>Avg rating</w:t>
      </w:r>
    </w:p>
    <w:p w14:paraId="3081DE13">
      <w:pPr>
        <w:pStyle w:val="19"/>
        <w:ind w:left="1440"/>
        <w:rPr>
          <w:rFonts w:ascii="Arial" w:hAnsi="Arial" w:cs="Arial"/>
        </w:rPr>
      </w:pPr>
      <w:r>
        <w:rPr>
          <w:rFonts w:ascii="Arial" w:hAnsi="Arial" w:cs="Arial"/>
        </w:rPr>
        <w:t>Cost for two</w:t>
      </w:r>
    </w:p>
    <w:p w14:paraId="0131560C">
      <w:pPr>
        <w:pStyle w:val="19"/>
        <w:ind w:left="1440"/>
        <w:rPr>
          <w:rFonts w:ascii="Arial" w:hAnsi="Arial" w:cs="Arial"/>
        </w:rPr>
      </w:pPr>
      <w:r>
        <w:rPr>
          <w:rFonts w:ascii="Arial" w:hAnsi="Arial" w:cs="Arial"/>
        </w:rPr>
        <w:t>Total votes</w:t>
      </w:r>
    </w:p>
    <w:p w14:paraId="5CBEC759">
      <w:pPr>
        <w:pStyle w:val="19"/>
        <w:ind w:left="720"/>
        <w:rPr>
          <w:rFonts w:ascii="Arial" w:hAnsi="Arial" w:cs="Arial"/>
        </w:rPr>
      </w:pPr>
      <w:r>
        <w:rPr>
          <w:rFonts w:ascii="Arial" w:hAnsi="Arial" w:cs="Arial"/>
        </w:rPr>
        <w:t xml:space="preserve">Create a </w:t>
      </w:r>
      <w:r>
        <w:rPr>
          <w:rFonts w:ascii="Arial" w:hAnsi="Arial" w:cs="Arial"/>
          <w:b/>
          <w:bCs/>
        </w:rPr>
        <w:t>Competition / Expansion Score</w:t>
      </w:r>
      <w:r>
        <w:rPr>
          <w:rFonts w:ascii="Arial" w:hAnsi="Arial" w:cs="Arial"/>
        </w:rPr>
        <w:t xml:space="preserve"> to rank cities objectively.</w:t>
      </w:r>
    </w:p>
    <w:p w14:paraId="1DF29BFE">
      <w:pPr>
        <w:pStyle w:val="4"/>
        <w:rPr>
          <w:rFonts w:ascii="Arial" w:hAnsi="Arial" w:cs="Arial"/>
          <w:sz w:val="28"/>
          <w:szCs w:val="28"/>
        </w:rPr>
      </w:pPr>
      <w:r>
        <w:rPr>
          <w:rFonts w:ascii="Arial" w:hAnsi="Arial" w:cs="Arial"/>
          <w:b/>
          <w:bCs/>
          <w:sz w:val="24"/>
          <w:szCs w:val="24"/>
        </w:rPr>
        <w:t>Identify Top Expansion Cities:</w:t>
      </w:r>
    </w:p>
    <w:p w14:paraId="7F572B79">
      <w:pPr>
        <w:pStyle w:val="19"/>
        <w:ind w:left="720"/>
        <w:rPr>
          <w:rFonts w:ascii="Arial" w:hAnsi="Arial" w:cs="Arial"/>
        </w:rPr>
      </w:pPr>
      <w:r>
        <w:rPr>
          <w:rFonts w:ascii="Arial" w:hAnsi="Arial" w:cs="Arial"/>
        </w:rPr>
        <w:t>Rank cities based on scoring output.</w:t>
      </w:r>
    </w:p>
    <w:p w14:paraId="4E2BB6BE">
      <w:pPr>
        <w:pStyle w:val="19"/>
        <w:ind w:left="720"/>
        <w:rPr>
          <w:rFonts w:ascii="Arial" w:hAnsi="Arial" w:cs="Arial"/>
        </w:rPr>
      </w:pPr>
      <w:r>
        <w:rPr>
          <w:rFonts w:ascii="Arial" w:hAnsi="Arial" w:cs="Arial"/>
        </w:rPr>
        <w:t xml:space="preserve">Shortlist </w:t>
      </w:r>
      <w:r>
        <w:rPr>
          <w:rFonts w:ascii="Arial" w:hAnsi="Arial" w:cs="Arial"/>
          <w:b/>
          <w:bCs/>
        </w:rPr>
        <w:t>Top 5 high-potential cities</w:t>
      </w:r>
      <w:r>
        <w:rPr>
          <w:rFonts w:ascii="Arial" w:hAnsi="Arial" w:cs="Arial"/>
        </w:rPr>
        <w:t>.</w:t>
      </w:r>
    </w:p>
    <w:p w14:paraId="7E0E858A">
      <w:pPr>
        <w:pStyle w:val="4"/>
        <w:rPr>
          <w:rFonts w:ascii="Arial" w:hAnsi="Arial" w:cs="Arial"/>
          <w:sz w:val="24"/>
          <w:szCs w:val="24"/>
        </w:rPr>
      </w:pPr>
      <w:r>
        <w:rPr>
          <w:rFonts w:ascii="Arial" w:hAnsi="Arial" w:cs="Arial"/>
          <w:b/>
          <w:bCs/>
          <w:sz w:val="24"/>
          <w:szCs w:val="24"/>
        </w:rPr>
        <w:t>Validate with Pivot Tables &amp; Trends:</w:t>
      </w:r>
    </w:p>
    <w:p w14:paraId="0E25FC44">
      <w:pPr>
        <w:pStyle w:val="19"/>
        <w:ind w:left="720"/>
        <w:rPr>
          <w:rFonts w:ascii="Arial" w:hAnsi="Arial" w:cs="Arial"/>
        </w:rPr>
      </w:pPr>
      <w:r>
        <w:rPr>
          <w:rFonts w:ascii="Arial" w:hAnsi="Arial" w:cs="Arial"/>
        </w:rPr>
        <w:t xml:space="preserve">Analyze </w:t>
      </w:r>
      <w:r>
        <w:rPr>
          <w:rFonts w:ascii="Arial" w:hAnsi="Arial" w:cs="Arial"/>
          <w:b/>
          <w:bCs/>
        </w:rPr>
        <w:t>year-wise growth trends</w:t>
      </w:r>
      <w:r>
        <w:rPr>
          <w:rFonts w:ascii="Arial" w:hAnsi="Arial" w:cs="Arial"/>
        </w:rPr>
        <w:t xml:space="preserve"> to ensure market stability.</w:t>
      </w:r>
    </w:p>
    <w:p w14:paraId="624B7D5D">
      <w:pPr>
        <w:pStyle w:val="19"/>
        <w:ind w:left="720"/>
        <w:rPr>
          <w:rFonts w:ascii="Arial" w:hAnsi="Arial" w:cs="Arial"/>
        </w:rPr>
      </w:pPr>
      <w:r>
        <w:rPr>
          <w:rFonts w:ascii="Arial" w:hAnsi="Arial" w:cs="Arial"/>
        </w:rPr>
        <w:t>Use charts to validate consistent demand over time.</w:t>
      </w:r>
    </w:p>
    <w:p w14:paraId="05154FA0">
      <w:pPr>
        <w:pStyle w:val="4"/>
        <w:rPr>
          <w:rFonts w:ascii="Arial" w:hAnsi="Arial" w:cs="Arial"/>
          <w:sz w:val="24"/>
          <w:szCs w:val="24"/>
        </w:rPr>
      </w:pPr>
      <w:r>
        <w:rPr>
          <w:rFonts w:ascii="Arial" w:hAnsi="Arial" w:cs="Arial"/>
          <w:b/>
          <w:bCs/>
          <w:sz w:val="24"/>
          <w:szCs w:val="24"/>
        </w:rPr>
        <w:t>Final Recommendation Framework:</w:t>
      </w:r>
    </w:p>
    <w:p w14:paraId="1D9C63C0">
      <w:pPr>
        <w:pStyle w:val="19"/>
        <w:ind w:left="720"/>
        <w:rPr>
          <w:rFonts w:ascii="Arial" w:hAnsi="Arial" w:cs="Arial"/>
        </w:rPr>
      </w:pPr>
      <w:r>
        <w:rPr>
          <w:rFonts w:ascii="Arial" w:hAnsi="Arial" w:cs="Arial"/>
        </w:rPr>
        <w:t>Select cities that balance:</w:t>
      </w:r>
    </w:p>
    <w:p w14:paraId="13AB8030">
      <w:pPr>
        <w:pStyle w:val="19"/>
        <w:ind w:left="1440"/>
        <w:rPr>
          <w:rFonts w:ascii="Arial" w:hAnsi="Arial" w:cs="Arial"/>
        </w:rPr>
      </w:pPr>
      <w:r>
        <w:rPr>
          <w:rFonts w:ascii="Arial" w:hAnsi="Arial" w:cs="Arial"/>
        </w:rPr>
        <w:t>Low competition.</w:t>
      </w:r>
    </w:p>
    <w:p w14:paraId="35617732">
      <w:pPr>
        <w:pStyle w:val="19"/>
        <w:ind w:left="1440"/>
        <w:rPr>
          <w:rFonts w:ascii="Arial" w:hAnsi="Arial" w:cs="Arial"/>
        </w:rPr>
      </w:pPr>
      <w:r>
        <w:rPr>
          <w:rFonts w:ascii="Arial" w:hAnsi="Arial" w:cs="Arial"/>
        </w:rPr>
        <w:t>Strong customer satisfaction.</w:t>
      </w:r>
    </w:p>
    <w:p w14:paraId="7726971F">
      <w:pPr>
        <w:pStyle w:val="19"/>
        <w:ind w:left="1440"/>
        <w:rPr>
          <w:rFonts w:ascii="Arial" w:hAnsi="Arial" w:cs="Arial"/>
        </w:rPr>
      </w:pPr>
      <w:r>
        <w:rPr>
          <w:rFonts w:ascii="Arial" w:hAnsi="Arial" w:cs="Arial"/>
        </w:rPr>
        <w:t>Affordable operating conditions.</w:t>
      </w:r>
    </w:p>
    <w:p w14:paraId="1E8077ED">
      <w:pPr>
        <w:pStyle w:val="19"/>
        <w:ind w:left="1440"/>
        <w:rPr>
          <w:rFonts w:ascii="Arial" w:hAnsi="Arial" w:cs="Arial"/>
        </w:rPr>
      </w:pPr>
      <w:r>
        <w:rPr>
          <w:rFonts w:ascii="Arial" w:hAnsi="Arial" w:cs="Arial"/>
        </w:rPr>
        <w:t>Positive growth trend.</w:t>
      </w:r>
    </w:p>
    <w:p w14:paraId="508E103E">
      <w:pPr>
        <w:pStyle w:val="19"/>
        <w:ind w:left="720"/>
        <w:rPr>
          <w:rFonts w:ascii="Arial" w:hAnsi="Arial" w:cs="Arial"/>
        </w:rPr>
      </w:pPr>
    </w:p>
    <w:p w14:paraId="17199AB9">
      <w:pPr>
        <w:pBdr>
          <w:bottom w:val="single" w:color="auto" w:sz="4" w:space="1"/>
        </w:pBdr>
        <w:rPr>
          <w:rFonts w:ascii="Arial" w:hAnsi="Arial" w:cs="Arial"/>
          <w:color w:val="64A7F7" w:themeColor="accent1" w:themeTint="66"/>
          <w:sz w:val="40"/>
          <w:szCs w:val="40"/>
          <w:lang w:eastAsia="zh-CN"/>
          <w14:textFill>
            <w14:solidFill>
              <w14:schemeClr w14:val="accent1">
                <w14:lumMod w14:val="40000"/>
                <w14:lumOff w14:val="60000"/>
              </w14:schemeClr>
            </w14:solidFill>
          </w14:textFill>
        </w:rPr>
      </w:pPr>
      <w:r>
        <w:rPr>
          <w:rFonts w:ascii="Arial" w:hAnsi="Arial" w:cs="Arial"/>
          <w:sz w:val="28"/>
          <w:szCs w:val="28"/>
          <w:lang w:eastAsia="zh-CN"/>
        </w:rPr>
        <w:t xml:space="preserve">                           </w:t>
      </w:r>
      <w:r>
        <w:rPr>
          <w:rFonts w:ascii="Arial" w:hAnsi="Arial" w:cs="Arial"/>
          <w:color w:val="64A7F7" w:themeColor="accent1" w:themeTint="66"/>
          <w:sz w:val="40"/>
          <w:szCs w:val="40"/>
          <w:lang w:eastAsia="zh-CN"/>
          <w14:textFill>
            <w14:solidFill>
              <w14:schemeClr w14:val="accent1">
                <w14:lumMod w14:val="40000"/>
                <w14:lumOff w14:val="60000"/>
              </w14:schemeClr>
            </w14:solidFill>
          </w14:textFill>
        </w:rPr>
        <w:t>OBJECTIVE QUESTIONS</w:t>
      </w:r>
    </w:p>
    <w:p w14:paraId="6C8FCE1A">
      <w:pPr>
        <w:rPr>
          <w:rFonts w:ascii="ArialMT" w:hAnsi="ArialMT" w:cs="ArialMT"/>
          <w:b/>
          <w:bCs/>
          <w:sz w:val="24"/>
          <w:szCs w:val="24"/>
        </w:rPr>
      </w:pPr>
      <w:r>
        <w:rPr>
          <w:rFonts w:ascii="ArialMT" w:hAnsi="ArialMT" w:cs="ArialMT"/>
          <w:b/>
          <w:bCs/>
          <w:sz w:val="24"/>
          <w:szCs w:val="24"/>
        </w:rPr>
        <w:t>1. What is the total number of tables present in the data?</w:t>
      </w:r>
    </w:p>
    <w:p w14:paraId="63E2A012">
      <w:pPr>
        <w:rPr>
          <w:rFonts w:ascii="Arial" w:hAnsi="Arial" w:cs="Arial"/>
          <w:sz w:val="24"/>
          <w:szCs w:val="24"/>
        </w:rPr>
      </w:pPr>
      <w:r>
        <w:rPr>
          <w:rFonts w:ascii="Arial" w:hAnsi="Arial" w:cs="Arial"/>
          <w:b/>
          <w:bCs/>
          <w:sz w:val="24"/>
          <w:szCs w:val="24"/>
        </w:rPr>
        <w:t>Answer:</w:t>
      </w:r>
      <w:r>
        <w:rPr>
          <w:rFonts w:ascii="Arial" w:hAnsi="Arial" w:cs="Arial"/>
          <w:sz w:val="24"/>
          <w:szCs w:val="24"/>
        </w:rPr>
        <w:br w:type="textWrapping"/>
      </w:r>
      <w:r>
        <w:rPr>
          <w:rFonts w:ascii="Arial" w:hAnsi="Arial" w:cs="Arial"/>
          <w:sz w:val="24"/>
          <w:szCs w:val="24"/>
        </w:rPr>
        <w:t xml:space="preserve">The dataset contains </w:t>
      </w:r>
      <w:r>
        <w:rPr>
          <w:rFonts w:ascii="Arial" w:hAnsi="Arial" w:cs="Arial"/>
          <w:b/>
          <w:bCs/>
          <w:sz w:val="24"/>
          <w:szCs w:val="24"/>
        </w:rPr>
        <w:t>1 primary table</w:t>
      </w:r>
      <w:r>
        <w:rPr>
          <w:rFonts w:ascii="Arial" w:hAnsi="Arial" w:cs="Arial"/>
          <w:sz w:val="24"/>
          <w:szCs w:val="24"/>
        </w:rPr>
        <w:t xml:space="preserve">, stored in the sheet </w:t>
      </w:r>
      <w:r>
        <w:rPr>
          <w:rFonts w:ascii="Arial" w:hAnsi="Arial" w:cs="Arial"/>
          <w:b/>
          <w:bCs/>
          <w:sz w:val="24"/>
          <w:szCs w:val="24"/>
        </w:rPr>
        <w:t>Raw,</w:t>
      </w:r>
      <w:r>
        <w:rPr>
          <w:rFonts w:ascii="Arial" w:hAnsi="Arial" w:cs="Arial"/>
          <w:sz w:val="24"/>
          <w:szCs w:val="24"/>
        </w:rPr>
        <w:t xml:space="preserve"> consisting of </w:t>
      </w:r>
      <w:r>
        <w:rPr>
          <w:rFonts w:ascii="Arial" w:hAnsi="Arial" w:cs="Arial"/>
          <w:b/>
          <w:bCs/>
          <w:sz w:val="24"/>
          <w:szCs w:val="24"/>
        </w:rPr>
        <w:t>9551 restaurant records and 20 attributes</w:t>
      </w:r>
      <w:r>
        <w:rPr>
          <w:rFonts w:ascii="Arial" w:hAnsi="Arial" w:cs="Arial"/>
          <w:sz w:val="24"/>
          <w:szCs w:val="24"/>
        </w:rPr>
        <w:t>. All other sheets are analytical/derived tables created during the project.</w:t>
      </w:r>
    </w:p>
    <w:p w14:paraId="47BCD42F">
      <w:pPr>
        <w:pBdr>
          <w:bottom w:val="single" w:color="auto" w:sz="12" w:space="1"/>
        </w:pBdr>
        <w:rPr>
          <w:rFonts w:ascii="Arial" w:hAnsi="Arial" w:cs="Arial"/>
          <w:sz w:val="24"/>
          <w:szCs w:val="24"/>
        </w:rPr>
      </w:pPr>
      <w:r>
        <w:rPr>
          <w:rFonts w:ascii="Arial" w:hAnsi="Arial" w:cs="Arial"/>
          <w:b/>
          <w:bCs/>
          <w:sz w:val="24"/>
          <w:szCs w:val="24"/>
        </w:rPr>
        <w:t>How calculated:</w:t>
      </w:r>
      <w:r>
        <w:rPr>
          <w:rFonts w:ascii="Arial" w:hAnsi="Arial" w:cs="Arial"/>
          <w:sz w:val="24"/>
          <w:szCs w:val="24"/>
        </w:rPr>
        <w:br w:type="textWrapping"/>
      </w:r>
      <w:r>
        <w:rPr>
          <w:rFonts w:ascii="Arial" w:hAnsi="Arial" w:cs="Arial"/>
          <w:sz w:val="24"/>
          <w:szCs w:val="24"/>
        </w:rPr>
        <w:t>=COUNTA(Raw!A2:A)</w:t>
      </w:r>
    </w:p>
    <w:p w14:paraId="433A546D">
      <w:pPr>
        <w:rPr>
          <w:rFonts w:ascii="ArialMT" w:hAnsi="ArialMT" w:cs="ArialMT"/>
          <w:b/>
          <w:bCs/>
          <w:sz w:val="24"/>
          <w:szCs w:val="24"/>
        </w:rPr>
      </w:pPr>
      <w:r>
        <w:rPr>
          <w:rFonts w:ascii="ArialMT" w:hAnsi="ArialMT" w:cs="ArialMT"/>
          <w:b/>
          <w:bCs/>
          <w:sz w:val="24"/>
          <w:szCs w:val="24"/>
        </w:rPr>
        <w:t>2. What is the total number of attributes present in the data?</w:t>
      </w:r>
    </w:p>
    <w:p w14:paraId="2FC5B8E8">
      <w:pPr>
        <w:rPr>
          <w:rFonts w:ascii="Arial" w:hAnsi="Arial" w:cs="Arial"/>
          <w:sz w:val="24"/>
          <w:szCs w:val="24"/>
        </w:rPr>
      </w:pPr>
      <w:r>
        <w:rPr>
          <w:rFonts w:ascii="Arial" w:hAnsi="Arial" w:cs="Arial"/>
          <w:b/>
          <w:bCs/>
          <w:sz w:val="24"/>
          <w:szCs w:val="24"/>
        </w:rPr>
        <w:t>Answer:</w:t>
      </w:r>
      <w:r>
        <w:rPr>
          <w:rFonts w:ascii="Arial" w:hAnsi="Arial" w:cs="Arial"/>
          <w:sz w:val="24"/>
          <w:szCs w:val="24"/>
        </w:rPr>
        <w:br w:type="textWrapping"/>
      </w:r>
      <w:r>
        <w:rPr>
          <w:rFonts w:ascii="Arial" w:hAnsi="Arial" w:cs="Arial"/>
          <w:sz w:val="24"/>
          <w:szCs w:val="24"/>
        </w:rPr>
        <w:t xml:space="preserve">There are </w:t>
      </w:r>
      <w:r>
        <w:rPr>
          <w:rFonts w:ascii="Arial" w:hAnsi="Arial" w:cs="Arial"/>
          <w:b/>
          <w:bCs/>
          <w:sz w:val="24"/>
          <w:szCs w:val="24"/>
        </w:rPr>
        <w:t>20 attributes (columns)</w:t>
      </w:r>
      <w:r>
        <w:rPr>
          <w:rFonts w:ascii="Arial" w:hAnsi="Arial" w:cs="Arial"/>
          <w:sz w:val="24"/>
          <w:szCs w:val="24"/>
        </w:rPr>
        <w:t xml:space="preserve"> in the dataset.</w:t>
      </w:r>
    </w:p>
    <w:p w14:paraId="4AD4D75C">
      <w:pPr>
        <w:pBdr>
          <w:bottom w:val="single" w:color="auto" w:sz="12" w:space="1"/>
        </w:pBdr>
        <w:rPr>
          <w:rFonts w:ascii="Arial" w:hAnsi="Arial" w:cs="Arial"/>
          <w:sz w:val="24"/>
          <w:szCs w:val="24"/>
        </w:rPr>
      </w:pPr>
      <w:r>
        <w:rPr>
          <w:rFonts w:ascii="Arial" w:hAnsi="Arial" w:cs="Arial"/>
          <w:b/>
          <w:bCs/>
          <w:sz w:val="24"/>
          <w:szCs w:val="24"/>
        </w:rPr>
        <w:t>How calculated:</w:t>
      </w:r>
      <w:r>
        <w:rPr>
          <w:rFonts w:ascii="Arial" w:hAnsi="Arial" w:cs="Arial"/>
          <w:sz w:val="24"/>
          <w:szCs w:val="24"/>
        </w:rPr>
        <w:br w:type="textWrapping"/>
      </w:r>
      <w:r>
        <w:rPr>
          <w:rFonts w:ascii="Arial" w:hAnsi="Arial" w:cs="Arial"/>
          <w:sz w:val="24"/>
          <w:szCs w:val="24"/>
        </w:rPr>
        <w:t>=COUNTA(Raw!1:1).</w:t>
      </w:r>
    </w:p>
    <w:p w14:paraId="6D417EDF">
      <w:pPr>
        <w:rPr>
          <w:rFonts w:ascii="Arial" w:hAnsi="Arial" w:cs="Arial"/>
          <w:b/>
          <w:bCs/>
          <w:sz w:val="24"/>
          <w:szCs w:val="24"/>
        </w:rPr>
      </w:pPr>
      <w:r>
        <w:rPr>
          <w:rFonts w:ascii="Arial" w:hAnsi="Arial" w:cs="Arial"/>
          <w:b/>
          <w:bCs/>
          <w:sz w:val="24"/>
          <w:szCs w:val="24"/>
        </w:rPr>
        <w:t xml:space="preserve">3. How many categorical columns are there in the data? [Search about </w:t>
      </w:r>
    </w:p>
    <w:p w14:paraId="04AD2800">
      <w:pPr>
        <w:rPr>
          <w:rFonts w:ascii="Arial" w:hAnsi="Arial" w:cs="Arial"/>
          <w:b/>
          <w:bCs/>
          <w:sz w:val="24"/>
          <w:szCs w:val="24"/>
        </w:rPr>
      </w:pPr>
      <w:r>
        <w:rPr>
          <w:rFonts w:ascii="Arial" w:hAnsi="Arial" w:cs="Arial"/>
          <w:b/>
          <w:bCs/>
          <w:sz w:val="24"/>
          <w:szCs w:val="24"/>
        </w:rPr>
        <w:t>categorical and continuous data, and try to answer this question]?</w:t>
      </w:r>
    </w:p>
    <w:p w14:paraId="18F20C16">
      <w:pPr>
        <w:rPr>
          <w:rFonts w:ascii="Arial" w:hAnsi="Arial" w:cs="Arial"/>
          <w:sz w:val="24"/>
          <w:szCs w:val="24"/>
        </w:rPr>
      </w:pPr>
      <w:r>
        <w:rPr>
          <w:rFonts w:ascii="Arial" w:hAnsi="Arial" w:cs="Arial"/>
          <w:b/>
          <w:bCs/>
          <w:sz w:val="24"/>
          <w:szCs w:val="24"/>
        </w:rPr>
        <w:t>Answer:</w:t>
      </w:r>
      <w:r>
        <w:rPr>
          <w:rFonts w:ascii="Arial" w:hAnsi="Arial" w:cs="Arial"/>
          <w:sz w:val="24"/>
          <w:szCs w:val="24"/>
        </w:rPr>
        <w:br w:type="textWrapping"/>
      </w:r>
      <w:r>
        <w:rPr>
          <w:rFonts w:ascii="Arial" w:hAnsi="Arial" w:cs="Arial"/>
          <w:sz w:val="24"/>
          <w:szCs w:val="24"/>
        </w:rPr>
        <w:t xml:space="preserve">There are </w:t>
      </w:r>
      <w:r>
        <w:rPr>
          <w:rFonts w:ascii="Arial" w:hAnsi="Arial" w:cs="Arial"/>
          <w:b/>
          <w:bCs/>
          <w:sz w:val="24"/>
          <w:szCs w:val="24"/>
        </w:rPr>
        <w:t>11 categorical columns</w:t>
      </w:r>
      <w:r>
        <w:rPr>
          <w:rFonts w:ascii="Arial" w:hAnsi="Arial" w:cs="Arial"/>
          <w:sz w:val="24"/>
          <w:szCs w:val="24"/>
        </w:rPr>
        <w:t>:</w:t>
      </w:r>
    </w:p>
    <w:p w14:paraId="18C658A0">
      <w:pPr>
        <w:numPr>
          <w:ilvl w:val="0"/>
          <w:numId w:val="28"/>
        </w:numPr>
        <w:rPr>
          <w:rFonts w:ascii="Arial" w:hAnsi="Arial" w:cs="Arial"/>
          <w:sz w:val="24"/>
          <w:szCs w:val="24"/>
        </w:rPr>
      </w:pPr>
      <w:r>
        <w:rPr>
          <w:rFonts w:ascii="Arial" w:hAnsi="Arial" w:cs="Arial"/>
          <w:sz w:val="24"/>
          <w:szCs w:val="24"/>
        </w:rPr>
        <w:t>Restaurant Name</w:t>
      </w:r>
    </w:p>
    <w:p w14:paraId="0C42A12F">
      <w:pPr>
        <w:numPr>
          <w:ilvl w:val="0"/>
          <w:numId w:val="28"/>
        </w:numPr>
        <w:rPr>
          <w:rFonts w:ascii="Arial" w:hAnsi="Arial" w:cs="Arial"/>
          <w:sz w:val="24"/>
          <w:szCs w:val="24"/>
        </w:rPr>
      </w:pPr>
      <w:r>
        <w:rPr>
          <w:rFonts w:ascii="Arial" w:hAnsi="Arial" w:cs="Arial"/>
          <w:sz w:val="24"/>
          <w:szCs w:val="24"/>
        </w:rPr>
        <w:t>Country</w:t>
      </w:r>
    </w:p>
    <w:p w14:paraId="732E3E3F">
      <w:pPr>
        <w:numPr>
          <w:ilvl w:val="0"/>
          <w:numId w:val="28"/>
        </w:numPr>
        <w:rPr>
          <w:rFonts w:ascii="Arial" w:hAnsi="Arial" w:cs="Arial"/>
          <w:sz w:val="24"/>
          <w:szCs w:val="24"/>
        </w:rPr>
      </w:pPr>
      <w:r>
        <w:rPr>
          <w:rFonts w:ascii="Arial" w:hAnsi="Arial" w:cs="Arial"/>
          <w:sz w:val="24"/>
          <w:szCs w:val="24"/>
        </w:rPr>
        <w:t>City</w:t>
      </w:r>
    </w:p>
    <w:p w14:paraId="5016DD3D">
      <w:pPr>
        <w:numPr>
          <w:ilvl w:val="0"/>
          <w:numId w:val="28"/>
        </w:numPr>
        <w:rPr>
          <w:rFonts w:ascii="Arial" w:hAnsi="Arial" w:cs="Arial"/>
          <w:sz w:val="24"/>
          <w:szCs w:val="24"/>
        </w:rPr>
      </w:pPr>
      <w:r>
        <w:rPr>
          <w:rFonts w:ascii="Arial" w:hAnsi="Arial" w:cs="Arial"/>
          <w:sz w:val="24"/>
          <w:szCs w:val="24"/>
        </w:rPr>
        <w:t>Locality</w:t>
      </w:r>
    </w:p>
    <w:p w14:paraId="18324BCC">
      <w:pPr>
        <w:numPr>
          <w:ilvl w:val="0"/>
          <w:numId w:val="28"/>
        </w:numPr>
        <w:rPr>
          <w:rFonts w:ascii="Arial" w:hAnsi="Arial" w:cs="Arial"/>
          <w:sz w:val="24"/>
          <w:szCs w:val="24"/>
        </w:rPr>
      </w:pPr>
      <w:r>
        <w:rPr>
          <w:rFonts w:ascii="Arial" w:hAnsi="Arial" w:cs="Arial"/>
          <w:sz w:val="24"/>
          <w:szCs w:val="24"/>
        </w:rPr>
        <w:t>Locality Verbose</w:t>
      </w:r>
    </w:p>
    <w:p w14:paraId="5C929465">
      <w:pPr>
        <w:numPr>
          <w:ilvl w:val="0"/>
          <w:numId w:val="28"/>
        </w:numPr>
        <w:rPr>
          <w:rFonts w:ascii="Arial" w:hAnsi="Arial" w:cs="Arial"/>
          <w:sz w:val="24"/>
          <w:szCs w:val="24"/>
        </w:rPr>
      </w:pPr>
      <w:r>
        <w:rPr>
          <w:rFonts w:ascii="Arial" w:hAnsi="Arial" w:cs="Arial"/>
          <w:sz w:val="24"/>
          <w:szCs w:val="24"/>
        </w:rPr>
        <w:t>Cuisines</w:t>
      </w:r>
    </w:p>
    <w:p w14:paraId="7E53C4DF">
      <w:pPr>
        <w:numPr>
          <w:ilvl w:val="0"/>
          <w:numId w:val="28"/>
        </w:numPr>
        <w:rPr>
          <w:rFonts w:ascii="Arial" w:hAnsi="Arial" w:cs="Arial"/>
          <w:sz w:val="24"/>
          <w:szCs w:val="24"/>
        </w:rPr>
      </w:pPr>
      <w:r>
        <w:rPr>
          <w:rFonts w:ascii="Arial" w:hAnsi="Arial" w:cs="Arial"/>
          <w:sz w:val="24"/>
          <w:szCs w:val="24"/>
        </w:rPr>
        <w:t>Currency</w:t>
      </w:r>
    </w:p>
    <w:p w14:paraId="6EB4AB93">
      <w:pPr>
        <w:numPr>
          <w:ilvl w:val="0"/>
          <w:numId w:val="28"/>
        </w:numPr>
        <w:rPr>
          <w:rFonts w:ascii="Arial" w:hAnsi="Arial" w:cs="Arial"/>
          <w:sz w:val="24"/>
          <w:szCs w:val="24"/>
        </w:rPr>
      </w:pPr>
      <w:r>
        <w:rPr>
          <w:rFonts w:ascii="Arial" w:hAnsi="Arial" w:cs="Arial"/>
          <w:sz w:val="24"/>
          <w:szCs w:val="24"/>
        </w:rPr>
        <w:t>Has_Table_Booking</w:t>
      </w:r>
    </w:p>
    <w:p w14:paraId="24271D51">
      <w:pPr>
        <w:numPr>
          <w:ilvl w:val="0"/>
          <w:numId w:val="28"/>
        </w:numPr>
        <w:rPr>
          <w:rFonts w:ascii="Arial" w:hAnsi="Arial" w:cs="Arial"/>
          <w:sz w:val="24"/>
          <w:szCs w:val="24"/>
        </w:rPr>
      </w:pPr>
      <w:r>
        <w:rPr>
          <w:rFonts w:ascii="Arial" w:hAnsi="Arial" w:cs="Arial"/>
          <w:sz w:val="24"/>
          <w:szCs w:val="24"/>
        </w:rPr>
        <w:t>Has_Online_Delivery</w:t>
      </w:r>
    </w:p>
    <w:p w14:paraId="2F631AB3">
      <w:pPr>
        <w:numPr>
          <w:ilvl w:val="0"/>
          <w:numId w:val="28"/>
        </w:numPr>
        <w:rPr>
          <w:rFonts w:ascii="Arial" w:hAnsi="Arial" w:cs="Arial"/>
          <w:sz w:val="24"/>
          <w:szCs w:val="24"/>
        </w:rPr>
      </w:pPr>
      <w:r>
        <w:rPr>
          <w:rFonts w:ascii="Arial" w:hAnsi="Arial" w:cs="Arial"/>
          <w:sz w:val="24"/>
          <w:szCs w:val="24"/>
        </w:rPr>
        <w:t>Is_Delivering_Now</w:t>
      </w:r>
    </w:p>
    <w:p w14:paraId="0A9EE101">
      <w:pPr>
        <w:ind w:left="360"/>
        <w:rPr>
          <w:rFonts w:ascii="Arial" w:hAnsi="Arial" w:cs="Arial"/>
          <w:sz w:val="24"/>
          <w:szCs w:val="24"/>
        </w:rPr>
      </w:pPr>
      <w:r>
        <w:rPr>
          <w:rFonts w:ascii="Arial" w:hAnsi="Arial" w:cs="Arial"/>
          <w:sz w:val="24"/>
          <w:szCs w:val="24"/>
        </w:rPr>
        <w:t xml:space="preserve">11.Switch_to_order_menu </w:t>
      </w:r>
    </w:p>
    <w:p w14:paraId="0C2AA561">
      <w:pPr>
        <w:rPr>
          <w:rFonts w:ascii="Arial" w:hAnsi="Arial" w:cs="Arial"/>
          <w:b/>
          <w:bCs/>
          <w:sz w:val="24"/>
          <w:szCs w:val="24"/>
        </w:rPr>
      </w:pPr>
      <w:r>
        <w:rPr>
          <w:rFonts w:ascii="Arial" w:hAnsi="Arial" w:cs="Arial"/>
          <w:b/>
          <w:bCs/>
          <w:sz w:val="24"/>
          <w:szCs w:val="24"/>
        </w:rPr>
        <w:t>Definition used:</w:t>
      </w:r>
      <w:r>
        <w:rPr>
          <w:rFonts w:ascii="Arial" w:hAnsi="Arial" w:cs="Arial"/>
          <w:sz w:val="24"/>
          <w:szCs w:val="24"/>
        </w:rPr>
        <w:t xml:space="preserve"> Columns containing </w:t>
      </w:r>
      <w:r>
        <w:rPr>
          <w:rFonts w:ascii="Arial" w:hAnsi="Arial" w:cs="Arial"/>
          <w:b/>
          <w:bCs/>
          <w:sz w:val="24"/>
          <w:szCs w:val="24"/>
        </w:rPr>
        <w:t>categories/labels, not numeric values.</w:t>
      </w:r>
    </w:p>
    <w:p w14:paraId="1FD45D8F">
      <w:pPr>
        <w:pBdr>
          <w:bottom w:val="single" w:color="auto" w:sz="12" w:space="1"/>
        </w:pBdr>
        <w:rPr>
          <w:rFonts w:ascii="Arial" w:hAnsi="Arial" w:cs="Arial"/>
          <w:sz w:val="24"/>
          <w:szCs w:val="24"/>
        </w:rPr>
      </w:pPr>
      <w:r>
        <w:rPr>
          <w:rFonts w:ascii="Arial" w:hAnsi="Arial" w:cs="Arial"/>
          <w:b/>
          <w:bCs/>
          <w:sz w:val="24"/>
          <w:szCs w:val="24"/>
        </w:rPr>
        <w:t>Address</w:t>
      </w:r>
      <w:r>
        <w:rPr>
          <w:rFonts w:ascii="Arial" w:hAnsi="Arial" w:cs="Arial"/>
          <w:sz w:val="24"/>
          <w:szCs w:val="24"/>
        </w:rPr>
        <w:t xml:space="preserve"> is a text column but not a meaningful categorical variable, because values do not repeat and do not form clear groups. Therefore, it is not counted as a categorical column.’</w:t>
      </w:r>
    </w:p>
    <w:p w14:paraId="059080E4">
      <w:pPr>
        <w:rPr>
          <w:rFonts w:ascii="Arial" w:hAnsi="Arial" w:cs="Arial"/>
          <w:sz w:val="24"/>
          <w:szCs w:val="24"/>
        </w:rPr>
      </w:pPr>
      <w:r>
        <w:rPr>
          <w:rFonts w:ascii="Arial" w:hAnsi="Arial" w:cs="Arial"/>
          <w:b/>
          <w:bCs/>
          <w:sz w:val="24"/>
          <w:szCs w:val="24"/>
        </w:rPr>
        <w:t xml:space="preserve">4.The data consists of some inconsistent and missing values so ensure that the data used for further analysis is cleaned.? </w:t>
      </w:r>
    </w:p>
    <w:p w14:paraId="5373E061">
      <w:pPr>
        <w:rPr>
          <w:rFonts w:ascii="Arial" w:hAnsi="Arial" w:cs="Arial"/>
          <w:sz w:val="24"/>
          <w:szCs w:val="24"/>
        </w:rPr>
      </w:pPr>
      <w:r>
        <w:rPr>
          <w:rFonts w:ascii="Arial" w:hAnsi="Arial" w:cs="Arial"/>
          <w:sz w:val="24"/>
          <w:szCs w:val="24"/>
        </w:rPr>
        <w:t>The dataset contained inconsistent formats, missing values, and multiple currencies, which were cleaned before analysis.</w:t>
      </w:r>
    </w:p>
    <w:p w14:paraId="1F73D729">
      <w:pPr>
        <w:rPr>
          <w:rFonts w:ascii="Arial" w:hAnsi="Arial" w:cs="Arial"/>
          <w:b/>
          <w:bCs/>
          <w:sz w:val="24"/>
          <w:szCs w:val="24"/>
        </w:rPr>
      </w:pPr>
      <w:r>
        <w:rPr>
          <w:rFonts w:ascii="Arial" w:hAnsi="Arial" w:cs="Arial"/>
          <w:b/>
          <w:bCs/>
          <w:sz w:val="24"/>
          <w:szCs w:val="24"/>
        </w:rPr>
        <w:t>Key cleaning steps performed:</w:t>
      </w:r>
    </w:p>
    <w:p w14:paraId="3A120547">
      <w:pPr>
        <w:numPr>
          <w:ilvl w:val="0"/>
          <w:numId w:val="29"/>
        </w:numPr>
        <w:rPr>
          <w:rFonts w:ascii="Arial" w:hAnsi="Arial" w:cs="Arial"/>
          <w:sz w:val="24"/>
          <w:szCs w:val="24"/>
        </w:rPr>
      </w:pPr>
      <w:r>
        <w:rPr>
          <w:rFonts w:ascii="Arial" w:hAnsi="Arial" w:cs="Arial"/>
          <w:sz w:val="24"/>
          <w:szCs w:val="24"/>
        </w:rPr>
        <w:t>Converted Average_Cost_for_two into a standard currency (INR) using currency normalization logic.</w:t>
      </w:r>
    </w:p>
    <w:p w14:paraId="60615646">
      <w:pPr>
        <w:numPr>
          <w:ilvl w:val="0"/>
          <w:numId w:val="29"/>
        </w:numPr>
        <w:rPr>
          <w:rFonts w:ascii="Arial" w:hAnsi="Arial" w:cs="Arial"/>
          <w:sz w:val="24"/>
          <w:szCs w:val="24"/>
        </w:rPr>
      </w:pPr>
      <w:r>
        <w:rPr>
          <w:rFonts w:ascii="Arial" w:hAnsi="Arial" w:cs="Arial"/>
          <w:sz w:val="24"/>
          <w:szCs w:val="24"/>
        </w:rPr>
        <w:t>Checked for NULL values in the Average_Cost_for_two column and excluded or handled them appropriately during analysis.</w:t>
      </w:r>
    </w:p>
    <w:p w14:paraId="1137A156">
      <w:pPr>
        <w:numPr>
          <w:ilvl w:val="0"/>
          <w:numId w:val="29"/>
        </w:numPr>
        <w:rPr>
          <w:rFonts w:ascii="Arial" w:hAnsi="Arial" w:cs="Arial"/>
          <w:sz w:val="24"/>
          <w:szCs w:val="24"/>
        </w:rPr>
      </w:pPr>
      <w:r>
        <w:rPr>
          <w:rFonts w:ascii="Arial" w:hAnsi="Arial" w:cs="Arial"/>
          <w:sz w:val="24"/>
          <w:szCs w:val="24"/>
        </w:rPr>
        <w:t>Removed extra spaces using TRIM().</w:t>
      </w:r>
    </w:p>
    <w:p w14:paraId="1E3514EB">
      <w:pPr>
        <w:numPr>
          <w:ilvl w:val="0"/>
          <w:numId w:val="29"/>
        </w:numPr>
        <w:rPr>
          <w:rFonts w:ascii="Arial" w:hAnsi="Arial" w:cs="Arial"/>
          <w:sz w:val="24"/>
          <w:szCs w:val="24"/>
        </w:rPr>
      </w:pPr>
      <w:r>
        <w:rPr>
          <w:rFonts w:ascii="Arial" w:hAnsi="Arial" w:cs="Arial"/>
          <w:sz w:val="24"/>
          <w:szCs w:val="24"/>
        </w:rPr>
        <w:t>Standardized Yes/No fields to TRUE/FALSE.</w:t>
      </w:r>
    </w:p>
    <w:p w14:paraId="75704972">
      <w:pPr>
        <w:numPr>
          <w:ilvl w:val="0"/>
          <w:numId w:val="29"/>
        </w:numPr>
        <w:rPr>
          <w:rFonts w:ascii="Arial" w:hAnsi="Arial" w:cs="Arial"/>
          <w:sz w:val="24"/>
          <w:szCs w:val="24"/>
        </w:rPr>
      </w:pPr>
      <w:r>
        <w:rPr>
          <w:rFonts w:ascii="Arial" w:hAnsi="Arial" w:cs="Arial"/>
          <w:sz w:val="24"/>
          <w:szCs w:val="24"/>
        </w:rPr>
        <w:t>Corrected inconsistent city names using Find &amp; Replace.</w:t>
      </w:r>
    </w:p>
    <w:p w14:paraId="6FBE7E97">
      <w:pPr>
        <w:numPr>
          <w:ilvl w:val="0"/>
          <w:numId w:val="29"/>
        </w:numPr>
        <w:rPr>
          <w:rFonts w:ascii="Arial" w:hAnsi="Arial" w:cs="Arial"/>
          <w:sz w:val="24"/>
          <w:szCs w:val="24"/>
        </w:rPr>
      </w:pPr>
      <w:r>
        <w:rPr>
          <w:rFonts w:ascii="Arial" w:hAnsi="Arial" w:cs="Arial"/>
          <w:sz w:val="24"/>
          <w:szCs w:val="24"/>
        </w:rPr>
        <w:t>Converted Datekey_Opening into proper date format and extracted Year.</w:t>
      </w:r>
    </w:p>
    <w:p w14:paraId="7A0B6183">
      <w:pPr>
        <w:numPr>
          <w:ilvl w:val="0"/>
          <w:numId w:val="29"/>
        </w:numPr>
        <w:rPr>
          <w:rFonts w:ascii="Arial" w:hAnsi="Arial" w:cs="Arial"/>
          <w:sz w:val="24"/>
          <w:szCs w:val="24"/>
        </w:rPr>
      </w:pPr>
      <w:r>
        <w:rPr>
          <w:rFonts w:ascii="Arial" w:hAnsi="Arial" w:cs="Arial"/>
          <w:sz w:val="24"/>
          <w:szCs w:val="24"/>
        </w:rPr>
        <w:t>Filled missing cuisine values with "Unknown".</w:t>
      </w:r>
    </w:p>
    <w:p w14:paraId="21A8C5C5">
      <w:pPr>
        <w:numPr>
          <w:ilvl w:val="0"/>
          <w:numId w:val="29"/>
        </w:numPr>
        <w:rPr>
          <w:rFonts w:ascii="Arial" w:hAnsi="Arial" w:cs="Arial"/>
          <w:sz w:val="24"/>
          <w:szCs w:val="24"/>
        </w:rPr>
      </w:pPr>
      <w:r>
        <w:rPr>
          <w:rFonts w:ascii="Arial" w:hAnsi="Arial" w:cs="Arial"/>
          <w:sz w:val="24"/>
          <w:szCs w:val="24"/>
        </w:rPr>
        <w:t>Validated numeric columns such as Votes, Ratings, and Cost.</w:t>
      </w:r>
    </w:p>
    <w:p w14:paraId="62B7CEB0">
      <w:pPr>
        <w:numPr>
          <w:ilvl w:val="0"/>
          <w:numId w:val="29"/>
        </w:numPr>
        <w:rPr>
          <w:rFonts w:ascii="Arial" w:hAnsi="Arial" w:cs="Arial"/>
          <w:sz w:val="24"/>
          <w:szCs w:val="24"/>
        </w:rPr>
      </w:pPr>
      <w:r>
        <w:rPr>
          <w:rFonts w:ascii="Arial" w:hAnsi="Arial" w:cs="Arial"/>
          <w:sz w:val="24"/>
          <w:szCs w:val="24"/>
        </w:rPr>
        <w:t>Checked for duplicate Restaurant IDs.</w:t>
      </w:r>
    </w:p>
    <w:p w14:paraId="408111A6">
      <w:pPr>
        <w:numPr>
          <w:ilvl w:val="0"/>
          <w:numId w:val="29"/>
        </w:numPr>
        <w:rPr>
          <w:rFonts w:ascii="Arial" w:hAnsi="Arial" w:cs="Arial"/>
          <w:sz w:val="24"/>
          <w:szCs w:val="24"/>
        </w:rPr>
      </w:pPr>
      <w:r>
        <w:rPr>
          <w:rFonts w:ascii="Arial" w:hAnsi="Arial" w:cs="Arial"/>
          <w:sz w:val="24"/>
          <w:szCs w:val="24"/>
        </w:rPr>
        <w:t>Mapped Country Codes to Country Names using VLOOKUP().</w:t>
      </w:r>
    </w:p>
    <w:p w14:paraId="67DACE6B">
      <w:pPr>
        <w:pBdr>
          <w:bottom w:val="single" w:color="auto" w:sz="12" w:space="1"/>
        </w:pBdr>
        <w:rPr>
          <w:rFonts w:ascii="Arial" w:hAnsi="Arial" w:cs="Arial"/>
          <w:b/>
          <w:bCs/>
          <w:sz w:val="24"/>
          <w:szCs w:val="24"/>
        </w:rPr>
      </w:pPr>
      <w:r>
        <w:rPr>
          <w:rFonts w:ascii="Arial" w:hAnsi="Arial" w:cs="Arial"/>
          <w:sz w:val="24"/>
          <w:szCs w:val="24"/>
        </w:rPr>
        <w:t xml:space="preserve">The cleaned dataset was stored in the sheet </w:t>
      </w:r>
      <w:r>
        <w:rPr>
          <w:rFonts w:ascii="Arial" w:hAnsi="Arial" w:cs="Arial"/>
          <w:b/>
          <w:bCs/>
          <w:sz w:val="24"/>
          <w:szCs w:val="24"/>
        </w:rPr>
        <w:t>Clean.</w:t>
      </w:r>
    </w:p>
    <w:p w14:paraId="10BED28E">
      <w:r>
        <w:rPr>
          <w:rFonts w:ascii="Arial-BoldMT" w:hAnsi="Arial-BoldMT" w:eastAsia="Arial-BoldMT" w:cs="Arial-BoldMT"/>
          <w:b/>
          <w:bCs/>
          <w:color w:val="000000"/>
          <w:sz w:val="24"/>
          <w:szCs w:val="24"/>
          <w:lang w:bidi="ar"/>
        </w:rPr>
        <w:t xml:space="preserve">5. </w:t>
      </w:r>
      <w:r>
        <w:rPr>
          <w:rFonts w:ascii="ArialMT" w:hAnsi="ArialMT" w:eastAsia="ArialMT" w:cs="ArialMT"/>
          <w:b/>
          <w:bCs/>
          <w:color w:val="000000"/>
          <w:sz w:val="24"/>
          <w:szCs w:val="24"/>
          <w:lang w:bidi="ar"/>
        </w:rPr>
        <w:t>Using the Lookup functions, fill up the countries in the original data using the country code.</w:t>
      </w:r>
    </w:p>
    <w:p w14:paraId="302A7C58">
      <w:pPr>
        <w:rPr>
          <w:rFonts w:ascii="Arial" w:hAnsi="Arial" w:cs="Arial"/>
          <w:sz w:val="24"/>
          <w:szCs w:val="24"/>
        </w:rPr>
      </w:pPr>
      <w:r>
        <w:rPr>
          <w:rFonts w:ascii="Arial" w:hAnsi="Arial" w:cs="Arial"/>
          <w:sz w:val="24"/>
          <w:szCs w:val="24"/>
        </w:rPr>
        <w:t xml:space="preserve">=VLOOKUP(C2, ‘Country Description’!$A$2:$B$16, 2, FALSE).                                             </w:t>
      </w:r>
      <w:r>
        <w:rPr>
          <w:rFonts w:ascii="Arial" w:hAnsi="Arial" w:cs="Arial"/>
          <w:b/>
          <w:bCs/>
          <w:sz w:val="24"/>
          <w:szCs w:val="24"/>
        </w:rPr>
        <w:t>Result:</w:t>
      </w:r>
      <w:r>
        <w:rPr>
          <w:rFonts w:ascii="Arial" w:hAnsi="Arial" w:cs="Arial"/>
          <w:sz w:val="24"/>
          <w:szCs w:val="24"/>
        </w:rPr>
        <w:br w:type="textWrapping"/>
      </w:r>
      <w:r>
        <w:rPr>
          <w:rFonts w:ascii="Arial" w:hAnsi="Arial" w:cs="Arial"/>
          <w:sz w:val="24"/>
          <w:szCs w:val="24"/>
        </w:rPr>
        <w:t>Country names (India, Brazil, Canada, etc.) were correctly mapped throughout the dataset.</w:t>
      </w:r>
    </w:p>
    <w:p w14:paraId="16D51AEA">
      <w:pPr>
        <w:rPr>
          <w:rFonts w:ascii="Arial" w:hAnsi="Arial" w:cs="Arial"/>
          <w:sz w:val="24"/>
          <w:szCs w:val="24"/>
        </w:rPr>
      </w:pPr>
      <w:r>
        <w:rPr>
          <w:rFonts w:ascii="Arial Bold" w:hAnsi="Arial Bold" w:eastAsia="ArialMT" w:cs="Arial Bold"/>
          <w:b/>
          <w:bCs/>
          <w:color w:val="000000"/>
          <w:sz w:val="24"/>
          <w:szCs w:val="24"/>
          <w:lang w:eastAsia="zh-CN" w:bidi="ar"/>
        </w:rPr>
        <w:t>6.Create a table to represent the number of restaurants opened in each country?</w:t>
      </w:r>
    </w:p>
    <w:p w14:paraId="40675907">
      <w:pPr>
        <w:rPr>
          <w:rFonts w:ascii="Arial" w:hAnsi="Arial" w:cs="Arial"/>
          <w:sz w:val="24"/>
          <w:szCs w:val="24"/>
        </w:rPr>
      </w:pPr>
      <w:r>
        <w:rPr>
          <w:rFonts w:ascii="SimSun" w:hAnsi="SimSun" w:eastAsia="SimSun" w:cs="SimSun"/>
          <w:sz w:val="24"/>
          <w:szCs w:val="24"/>
          <w:lang w:bidi="ar"/>
        </w:rPr>
        <w:drawing>
          <wp:inline distT="0" distB="0" distL="114300" distR="114300">
            <wp:extent cx="3390900" cy="2970530"/>
            <wp:effectExtent l="0" t="0" r="0" b="1270"/>
            <wp:docPr id="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IMG_256"/>
                    <pic:cNvPicPr>
                      <a:picLocks noChangeAspect="1"/>
                    </pic:cNvPicPr>
                  </pic:nvPicPr>
                  <pic:blipFill>
                    <a:blip r:embed="rId18"/>
                    <a:stretch>
                      <a:fillRect/>
                    </a:stretch>
                  </pic:blipFill>
                  <pic:spPr>
                    <a:xfrm>
                      <a:off x="0" y="0"/>
                      <a:ext cx="3430687" cy="3005993"/>
                    </a:xfrm>
                    <a:prstGeom prst="rect">
                      <a:avLst/>
                    </a:prstGeom>
                    <a:noFill/>
                    <a:ln w="9525">
                      <a:noFill/>
                    </a:ln>
                  </pic:spPr>
                </pic:pic>
              </a:graphicData>
            </a:graphic>
          </wp:inline>
        </w:drawing>
      </w:r>
      <w:r>
        <w:rPr>
          <w:rFonts w:ascii="Arial" w:hAnsi="Arial" w:cs="Arial"/>
          <w:sz w:val="24"/>
          <w:szCs w:val="24"/>
        </w:rPr>
        <w:drawing>
          <wp:inline distT="0" distB="0" distL="0" distR="0">
            <wp:extent cx="2552700" cy="3114675"/>
            <wp:effectExtent l="0" t="0" r="0" b="9525"/>
            <wp:docPr id="5535450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45060" name="Picture 6"/>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553057" cy="3115111"/>
                    </a:xfrm>
                    <a:prstGeom prst="rect">
                      <a:avLst/>
                    </a:prstGeom>
                  </pic:spPr>
                </pic:pic>
              </a:graphicData>
            </a:graphic>
          </wp:inline>
        </w:drawing>
      </w:r>
    </w:p>
    <w:p w14:paraId="198547E3">
      <w:pPr>
        <w:rPr>
          <w:rFonts w:ascii="Arial" w:hAnsi="Arial" w:cs="Arial"/>
          <w:sz w:val="24"/>
          <w:szCs w:val="24"/>
        </w:rPr>
      </w:pPr>
      <w:r>
        <w:rPr>
          <w:rFonts w:ascii="Arial" w:hAnsi="Arial" w:cs="Arial"/>
          <w:b/>
          <w:bCs/>
          <w:sz w:val="24"/>
          <w:szCs w:val="24"/>
        </w:rPr>
        <w:t>Method:</w:t>
      </w:r>
      <w:r>
        <w:rPr>
          <w:rFonts w:ascii="Arial" w:hAnsi="Arial" w:cs="Arial"/>
          <w:sz w:val="24"/>
          <w:szCs w:val="24"/>
        </w:rPr>
        <w:t xml:space="preserve"> Pivot Table</w:t>
      </w:r>
    </w:p>
    <w:p w14:paraId="29238963">
      <w:pPr>
        <w:numPr>
          <w:ilvl w:val="0"/>
          <w:numId w:val="30"/>
        </w:numPr>
        <w:rPr>
          <w:rFonts w:ascii="Arial" w:hAnsi="Arial" w:cs="Arial"/>
          <w:sz w:val="24"/>
          <w:szCs w:val="24"/>
        </w:rPr>
      </w:pPr>
      <w:r>
        <w:rPr>
          <w:rFonts w:ascii="Arial" w:hAnsi="Arial" w:cs="Arial"/>
          <w:sz w:val="24"/>
          <w:szCs w:val="24"/>
        </w:rPr>
        <w:t>Rows → Country</w:t>
      </w:r>
    </w:p>
    <w:p w14:paraId="535A5E1A">
      <w:pPr>
        <w:numPr>
          <w:ilvl w:val="0"/>
          <w:numId w:val="30"/>
        </w:numPr>
        <w:rPr>
          <w:rFonts w:ascii="Arial" w:hAnsi="Arial" w:cs="Arial"/>
          <w:sz w:val="24"/>
          <w:szCs w:val="24"/>
        </w:rPr>
      </w:pPr>
      <w:r>
        <w:rPr>
          <w:rFonts w:ascii="Arial" w:hAnsi="Arial" w:cs="Arial"/>
          <w:sz w:val="24"/>
          <w:szCs w:val="24"/>
        </w:rPr>
        <w:t>Values → Count of RestaurantID</w:t>
      </w:r>
    </w:p>
    <w:p w14:paraId="4CD8DBB1">
      <w:pPr>
        <w:pBdr>
          <w:bottom w:val="single" w:color="auto" w:sz="12" w:space="1"/>
        </w:pBdr>
        <w:rPr>
          <w:rFonts w:ascii="Arial" w:hAnsi="Arial" w:cs="Arial"/>
          <w:sz w:val="24"/>
          <w:szCs w:val="24"/>
        </w:rPr>
      </w:pPr>
      <w:r>
        <w:rPr>
          <w:rFonts w:ascii="Arial" w:hAnsi="Arial" w:cs="Arial"/>
          <w:b/>
          <w:bCs/>
          <w:sz w:val="24"/>
          <w:szCs w:val="24"/>
        </w:rPr>
        <w:t>Insight:</w:t>
      </w:r>
      <w:r>
        <w:rPr>
          <w:rFonts w:ascii="Arial" w:hAnsi="Arial" w:cs="Arial"/>
          <w:sz w:val="24"/>
          <w:szCs w:val="24"/>
        </w:rPr>
        <w:br w:type="textWrapping"/>
      </w:r>
      <w:r>
        <w:rPr>
          <w:rFonts w:ascii="Arial" w:hAnsi="Arial" w:cs="Arial"/>
          <w:sz w:val="24"/>
          <w:szCs w:val="24"/>
        </w:rPr>
        <w:t xml:space="preserve">Countries like </w:t>
      </w:r>
      <w:r>
        <w:rPr>
          <w:rFonts w:ascii="Arial" w:hAnsi="Arial" w:cs="Arial"/>
          <w:b/>
          <w:bCs/>
          <w:sz w:val="24"/>
          <w:szCs w:val="24"/>
        </w:rPr>
        <w:t>India</w:t>
      </w:r>
      <w:r>
        <w:rPr>
          <w:rFonts w:ascii="Arial" w:hAnsi="Arial" w:cs="Arial"/>
          <w:sz w:val="24"/>
          <w:szCs w:val="24"/>
        </w:rPr>
        <w:t xml:space="preserve">, </w:t>
      </w:r>
      <w:r>
        <w:rPr>
          <w:rFonts w:ascii="Arial" w:hAnsi="Arial" w:cs="Arial"/>
          <w:b/>
          <w:bCs/>
          <w:sz w:val="24"/>
          <w:szCs w:val="24"/>
        </w:rPr>
        <w:t>UK</w:t>
      </w:r>
      <w:r>
        <w:rPr>
          <w:rFonts w:ascii="Arial" w:hAnsi="Arial" w:cs="Arial"/>
          <w:sz w:val="24"/>
          <w:szCs w:val="24"/>
        </w:rPr>
        <w:t xml:space="preserve">, and </w:t>
      </w:r>
      <w:r>
        <w:rPr>
          <w:rFonts w:ascii="Arial" w:hAnsi="Arial" w:cs="Arial"/>
          <w:b/>
          <w:bCs/>
          <w:sz w:val="24"/>
          <w:szCs w:val="24"/>
        </w:rPr>
        <w:t>USA</w:t>
      </w:r>
      <w:r>
        <w:rPr>
          <w:rFonts w:ascii="Arial" w:hAnsi="Arial" w:cs="Arial"/>
          <w:sz w:val="24"/>
          <w:szCs w:val="24"/>
        </w:rPr>
        <w:t xml:space="preserve"> have the highest number of restaurants.</w:t>
      </w:r>
    </w:p>
    <w:p w14:paraId="1F34FBBE">
      <w:pPr>
        <w:rPr>
          <w:rFonts w:ascii="ArialMT" w:hAnsi="ArialMT" w:eastAsia="ArialMT" w:cs="ArialMT"/>
          <w:b/>
          <w:bCs/>
          <w:color w:val="000000"/>
          <w:sz w:val="24"/>
          <w:szCs w:val="24"/>
          <w:lang w:eastAsia="zh-CN" w:bidi="ar"/>
        </w:rPr>
      </w:pPr>
      <w:r>
        <w:rPr>
          <w:rFonts w:ascii="Arial-BoldMT" w:hAnsi="Arial-BoldMT" w:eastAsia="Arial-BoldMT" w:cs="Arial-BoldMT"/>
          <w:b/>
          <w:bCs/>
          <w:color w:val="000000"/>
          <w:sz w:val="24"/>
          <w:szCs w:val="24"/>
          <w:lang w:eastAsia="zh-CN" w:bidi="ar"/>
        </w:rPr>
        <w:t xml:space="preserve">7. </w:t>
      </w:r>
      <w:r>
        <w:rPr>
          <w:rFonts w:ascii="ArialMT" w:hAnsi="ArialMT" w:eastAsia="ArialMT" w:cs="ArialMT"/>
          <w:b/>
          <w:bCs/>
          <w:color w:val="000000"/>
          <w:sz w:val="24"/>
          <w:szCs w:val="24"/>
          <w:lang w:eastAsia="zh-CN" w:bidi="ar"/>
        </w:rPr>
        <w:t>Also, the management wants to look at the number of restaurants opened each            year, so provide them with something here.?</w:t>
      </w:r>
    </w:p>
    <w:p w14:paraId="6F8DE815">
      <w:pPr>
        <w:rPr>
          <w:rFonts w:ascii="ArialMT" w:hAnsi="ArialMT" w:eastAsia="ArialMT" w:cs="ArialMT"/>
          <w:b/>
          <w:bCs/>
          <w:color w:val="000000"/>
          <w:sz w:val="24"/>
          <w:szCs w:val="24"/>
          <w:lang w:eastAsia="zh-CN" w:bidi="ar"/>
        </w:rPr>
      </w:pPr>
    </w:p>
    <w:p w14:paraId="3EE838FD">
      <w:pPr>
        <w:rPr>
          <w:rFonts w:ascii="Arial" w:hAnsi="Arial" w:cs="Arial"/>
          <w:sz w:val="24"/>
          <w:szCs w:val="24"/>
        </w:rPr>
      </w:pPr>
      <w:r>
        <w:rPr>
          <w:sz w:val="24"/>
          <w:szCs w:val="24"/>
        </w:rPr>
        <w:drawing>
          <wp:inline distT="0" distB="0" distL="114300" distR="114300">
            <wp:extent cx="3581400" cy="1906270"/>
            <wp:effectExtent l="0" t="0" r="0" b="0"/>
            <wp:docPr id="9" name="Picture 9" descr="Year-wise Restaurant Open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Year-wise Restaurant Openings"/>
                    <pic:cNvPicPr>
                      <a:picLocks noChangeAspect="1"/>
                    </pic:cNvPicPr>
                  </pic:nvPicPr>
                  <pic:blipFill>
                    <a:blip r:embed="rId20"/>
                    <a:stretch>
                      <a:fillRect/>
                    </a:stretch>
                  </pic:blipFill>
                  <pic:spPr>
                    <a:xfrm>
                      <a:off x="0" y="0"/>
                      <a:ext cx="3591754" cy="1911781"/>
                    </a:xfrm>
                    <a:prstGeom prst="rect">
                      <a:avLst/>
                    </a:prstGeom>
                  </pic:spPr>
                </pic:pic>
              </a:graphicData>
            </a:graphic>
          </wp:inline>
        </w:drawing>
      </w:r>
      <w:r>
        <w:rPr>
          <w:rFonts w:ascii="Arial" w:hAnsi="Arial" w:cs="Arial"/>
          <w:sz w:val="24"/>
          <w:szCs w:val="24"/>
        </w:rPr>
        <w:drawing>
          <wp:inline distT="0" distB="0" distL="0" distR="0">
            <wp:extent cx="2314575" cy="2057400"/>
            <wp:effectExtent l="0" t="0" r="9525" b="0"/>
            <wp:docPr id="12571762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76246" name="Picture 7"/>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314898" cy="2057687"/>
                    </a:xfrm>
                    <a:prstGeom prst="rect">
                      <a:avLst/>
                    </a:prstGeom>
                  </pic:spPr>
                </pic:pic>
              </a:graphicData>
            </a:graphic>
          </wp:inline>
        </w:drawing>
      </w:r>
    </w:p>
    <w:p w14:paraId="76B87655">
      <w:pPr>
        <w:rPr>
          <w:rFonts w:ascii="Arial" w:hAnsi="Arial" w:cs="Arial"/>
          <w:sz w:val="24"/>
          <w:szCs w:val="24"/>
        </w:rPr>
      </w:pPr>
      <w:r>
        <w:rPr>
          <w:rFonts w:ascii="Arial" w:hAnsi="Arial" w:cs="Arial"/>
          <w:b/>
          <w:bCs/>
          <w:sz w:val="24"/>
          <w:szCs w:val="24"/>
        </w:rPr>
        <w:t>Steps:</w:t>
      </w:r>
    </w:p>
    <w:p w14:paraId="1DA08F52">
      <w:pPr>
        <w:numPr>
          <w:ilvl w:val="0"/>
          <w:numId w:val="31"/>
        </w:numPr>
        <w:rPr>
          <w:rFonts w:ascii="Arial" w:hAnsi="Arial" w:cs="Arial"/>
          <w:sz w:val="24"/>
          <w:szCs w:val="24"/>
        </w:rPr>
      </w:pPr>
      <w:r>
        <w:rPr>
          <w:rFonts w:ascii="Arial" w:hAnsi="Arial" w:cs="Arial"/>
          <w:sz w:val="24"/>
          <w:szCs w:val="24"/>
        </w:rPr>
        <w:t>Converted Datekey_Opening to date</w:t>
      </w:r>
    </w:p>
    <w:p w14:paraId="33A711AF">
      <w:pPr>
        <w:numPr>
          <w:ilvl w:val="0"/>
          <w:numId w:val="31"/>
        </w:numPr>
        <w:rPr>
          <w:rFonts w:ascii="Arial" w:hAnsi="Arial" w:cs="Arial"/>
          <w:sz w:val="24"/>
          <w:szCs w:val="24"/>
        </w:rPr>
      </w:pPr>
      <w:r>
        <w:rPr>
          <w:rFonts w:ascii="Arial" w:hAnsi="Arial" w:cs="Arial"/>
          <w:sz w:val="24"/>
          <w:szCs w:val="24"/>
        </w:rPr>
        <w:t>Extracted Year: =YEAR(Datekey_Opening)</w:t>
      </w:r>
    </w:p>
    <w:p w14:paraId="2B5E38B2">
      <w:pPr>
        <w:numPr>
          <w:ilvl w:val="0"/>
          <w:numId w:val="31"/>
        </w:numPr>
        <w:rPr>
          <w:rFonts w:ascii="Arial" w:hAnsi="Arial" w:cs="Arial"/>
          <w:sz w:val="24"/>
          <w:szCs w:val="24"/>
        </w:rPr>
      </w:pPr>
      <w:r>
        <w:rPr>
          <w:rFonts w:ascii="Arial" w:hAnsi="Arial" w:cs="Arial"/>
          <w:sz w:val="24"/>
          <w:szCs w:val="24"/>
        </w:rPr>
        <w:t>Pivot Table:</w:t>
      </w:r>
    </w:p>
    <w:p w14:paraId="58B1E180">
      <w:pPr>
        <w:numPr>
          <w:ilvl w:val="1"/>
          <w:numId w:val="31"/>
        </w:numPr>
        <w:rPr>
          <w:rFonts w:ascii="Arial" w:hAnsi="Arial" w:cs="Arial"/>
          <w:sz w:val="24"/>
          <w:szCs w:val="24"/>
        </w:rPr>
      </w:pPr>
      <w:r>
        <w:rPr>
          <w:rFonts w:ascii="Arial" w:hAnsi="Arial" w:cs="Arial"/>
          <w:sz w:val="24"/>
          <w:szCs w:val="24"/>
        </w:rPr>
        <w:t>Rows → Year</w:t>
      </w:r>
    </w:p>
    <w:p w14:paraId="3B24C75D">
      <w:pPr>
        <w:numPr>
          <w:ilvl w:val="1"/>
          <w:numId w:val="31"/>
        </w:numPr>
        <w:rPr>
          <w:rFonts w:ascii="Arial" w:hAnsi="Arial" w:cs="Arial"/>
          <w:sz w:val="24"/>
          <w:szCs w:val="24"/>
        </w:rPr>
      </w:pPr>
      <w:r>
        <w:rPr>
          <w:rFonts w:ascii="Arial" w:hAnsi="Arial" w:cs="Arial"/>
          <w:sz w:val="24"/>
          <w:szCs w:val="24"/>
        </w:rPr>
        <w:t>Values → Count of RestaurantID</w:t>
      </w:r>
    </w:p>
    <w:p w14:paraId="0D0108CA">
      <w:pPr>
        <w:pBdr>
          <w:bottom w:val="single" w:color="auto" w:sz="12" w:space="1"/>
        </w:pBdr>
        <w:rPr>
          <w:rFonts w:ascii="Arial" w:hAnsi="Arial" w:cs="Arial"/>
          <w:sz w:val="24"/>
          <w:szCs w:val="24"/>
        </w:rPr>
      </w:pPr>
      <w:r>
        <w:rPr>
          <w:rFonts w:ascii="Arial" w:hAnsi="Arial" w:cs="Arial"/>
          <w:b/>
          <w:bCs/>
          <w:sz w:val="24"/>
          <w:szCs w:val="24"/>
        </w:rPr>
        <w:t>Insight:</w:t>
      </w:r>
      <w:r>
        <w:rPr>
          <w:rFonts w:ascii="Arial" w:hAnsi="Arial" w:cs="Arial"/>
          <w:sz w:val="24"/>
          <w:szCs w:val="24"/>
        </w:rPr>
        <w:br w:type="textWrapping"/>
      </w:r>
      <w:r>
        <w:rPr>
          <w:rFonts w:ascii="Arial" w:hAnsi="Arial" w:cs="Arial"/>
          <w:sz w:val="24"/>
          <w:szCs w:val="24"/>
        </w:rPr>
        <w:t xml:space="preserve">Most restaurant openings occurred between </w:t>
      </w:r>
      <w:r>
        <w:rPr>
          <w:rFonts w:ascii="Arial" w:hAnsi="Arial" w:cs="Arial"/>
          <w:b/>
          <w:bCs/>
          <w:sz w:val="24"/>
          <w:szCs w:val="24"/>
        </w:rPr>
        <w:t>2014–2018</w:t>
      </w:r>
      <w:r>
        <w:rPr>
          <w:rFonts w:ascii="Arial" w:hAnsi="Arial" w:cs="Arial"/>
          <w:sz w:val="24"/>
          <w:szCs w:val="24"/>
        </w:rPr>
        <w:t>.</w:t>
      </w:r>
    </w:p>
    <w:p w14:paraId="23A04C13">
      <w:pPr>
        <w:rPr>
          <w:rFonts w:ascii="ArialMT" w:hAnsi="ArialMT" w:eastAsia="ArialMT" w:cs="ArialMT"/>
          <w:b/>
          <w:bCs/>
          <w:color w:val="000000"/>
          <w:sz w:val="24"/>
          <w:szCs w:val="24"/>
          <w:lang w:eastAsia="zh-CN" w:bidi="ar"/>
        </w:rPr>
      </w:pPr>
      <w:r>
        <w:rPr>
          <w:rFonts w:ascii="Arial-BoldMT" w:hAnsi="Arial-BoldMT" w:eastAsia="Arial-BoldMT" w:cs="Arial-BoldMT"/>
          <w:b/>
          <w:bCs/>
          <w:color w:val="000000"/>
          <w:sz w:val="24"/>
          <w:szCs w:val="24"/>
          <w:lang w:eastAsia="zh-CN" w:bidi="ar"/>
        </w:rPr>
        <w:t xml:space="preserve">8. </w:t>
      </w:r>
      <w:r>
        <w:rPr>
          <w:rFonts w:ascii="ArialMT" w:hAnsi="ArialMT" w:eastAsia="ArialMT" w:cs="ArialMT"/>
          <w:b/>
          <w:bCs/>
          <w:color w:val="000000"/>
          <w:sz w:val="24"/>
          <w:szCs w:val="24"/>
          <w:lang w:eastAsia="zh-CN" w:bidi="ar"/>
        </w:rPr>
        <w:t>What is the total number of restaurants in India in the price range of 4?</w:t>
      </w:r>
    </w:p>
    <w:p w14:paraId="163CB1E9">
      <w:pPr>
        <w:rPr>
          <w:rFonts w:ascii="Arial" w:hAnsi="Arial" w:cs="Arial"/>
          <w:sz w:val="24"/>
          <w:szCs w:val="24"/>
        </w:rPr>
      </w:pPr>
      <w:r>
        <w:rPr>
          <w:rFonts w:ascii="Arial" w:hAnsi="Arial" w:cs="Arial"/>
          <w:sz w:val="24"/>
          <w:szCs w:val="24"/>
        </w:rPr>
        <w:t xml:space="preserve">         =COUNTIFS(Clean!D:D,"India",Clean!P:P,4)</w:t>
      </w:r>
    </w:p>
    <w:p w14:paraId="6F6FDD4C">
      <w:pPr>
        <w:pBdr>
          <w:bottom w:val="single" w:color="auto" w:sz="12" w:space="1"/>
        </w:pBdr>
        <w:rPr>
          <w:rFonts w:ascii="Arial" w:hAnsi="Arial" w:cs="Arial"/>
          <w:sz w:val="24"/>
          <w:szCs w:val="24"/>
        </w:rPr>
      </w:pPr>
      <w:r>
        <w:rPr>
          <w:rFonts w:ascii="Arial" w:hAnsi="Arial" w:cs="Arial"/>
          <w:sz w:val="24"/>
          <w:szCs w:val="24"/>
        </w:rPr>
        <w:t xml:space="preserve">         “India has</w:t>
      </w:r>
      <w:r>
        <w:rPr>
          <w:rFonts w:ascii="Arial" w:hAnsi="Arial" w:cs="Arial"/>
          <w:b/>
          <w:bCs/>
          <w:sz w:val="24"/>
          <w:szCs w:val="24"/>
        </w:rPr>
        <w:t xml:space="preserve"> 388</w:t>
      </w:r>
      <w:r>
        <w:rPr>
          <w:rFonts w:ascii="Arial" w:hAnsi="Arial" w:cs="Arial"/>
          <w:sz w:val="24"/>
          <w:szCs w:val="24"/>
        </w:rPr>
        <w:t xml:space="preserve"> restaurants in Price Range 4”.</w:t>
      </w:r>
    </w:p>
    <w:p w14:paraId="55CAB1AB">
      <w:pPr>
        <w:rPr>
          <w:rFonts w:ascii="ArialMT" w:hAnsi="ArialMT" w:eastAsia="ArialMT" w:cs="ArialMT"/>
          <w:b/>
          <w:bCs/>
          <w:color w:val="000000"/>
          <w:sz w:val="24"/>
          <w:szCs w:val="24"/>
          <w:lang w:bidi="ar"/>
        </w:rPr>
      </w:pPr>
      <w:r>
        <w:rPr>
          <w:rFonts w:ascii="ArialMT" w:hAnsi="ArialMT" w:eastAsia="ArialMT" w:cs="ArialMT"/>
          <w:b/>
          <w:bCs/>
          <w:color w:val="000000"/>
          <w:sz w:val="24"/>
          <w:szCs w:val="24"/>
          <w:lang w:eastAsia="zh-CN" w:bidi="ar"/>
        </w:rPr>
        <w:t>9.What is the average number of voters for the restaurants in each</w:t>
      </w:r>
      <w:r>
        <w:rPr>
          <w:rFonts w:ascii="ArialMT" w:hAnsi="ArialMT" w:eastAsia="ArialMT" w:cs="ArialMT"/>
          <w:b/>
          <w:bCs/>
          <w:color w:val="000000"/>
          <w:sz w:val="24"/>
          <w:szCs w:val="24"/>
          <w:lang w:bidi="ar"/>
        </w:rPr>
        <w:t xml:space="preserve"> </w:t>
      </w:r>
      <w:r>
        <w:rPr>
          <w:rFonts w:ascii="ArialMT" w:hAnsi="ArialMT" w:eastAsia="ArialMT" w:cs="ArialMT"/>
          <w:b/>
          <w:bCs/>
          <w:color w:val="000000"/>
          <w:sz w:val="24"/>
          <w:szCs w:val="24"/>
          <w:lang w:eastAsia="zh-CN" w:bidi="ar"/>
        </w:rPr>
        <w:t>country according to the data?</w:t>
      </w:r>
    </w:p>
    <w:p w14:paraId="2C95D7A9">
      <w:pPr>
        <w:ind w:left="-300" w:leftChars="-150"/>
        <w:rPr>
          <w:rFonts w:ascii="ArialMT" w:hAnsi="ArialMT" w:eastAsia="ArialMT" w:cs="ArialMT"/>
          <w:b/>
          <w:bCs/>
          <w:color w:val="000000"/>
          <w:sz w:val="24"/>
          <w:szCs w:val="24"/>
          <w:lang w:bidi="ar"/>
        </w:rPr>
      </w:pPr>
      <w:r>
        <w:rPr>
          <w:rFonts w:ascii="ArialMT" w:hAnsi="ArialMT" w:eastAsia="ArialMT" w:cs="ArialMT"/>
          <w:b/>
          <w:bCs/>
          <w:color w:val="000000"/>
          <w:sz w:val="24"/>
          <w:szCs w:val="24"/>
          <w:lang w:eastAsia="zh-CN" w:bidi="ar"/>
        </w:rPr>
        <w:t xml:space="preserve">        </w:t>
      </w:r>
      <w:r>
        <w:rPr>
          <w:rFonts w:ascii="ArialMT" w:hAnsi="ArialMT" w:eastAsia="ArialMT" w:cs="ArialMT"/>
          <w:b/>
          <w:bCs/>
          <w:color w:val="000000"/>
          <w:sz w:val="24"/>
          <w:szCs w:val="24"/>
          <w:lang w:bidi="ar"/>
        </w:rPr>
        <w:drawing>
          <wp:inline distT="0" distB="0" distL="114300" distR="114300">
            <wp:extent cx="4634230" cy="2159000"/>
            <wp:effectExtent l="0" t="0" r="13970" b="0"/>
            <wp:docPr id="10" name="Picture 10" descr="Screenshot 2025-12-01 at 4.08.0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12-01 at 4.08.05 AM"/>
                    <pic:cNvPicPr>
                      <a:picLocks noChangeAspect="1"/>
                    </pic:cNvPicPr>
                  </pic:nvPicPr>
                  <pic:blipFill>
                    <a:blip r:embed="rId22"/>
                    <a:stretch>
                      <a:fillRect/>
                    </a:stretch>
                  </pic:blipFill>
                  <pic:spPr>
                    <a:xfrm>
                      <a:off x="0" y="0"/>
                      <a:ext cx="4634230" cy="2159000"/>
                    </a:xfrm>
                    <a:prstGeom prst="rect">
                      <a:avLst/>
                    </a:prstGeom>
                  </pic:spPr>
                </pic:pic>
              </a:graphicData>
            </a:graphic>
          </wp:inline>
        </w:drawing>
      </w:r>
    </w:p>
    <w:p w14:paraId="25BCEE21">
      <w:pPr>
        <w:ind w:left="-300" w:leftChars="-150"/>
        <w:rPr>
          <w:rFonts w:ascii="ArialMT" w:hAnsi="ArialMT" w:eastAsia="ArialMT" w:cs="ArialMT"/>
          <w:b/>
          <w:bCs/>
          <w:color w:val="000000"/>
          <w:sz w:val="24"/>
          <w:szCs w:val="24"/>
          <w:lang w:bidi="ar"/>
        </w:rPr>
      </w:pPr>
      <w:r>
        <w:rPr>
          <w:rFonts w:ascii="ArialMT" w:hAnsi="ArialMT" w:eastAsia="ArialMT" w:cs="ArialMT"/>
          <w:b/>
          <w:bCs/>
          <w:color w:val="000000"/>
          <w:sz w:val="24"/>
          <w:szCs w:val="24"/>
          <w:lang w:bidi="ar"/>
        </w:rPr>
        <w:t>Method: Pivot Table</w:t>
      </w:r>
    </w:p>
    <w:p w14:paraId="5C083C35">
      <w:pPr>
        <w:numPr>
          <w:ilvl w:val="0"/>
          <w:numId w:val="32"/>
        </w:numPr>
        <w:ind w:left="-300" w:leftChars="-150"/>
        <w:rPr>
          <w:rFonts w:ascii="ArialMT" w:hAnsi="ArialMT" w:eastAsia="ArialMT" w:cs="ArialMT"/>
          <w:color w:val="000000"/>
          <w:sz w:val="24"/>
          <w:szCs w:val="24"/>
          <w:lang w:bidi="ar"/>
        </w:rPr>
      </w:pPr>
      <w:r>
        <w:rPr>
          <w:rFonts w:ascii="ArialMT" w:hAnsi="ArialMT" w:eastAsia="ArialMT" w:cs="ArialMT"/>
          <w:color w:val="000000"/>
          <w:sz w:val="24"/>
          <w:szCs w:val="24"/>
          <w:lang w:bidi="ar"/>
        </w:rPr>
        <w:t>Rows → Country</w:t>
      </w:r>
    </w:p>
    <w:p w14:paraId="4E259B4A">
      <w:pPr>
        <w:numPr>
          <w:ilvl w:val="0"/>
          <w:numId w:val="32"/>
        </w:numPr>
        <w:ind w:left="-300" w:leftChars="-150"/>
        <w:rPr>
          <w:rFonts w:ascii="ArialMT" w:hAnsi="ArialMT" w:eastAsia="ArialMT" w:cs="ArialMT"/>
          <w:color w:val="000000"/>
          <w:sz w:val="24"/>
          <w:szCs w:val="24"/>
          <w:lang w:bidi="ar"/>
        </w:rPr>
      </w:pPr>
      <w:r>
        <w:rPr>
          <w:rFonts w:ascii="ArialMT" w:hAnsi="ArialMT" w:eastAsia="ArialMT" w:cs="ArialMT"/>
          <w:color w:val="000000"/>
          <w:sz w:val="24"/>
          <w:szCs w:val="24"/>
          <w:lang w:bidi="ar"/>
        </w:rPr>
        <w:t>Values → Average of Votes</w:t>
      </w:r>
    </w:p>
    <w:p w14:paraId="35C7A79A">
      <w:pPr>
        <w:numPr>
          <w:ilvl w:val="0"/>
          <w:numId w:val="32"/>
        </w:numPr>
        <w:pBdr>
          <w:bottom w:val="single" w:color="auto" w:sz="12" w:space="1"/>
        </w:pBdr>
        <w:ind w:left="-300" w:leftChars="-150"/>
        <w:rPr>
          <w:rFonts w:ascii="ArialMT" w:hAnsi="ArialMT" w:eastAsia="ArialMT" w:cs="ArialMT"/>
          <w:color w:val="000000"/>
          <w:sz w:val="24"/>
          <w:szCs w:val="24"/>
          <w:lang w:bidi="ar"/>
        </w:rPr>
      </w:pPr>
      <w:r>
        <w:rPr>
          <w:rFonts w:ascii="ArialMT" w:hAnsi="ArialMT" w:eastAsia="ArialMT" w:cs="ArialMT"/>
          <w:b/>
          <w:bCs/>
          <w:color w:val="000000"/>
          <w:sz w:val="24"/>
          <w:szCs w:val="24"/>
          <w:lang w:bidi="ar"/>
        </w:rPr>
        <w:t>Insight:</w:t>
      </w:r>
      <w:r>
        <w:rPr>
          <w:rFonts w:ascii="ArialMT" w:hAnsi="ArialMT" w:eastAsia="ArialMT" w:cs="ArialMT"/>
          <w:b/>
          <w:bCs/>
          <w:color w:val="000000"/>
          <w:sz w:val="24"/>
          <w:szCs w:val="24"/>
          <w:lang w:bidi="ar"/>
        </w:rPr>
        <w:br w:type="textWrapping"/>
      </w:r>
      <w:r>
        <w:rPr>
          <w:rFonts w:ascii="ArialMT" w:hAnsi="ArialMT" w:eastAsia="ArialMT" w:cs="ArialMT"/>
          <w:color w:val="000000"/>
          <w:sz w:val="24"/>
          <w:szCs w:val="24"/>
          <w:lang w:bidi="ar"/>
        </w:rPr>
        <w:t xml:space="preserve">Countries such </w:t>
      </w:r>
      <w:r>
        <w:rPr>
          <w:rFonts w:ascii="ArialMT" w:hAnsi="ArialMT" w:eastAsia="ArialMT" w:cs="ArialMT"/>
          <w:b/>
          <w:bCs/>
          <w:color w:val="000000"/>
          <w:sz w:val="24"/>
          <w:szCs w:val="24"/>
          <w:lang w:bidi="ar"/>
        </w:rPr>
        <w:t>as Indonesia, UAE, USA, Philippines and Turkey</w:t>
      </w:r>
      <w:r>
        <w:rPr>
          <w:rFonts w:ascii="ArialMT" w:hAnsi="ArialMT" w:eastAsia="ArialMT" w:cs="ArialMT"/>
          <w:color w:val="000000"/>
          <w:sz w:val="24"/>
          <w:szCs w:val="24"/>
          <w:lang w:bidi="ar"/>
        </w:rPr>
        <w:t xml:space="preserve"> show the highest customer engagement (higher vote averages).</w:t>
      </w:r>
    </w:p>
    <w:p w14:paraId="5A04D7B1">
      <w:pPr>
        <w:rPr>
          <w:rFonts w:ascii="Arial-BoldMT" w:hAnsi="Arial-BoldMT" w:eastAsia="Arial-BoldMT" w:cs="Arial-BoldMT"/>
          <w:b/>
          <w:bCs/>
          <w:color w:val="000000"/>
          <w:sz w:val="24"/>
          <w:szCs w:val="24"/>
          <w:lang w:eastAsia="zh-CN" w:bidi="ar"/>
        </w:rPr>
      </w:pPr>
      <w:r>
        <w:rPr>
          <w:rFonts w:ascii="Arial-BoldMT" w:hAnsi="Arial-BoldMT" w:eastAsia="Arial-BoldMT" w:cs="Arial-BoldMT"/>
          <w:b/>
          <w:bCs/>
          <w:color w:val="000000"/>
          <w:sz w:val="24"/>
          <w:szCs w:val="24"/>
          <w:lang w:eastAsia="zh-CN" w:bidi="ar"/>
        </w:rPr>
        <w:t>10.</w:t>
      </w:r>
      <w:r>
        <w:rPr>
          <w:rFonts w:ascii="ArialMT" w:hAnsi="ArialMT" w:eastAsia="ArialMT" w:cs="ArialMT"/>
          <w:b/>
          <w:bCs/>
          <w:color w:val="000000"/>
          <w:sz w:val="24"/>
          <w:szCs w:val="24"/>
          <w:lang w:eastAsia="zh-CN" w:bidi="ar"/>
        </w:rPr>
        <w:t xml:space="preserve">Calculate the average rating for all the restaurants that have price_range &lt; 4 and provide online delivery. Use only the “IF” function, Logical Operators, and Aggregation functions to solve this problem. </w:t>
      </w:r>
      <w:r>
        <w:rPr>
          <w:rFonts w:ascii="Arial-BoldMT" w:hAnsi="Arial-BoldMT" w:eastAsia="Arial-BoldMT" w:cs="Arial-BoldMT"/>
          <w:b/>
          <w:bCs/>
          <w:color w:val="000000"/>
          <w:sz w:val="24"/>
          <w:szCs w:val="24"/>
          <w:lang w:eastAsia="zh-CN" w:bidi="ar"/>
        </w:rPr>
        <w:t xml:space="preserve">[Note: Don’t use Conditional aggregation in this question.] </w:t>
      </w:r>
    </w:p>
    <w:p w14:paraId="06D03EF4">
      <w:pPr>
        <w:rPr>
          <w:rFonts w:ascii="Arial" w:hAnsi="Arial" w:eastAsia="Arial-BoldMT" w:cs="Arial"/>
          <w:color w:val="000000"/>
          <w:sz w:val="24"/>
          <w:szCs w:val="24"/>
          <w:lang w:eastAsia="zh-CN" w:bidi="ar"/>
        </w:rPr>
      </w:pPr>
      <w:r>
        <w:rPr>
          <w:rFonts w:ascii="Arial" w:hAnsi="Arial" w:eastAsia="Arial-BoldMT" w:cs="Arial"/>
          <w:color w:val="000000"/>
          <w:sz w:val="24"/>
          <w:szCs w:val="24"/>
          <w:lang w:eastAsia="zh-CN" w:bidi="ar"/>
        </w:rPr>
        <w:t xml:space="preserve">  (Using ONLY IF + logical operators + aggregation — NOT SUMIF).</w:t>
      </w:r>
    </w:p>
    <w:p w14:paraId="766E7ABE">
      <w:pPr>
        <w:rPr>
          <w:rFonts w:ascii="Arial" w:hAnsi="Arial" w:eastAsia="Arial-BoldMT" w:cs="Arial"/>
          <w:color w:val="000000"/>
          <w:sz w:val="24"/>
          <w:szCs w:val="24"/>
          <w:lang w:eastAsia="zh-CN" w:bidi="ar"/>
        </w:rPr>
      </w:pPr>
      <w:r>
        <w:rPr>
          <w:rFonts w:ascii="Arial" w:hAnsi="Arial" w:cs="Arial"/>
          <w:sz w:val="24"/>
          <w:szCs w:val="24"/>
          <w:lang w:eastAsia="zh-CN"/>
        </w:rPr>
        <w:t>=ARRAYFORMULA(SUM(IF((Clean!P2:P&lt;4)*(Clean!M2:M=TRUE),Clean!T2:T,0))/COUNT(IF((Clean!P2:P&lt;4)*(Clean!M2:M=TRUE),Clean!T2:T,))).</w:t>
      </w:r>
    </w:p>
    <w:p w14:paraId="3E33A15A">
      <w:pPr>
        <w:rPr>
          <w:sz w:val="24"/>
          <w:szCs w:val="24"/>
          <w:lang w:eastAsia="zh-CN"/>
        </w:rPr>
      </w:pPr>
      <w:r>
        <w:rPr>
          <w:b/>
          <w:bCs/>
          <w:sz w:val="32"/>
          <w:szCs w:val="32"/>
          <w:lang w:eastAsia="zh-CN"/>
        </w:rPr>
        <w:t>Answer=3.273811511</w:t>
      </w:r>
    </w:p>
    <w:p w14:paraId="3304BEBA">
      <w:pPr>
        <w:pBdr>
          <w:bottom w:val="single" w:color="auto" w:sz="12" w:space="1"/>
        </w:pBdr>
        <w:rPr>
          <w:rFonts w:ascii="Arial" w:hAnsi="Arial" w:cs="Arial"/>
          <w:sz w:val="24"/>
          <w:szCs w:val="24"/>
        </w:rPr>
      </w:pPr>
      <w:r>
        <w:rPr>
          <w:rFonts w:ascii="Arial" w:hAnsi="Arial" w:cs="Arial"/>
          <w:b/>
          <w:bCs/>
          <w:sz w:val="24"/>
          <w:szCs w:val="24"/>
        </w:rPr>
        <w:t>Insight:</w:t>
      </w:r>
      <w:r>
        <w:rPr>
          <w:rFonts w:ascii="Arial" w:hAnsi="Arial" w:cs="Arial"/>
          <w:sz w:val="24"/>
          <w:szCs w:val="24"/>
        </w:rPr>
        <w:br w:type="textWrapping"/>
      </w:r>
      <w:r>
        <w:rPr>
          <w:rFonts w:ascii="Arial" w:hAnsi="Arial" w:cs="Arial"/>
          <w:sz w:val="24"/>
          <w:szCs w:val="24"/>
        </w:rPr>
        <w:t xml:space="preserve">Affordable restaurants with online delivery tend to have </w:t>
      </w:r>
      <w:r>
        <w:rPr>
          <w:rFonts w:ascii="Arial" w:hAnsi="Arial" w:cs="Arial"/>
          <w:b/>
          <w:bCs/>
          <w:sz w:val="24"/>
          <w:szCs w:val="24"/>
        </w:rPr>
        <w:t>higher-than-average ratings</w:t>
      </w:r>
      <w:r>
        <w:rPr>
          <w:rFonts w:ascii="Arial" w:hAnsi="Arial" w:cs="Arial"/>
          <w:sz w:val="24"/>
          <w:szCs w:val="24"/>
        </w:rPr>
        <w:t>.</w:t>
      </w:r>
    </w:p>
    <w:p w14:paraId="5AF4698C">
      <w:pPr>
        <w:spacing w:before="0" w:after="0" w:line="240" w:lineRule="auto"/>
        <w:rPr>
          <w:rFonts w:ascii="ArialMT" w:hAnsi="ArialMT" w:eastAsia="ArialMT" w:cs="ArialMT"/>
          <w:b/>
          <w:bCs/>
          <w:color w:val="000000"/>
          <w:sz w:val="24"/>
          <w:szCs w:val="24"/>
          <w:lang w:bidi="ar"/>
        </w:rPr>
      </w:pPr>
      <w:r>
        <w:rPr>
          <w:rFonts w:ascii="Arial" w:hAnsi="Arial" w:cs="Arial"/>
          <w:b/>
          <w:bCs/>
          <w:sz w:val="24"/>
          <w:szCs w:val="24"/>
        </w:rPr>
        <w:t>11.</w:t>
      </w:r>
      <w:r>
        <w:rPr>
          <w:rFonts w:ascii="ArialMT" w:hAnsi="ArialMT" w:eastAsia="ArialMT" w:cs="ArialMT"/>
          <w:b/>
          <w:bCs/>
          <w:color w:val="000000"/>
          <w:sz w:val="24"/>
          <w:szCs w:val="24"/>
          <w:lang w:eastAsia="zh-CN" w:bidi="ar"/>
        </w:rPr>
        <w:t>Using Conditional formatting highlight the rows of restaurants that are located in the countries or cities that you’ve suggested to the management for opening new restaurants?</w:t>
      </w:r>
    </w:p>
    <w:p w14:paraId="6D903B44">
      <w:pPr>
        <w:rPr>
          <w:rFonts w:ascii="Arial" w:hAnsi="Arial" w:eastAsia="ArialMT" w:cs="Arial"/>
          <w:color w:val="000000"/>
          <w:sz w:val="24"/>
          <w:szCs w:val="24"/>
          <w:lang w:eastAsia="zh-CN"/>
        </w:rPr>
      </w:pPr>
      <w:r>
        <w:rPr>
          <w:rFonts w:ascii="Arial" w:hAnsi="Arial" w:eastAsia="ArialMT" w:cs="Arial"/>
          <w:color w:val="000000"/>
          <w:sz w:val="24"/>
          <w:szCs w:val="24"/>
          <w:lang w:eastAsia="zh-CN"/>
        </w:rPr>
        <w:t>To highlight restaurants located in the recommended countries and cities, conditional formatting was applied based on a data-driven site selection approach.</w:t>
      </w:r>
    </w:p>
    <w:p w14:paraId="513E9F9B">
      <w:pPr>
        <w:rPr>
          <w:rFonts w:ascii="ArialMT" w:hAnsi="ArialMT" w:eastAsia="ArialMT"/>
          <w:b/>
          <w:bCs/>
          <w:color w:val="000000"/>
          <w:sz w:val="24"/>
          <w:szCs w:val="24"/>
          <w:lang w:eastAsia="zh-CN"/>
        </w:rPr>
      </w:pPr>
      <w:r>
        <w:rPr>
          <w:rFonts w:ascii="ArialMT" w:hAnsi="ArialMT" w:eastAsia="ArialMT"/>
          <w:b/>
          <w:bCs/>
          <w:color w:val="000000"/>
          <w:sz w:val="24"/>
          <w:szCs w:val="24"/>
          <w:lang w:eastAsia="zh-CN"/>
        </w:rPr>
        <w:t>Criteria Used for Selection:</w:t>
      </w:r>
    </w:p>
    <w:p w14:paraId="790F9A56">
      <w:pPr>
        <w:numPr>
          <w:ilvl w:val="0"/>
          <w:numId w:val="33"/>
        </w:numPr>
        <w:rPr>
          <w:rFonts w:ascii="Arial" w:hAnsi="Arial" w:eastAsia="ArialMT" w:cs="Arial"/>
          <w:color w:val="000000"/>
          <w:sz w:val="24"/>
          <w:szCs w:val="24"/>
          <w:lang w:eastAsia="zh-CN"/>
        </w:rPr>
      </w:pPr>
      <w:r>
        <w:rPr>
          <w:rFonts w:ascii="Arial" w:hAnsi="Arial" w:eastAsia="ArialMT" w:cs="Arial"/>
          <w:color w:val="000000"/>
          <w:sz w:val="24"/>
          <w:szCs w:val="24"/>
          <w:lang w:eastAsia="zh-CN"/>
        </w:rPr>
        <w:t>Lower Competition: Cities with a relatively lower number of restaurants compared to major saturated markets were preferred.</w:t>
      </w:r>
    </w:p>
    <w:p w14:paraId="66A0C435">
      <w:pPr>
        <w:numPr>
          <w:ilvl w:val="0"/>
          <w:numId w:val="33"/>
        </w:numPr>
        <w:rPr>
          <w:rFonts w:ascii="Arial" w:hAnsi="Arial" w:eastAsia="ArialMT" w:cs="Arial"/>
          <w:color w:val="000000"/>
          <w:sz w:val="24"/>
          <w:szCs w:val="24"/>
          <w:lang w:eastAsia="zh-CN"/>
        </w:rPr>
      </w:pPr>
      <w:r>
        <w:rPr>
          <w:rFonts w:ascii="Arial" w:hAnsi="Arial" w:eastAsia="ArialMT" w:cs="Arial"/>
          <w:color w:val="000000"/>
          <w:sz w:val="24"/>
          <w:szCs w:val="24"/>
          <w:lang w:eastAsia="zh-CN"/>
        </w:rPr>
        <w:t>Good Customer Acceptance: Cities showing decent to high average ratings indicated positive customer feedback and demand.</w:t>
      </w:r>
    </w:p>
    <w:p w14:paraId="409425E8">
      <w:pPr>
        <w:numPr>
          <w:ilvl w:val="0"/>
          <w:numId w:val="33"/>
        </w:numPr>
        <w:rPr>
          <w:rFonts w:ascii="Arial" w:hAnsi="Arial" w:eastAsia="ArialMT" w:cs="Arial"/>
          <w:color w:val="000000"/>
          <w:sz w:val="24"/>
          <w:szCs w:val="24"/>
          <w:lang w:eastAsia="zh-CN"/>
        </w:rPr>
      </w:pPr>
      <w:r>
        <w:rPr>
          <w:rFonts w:ascii="Arial" w:hAnsi="Arial" w:eastAsia="ArialMT" w:cs="Arial"/>
          <w:color w:val="000000"/>
          <w:sz w:val="24"/>
          <w:szCs w:val="24"/>
          <w:lang w:eastAsia="zh-CN"/>
        </w:rPr>
        <w:t>Affordable Cost Structure: Locations with a moderate average cost for two were selected to ensure operational feasibility.</w:t>
      </w:r>
    </w:p>
    <w:p w14:paraId="0E7F0A67">
      <w:pPr>
        <w:numPr>
          <w:ilvl w:val="0"/>
          <w:numId w:val="33"/>
        </w:numPr>
        <w:rPr>
          <w:rFonts w:ascii="Arial" w:hAnsi="Arial" w:eastAsia="ArialMT" w:cs="Arial"/>
          <w:color w:val="000000"/>
          <w:sz w:val="24"/>
          <w:szCs w:val="24"/>
          <w:lang w:eastAsia="zh-CN"/>
        </w:rPr>
      </w:pPr>
      <w:r>
        <w:rPr>
          <w:rFonts w:ascii="Arial" w:hAnsi="Arial" w:eastAsia="ArialMT" w:cs="Arial"/>
          <w:color w:val="000000"/>
          <w:sz w:val="24"/>
          <w:szCs w:val="24"/>
          <w:lang w:eastAsia="zh-CN"/>
        </w:rPr>
        <w:t>High Engagement: Cities with a reasonable number of votes reflected active customer participation.</w:t>
      </w:r>
    </w:p>
    <w:p w14:paraId="3ABED215">
      <w:pPr>
        <w:numPr>
          <w:ilvl w:val="0"/>
          <w:numId w:val="33"/>
        </w:numPr>
        <w:rPr>
          <w:rFonts w:ascii="Arial" w:hAnsi="Arial" w:eastAsia="ArialMT" w:cs="Arial"/>
          <w:color w:val="000000"/>
          <w:sz w:val="24"/>
          <w:szCs w:val="24"/>
          <w:lang w:eastAsia="zh-CN"/>
        </w:rPr>
      </w:pPr>
      <w:r>
        <w:rPr>
          <w:rFonts w:ascii="Arial" w:hAnsi="Arial" w:eastAsia="ArialMT" w:cs="Arial"/>
          <w:color w:val="000000"/>
          <w:sz w:val="24"/>
          <w:szCs w:val="24"/>
          <w:lang w:eastAsia="zh-CN"/>
        </w:rPr>
        <w:t>Urban &amp; Growth Potential: Metro cities and emerging urban areas were prioritized due to higher footfall and scalability.</w:t>
      </w:r>
    </w:p>
    <w:p w14:paraId="458E401A">
      <w:pPr>
        <w:rPr>
          <w:rFonts w:ascii="ArialMT" w:hAnsi="ArialMT" w:eastAsia="ArialMT"/>
          <w:b/>
          <w:bCs/>
          <w:color w:val="000000"/>
          <w:sz w:val="24"/>
          <w:szCs w:val="24"/>
          <w:lang w:eastAsia="zh-CN"/>
        </w:rPr>
      </w:pPr>
      <w:r>
        <w:rPr>
          <w:rFonts w:ascii="ArialMT" w:hAnsi="ArialMT" w:eastAsia="ArialMT"/>
          <w:b/>
          <w:bCs/>
          <w:color w:val="000000"/>
          <w:sz w:val="24"/>
          <w:szCs w:val="24"/>
          <w:lang w:eastAsia="zh-CN"/>
        </w:rPr>
        <w:t>Recommended Cities for Expansion:</w:t>
      </w:r>
    </w:p>
    <w:p w14:paraId="4EF01FC2">
      <w:pPr>
        <w:numPr>
          <w:ilvl w:val="0"/>
          <w:numId w:val="34"/>
        </w:numPr>
        <w:rPr>
          <w:rFonts w:ascii="Arial" w:hAnsi="Arial" w:eastAsia="ArialMT" w:cs="Arial"/>
          <w:color w:val="000000"/>
          <w:sz w:val="24"/>
          <w:szCs w:val="24"/>
          <w:lang w:eastAsia="zh-CN"/>
        </w:rPr>
      </w:pPr>
      <w:r>
        <w:rPr>
          <w:rFonts w:ascii="Arial" w:hAnsi="Arial" w:eastAsia="ArialMT" w:cs="Arial"/>
          <w:color w:val="000000"/>
          <w:sz w:val="24"/>
          <w:szCs w:val="24"/>
          <w:lang w:eastAsia="zh-CN"/>
        </w:rPr>
        <w:t>New Delhi</w:t>
      </w:r>
    </w:p>
    <w:p w14:paraId="6CFF4198">
      <w:pPr>
        <w:numPr>
          <w:ilvl w:val="0"/>
          <w:numId w:val="34"/>
        </w:numPr>
        <w:rPr>
          <w:rFonts w:ascii="Arial" w:hAnsi="Arial" w:eastAsia="ArialMT" w:cs="Arial"/>
          <w:color w:val="000000"/>
          <w:sz w:val="24"/>
          <w:szCs w:val="24"/>
          <w:lang w:eastAsia="zh-CN"/>
        </w:rPr>
      </w:pPr>
      <w:r>
        <w:rPr>
          <w:rFonts w:ascii="Arial" w:hAnsi="Arial" w:eastAsia="ArialMT" w:cs="Arial"/>
          <w:color w:val="000000"/>
          <w:sz w:val="24"/>
          <w:szCs w:val="24"/>
          <w:lang w:eastAsia="zh-CN"/>
        </w:rPr>
        <w:t>Inner City</w:t>
      </w:r>
    </w:p>
    <w:p w14:paraId="1784688B">
      <w:pPr>
        <w:numPr>
          <w:ilvl w:val="0"/>
          <w:numId w:val="34"/>
        </w:numPr>
        <w:rPr>
          <w:rFonts w:ascii="Arial" w:hAnsi="Arial" w:eastAsia="ArialMT" w:cs="Arial"/>
          <w:color w:val="000000"/>
          <w:sz w:val="24"/>
          <w:szCs w:val="24"/>
          <w:lang w:eastAsia="zh-CN"/>
        </w:rPr>
      </w:pPr>
      <w:r>
        <w:rPr>
          <w:rFonts w:ascii="Arial" w:hAnsi="Arial" w:eastAsia="ArialMT" w:cs="Arial"/>
          <w:color w:val="000000"/>
          <w:sz w:val="24"/>
          <w:szCs w:val="24"/>
          <w:lang w:eastAsia="zh-CN"/>
        </w:rPr>
        <w:t>Quezon City</w:t>
      </w:r>
    </w:p>
    <w:p w14:paraId="4DAB6DF1">
      <w:pPr>
        <w:numPr>
          <w:ilvl w:val="0"/>
          <w:numId w:val="34"/>
        </w:numPr>
        <w:rPr>
          <w:rFonts w:ascii="Arial" w:hAnsi="Arial" w:eastAsia="ArialMT" w:cs="Arial"/>
          <w:color w:val="000000"/>
          <w:sz w:val="24"/>
          <w:szCs w:val="24"/>
          <w:lang w:eastAsia="zh-CN"/>
        </w:rPr>
      </w:pPr>
      <w:r>
        <w:rPr>
          <w:rFonts w:ascii="Arial" w:hAnsi="Arial" w:eastAsia="ArialMT" w:cs="Arial"/>
          <w:color w:val="000000"/>
          <w:sz w:val="24"/>
          <w:szCs w:val="24"/>
          <w:lang w:eastAsia="zh-CN"/>
        </w:rPr>
        <w:t>Makati City</w:t>
      </w:r>
    </w:p>
    <w:p w14:paraId="44A5A166">
      <w:pPr>
        <w:numPr>
          <w:ilvl w:val="0"/>
          <w:numId w:val="34"/>
        </w:numPr>
        <w:rPr>
          <w:rFonts w:ascii="Arial" w:hAnsi="Arial" w:eastAsia="ArialMT" w:cs="Arial"/>
          <w:color w:val="000000"/>
          <w:sz w:val="24"/>
          <w:szCs w:val="24"/>
          <w:lang w:eastAsia="zh-CN"/>
        </w:rPr>
      </w:pPr>
      <w:r>
        <w:rPr>
          <w:rFonts w:ascii="Arial" w:hAnsi="Arial" w:eastAsia="ArialMT" w:cs="Arial"/>
          <w:color w:val="000000"/>
          <w:sz w:val="24"/>
          <w:szCs w:val="24"/>
          <w:lang w:eastAsia="zh-CN"/>
        </w:rPr>
        <w:t>Pasig City</w:t>
      </w:r>
    </w:p>
    <w:p w14:paraId="212DA0A5">
      <w:pPr>
        <w:numPr>
          <w:ilvl w:val="0"/>
          <w:numId w:val="34"/>
        </w:numPr>
        <w:rPr>
          <w:rFonts w:ascii="Arial" w:hAnsi="Arial" w:eastAsia="ArialMT" w:cs="Arial"/>
          <w:color w:val="000000"/>
          <w:sz w:val="24"/>
          <w:szCs w:val="24"/>
          <w:lang w:eastAsia="zh-CN"/>
        </w:rPr>
      </w:pPr>
      <w:r>
        <w:rPr>
          <w:rFonts w:ascii="Arial" w:hAnsi="Arial" w:eastAsia="ArialMT" w:cs="Arial"/>
          <w:color w:val="000000"/>
          <w:sz w:val="24"/>
          <w:szCs w:val="24"/>
          <w:lang w:eastAsia="zh-CN"/>
        </w:rPr>
        <w:t>Mandaluyong City</w:t>
      </w:r>
    </w:p>
    <w:p w14:paraId="6E78A491">
      <w:pPr>
        <w:numPr>
          <w:ilvl w:val="0"/>
          <w:numId w:val="34"/>
        </w:numPr>
        <w:rPr>
          <w:rFonts w:ascii="Arial" w:hAnsi="Arial" w:eastAsia="ArialMT" w:cs="Arial"/>
          <w:color w:val="000000"/>
          <w:sz w:val="24"/>
          <w:szCs w:val="24"/>
          <w:lang w:eastAsia="zh-CN"/>
        </w:rPr>
      </w:pPr>
      <w:r>
        <w:rPr>
          <w:rFonts w:ascii="Arial" w:hAnsi="Arial" w:eastAsia="ArialMT" w:cs="Arial"/>
          <w:color w:val="000000"/>
          <w:sz w:val="24"/>
          <w:szCs w:val="24"/>
          <w:lang w:eastAsia="zh-CN"/>
        </w:rPr>
        <w:t>Beechworth</w:t>
      </w:r>
    </w:p>
    <w:p w14:paraId="254E4B95">
      <w:pPr>
        <w:numPr>
          <w:ilvl w:val="0"/>
          <w:numId w:val="34"/>
        </w:numPr>
        <w:rPr>
          <w:rFonts w:ascii="Arial" w:hAnsi="Arial" w:eastAsia="ArialMT" w:cs="Arial"/>
          <w:color w:val="000000"/>
          <w:sz w:val="24"/>
          <w:szCs w:val="24"/>
          <w:lang w:eastAsia="zh-CN"/>
        </w:rPr>
      </w:pPr>
      <w:r>
        <w:rPr>
          <w:rFonts w:ascii="Arial" w:hAnsi="Arial" w:eastAsia="ArialMT" w:cs="Arial"/>
          <w:color w:val="000000"/>
          <w:sz w:val="24"/>
          <w:szCs w:val="24"/>
          <w:lang w:eastAsia="zh-CN"/>
        </w:rPr>
        <w:t>Bangalore</w:t>
      </w:r>
    </w:p>
    <w:p w14:paraId="47B6652D">
      <w:pPr>
        <w:numPr>
          <w:ilvl w:val="0"/>
          <w:numId w:val="34"/>
        </w:numPr>
        <w:rPr>
          <w:rFonts w:ascii="Arial" w:hAnsi="Arial" w:eastAsia="ArialMT" w:cs="Arial"/>
          <w:color w:val="000000"/>
          <w:sz w:val="24"/>
          <w:szCs w:val="24"/>
          <w:lang w:eastAsia="zh-CN"/>
        </w:rPr>
      </w:pPr>
      <w:r>
        <w:rPr>
          <w:rFonts w:ascii="Arial" w:hAnsi="Arial" w:eastAsia="ArialMT" w:cs="Arial"/>
          <w:color w:val="000000"/>
          <w:sz w:val="24"/>
          <w:szCs w:val="24"/>
          <w:lang w:eastAsia="zh-CN"/>
        </w:rPr>
        <w:t>London</w:t>
      </w:r>
    </w:p>
    <w:p w14:paraId="3B544537">
      <w:pPr>
        <w:numPr>
          <w:ilvl w:val="0"/>
          <w:numId w:val="34"/>
        </w:numPr>
        <w:rPr>
          <w:rFonts w:ascii="Arial" w:hAnsi="Arial" w:eastAsia="ArialMT" w:cs="Arial"/>
          <w:color w:val="000000"/>
          <w:sz w:val="24"/>
          <w:szCs w:val="24"/>
          <w:lang w:eastAsia="zh-CN"/>
        </w:rPr>
      </w:pPr>
      <w:r>
        <w:rPr>
          <w:rFonts w:ascii="Arial" w:hAnsi="Arial" w:eastAsia="ArialMT" w:cs="Arial"/>
          <w:color w:val="000000"/>
          <w:sz w:val="24"/>
          <w:szCs w:val="24"/>
          <w:lang w:eastAsia="zh-CN"/>
        </w:rPr>
        <w:t>Orlando</w:t>
      </w:r>
    </w:p>
    <w:p w14:paraId="2AF02EF7">
      <w:pPr>
        <w:numPr>
          <w:ilvl w:val="0"/>
          <w:numId w:val="34"/>
        </w:numPr>
        <w:rPr>
          <w:rFonts w:ascii="Arial" w:hAnsi="Arial" w:eastAsia="ArialMT" w:cs="Arial"/>
          <w:color w:val="000000"/>
          <w:sz w:val="24"/>
          <w:szCs w:val="24"/>
          <w:lang w:eastAsia="zh-CN"/>
        </w:rPr>
      </w:pPr>
      <w:r>
        <w:rPr>
          <w:rFonts w:ascii="Arial" w:hAnsi="Arial" w:eastAsia="ArialMT" w:cs="Arial"/>
          <w:color w:val="000000"/>
          <w:sz w:val="24"/>
          <w:szCs w:val="24"/>
          <w:lang w:eastAsia="zh-CN"/>
        </w:rPr>
        <w:t>Taguig City</w:t>
      </w:r>
    </w:p>
    <w:p w14:paraId="6E533228">
      <w:pPr>
        <w:pBdr>
          <w:bottom w:val="single" w:color="auto" w:sz="12" w:space="1"/>
        </w:pBdr>
        <w:rPr>
          <w:rFonts w:ascii="Arial" w:hAnsi="Arial" w:cs="Arial"/>
          <w:b/>
          <w:bCs/>
          <w:sz w:val="24"/>
          <w:szCs w:val="24"/>
        </w:rPr>
      </w:pPr>
    </w:p>
    <w:p w14:paraId="20EC3D6D">
      <w:pPr>
        <w:rPr>
          <w:rFonts w:ascii="Arial" w:hAnsi="Arial" w:cs="Arial"/>
          <w:b/>
          <w:bCs/>
        </w:rPr>
      </w:pPr>
      <w:r>
        <w:rPr>
          <w:rFonts w:ascii="Arial" w:hAnsi="Arial" w:eastAsia="Arial-BoldMT" w:cs="Arial"/>
          <w:b/>
          <w:bCs/>
          <w:color w:val="000000"/>
          <w:sz w:val="24"/>
          <w:szCs w:val="24"/>
          <w:lang w:eastAsia="zh-CN" w:bidi="ar"/>
        </w:rPr>
        <w:t>12.</w:t>
      </w:r>
      <w:r>
        <w:rPr>
          <w:rFonts w:ascii="Arial" w:hAnsi="Arial" w:eastAsia="ArialMT" w:cs="Arial"/>
          <w:b/>
          <w:bCs/>
          <w:color w:val="000000"/>
          <w:sz w:val="24"/>
          <w:szCs w:val="24"/>
          <w:lang w:eastAsia="zh-CN" w:bidi="ar"/>
        </w:rPr>
        <w:t>Create a new customized price column that consists of th abbreviation/symbol of the currency along with the Average_cost_for_two value. [Use string operations to do this task] ?.</w:t>
      </w:r>
    </w:p>
    <w:p w14:paraId="1A0DCFA6">
      <w:pPr>
        <w:rPr>
          <w:rFonts w:ascii="Arial" w:hAnsi="Arial" w:cs="Arial"/>
          <w:sz w:val="24"/>
          <w:szCs w:val="24"/>
        </w:rPr>
      </w:pPr>
      <w:r>
        <w:rPr>
          <w:rFonts w:ascii="Arial" w:hAnsi="Arial" w:cs="Arial"/>
          <w:sz w:val="24"/>
          <w:szCs w:val="24"/>
        </w:rPr>
        <w:t>=ARRAYFORMULA(IF(A2:A="","", Clean!K2:K &amp; " " &amp; Clean!R2:R)).</w:t>
      </w:r>
    </w:p>
    <w:p w14:paraId="41C1CECF">
      <w:pPr>
        <w:rPr>
          <w:rFonts w:ascii="Arial" w:hAnsi="Arial" w:cs="Arial"/>
          <w:sz w:val="24"/>
          <w:szCs w:val="24"/>
        </w:rPr>
      </w:pPr>
      <w:r>
        <w:rPr>
          <w:rFonts w:ascii="Arial" w:hAnsi="Arial" w:cs="Arial"/>
          <w:b/>
          <w:bCs/>
          <w:sz w:val="24"/>
          <w:szCs w:val="24"/>
        </w:rPr>
        <w:t>Examples:</w:t>
      </w:r>
    </w:p>
    <w:p w14:paraId="4327C440">
      <w:pPr>
        <w:numPr>
          <w:ilvl w:val="0"/>
          <w:numId w:val="35"/>
        </w:numPr>
        <w:rPr>
          <w:rFonts w:ascii="Arial" w:hAnsi="Arial" w:cs="Arial"/>
          <w:sz w:val="24"/>
          <w:szCs w:val="24"/>
        </w:rPr>
      </w:pPr>
      <w:r>
        <w:rPr>
          <w:rFonts w:ascii="Arial" w:hAnsi="Arial" w:cs="Arial"/>
          <w:sz w:val="24"/>
          <w:szCs w:val="24"/>
        </w:rPr>
        <w:t>INR 500.</w:t>
      </w:r>
    </w:p>
    <w:p w14:paraId="7839C15F">
      <w:pPr>
        <w:numPr>
          <w:ilvl w:val="0"/>
          <w:numId w:val="35"/>
        </w:numPr>
        <w:rPr>
          <w:rFonts w:ascii="Arial" w:hAnsi="Arial" w:cs="Arial"/>
          <w:sz w:val="24"/>
          <w:szCs w:val="24"/>
        </w:rPr>
      </w:pPr>
      <w:r>
        <w:rPr>
          <w:rFonts w:ascii="Arial" w:hAnsi="Arial" w:cs="Arial"/>
          <w:sz w:val="24"/>
          <w:szCs w:val="24"/>
        </w:rPr>
        <w:t>USD 250.</w:t>
      </w:r>
    </w:p>
    <w:p w14:paraId="16F60B88">
      <w:pPr>
        <w:numPr>
          <w:ilvl w:val="0"/>
          <w:numId w:val="35"/>
        </w:numPr>
        <w:rPr>
          <w:rFonts w:ascii="Arial" w:hAnsi="Arial" w:cs="Arial"/>
          <w:sz w:val="24"/>
          <w:szCs w:val="24"/>
        </w:rPr>
      </w:pPr>
      <w:r>
        <w:rPr>
          <w:rFonts w:ascii="Arial" w:hAnsi="Arial" w:cs="Arial"/>
          <w:sz w:val="24"/>
          <w:szCs w:val="24"/>
        </w:rPr>
        <w:t>AED 110.</w:t>
      </w:r>
    </w:p>
    <w:p w14:paraId="78252DF4">
      <w:pPr>
        <w:pBdr>
          <w:bottom w:val="single" w:color="auto" w:sz="12" w:space="1"/>
        </w:pBdr>
        <w:rPr>
          <w:rFonts w:ascii="Arial" w:hAnsi="Arial" w:cs="Arial"/>
          <w:sz w:val="24"/>
          <w:szCs w:val="24"/>
        </w:rPr>
      </w:pPr>
      <w:r>
        <w:rPr>
          <w:rFonts w:ascii="Arial" w:hAnsi="Arial" w:cs="Arial"/>
          <w:b/>
          <w:bCs/>
          <w:sz w:val="24"/>
          <w:szCs w:val="24"/>
        </w:rPr>
        <w:t>Purpose:</w:t>
      </w:r>
      <w:r>
        <w:rPr>
          <w:rFonts w:ascii="Arial" w:hAnsi="Arial" w:cs="Arial"/>
          <w:sz w:val="24"/>
          <w:szCs w:val="24"/>
        </w:rPr>
        <w:br w:type="textWrapping"/>
      </w:r>
      <w:r>
        <w:rPr>
          <w:rFonts w:ascii="Arial" w:hAnsi="Arial" w:cs="Arial"/>
          <w:sz w:val="24"/>
          <w:szCs w:val="24"/>
        </w:rPr>
        <w:t>Makes pricing easier to interpret across countries.</w:t>
      </w:r>
    </w:p>
    <w:p w14:paraId="65EE4BFF">
      <w:pPr>
        <w:rPr>
          <w:rFonts w:ascii="Arial" w:hAnsi="Arial" w:eastAsia="ArialMT" w:cs="Arial"/>
          <w:b/>
          <w:bCs/>
          <w:color w:val="000000"/>
          <w:sz w:val="24"/>
          <w:szCs w:val="24"/>
          <w:lang w:eastAsia="zh-CN" w:bidi="ar"/>
        </w:rPr>
      </w:pPr>
      <w:r>
        <w:rPr>
          <w:rFonts w:ascii="Arial" w:hAnsi="Arial" w:eastAsia="Arial-BoldMT" w:cs="Arial"/>
          <w:b/>
          <w:bCs/>
          <w:color w:val="000000"/>
          <w:sz w:val="24"/>
          <w:szCs w:val="24"/>
          <w:lang w:eastAsia="zh-CN" w:bidi="ar"/>
        </w:rPr>
        <w:t>13.</w:t>
      </w:r>
      <w:r>
        <w:rPr>
          <w:rFonts w:ascii="Arial" w:hAnsi="Arial" w:eastAsia="ArialMT" w:cs="Arial"/>
          <w:b/>
          <w:bCs/>
          <w:color w:val="000000"/>
          <w:sz w:val="24"/>
          <w:szCs w:val="24"/>
          <w:lang w:eastAsia="zh-CN" w:bidi="ar"/>
        </w:rPr>
        <w:t>How can you create an array formula in Excel or Google Sheets to count the number of restaurants listed that do not offer online delivery, are in the lowest price range, and have an average cost for two people less than or equal to 250 Indian Rupees?</w:t>
      </w:r>
    </w:p>
    <w:p w14:paraId="6B337F08">
      <w:pPr>
        <w:rPr>
          <w:rFonts w:ascii="Arial" w:hAnsi="Arial" w:cs="Arial"/>
          <w:sz w:val="24"/>
          <w:szCs w:val="24"/>
        </w:rPr>
      </w:pPr>
      <w:r>
        <w:rPr>
          <w:rFonts w:ascii="Arial" w:hAnsi="Arial" w:cs="Arial"/>
          <w:sz w:val="24"/>
          <w:szCs w:val="24"/>
        </w:rPr>
        <w:t>To</w:t>
      </w:r>
      <w:r>
        <w:rPr>
          <w:rFonts w:ascii="Arial" w:hAnsi="Arial" w:cs="Arial"/>
          <w:b/>
          <w:bCs/>
          <w:sz w:val="24"/>
          <w:szCs w:val="24"/>
        </w:rPr>
        <w:t xml:space="preserve"> </w:t>
      </w:r>
      <w:r>
        <w:rPr>
          <w:rFonts w:ascii="Arial" w:hAnsi="Arial" w:cs="Arial"/>
          <w:sz w:val="24"/>
          <w:szCs w:val="24"/>
        </w:rPr>
        <w:t>count the number of restaurants that:</w:t>
      </w:r>
    </w:p>
    <w:p w14:paraId="319D49AC">
      <w:pPr>
        <w:numPr>
          <w:ilvl w:val="0"/>
          <w:numId w:val="36"/>
        </w:numPr>
        <w:rPr>
          <w:rFonts w:ascii="Arial" w:hAnsi="Arial" w:cs="Arial"/>
          <w:sz w:val="24"/>
          <w:szCs w:val="24"/>
        </w:rPr>
      </w:pPr>
      <w:r>
        <w:rPr>
          <w:rFonts w:ascii="Arial" w:hAnsi="Arial" w:cs="Arial"/>
          <w:sz w:val="24"/>
          <w:szCs w:val="24"/>
        </w:rPr>
        <w:t>Do not offer online delivery</w:t>
      </w:r>
    </w:p>
    <w:p w14:paraId="7A201762">
      <w:pPr>
        <w:numPr>
          <w:ilvl w:val="0"/>
          <w:numId w:val="36"/>
        </w:numPr>
        <w:rPr>
          <w:rFonts w:ascii="Arial" w:hAnsi="Arial" w:cs="Arial"/>
          <w:sz w:val="24"/>
          <w:szCs w:val="24"/>
        </w:rPr>
      </w:pPr>
      <w:r>
        <w:rPr>
          <w:rFonts w:ascii="Arial" w:hAnsi="Arial" w:cs="Arial"/>
          <w:sz w:val="24"/>
          <w:szCs w:val="24"/>
        </w:rPr>
        <w:t>Are in the lowest price range</w:t>
      </w:r>
    </w:p>
    <w:p w14:paraId="3C2E0AE1">
      <w:pPr>
        <w:numPr>
          <w:ilvl w:val="0"/>
          <w:numId w:val="36"/>
        </w:numPr>
        <w:rPr>
          <w:rFonts w:ascii="Arial" w:hAnsi="Arial" w:cs="Arial"/>
          <w:sz w:val="24"/>
          <w:szCs w:val="24"/>
        </w:rPr>
      </w:pPr>
      <w:r>
        <w:rPr>
          <w:rFonts w:ascii="Arial" w:hAnsi="Arial" w:cs="Arial"/>
          <w:sz w:val="24"/>
          <w:szCs w:val="24"/>
        </w:rPr>
        <w:t>Have Average Cost for Two ≤ 250 INR</w:t>
      </w:r>
    </w:p>
    <w:p w14:paraId="4D643261">
      <w:pPr>
        <w:rPr>
          <w:rFonts w:ascii="Arial" w:hAnsi="Arial" w:cs="Arial"/>
          <w:b/>
          <w:bCs/>
          <w:sz w:val="24"/>
          <w:szCs w:val="24"/>
        </w:rPr>
      </w:pPr>
      <w:r>
        <w:rPr>
          <w:rFonts w:ascii="Arial" w:hAnsi="Arial" w:cs="Arial"/>
          <w:b/>
          <w:bCs/>
          <w:sz w:val="24"/>
          <w:szCs w:val="24"/>
        </w:rPr>
        <w:t>The following ARRAYFORMULA was used in Google Sheets:</w:t>
      </w:r>
    </w:p>
    <w:p w14:paraId="6DC213B0">
      <w:pPr>
        <w:rPr>
          <w:rFonts w:ascii="Arial" w:hAnsi="Arial" w:cs="Arial"/>
          <w:sz w:val="24"/>
          <w:szCs w:val="24"/>
        </w:rPr>
      </w:pPr>
      <w:r>
        <w:rPr>
          <w:rFonts w:ascii="Arial" w:hAnsi="Arial" w:cs="Arial"/>
          <w:sz w:val="24"/>
          <w:szCs w:val="24"/>
        </w:rPr>
        <w:t>=ARRAYFORMULA(</w:t>
      </w:r>
    </w:p>
    <w:p w14:paraId="497A292B">
      <w:pPr>
        <w:rPr>
          <w:rFonts w:ascii="Arial" w:hAnsi="Arial" w:cs="Arial"/>
          <w:sz w:val="24"/>
          <w:szCs w:val="24"/>
        </w:rPr>
      </w:pPr>
      <w:r>
        <w:rPr>
          <w:rFonts w:ascii="Arial" w:hAnsi="Arial" w:cs="Arial"/>
          <w:sz w:val="24"/>
          <w:szCs w:val="24"/>
        </w:rPr>
        <w:t xml:space="preserve">  COUNT(</w:t>
      </w:r>
    </w:p>
    <w:p w14:paraId="6E8A358D">
      <w:pPr>
        <w:rPr>
          <w:rFonts w:ascii="Arial" w:hAnsi="Arial" w:cs="Arial"/>
          <w:sz w:val="24"/>
          <w:szCs w:val="24"/>
        </w:rPr>
      </w:pPr>
      <w:r>
        <w:rPr>
          <w:rFonts w:ascii="Arial" w:hAnsi="Arial" w:cs="Arial"/>
          <w:sz w:val="24"/>
          <w:szCs w:val="24"/>
        </w:rPr>
        <w:t xml:space="preserve">    IF(</w:t>
      </w:r>
    </w:p>
    <w:p w14:paraId="473567BF">
      <w:pPr>
        <w:rPr>
          <w:rFonts w:ascii="Arial" w:hAnsi="Arial" w:cs="Arial"/>
          <w:sz w:val="24"/>
          <w:szCs w:val="24"/>
        </w:rPr>
      </w:pPr>
      <w:r>
        <w:rPr>
          <w:rFonts w:ascii="Arial" w:hAnsi="Arial" w:cs="Arial"/>
          <w:sz w:val="24"/>
          <w:szCs w:val="24"/>
        </w:rPr>
        <w:t xml:space="preserve">      (Clean!M2:M=FALSE)*</w:t>
      </w:r>
    </w:p>
    <w:p w14:paraId="66D9D83C">
      <w:pPr>
        <w:rPr>
          <w:rFonts w:ascii="Arial" w:hAnsi="Arial" w:cs="Arial"/>
          <w:sz w:val="24"/>
          <w:szCs w:val="24"/>
        </w:rPr>
      </w:pPr>
      <w:r>
        <w:rPr>
          <w:rFonts w:ascii="Arial" w:hAnsi="Arial" w:cs="Arial"/>
          <w:sz w:val="24"/>
          <w:szCs w:val="24"/>
        </w:rPr>
        <w:t xml:space="preserve">      (Clean!P2:P=1)*</w:t>
      </w:r>
    </w:p>
    <w:p w14:paraId="4E496B6F">
      <w:pPr>
        <w:rPr>
          <w:rFonts w:ascii="Arial" w:hAnsi="Arial" w:cs="Arial"/>
          <w:sz w:val="24"/>
          <w:szCs w:val="24"/>
        </w:rPr>
      </w:pPr>
      <w:r>
        <w:rPr>
          <w:rFonts w:ascii="Arial" w:hAnsi="Arial" w:cs="Arial"/>
          <w:sz w:val="24"/>
          <w:szCs w:val="24"/>
        </w:rPr>
        <w:t xml:space="preserve">      (Clean!R2:R&lt;=250),</w:t>
      </w:r>
    </w:p>
    <w:p w14:paraId="71AB61E7">
      <w:pPr>
        <w:rPr>
          <w:rFonts w:ascii="Arial" w:hAnsi="Arial" w:cs="Arial"/>
          <w:sz w:val="24"/>
          <w:szCs w:val="24"/>
        </w:rPr>
      </w:pPr>
      <w:r>
        <w:rPr>
          <w:rFonts w:ascii="Arial" w:hAnsi="Arial" w:cs="Arial"/>
          <w:sz w:val="24"/>
          <w:szCs w:val="24"/>
        </w:rPr>
        <w:t xml:space="preserve">      Clean!A2:A</w:t>
      </w:r>
    </w:p>
    <w:p w14:paraId="56D7E04A">
      <w:pPr>
        <w:rPr>
          <w:rFonts w:ascii="Arial" w:hAnsi="Arial" w:cs="Arial"/>
          <w:sz w:val="24"/>
          <w:szCs w:val="24"/>
        </w:rPr>
      </w:pPr>
      <w:r>
        <w:rPr>
          <w:rFonts w:ascii="Arial" w:hAnsi="Arial" w:cs="Arial"/>
          <w:sz w:val="24"/>
          <w:szCs w:val="24"/>
        </w:rPr>
        <w:t xml:space="preserve">    )</w:t>
      </w:r>
    </w:p>
    <w:p w14:paraId="32C45D03">
      <w:pPr>
        <w:rPr>
          <w:rFonts w:ascii="Arial" w:hAnsi="Arial" w:cs="Arial"/>
          <w:sz w:val="24"/>
          <w:szCs w:val="24"/>
        </w:rPr>
      </w:pPr>
      <w:r>
        <w:rPr>
          <w:rFonts w:ascii="Arial" w:hAnsi="Arial" w:cs="Arial"/>
          <w:sz w:val="24"/>
          <w:szCs w:val="24"/>
        </w:rPr>
        <w:t xml:space="preserve">  )</w:t>
      </w:r>
    </w:p>
    <w:p w14:paraId="1271D79E">
      <w:pPr>
        <w:rPr>
          <w:rFonts w:ascii="Arial" w:hAnsi="Arial" w:cs="Arial"/>
          <w:sz w:val="24"/>
          <w:szCs w:val="24"/>
        </w:rPr>
      </w:pPr>
      <w:r>
        <w:rPr>
          <w:rFonts w:ascii="Arial" w:hAnsi="Arial" w:cs="Arial"/>
          <w:sz w:val="24"/>
          <w:szCs w:val="24"/>
        </w:rPr>
        <w:t>)</w:t>
      </w:r>
    </w:p>
    <w:p w14:paraId="50E9386D">
      <w:pPr>
        <w:rPr>
          <w:rFonts w:ascii="Arial" w:hAnsi="Arial" w:cs="Arial"/>
          <w:b/>
          <w:bCs/>
          <w:sz w:val="24"/>
          <w:szCs w:val="24"/>
        </w:rPr>
      </w:pPr>
      <w:r>
        <w:rPr>
          <w:rFonts w:ascii="Arial" w:hAnsi="Arial" w:cs="Arial"/>
          <w:b/>
          <w:bCs/>
          <w:sz w:val="24"/>
          <w:szCs w:val="24"/>
        </w:rPr>
        <w:t>Explanation:</w:t>
      </w:r>
    </w:p>
    <w:p w14:paraId="1E268CFC">
      <w:pPr>
        <w:numPr>
          <w:ilvl w:val="0"/>
          <w:numId w:val="37"/>
        </w:numPr>
        <w:rPr>
          <w:rFonts w:ascii="Arial" w:hAnsi="Arial" w:cs="Arial"/>
          <w:sz w:val="24"/>
          <w:szCs w:val="24"/>
        </w:rPr>
      </w:pPr>
      <w:r>
        <w:rPr>
          <w:rFonts w:ascii="Arial" w:hAnsi="Arial" w:cs="Arial"/>
          <w:sz w:val="24"/>
          <w:szCs w:val="24"/>
        </w:rPr>
        <w:t>Has_Online_delivery = FALSE filters restaurants without online delivery.</w:t>
      </w:r>
    </w:p>
    <w:p w14:paraId="47FB5BCA">
      <w:pPr>
        <w:numPr>
          <w:ilvl w:val="0"/>
          <w:numId w:val="37"/>
        </w:numPr>
        <w:rPr>
          <w:rFonts w:ascii="Arial" w:hAnsi="Arial" w:cs="Arial"/>
          <w:sz w:val="24"/>
          <w:szCs w:val="24"/>
        </w:rPr>
      </w:pPr>
      <w:r>
        <w:rPr>
          <w:rFonts w:ascii="Arial" w:hAnsi="Arial" w:cs="Arial"/>
          <w:sz w:val="24"/>
          <w:szCs w:val="24"/>
        </w:rPr>
        <w:t>Price_range = 1 selects the lowest price range.</w:t>
      </w:r>
    </w:p>
    <w:p w14:paraId="10FD2FB9">
      <w:pPr>
        <w:numPr>
          <w:ilvl w:val="0"/>
          <w:numId w:val="37"/>
        </w:numPr>
        <w:rPr>
          <w:rFonts w:ascii="Arial" w:hAnsi="Arial" w:cs="Arial"/>
          <w:sz w:val="24"/>
          <w:szCs w:val="24"/>
        </w:rPr>
      </w:pPr>
      <w:r>
        <w:rPr>
          <w:rFonts w:ascii="Arial" w:hAnsi="Arial" w:cs="Arial"/>
          <w:sz w:val="24"/>
          <w:szCs w:val="24"/>
        </w:rPr>
        <w:t>Average_Cost_for_two_INR &lt;= 250 ensures affordability.</w:t>
      </w:r>
    </w:p>
    <w:p w14:paraId="5C1C8FCA">
      <w:pPr>
        <w:numPr>
          <w:ilvl w:val="0"/>
          <w:numId w:val="37"/>
        </w:numPr>
        <w:rPr>
          <w:rFonts w:ascii="Arial" w:hAnsi="Arial" w:cs="Arial"/>
          <w:sz w:val="24"/>
          <w:szCs w:val="24"/>
        </w:rPr>
      </w:pPr>
      <w:r>
        <w:rPr>
          <w:rFonts w:ascii="Arial" w:hAnsi="Arial" w:cs="Arial"/>
          <w:sz w:val="24"/>
          <w:szCs w:val="24"/>
        </w:rPr>
        <w:t>ARRAYFORMULA enables evaluation across the entire dataset without helper columns.</w:t>
      </w:r>
    </w:p>
    <w:p w14:paraId="22D74CB2">
      <w:pPr>
        <w:numPr>
          <w:ilvl w:val="0"/>
          <w:numId w:val="37"/>
        </w:numPr>
        <w:rPr>
          <w:rFonts w:ascii="Arial" w:hAnsi="Arial" w:cs="Arial"/>
          <w:sz w:val="24"/>
          <w:szCs w:val="24"/>
        </w:rPr>
      </w:pPr>
      <w:r>
        <w:rPr>
          <w:rFonts w:ascii="Arial" w:hAnsi="Arial" w:cs="Arial"/>
          <w:sz w:val="24"/>
          <w:szCs w:val="24"/>
        </w:rPr>
        <w:t>COUNT returns the total number of restaurants meeting all conditions.</w:t>
      </w:r>
    </w:p>
    <w:p w14:paraId="10AB04E3">
      <w:pPr>
        <w:ind w:left="360"/>
        <w:rPr>
          <w:rFonts w:ascii="Arial" w:hAnsi="Arial" w:cs="Arial"/>
          <w:sz w:val="24"/>
          <w:szCs w:val="24"/>
        </w:rPr>
      </w:pPr>
    </w:p>
    <w:p w14:paraId="5417139E">
      <w:pPr>
        <w:rPr>
          <w:rFonts w:ascii="Arial" w:hAnsi="Arial" w:cs="Arial"/>
          <w:b/>
          <w:bCs/>
          <w:sz w:val="24"/>
          <w:szCs w:val="24"/>
        </w:rPr>
      </w:pPr>
      <w:r>
        <w:rPr>
          <w:rFonts w:ascii="Arial" w:hAnsi="Arial" w:cs="Arial"/>
          <w:b/>
          <w:bCs/>
          <w:sz w:val="24"/>
          <w:szCs w:val="24"/>
        </w:rPr>
        <w:t xml:space="preserve">      OUTPUT: 1834 restaurants.</w:t>
      </w:r>
    </w:p>
    <w:p w14:paraId="7D5B37C7">
      <w:pPr>
        <w:rPr>
          <w:sz w:val="24"/>
          <w:szCs w:val="24"/>
        </w:rPr>
      </w:pPr>
    </w:p>
    <w:p w14:paraId="3AB34A64">
      <w:pPr>
        <w:rPr>
          <w:sz w:val="24"/>
          <w:szCs w:val="24"/>
        </w:rPr>
      </w:pPr>
    </w:p>
    <w:p w14:paraId="489A8500">
      <w:pPr>
        <w:rPr>
          <w:sz w:val="24"/>
          <w:szCs w:val="24"/>
        </w:rPr>
      </w:pPr>
    </w:p>
    <w:p w14:paraId="0B3DC5E3">
      <w:pPr>
        <w:rPr>
          <w:sz w:val="24"/>
          <w:szCs w:val="24"/>
        </w:rPr>
      </w:pPr>
    </w:p>
    <w:p w14:paraId="54AE46ED">
      <w:pPr>
        <w:rPr>
          <w:sz w:val="24"/>
          <w:szCs w:val="24"/>
        </w:rPr>
      </w:pPr>
    </w:p>
    <w:p w14:paraId="0D8A5438">
      <w:pPr>
        <w:numPr>
          <w:ilvl w:val="0"/>
          <w:numId w:val="38"/>
        </w:numPr>
        <w:rPr>
          <w:rFonts w:ascii="Arial" w:hAnsi="Arial" w:cs="Arial"/>
        </w:rPr>
      </w:pPr>
      <w:r>
        <w:rPr>
          <w:b/>
          <w:bCs/>
          <w:sz w:val="24"/>
          <w:szCs w:val="24"/>
        </w:rPr>
        <w:t>Interactive Dashboard (Google Sheets):</w:t>
      </w:r>
    </w:p>
    <w:p w14:paraId="7937B8A5">
      <w:pPr>
        <w:numPr>
          <w:ilvl w:val="0"/>
          <w:numId w:val="38"/>
        </w:numPr>
        <w:rPr>
          <w:rFonts w:ascii="Arial" w:hAnsi="Arial" w:cs="Arial"/>
        </w:rPr>
      </w:pPr>
      <w:r>
        <w:rPr>
          <w:rFonts w:hint="default"/>
        </w:rPr>
        <w:fldChar w:fldCharType="begin"/>
      </w:r>
      <w:r>
        <w:rPr>
          <w:rFonts w:hint="default"/>
        </w:rPr>
        <w:instrText xml:space="preserve"> HYPERLINK "https://docs.google.com/spreadsheets/d/1efeRLEHvsvSHCHaZdJ2bsdbmigGfJ0h0/edit?usp=sharing&amp;ouid=106032375274056022459&amp;rtpof=true&amp;sd=true" </w:instrText>
      </w:r>
      <w:r>
        <w:rPr>
          <w:rFonts w:hint="default"/>
        </w:rPr>
        <w:fldChar w:fldCharType="separate"/>
      </w:r>
      <w:r>
        <w:rPr>
          <w:rStyle w:val="18"/>
          <w:rFonts w:hint="default"/>
        </w:rPr>
        <w:t>https://docs.google.com/spreadsheets/</w:t>
      </w:r>
      <w:bookmarkStart w:id="1" w:name="_GoBack"/>
      <w:bookmarkEnd w:id="1"/>
      <w:r>
        <w:rPr>
          <w:rStyle w:val="18"/>
          <w:rFonts w:hint="default"/>
        </w:rPr>
        <w:t>d/1efeRLEHvsvSHCHaZdJ2bsdbmigGfJ0h0/edit?usp=sharing&amp;ouid=106032375274056022459&amp;rtpof=true&amp;sd=true</w:t>
      </w:r>
      <w:r>
        <w:rPr>
          <w:rFonts w:hint="default"/>
        </w:rPr>
        <w:fldChar w:fldCharType="end"/>
      </w:r>
      <w:r>
        <w:drawing>
          <wp:inline distT="0" distB="0" distL="0" distR="0">
            <wp:extent cx="5942330" cy="7418705"/>
            <wp:effectExtent l="0" t="0" r="1270" b="23495"/>
            <wp:docPr id="1516413062" name="Picture 9" descr="Thank you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13062" name="Picture 9" descr="Thank you Images - Free Download on Freepik"/>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953651" cy="7432602"/>
                    </a:xfrm>
                    <a:prstGeom prst="rect">
                      <a:avLst/>
                    </a:prstGeom>
                    <a:noFill/>
                    <a:ln>
                      <a:noFill/>
                    </a:ln>
                  </pic:spPr>
                </pic:pic>
              </a:graphicData>
            </a:graphic>
          </wp:inline>
        </w:drawing>
      </w:r>
    </w:p>
    <w:sectPr>
      <w:pgSz w:w="12240" w:h="15840"/>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entury Gothic">
    <w:altName w:val="苹方-简"/>
    <w:panose1 w:val="020B0502020202020204"/>
    <w:charset w:val="00"/>
    <w:family w:val="swiss"/>
    <w:pitch w:val="default"/>
    <w:sig w:usb0="00000000" w:usb1="00000000" w:usb2="00000000" w:usb3="00000000" w:csb0="0000009F" w:csb1="00000000"/>
  </w:font>
  <w:font w:name="幼圆">
    <w:altName w:val="宋体-简"/>
    <w:panose1 w:val="00000000000000000000"/>
    <w:charset w:val="86"/>
    <w:family w:val="auto"/>
    <w:pitch w:val="default"/>
    <w:sig w:usb0="00000000" w:usb1="00000000" w:usb2="00000000" w:usb3="00000000" w:csb0="00000000" w:csb1="00000000"/>
  </w:font>
  <w:font w:name="幼圆">
    <w:altName w:val="宋体-简"/>
    <w:panose1 w:val="00000000000000000000"/>
    <w:charset w:val="86"/>
    <w:family w:val="auto"/>
    <w:pitch w:val="default"/>
    <w:sig w:usb0="00000000" w:usb1="00000000" w:usb2="00000000" w:usb3="00000000" w:csb0="00000000" w:csb1="00000000"/>
  </w:font>
  <w:font w:name="Arial-BoldMT">
    <w:panose1 w:val="020B0604020202090204"/>
    <w:charset w:val="00"/>
    <w:family w:val="auto"/>
    <w:pitch w:val="default"/>
    <w:sig w:usb0="E0000AFF" w:usb1="00007843" w:usb2="00000001" w:usb3="00000000" w:csb0="400001BF" w:csb1="DFF70000"/>
  </w:font>
  <w:font w:name="ArialMT">
    <w:panose1 w:val="020B0604020202090204"/>
    <w:charset w:val="00"/>
    <w:family w:val="auto"/>
    <w:pitch w:val="default"/>
    <w:sig w:usb0="E0000AFF" w:usb1="0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Arial Bold">
    <w:panose1 w:val="020B0604020202090204"/>
    <w:charset w:val="00"/>
    <w:family w:val="auto"/>
    <w:pitch w:val="default"/>
    <w:sig w:usb0="E0000AFF" w:usb1="00007843" w:usb2="00000001" w:usb3="00000000" w:csb0="400001BF" w:csb1="DFF70000"/>
  </w:font>
  <w:font w:name="幼圆">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Hiragino Sans GB">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204749"/>
    <w:multiLevelType w:val="multilevel"/>
    <w:tmpl w:val="012047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3341EFB"/>
    <w:multiLevelType w:val="multilevel"/>
    <w:tmpl w:val="03341E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53F7172"/>
    <w:multiLevelType w:val="multilevel"/>
    <w:tmpl w:val="053F717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5A53C8D"/>
    <w:multiLevelType w:val="multilevel"/>
    <w:tmpl w:val="05A53C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E306EDE"/>
    <w:multiLevelType w:val="multilevel"/>
    <w:tmpl w:val="0E306E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5E65CE6"/>
    <w:multiLevelType w:val="multilevel"/>
    <w:tmpl w:val="15E65C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CA22B1C"/>
    <w:multiLevelType w:val="multilevel"/>
    <w:tmpl w:val="1CA22B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D895207"/>
    <w:multiLevelType w:val="multilevel"/>
    <w:tmpl w:val="1D8952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F373946"/>
    <w:multiLevelType w:val="multilevel"/>
    <w:tmpl w:val="1F3739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F506BAC"/>
    <w:multiLevelType w:val="multilevel"/>
    <w:tmpl w:val="1F506B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01D2145"/>
    <w:multiLevelType w:val="multilevel"/>
    <w:tmpl w:val="201D21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17F4144"/>
    <w:multiLevelType w:val="multilevel"/>
    <w:tmpl w:val="217F414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21E75E4F"/>
    <w:multiLevelType w:val="multilevel"/>
    <w:tmpl w:val="21E75E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32910BC"/>
    <w:multiLevelType w:val="multilevel"/>
    <w:tmpl w:val="232910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913794B"/>
    <w:multiLevelType w:val="multilevel"/>
    <w:tmpl w:val="291379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F714728"/>
    <w:multiLevelType w:val="multilevel"/>
    <w:tmpl w:val="2F7147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33A32EF8"/>
    <w:multiLevelType w:val="multilevel"/>
    <w:tmpl w:val="33A32E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4F42EAF"/>
    <w:multiLevelType w:val="multilevel"/>
    <w:tmpl w:val="34F42E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D7F6D91"/>
    <w:multiLevelType w:val="multilevel"/>
    <w:tmpl w:val="3D7F6D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0C46207"/>
    <w:multiLevelType w:val="multilevel"/>
    <w:tmpl w:val="40C462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13A1A38"/>
    <w:multiLevelType w:val="multilevel"/>
    <w:tmpl w:val="413A1A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4568784C"/>
    <w:multiLevelType w:val="multilevel"/>
    <w:tmpl w:val="456878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ECE0701"/>
    <w:multiLevelType w:val="multilevel"/>
    <w:tmpl w:val="4ECE0701"/>
    <w:lvl w:ilvl="0" w:tentative="0">
      <w:start w:val="1"/>
      <w:numFmt w:val="bullet"/>
      <w:lvlText w:val="•"/>
      <w:lvlJc w:val="left"/>
      <w:pPr>
        <w:tabs>
          <w:tab w:val="left" w:pos="720"/>
        </w:tabs>
        <w:ind w:left="720" w:hanging="360"/>
      </w:pPr>
      <w:rPr>
        <w:rFonts w:hint="default" w:ascii="Times New Roman" w:hAnsi="Times New Roman"/>
      </w:rPr>
    </w:lvl>
    <w:lvl w:ilvl="1" w:tentative="0">
      <w:start w:val="1"/>
      <w:numFmt w:val="bullet"/>
      <w:lvlText w:val="•"/>
      <w:lvlJc w:val="left"/>
      <w:pPr>
        <w:tabs>
          <w:tab w:val="left" w:pos="1440"/>
        </w:tabs>
        <w:ind w:left="1440" w:hanging="360"/>
      </w:pPr>
      <w:rPr>
        <w:rFonts w:hint="default" w:ascii="Times New Roman" w:hAnsi="Times New Roman"/>
      </w:rPr>
    </w:lvl>
    <w:lvl w:ilvl="2" w:tentative="0">
      <w:start w:val="1"/>
      <w:numFmt w:val="bullet"/>
      <w:lvlText w:val="•"/>
      <w:lvlJc w:val="left"/>
      <w:pPr>
        <w:tabs>
          <w:tab w:val="left" w:pos="2160"/>
        </w:tabs>
        <w:ind w:left="2160" w:hanging="360"/>
      </w:pPr>
      <w:rPr>
        <w:rFonts w:hint="default" w:ascii="Times New Roman" w:hAnsi="Times New Roman"/>
      </w:rPr>
    </w:lvl>
    <w:lvl w:ilvl="3" w:tentative="0">
      <w:start w:val="1"/>
      <w:numFmt w:val="bullet"/>
      <w:lvlText w:val="•"/>
      <w:lvlJc w:val="left"/>
      <w:pPr>
        <w:tabs>
          <w:tab w:val="left" w:pos="2880"/>
        </w:tabs>
        <w:ind w:left="2880" w:hanging="360"/>
      </w:pPr>
      <w:rPr>
        <w:rFonts w:hint="default" w:ascii="Times New Roman" w:hAnsi="Times New Roman"/>
      </w:rPr>
    </w:lvl>
    <w:lvl w:ilvl="4" w:tentative="0">
      <w:start w:val="1"/>
      <w:numFmt w:val="bullet"/>
      <w:lvlText w:val="•"/>
      <w:lvlJc w:val="left"/>
      <w:pPr>
        <w:tabs>
          <w:tab w:val="left" w:pos="3600"/>
        </w:tabs>
        <w:ind w:left="3600" w:hanging="360"/>
      </w:pPr>
      <w:rPr>
        <w:rFonts w:hint="default" w:ascii="Times New Roman" w:hAnsi="Times New Roman"/>
      </w:rPr>
    </w:lvl>
    <w:lvl w:ilvl="5" w:tentative="0">
      <w:start w:val="1"/>
      <w:numFmt w:val="bullet"/>
      <w:lvlText w:val="•"/>
      <w:lvlJc w:val="left"/>
      <w:pPr>
        <w:tabs>
          <w:tab w:val="left" w:pos="4320"/>
        </w:tabs>
        <w:ind w:left="4320" w:hanging="360"/>
      </w:pPr>
      <w:rPr>
        <w:rFonts w:hint="default" w:ascii="Times New Roman" w:hAnsi="Times New Roman"/>
      </w:rPr>
    </w:lvl>
    <w:lvl w:ilvl="6" w:tentative="0">
      <w:start w:val="1"/>
      <w:numFmt w:val="bullet"/>
      <w:lvlText w:val="•"/>
      <w:lvlJc w:val="left"/>
      <w:pPr>
        <w:tabs>
          <w:tab w:val="left" w:pos="5040"/>
        </w:tabs>
        <w:ind w:left="5040" w:hanging="360"/>
      </w:pPr>
      <w:rPr>
        <w:rFonts w:hint="default" w:ascii="Times New Roman" w:hAnsi="Times New Roman"/>
      </w:rPr>
    </w:lvl>
    <w:lvl w:ilvl="7" w:tentative="0">
      <w:start w:val="1"/>
      <w:numFmt w:val="bullet"/>
      <w:lvlText w:val="•"/>
      <w:lvlJc w:val="left"/>
      <w:pPr>
        <w:tabs>
          <w:tab w:val="left" w:pos="5760"/>
        </w:tabs>
        <w:ind w:left="5760" w:hanging="360"/>
      </w:pPr>
      <w:rPr>
        <w:rFonts w:hint="default" w:ascii="Times New Roman" w:hAnsi="Times New Roman"/>
      </w:rPr>
    </w:lvl>
    <w:lvl w:ilvl="8" w:tentative="0">
      <w:start w:val="1"/>
      <w:numFmt w:val="bullet"/>
      <w:lvlText w:val="•"/>
      <w:lvlJc w:val="left"/>
      <w:pPr>
        <w:tabs>
          <w:tab w:val="left" w:pos="6480"/>
        </w:tabs>
        <w:ind w:left="6480" w:hanging="360"/>
      </w:pPr>
      <w:rPr>
        <w:rFonts w:hint="default" w:ascii="Times New Roman" w:hAnsi="Times New Roman"/>
      </w:rPr>
    </w:lvl>
  </w:abstractNum>
  <w:abstractNum w:abstractNumId="23">
    <w:nsid w:val="50616326"/>
    <w:multiLevelType w:val="multilevel"/>
    <w:tmpl w:val="506163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5252520B"/>
    <w:multiLevelType w:val="multilevel"/>
    <w:tmpl w:val="5252520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5C03240A"/>
    <w:multiLevelType w:val="multilevel"/>
    <w:tmpl w:val="5C0324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5D4B436C"/>
    <w:multiLevelType w:val="multilevel"/>
    <w:tmpl w:val="5D4B43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5E4E169D"/>
    <w:multiLevelType w:val="multilevel"/>
    <w:tmpl w:val="5E4E16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63405B09"/>
    <w:multiLevelType w:val="multilevel"/>
    <w:tmpl w:val="63405B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66355046"/>
    <w:multiLevelType w:val="multilevel"/>
    <w:tmpl w:val="663550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68764A5D"/>
    <w:multiLevelType w:val="multilevel"/>
    <w:tmpl w:val="68764A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68E44867"/>
    <w:multiLevelType w:val="multilevel"/>
    <w:tmpl w:val="68E448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6E086987"/>
    <w:multiLevelType w:val="multilevel"/>
    <w:tmpl w:val="6E0869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6E7F5FAF"/>
    <w:multiLevelType w:val="multilevel"/>
    <w:tmpl w:val="6E7F5F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6F8F1871"/>
    <w:multiLevelType w:val="multilevel"/>
    <w:tmpl w:val="6F8F18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74AA6D19"/>
    <w:multiLevelType w:val="multilevel"/>
    <w:tmpl w:val="74AA6D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75D827A4"/>
    <w:multiLevelType w:val="multilevel"/>
    <w:tmpl w:val="75D827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7A1D0DC0"/>
    <w:multiLevelType w:val="multilevel"/>
    <w:tmpl w:val="7A1D0D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17"/>
  </w:num>
  <w:num w:numId="3">
    <w:abstractNumId w:val="12"/>
  </w:num>
  <w:num w:numId="4">
    <w:abstractNumId w:val="26"/>
  </w:num>
  <w:num w:numId="5">
    <w:abstractNumId w:val="28"/>
  </w:num>
  <w:num w:numId="6">
    <w:abstractNumId w:val="29"/>
  </w:num>
  <w:num w:numId="7">
    <w:abstractNumId w:val="16"/>
  </w:num>
  <w:num w:numId="8">
    <w:abstractNumId w:val="33"/>
  </w:num>
  <w:num w:numId="9">
    <w:abstractNumId w:val="32"/>
  </w:num>
  <w:num w:numId="10">
    <w:abstractNumId w:val="9"/>
  </w:num>
  <w:num w:numId="11">
    <w:abstractNumId w:val="13"/>
  </w:num>
  <w:num w:numId="12">
    <w:abstractNumId w:val="0"/>
  </w:num>
  <w:num w:numId="13">
    <w:abstractNumId w:val="5"/>
  </w:num>
  <w:num w:numId="14">
    <w:abstractNumId w:val="7"/>
  </w:num>
  <w:num w:numId="15">
    <w:abstractNumId w:val="4"/>
  </w:num>
  <w:num w:numId="16">
    <w:abstractNumId w:val="20"/>
  </w:num>
  <w:num w:numId="17">
    <w:abstractNumId w:val="8"/>
  </w:num>
  <w:num w:numId="18">
    <w:abstractNumId w:val="21"/>
  </w:num>
  <w:num w:numId="19">
    <w:abstractNumId w:val="27"/>
  </w:num>
  <w:num w:numId="20">
    <w:abstractNumId w:val="23"/>
  </w:num>
  <w:num w:numId="21">
    <w:abstractNumId w:val="1"/>
  </w:num>
  <w:num w:numId="22">
    <w:abstractNumId w:val="18"/>
  </w:num>
  <w:num w:numId="23">
    <w:abstractNumId w:val="14"/>
  </w:num>
  <w:num w:numId="24">
    <w:abstractNumId w:val="36"/>
  </w:num>
  <w:num w:numId="25">
    <w:abstractNumId w:val="6"/>
  </w:num>
  <w:num w:numId="26">
    <w:abstractNumId w:val="25"/>
  </w:num>
  <w:num w:numId="27">
    <w:abstractNumId w:val="19"/>
  </w:num>
  <w:num w:numId="28">
    <w:abstractNumId w:val="11"/>
  </w:num>
  <w:num w:numId="29">
    <w:abstractNumId w:val="30"/>
  </w:num>
  <w:num w:numId="30">
    <w:abstractNumId w:val="10"/>
  </w:num>
  <w:num w:numId="31">
    <w:abstractNumId w:val="24"/>
  </w:num>
  <w:num w:numId="32">
    <w:abstractNumId w:val="37"/>
  </w:num>
  <w:num w:numId="33">
    <w:abstractNumId w:val="34"/>
  </w:num>
  <w:num w:numId="34">
    <w:abstractNumId w:val="31"/>
  </w:num>
  <w:num w:numId="35">
    <w:abstractNumId w:val="35"/>
  </w:num>
  <w:num w:numId="36">
    <w:abstractNumId w:val="3"/>
  </w:num>
  <w:num w:numId="37">
    <w:abstractNumId w:val="15"/>
  </w:num>
  <w:num w:numId="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7F68"/>
    <w:rsid w:val="00013458"/>
    <w:rsid w:val="00032198"/>
    <w:rsid w:val="00175BF3"/>
    <w:rsid w:val="001F71C5"/>
    <w:rsid w:val="00210B4F"/>
    <w:rsid w:val="00233CFB"/>
    <w:rsid w:val="00237D7E"/>
    <w:rsid w:val="0027448E"/>
    <w:rsid w:val="002765CB"/>
    <w:rsid w:val="00294E3D"/>
    <w:rsid w:val="002E6786"/>
    <w:rsid w:val="002E728F"/>
    <w:rsid w:val="002F1EAE"/>
    <w:rsid w:val="00337641"/>
    <w:rsid w:val="003A496D"/>
    <w:rsid w:val="003F0344"/>
    <w:rsid w:val="00412CE8"/>
    <w:rsid w:val="00420EEB"/>
    <w:rsid w:val="00437F88"/>
    <w:rsid w:val="00453A3F"/>
    <w:rsid w:val="004C2E91"/>
    <w:rsid w:val="004C644C"/>
    <w:rsid w:val="004D57E0"/>
    <w:rsid w:val="004D6641"/>
    <w:rsid w:val="00572793"/>
    <w:rsid w:val="00580EF6"/>
    <w:rsid w:val="00591C9B"/>
    <w:rsid w:val="005A0623"/>
    <w:rsid w:val="005B1E1C"/>
    <w:rsid w:val="005D41CD"/>
    <w:rsid w:val="005D4420"/>
    <w:rsid w:val="005E4E9D"/>
    <w:rsid w:val="005E4F45"/>
    <w:rsid w:val="00603BB3"/>
    <w:rsid w:val="0075785D"/>
    <w:rsid w:val="00776C2E"/>
    <w:rsid w:val="00781ED3"/>
    <w:rsid w:val="00795CC3"/>
    <w:rsid w:val="007A67B4"/>
    <w:rsid w:val="007E0233"/>
    <w:rsid w:val="00812640"/>
    <w:rsid w:val="00851A30"/>
    <w:rsid w:val="008545AF"/>
    <w:rsid w:val="0088638B"/>
    <w:rsid w:val="00890170"/>
    <w:rsid w:val="008955DA"/>
    <w:rsid w:val="008D7988"/>
    <w:rsid w:val="008E101F"/>
    <w:rsid w:val="009366BF"/>
    <w:rsid w:val="00957F68"/>
    <w:rsid w:val="009603F7"/>
    <w:rsid w:val="009662D7"/>
    <w:rsid w:val="00972880"/>
    <w:rsid w:val="009D55A9"/>
    <w:rsid w:val="00A5149F"/>
    <w:rsid w:val="00A570D2"/>
    <w:rsid w:val="00A84EDA"/>
    <w:rsid w:val="00A97D14"/>
    <w:rsid w:val="00AA3DBA"/>
    <w:rsid w:val="00AA48D3"/>
    <w:rsid w:val="00AC0D78"/>
    <w:rsid w:val="00AD156A"/>
    <w:rsid w:val="00AF4B6B"/>
    <w:rsid w:val="00B060EF"/>
    <w:rsid w:val="00B776A2"/>
    <w:rsid w:val="00B96506"/>
    <w:rsid w:val="00BA56F2"/>
    <w:rsid w:val="00BB69F9"/>
    <w:rsid w:val="00BD02DE"/>
    <w:rsid w:val="00BF1E0A"/>
    <w:rsid w:val="00C17237"/>
    <w:rsid w:val="00C25691"/>
    <w:rsid w:val="00C60F66"/>
    <w:rsid w:val="00C9036D"/>
    <w:rsid w:val="00C93E9B"/>
    <w:rsid w:val="00CB49DA"/>
    <w:rsid w:val="00CC4F74"/>
    <w:rsid w:val="00D2043C"/>
    <w:rsid w:val="00D77008"/>
    <w:rsid w:val="00DA11B5"/>
    <w:rsid w:val="00DD447C"/>
    <w:rsid w:val="00E307DA"/>
    <w:rsid w:val="00E96572"/>
    <w:rsid w:val="00EA3D3D"/>
    <w:rsid w:val="00EB34A9"/>
    <w:rsid w:val="00EB7AF8"/>
    <w:rsid w:val="00ED58CA"/>
    <w:rsid w:val="00EE2B34"/>
    <w:rsid w:val="00EF5ECF"/>
    <w:rsid w:val="00F60D17"/>
    <w:rsid w:val="00F67E65"/>
    <w:rsid w:val="00F84C01"/>
    <w:rsid w:val="00FB5A8B"/>
    <w:rsid w:val="00FC195D"/>
    <w:rsid w:val="00FD7F54"/>
    <w:rsid w:val="57F84D10"/>
    <w:rsid w:val="7E49F472"/>
    <w:rsid w:val="FBFF72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after="200" w:line="276" w:lineRule="auto"/>
    </w:pPr>
    <w:rPr>
      <w:rFonts w:asciiTheme="minorHAnsi" w:hAnsiTheme="minorHAnsi" w:eastAsiaTheme="minorEastAsia" w:cstheme="minorBidi"/>
      <w:lang w:val="en-US" w:eastAsia="en-US" w:bidi="ar-SA"/>
    </w:rPr>
  </w:style>
  <w:style w:type="paragraph" w:styleId="2">
    <w:name w:val="heading 1"/>
    <w:basedOn w:val="1"/>
    <w:next w:val="1"/>
    <w:link w:val="23"/>
    <w:qFormat/>
    <w:uiPriority w:val="9"/>
    <w:pPr>
      <w:pBdr>
        <w:top w:val="single" w:color="052F61" w:themeColor="accent1" w:sz="24" w:space="0"/>
        <w:left w:val="single" w:color="052F61" w:themeColor="accent1" w:sz="24" w:space="0"/>
        <w:bottom w:val="single" w:color="052F61" w:themeColor="accent1" w:sz="24" w:space="0"/>
        <w:right w:val="single" w:color="052F61" w:themeColor="accent1" w:sz="24" w:space="0"/>
      </w:pBdr>
      <w:shd w:val="clear" w:color="auto" w:fill="052F61" w:themeFill="accent1"/>
      <w:spacing w:after="0"/>
      <w:outlineLvl w:val="0"/>
    </w:pPr>
    <w:rPr>
      <w:caps/>
      <w:color w:val="FFFFFF" w:themeColor="background1"/>
      <w:spacing w:val="15"/>
      <w:sz w:val="22"/>
      <w:szCs w:val="22"/>
      <w14:textFill>
        <w14:solidFill>
          <w14:schemeClr w14:val="bg1"/>
        </w14:solidFill>
      </w14:textFill>
    </w:rPr>
  </w:style>
  <w:style w:type="paragraph" w:styleId="3">
    <w:name w:val="heading 2"/>
    <w:basedOn w:val="1"/>
    <w:next w:val="1"/>
    <w:link w:val="24"/>
    <w:semiHidden/>
    <w:unhideWhenUsed/>
    <w:qFormat/>
    <w:uiPriority w:val="9"/>
    <w:pPr>
      <w:pBdr>
        <w:top w:val="single" w:color="B1D2FA" w:themeColor="accent1" w:themeTint="33" w:sz="24" w:space="0"/>
        <w:left w:val="single" w:color="B1D2FA" w:themeColor="accent1" w:themeTint="33" w:sz="24" w:space="0"/>
        <w:bottom w:val="single" w:color="B1D2FA" w:themeColor="accent1" w:themeTint="33" w:sz="24" w:space="0"/>
        <w:right w:val="single" w:color="B1D2FA" w:themeColor="accent1" w:themeTint="33" w:sz="24" w:space="0"/>
      </w:pBdr>
      <w:shd w:val="clear" w:color="auto" w:fill="B1D2FA" w:themeFill="accent1" w:themeFillTint="33"/>
      <w:spacing w:after="0"/>
      <w:outlineLvl w:val="1"/>
    </w:pPr>
    <w:rPr>
      <w:caps/>
      <w:spacing w:val="15"/>
    </w:rPr>
  </w:style>
  <w:style w:type="paragraph" w:styleId="4">
    <w:name w:val="heading 3"/>
    <w:basedOn w:val="1"/>
    <w:next w:val="1"/>
    <w:link w:val="25"/>
    <w:unhideWhenUsed/>
    <w:qFormat/>
    <w:uiPriority w:val="9"/>
    <w:pPr>
      <w:pBdr>
        <w:top w:val="single" w:color="052F61" w:themeColor="accent1" w:sz="6" w:space="2"/>
      </w:pBdr>
      <w:spacing w:before="300" w:after="0"/>
      <w:outlineLvl w:val="2"/>
    </w:pPr>
    <w:rPr>
      <w:caps/>
      <w:color w:val="031831" w:themeColor="accent1" w:themeShade="80"/>
      <w:spacing w:val="15"/>
    </w:rPr>
  </w:style>
  <w:style w:type="paragraph" w:styleId="5">
    <w:name w:val="heading 4"/>
    <w:basedOn w:val="1"/>
    <w:next w:val="1"/>
    <w:link w:val="26"/>
    <w:semiHidden/>
    <w:unhideWhenUsed/>
    <w:qFormat/>
    <w:uiPriority w:val="9"/>
    <w:pPr>
      <w:pBdr>
        <w:top w:val="dotted" w:color="052F61" w:themeColor="accent1" w:sz="6" w:space="2"/>
      </w:pBdr>
      <w:spacing w:before="200" w:after="0"/>
      <w:outlineLvl w:val="3"/>
    </w:pPr>
    <w:rPr>
      <w:caps/>
      <w:color w:val="042349" w:themeColor="accent1" w:themeShade="BF"/>
      <w:spacing w:val="10"/>
    </w:rPr>
  </w:style>
  <w:style w:type="paragraph" w:styleId="6">
    <w:name w:val="heading 5"/>
    <w:basedOn w:val="1"/>
    <w:next w:val="1"/>
    <w:link w:val="27"/>
    <w:semiHidden/>
    <w:unhideWhenUsed/>
    <w:qFormat/>
    <w:uiPriority w:val="9"/>
    <w:pPr>
      <w:pBdr>
        <w:bottom w:val="single" w:color="052F61" w:themeColor="accent1" w:sz="6" w:space="1"/>
      </w:pBdr>
      <w:spacing w:before="200" w:after="0"/>
      <w:outlineLvl w:val="4"/>
    </w:pPr>
    <w:rPr>
      <w:caps/>
      <w:color w:val="042349" w:themeColor="accent1" w:themeShade="BF"/>
      <w:spacing w:val="10"/>
    </w:rPr>
  </w:style>
  <w:style w:type="paragraph" w:styleId="7">
    <w:name w:val="heading 6"/>
    <w:basedOn w:val="1"/>
    <w:next w:val="1"/>
    <w:link w:val="28"/>
    <w:semiHidden/>
    <w:unhideWhenUsed/>
    <w:qFormat/>
    <w:uiPriority w:val="9"/>
    <w:pPr>
      <w:pBdr>
        <w:bottom w:val="dotted" w:color="052F61" w:themeColor="accent1" w:sz="6" w:space="1"/>
      </w:pBdr>
      <w:spacing w:before="200" w:after="0"/>
      <w:outlineLvl w:val="5"/>
    </w:pPr>
    <w:rPr>
      <w:caps/>
      <w:color w:val="042349" w:themeColor="accent1" w:themeShade="BF"/>
      <w:spacing w:val="10"/>
    </w:rPr>
  </w:style>
  <w:style w:type="paragraph" w:styleId="8">
    <w:name w:val="heading 7"/>
    <w:basedOn w:val="1"/>
    <w:next w:val="1"/>
    <w:link w:val="29"/>
    <w:semiHidden/>
    <w:unhideWhenUsed/>
    <w:qFormat/>
    <w:uiPriority w:val="9"/>
    <w:pPr>
      <w:spacing w:before="200" w:after="0"/>
      <w:outlineLvl w:val="6"/>
    </w:pPr>
    <w:rPr>
      <w:caps/>
      <w:color w:val="042349" w:themeColor="accent1" w:themeShade="BF"/>
      <w:spacing w:val="10"/>
    </w:rPr>
  </w:style>
  <w:style w:type="paragraph" w:styleId="9">
    <w:name w:val="heading 8"/>
    <w:basedOn w:val="1"/>
    <w:next w:val="1"/>
    <w:link w:val="30"/>
    <w:semiHidden/>
    <w:unhideWhenUsed/>
    <w:qFormat/>
    <w:uiPriority w:val="9"/>
    <w:pPr>
      <w:spacing w:before="200" w:after="0"/>
      <w:outlineLvl w:val="7"/>
    </w:pPr>
    <w:rPr>
      <w:caps/>
      <w:spacing w:val="10"/>
      <w:sz w:val="18"/>
      <w:szCs w:val="18"/>
    </w:rPr>
  </w:style>
  <w:style w:type="paragraph" w:styleId="10">
    <w:name w:val="heading 9"/>
    <w:basedOn w:val="1"/>
    <w:next w:val="1"/>
    <w:link w:val="31"/>
    <w:semiHidden/>
    <w:unhideWhenUsed/>
    <w:qFormat/>
    <w:uiPriority w:val="9"/>
    <w:pPr>
      <w:spacing w:before="200" w:after="0"/>
      <w:outlineLvl w:val="8"/>
    </w:pPr>
    <w:rPr>
      <w:i/>
      <w:iCs/>
      <w:caps/>
      <w:spacing w:val="10"/>
      <w:sz w:val="18"/>
      <w:szCs w:val="18"/>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semiHidden/>
    <w:unhideWhenUsed/>
    <w:qFormat/>
    <w:uiPriority w:val="35"/>
    <w:rPr>
      <w:b/>
      <w:bCs/>
      <w:color w:val="042349" w:themeColor="accent1" w:themeShade="BF"/>
      <w:sz w:val="16"/>
      <w:szCs w:val="16"/>
    </w:rPr>
  </w:style>
  <w:style w:type="character" w:styleId="14">
    <w:name w:val="Emphasis"/>
    <w:qFormat/>
    <w:uiPriority w:val="20"/>
    <w:rPr>
      <w:caps/>
      <w:color w:val="031831" w:themeColor="accent1" w:themeShade="80"/>
      <w:spacing w:val="5"/>
    </w:rPr>
  </w:style>
  <w:style w:type="character" w:styleId="15">
    <w:name w:val="FollowedHyperlink"/>
    <w:basedOn w:val="11"/>
    <w:semiHidden/>
    <w:unhideWhenUsed/>
    <w:uiPriority w:val="99"/>
    <w:rPr>
      <w:color w:val="356A95" w:themeColor="followedHyperlink"/>
      <w:u w:val="single"/>
      <w14:textFill>
        <w14:solidFill>
          <w14:schemeClr w14:val="folHlink"/>
        </w14:solidFill>
      </w14:textFill>
    </w:rPr>
  </w:style>
  <w:style w:type="paragraph" w:styleId="16">
    <w:name w:val="footer"/>
    <w:basedOn w:val="1"/>
    <w:link w:val="49"/>
    <w:unhideWhenUsed/>
    <w:uiPriority w:val="99"/>
    <w:pPr>
      <w:tabs>
        <w:tab w:val="center" w:pos="4680"/>
        <w:tab w:val="right" w:pos="9360"/>
      </w:tabs>
      <w:spacing w:before="0" w:after="0" w:line="240" w:lineRule="auto"/>
    </w:pPr>
  </w:style>
  <w:style w:type="paragraph" w:styleId="17">
    <w:name w:val="header"/>
    <w:basedOn w:val="1"/>
    <w:link w:val="48"/>
    <w:unhideWhenUsed/>
    <w:uiPriority w:val="99"/>
    <w:pPr>
      <w:tabs>
        <w:tab w:val="center" w:pos="4680"/>
        <w:tab w:val="right" w:pos="9360"/>
      </w:tabs>
      <w:spacing w:before="0" w:after="0" w:line="240" w:lineRule="auto"/>
    </w:pPr>
  </w:style>
  <w:style w:type="character" w:styleId="18">
    <w:name w:val="Hyperlink"/>
    <w:basedOn w:val="11"/>
    <w:unhideWhenUsed/>
    <w:uiPriority w:val="99"/>
    <w:rPr>
      <w:color w:val="0D2E46" w:themeColor="hyperlink"/>
      <w:u w:val="single"/>
      <w14:textFill>
        <w14:solidFill>
          <w14:schemeClr w14:val="hlink"/>
        </w14:solidFill>
      </w14:textFill>
    </w:rPr>
  </w:style>
  <w:style w:type="paragraph" w:styleId="19">
    <w:name w:val="Normal (Web)"/>
    <w:uiPriority w:val="0"/>
    <w:pPr>
      <w:spacing w:before="0" w:beforeAutospacing="1" w:after="0" w:afterAutospacing="1" w:line="240" w:lineRule="auto"/>
    </w:pPr>
    <w:rPr>
      <w:rFonts w:ascii="Times New Roman" w:hAnsi="Times New Roman" w:eastAsia="SimSun" w:cs="Times New Roman"/>
      <w:sz w:val="24"/>
      <w:szCs w:val="24"/>
      <w:lang w:val="en-US" w:eastAsia="zh-CN" w:bidi="ar-SA"/>
    </w:rPr>
  </w:style>
  <w:style w:type="character" w:styleId="20">
    <w:name w:val="Strong"/>
    <w:qFormat/>
    <w:uiPriority w:val="22"/>
    <w:rPr>
      <w:b/>
      <w:bCs/>
    </w:rPr>
  </w:style>
  <w:style w:type="paragraph" w:styleId="21">
    <w:name w:val="Subtitle"/>
    <w:basedOn w:val="1"/>
    <w:next w:val="1"/>
    <w:link w:val="33"/>
    <w:qFormat/>
    <w:uiPriority w:val="11"/>
    <w:pPr>
      <w:spacing w:before="0" w:after="500" w:line="240" w:lineRule="auto"/>
    </w:pPr>
    <w:rPr>
      <w:caps/>
      <w:color w:val="595959" w:themeColor="text1" w:themeTint="A6"/>
      <w:spacing w:val="10"/>
      <w:sz w:val="21"/>
      <w:szCs w:val="21"/>
      <w14:textFill>
        <w14:solidFill>
          <w14:schemeClr w14:val="tx1">
            <w14:lumMod w14:val="65000"/>
            <w14:lumOff w14:val="35000"/>
          </w14:schemeClr>
        </w14:solidFill>
      </w14:textFill>
    </w:rPr>
  </w:style>
  <w:style w:type="paragraph" w:styleId="22">
    <w:name w:val="Title"/>
    <w:basedOn w:val="1"/>
    <w:next w:val="1"/>
    <w:link w:val="32"/>
    <w:qFormat/>
    <w:uiPriority w:val="10"/>
    <w:pPr>
      <w:spacing w:before="0" w:after="0"/>
    </w:pPr>
    <w:rPr>
      <w:rFonts w:asciiTheme="majorHAnsi" w:hAnsiTheme="majorHAnsi" w:eastAsiaTheme="majorEastAsia" w:cstheme="majorBidi"/>
      <w:caps/>
      <w:color w:val="052F61" w:themeColor="accent1"/>
      <w:spacing w:val="10"/>
      <w:sz w:val="52"/>
      <w:szCs w:val="52"/>
      <w14:textFill>
        <w14:solidFill>
          <w14:schemeClr w14:val="accent1"/>
        </w14:solidFill>
      </w14:textFill>
    </w:rPr>
  </w:style>
  <w:style w:type="character" w:customStyle="1" w:styleId="23">
    <w:name w:val="Heading 1 Char"/>
    <w:basedOn w:val="11"/>
    <w:link w:val="2"/>
    <w:uiPriority w:val="9"/>
    <w:rPr>
      <w:caps/>
      <w:color w:val="FFFFFF" w:themeColor="background1"/>
      <w:spacing w:val="15"/>
      <w:sz w:val="22"/>
      <w:szCs w:val="22"/>
      <w:shd w:val="clear" w:color="auto" w:fill="052F61" w:themeFill="accent1"/>
      <w14:textFill>
        <w14:solidFill>
          <w14:schemeClr w14:val="bg1"/>
        </w14:solidFill>
      </w14:textFill>
    </w:rPr>
  </w:style>
  <w:style w:type="character" w:customStyle="1" w:styleId="24">
    <w:name w:val="Heading 2 Char"/>
    <w:basedOn w:val="11"/>
    <w:link w:val="3"/>
    <w:semiHidden/>
    <w:uiPriority w:val="9"/>
    <w:rPr>
      <w:caps/>
      <w:spacing w:val="15"/>
      <w:shd w:val="clear" w:color="auto" w:fill="B1D2FA" w:themeFill="accent1" w:themeFillTint="33"/>
    </w:rPr>
  </w:style>
  <w:style w:type="character" w:customStyle="1" w:styleId="25">
    <w:name w:val="Heading 3 Char"/>
    <w:basedOn w:val="11"/>
    <w:link w:val="4"/>
    <w:uiPriority w:val="9"/>
    <w:rPr>
      <w:caps/>
      <w:color w:val="031831" w:themeColor="accent1" w:themeShade="80"/>
      <w:spacing w:val="15"/>
    </w:rPr>
  </w:style>
  <w:style w:type="character" w:customStyle="1" w:styleId="26">
    <w:name w:val="Heading 4 Char"/>
    <w:basedOn w:val="11"/>
    <w:link w:val="5"/>
    <w:semiHidden/>
    <w:uiPriority w:val="9"/>
    <w:rPr>
      <w:caps/>
      <w:color w:val="042349" w:themeColor="accent1" w:themeShade="BF"/>
      <w:spacing w:val="10"/>
    </w:rPr>
  </w:style>
  <w:style w:type="character" w:customStyle="1" w:styleId="27">
    <w:name w:val="Heading 5 Char"/>
    <w:basedOn w:val="11"/>
    <w:link w:val="6"/>
    <w:semiHidden/>
    <w:uiPriority w:val="9"/>
    <w:rPr>
      <w:caps/>
      <w:color w:val="042349" w:themeColor="accent1" w:themeShade="BF"/>
      <w:spacing w:val="10"/>
    </w:rPr>
  </w:style>
  <w:style w:type="character" w:customStyle="1" w:styleId="28">
    <w:name w:val="Heading 6 Char"/>
    <w:basedOn w:val="11"/>
    <w:link w:val="7"/>
    <w:semiHidden/>
    <w:uiPriority w:val="9"/>
    <w:rPr>
      <w:caps/>
      <w:color w:val="042349" w:themeColor="accent1" w:themeShade="BF"/>
      <w:spacing w:val="10"/>
    </w:rPr>
  </w:style>
  <w:style w:type="character" w:customStyle="1" w:styleId="29">
    <w:name w:val="Heading 7 Char"/>
    <w:basedOn w:val="11"/>
    <w:link w:val="8"/>
    <w:semiHidden/>
    <w:uiPriority w:val="9"/>
    <w:rPr>
      <w:caps/>
      <w:color w:val="042349" w:themeColor="accent1" w:themeShade="BF"/>
      <w:spacing w:val="10"/>
    </w:rPr>
  </w:style>
  <w:style w:type="character" w:customStyle="1" w:styleId="30">
    <w:name w:val="Heading 8 Char"/>
    <w:basedOn w:val="11"/>
    <w:link w:val="9"/>
    <w:semiHidden/>
    <w:uiPriority w:val="9"/>
    <w:rPr>
      <w:caps/>
      <w:spacing w:val="10"/>
      <w:sz w:val="18"/>
      <w:szCs w:val="18"/>
    </w:rPr>
  </w:style>
  <w:style w:type="character" w:customStyle="1" w:styleId="31">
    <w:name w:val="Heading 9 Char"/>
    <w:basedOn w:val="11"/>
    <w:link w:val="10"/>
    <w:semiHidden/>
    <w:uiPriority w:val="9"/>
    <w:rPr>
      <w:i/>
      <w:iCs/>
      <w:caps/>
      <w:spacing w:val="10"/>
      <w:sz w:val="18"/>
      <w:szCs w:val="18"/>
    </w:rPr>
  </w:style>
  <w:style w:type="character" w:customStyle="1" w:styleId="32">
    <w:name w:val="Title Char"/>
    <w:basedOn w:val="11"/>
    <w:link w:val="22"/>
    <w:uiPriority w:val="10"/>
    <w:rPr>
      <w:rFonts w:asciiTheme="majorHAnsi" w:hAnsiTheme="majorHAnsi" w:eastAsiaTheme="majorEastAsia" w:cstheme="majorBidi"/>
      <w:caps/>
      <w:color w:val="052F61" w:themeColor="accent1"/>
      <w:spacing w:val="10"/>
      <w:sz w:val="52"/>
      <w:szCs w:val="52"/>
      <w14:textFill>
        <w14:solidFill>
          <w14:schemeClr w14:val="accent1"/>
        </w14:solidFill>
      </w14:textFill>
    </w:rPr>
  </w:style>
  <w:style w:type="character" w:customStyle="1" w:styleId="33">
    <w:name w:val="Subtitle Char"/>
    <w:basedOn w:val="11"/>
    <w:link w:val="21"/>
    <w:uiPriority w:val="11"/>
    <w:rPr>
      <w:caps/>
      <w:color w:val="595959" w:themeColor="text1" w:themeTint="A6"/>
      <w:spacing w:val="10"/>
      <w:sz w:val="21"/>
      <w:szCs w:val="21"/>
      <w14:textFill>
        <w14:solidFill>
          <w14:schemeClr w14:val="tx1">
            <w14:lumMod w14:val="65000"/>
            <w14:lumOff w14:val="35000"/>
          </w14:schemeClr>
        </w14:solidFill>
      </w14:textFill>
    </w:rPr>
  </w:style>
  <w:style w:type="paragraph" w:styleId="34">
    <w:name w:val="Quote"/>
    <w:basedOn w:val="1"/>
    <w:next w:val="1"/>
    <w:link w:val="35"/>
    <w:qFormat/>
    <w:uiPriority w:val="29"/>
    <w:rPr>
      <w:i/>
      <w:iCs/>
      <w:sz w:val="24"/>
      <w:szCs w:val="24"/>
    </w:rPr>
  </w:style>
  <w:style w:type="character" w:customStyle="1" w:styleId="35">
    <w:name w:val="Quote Char"/>
    <w:basedOn w:val="11"/>
    <w:link w:val="34"/>
    <w:uiPriority w:val="29"/>
    <w:rPr>
      <w:i/>
      <w:iCs/>
      <w:sz w:val="24"/>
      <w:szCs w:val="24"/>
    </w:rPr>
  </w:style>
  <w:style w:type="paragraph" w:styleId="36">
    <w:name w:val="List Paragraph"/>
    <w:basedOn w:val="1"/>
    <w:qFormat/>
    <w:uiPriority w:val="34"/>
    <w:pPr>
      <w:ind w:left="720"/>
      <w:contextualSpacing/>
    </w:pPr>
  </w:style>
  <w:style w:type="character" w:customStyle="1" w:styleId="37">
    <w:name w:val="Intense Emphasis"/>
    <w:qFormat/>
    <w:uiPriority w:val="21"/>
    <w:rPr>
      <w:b/>
      <w:bCs/>
      <w:caps/>
      <w:color w:val="031831" w:themeColor="accent1" w:themeShade="80"/>
      <w:spacing w:val="10"/>
    </w:rPr>
  </w:style>
  <w:style w:type="paragraph" w:styleId="38">
    <w:name w:val="Intense Quote"/>
    <w:basedOn w:val="1"/>
    <w:next w:val="1"/>
    <w:link w:val="39"/>
    <w:qFormat/>
    <w:uiPriority w:val="30"/>
    <w:pPr>
      <w:spacing w:before="240" w:after="240" w:line="240" w:lineRule="auto"/>
      <w:ind w:left="1080" w:right="1080"/>
      <w:jc w:val="center"/>
    </w:pPr>
    <w:rPr>
      <w:color w:val="052F61" w:themeColor="accent1"/>
      <w:sz w:val="24"/>
      <w:szCs w:val="24"/>
      <w14:textFill>
        <w14:solidFill>
          <w14:schemeClr w14:val="accent1"/>
        </w14:solidFill>
      </w14:textFill>
    </w:rPr>
  </w:style>
  <w:style w:type="character" w:customStyle="1" w:styleId="39">
    <w:name w:val="Intense Quote Char"/>
    <w:basedOn w:val="11"/>
    <w:link w:val="38"/>
    <w:uiPriority w:val="30"/>
    <w:rPr>
      <w:color w:val="052F61" w:themeColor="accent1"/>
      <w:sz w:val="24"/>
      <w:szCs w:val="24"/>
      <w14:textFill>
        <w14:solidFill>
          <w14:schemeClr w14:val="accent1"/>
        </w14:solidFill>
      </w14:textFill>
    </w:rPr>
  </w:style>
  <w:style w:type="character" w:customStyle="1" w:styleId="40">
    <w:name w:val="Intense Reference"/>
    <w:qFormat/>
    <w:uiPriority w:val="32"/>
    <w:rPr>
      <w:b/>
      <w:bCs/>
      <w:i/>
      <w:iCs/>
      <w:caps/>
      <w:color w:val="052F61" w:themeColor="accent1"/>
      <w14:textFill>
        <w14:solidFill>
          <w14:schemeClr w14:val="accent1"/>
        </w14:solidFill>
      </w14:textFill>
    </w:rPr>
  </w:style>
  <w:style w:type="paragraph" w:customStyle="1" w:styleId="41">
    <w:name w:val="No Spacing1"/>
    <w:uiPriority w:val="0"/>
    <w:pPr>
      <w:spacing w:before="100" w:after="0" w:line="240" w:lineRule="auto"/>
    </w:pPr>
    <w:rPr>
      <w:rFonts w:ascii="Times New Roman" w:hAnsi="Times New Roman" w:eastAsia="SimSun" w:cs="Times New Roman"/>
      <w:sz w:val="22"/>
      <w:lang w:val="en-US" w:eastAsia="en-US" w:bidi="ar-SA"/>
    </w:rPr>
  </w:style>
  <w:style w:type="paragraph" w:styleId="42">
    <w:name w:val="No Spacing"/>
    <w:link w:val="47"/>
    <w:qFormat/>
    <w:uiPriority w:val="1"/>
    <w:pPr>
      <w:spacing w:before="100" w:after="0" w:line="240" w:lineRule="auto"/>
    </w:pPr>
    <w:rPr>
      <w:rFonts w:asciiTheme="minorHAnsi" w:hAnsiTheme="minorHAnsi" w:eastAsiaTheme="minorEastAsia" w:cstheme="minorBidi"/>
      <w:lang w:val="en-US" w:eastAsia="en-US" w:bidi="ar-SA"/>
    </w:rPr>
  </w:style>
  <w:style w:type="character" w:customStyle="1" w:styleId="43">
    <w:name w:val="Subtle Emphasis"/>
    <w:qFormat/>
    <w:uiPriority w:val="19"/>
    <w:rPr>
      <w:i/>
      <w:iCs/>
      <w:color w:val="031831" w:themeColor="accent1" w:themeShade="80"/>
    </w:rPr>
  </w:style>
  <w:style w:type="character" w:customStyle="1" w:styleId="44">
    <w:name w:val="Subtle Reference"/>
    <w:qFormat/>
    <w:uiPriority w:val="31"/>
    <w:rPr>
      <w:b/>
      <w:bCs/>
      <w:color w:val="052F61" w:themeColor="accent1"/>
      <w14:textFill>
        <w14:solidFill>
          <w14:schemeClr w14:val="accent1"/>
        </w14:solidFill>
      </w14:textFill>
    </w:rPr>
  </w:style>
  <w:style w:type="character" w:customStyle="1" w:styleId="45">
    <w:name w:val="Book Title"/>
    <w:qFormat/>
    <w:uiPriority w:val="33"/>
    <w:rPr>
      <w:b/>
      <w:bCs/>
      <w:i/>
      <w:iCs/>
      <w:spacing w:val="0"/>
    </w:rPr>
  </w:style>
  <w:style w:type="paragraph" w:customStyle="1" w:styleId="46">
    <w:name w:val="TOC Heading"/>
    <w:basedOn w:val="2"/>
    <w:next w:val="1"/>
    <w:semiHidden/>
    <w:unhideWhenUsed/>
    <w:qFormat/>
    <w:uiPriority w:val="39"/>
    <w:pPr>
      <w:outlineLvl w:val="9"/>
    </w:pPr>
  </w:style>
  <w:style w:type="character" w:customStyle="1" w:styleId="47">
    <w:name w:val="No Spacing Char"/>
    <w:basedOn w:val="11"/>
    <w:link w:val="42"/>
    <w:uiPriority w:val="1"/>
  </w:style>
  <w:style w:type="character" w:customStyle="1" w:styleId="48">
    <w:name w:val="Header Char"/>
    <w:basedOn w:val="11"/>
    <w:link w:val="17"/>
    <w:uiPriority w:val="99"/>
  </w:style>
  <w:style w:type="character" w:customStyle="1" w:styleId="49">
    <w:name w:val="Footer Char"/>
    <w:basedOn w:val="11"/>
    <w:link w:val="16"/>
    <w:uiPriority w:val="99"/>
  </w:style>
  <w:style w:type="character" w:customStyle="1" w:styleId="50">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8.jpe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6EFC6D-1EF7-4F0E-BD77-16886FD87C40}">
  <ds:schemaRefs/>
</ds:datastoreItem>
</file>

<file path=docProps/app.xml><?xml version="1.0" encoding="utf-8"?>
<Properties xmlns="http://schemas.openxmlformats.org/officeDocument/2006/extended-properties" xmlns:vt="http://schemas.openxmlformats.org/officeDocument/2006/docPropsVTypes">
  <Template>Normal</Template>
  <Pages>25</Pages>
  <Words>3324</Words>
  <Characters>18948</Characters>
  <Lines>157</Lines>
  <Paragraphs>44</Paragraphs>
  <TotalTime>2</TotalTime>
  <ScaleCrop>false</ScaleCrop>
  <LinksUpToDate>false</LinksUpToDate>
  <CharactersWithSpaces>22228</CharactersWithSpaces>
  <Application>WPS Office_12.1.22531.22531_F1E327BC-269C-435d-A152-05C5408002CA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2025-12-06T00:39:00Z</dcterms:created>
  <dc:creator>STUDENT NAME: RAJESH M.M</dc:creator>
  <cp:lastModifiedBy>Rajesh Mm</cp:lastModifiedBy>
  <dcterms:modified xsi:type="dcterms:W3CDTF">2026-03-05T21:17:22Z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1033-12.1.22531.22531</vt:lpwstr>
  </property>
  <property fmtid="{D5CDD505-2E9C-101B-9397-08002B2CF9AE}" pid="3" name="ICV">
    <vt:lpwstr>E3CA9D61F8C5BC71AA4DA569DA33AF40_42</vt:lpwstr>
  </property>
</Properties>
</file>