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"https://www.cnblogs.com/dxzg/p/6423922.html" \t "https://blog.csdn.net/xuanfuhuo4769/article/details/_blank" </w:instrText>
      </w:r>
      <w:r>
        <w:fldChar w:fldCharType="separate"/>
      </w:r>
      <w:r>
        <w:rPr>
          <w:rStyle w:val="8"/>
        </w:rPr>
        <w:t>html中内联元素和块级元素的区别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1.下表列出了内联元素和块级元素的主要区别</w:t>
      </w:r>
      <w:bookmarkStart w:id="0" w:name="_GoBack"/>
      <w:bookmarkEnd w:id="0"/>
    </w:p>
    <w:tbl>
      <w:tblPr>
        <w:tblW w:w="8364" w:type="dxa"/>
        <w:jc w:val="center"/>
        <w:tblCellSpacing w:w="7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1"/>
        <w:gridCol w:w="54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8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html中内联元素和块级元素的区别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块级元素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行内元素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独占一行,默认情况下，其宽度自动填满其父元素宽度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相邻的行内元素会排列在同一行里，直到一行排不下，才会换行，其宽度随元素的内容而变化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可以设置width，height属性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行内元素设置width，height属性无效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可以设置margin和padding属性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行内元素起边距作用的只有margin-left、margin-right、padding-left、padding-right，其它属性不会起边距效果。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9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对应于display:block</w:t>
            </w:r>
          </w:p>
        </w:tc>
        <w:tc>
          <w:tcPr>
            <w:tcW w:w="54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对应于display:inline；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2.按字母顺序排列块级元素主要有</w:t>
      </w:r>
    </w:p>
    <w:p>
      <w:pPr>
        <w:pStyle w:val="4"/>
        <w:keepNext w:val="0"/>
        <w:keepLines w:val="0"/>
        <w:widowControl/>
        <w:suppressLineNumbers w:val="0"/>
      </w:pPr>
      <w:r>
        <w:t>&lt;address&gt;        定义地址</w:t>
      </w:r>
      <w:r>
        <w:br w:type="textWrapping"/>
      </w:r>
      <w:r>
        <w:t>&lt;caption&gt;        定义表格标题</w:t>
      </w:r>
      <w:r>
        <w:br w:type="textWrapping"/>
      </w:r>
      <w:r>
        <w:t>&lt;dd&gt;        定义列表中定义条目</w:t>
      </w:r>
      <w:r>
        <w:br w:type="textWrapping"/>
      </w:r>
      <w:r>
        <w:t>&lt;div&gt;        定义文档中的分区或节</w:t>
      </w:r>
      <w:r>
        <w:br w:type="textWrapping"/>
      </w:r>
      <w:r>
        <w:t>&lt;dl&gt;        定义列表</w:t>
      </w:r>
      <w:r>
        <w:br w:type="textWrapping"/>
      </w:r>
      <w:r>
        <w:t>&lt;dt&gt;        定义列表中的项目</w:t>
      </w:r>
      <w:r>
        <w:br w:type="textWrapping"/>
      </w:r>
      <w:r>
        <w:t>&lt;fieldset&gt;        定义一个框架集</w:t>
      </w:r>
      <w:r>
        <w:br w:type="textWrapping"/>
      </w:r>
      <w:r>
        <w:t>&lt;form&gt;        创建表单元素</w:t>
      </w:r>
      <w:r>
        <w:br w:type="textWrapping"/>
      </w:r>
      <w:r>
        <w:t>&lt;h1&gt;&lt;h2&gt;&lt;h3&gt;&lt;h4&gt;&lt;h5&gt;&lt;h6&gt;        标题元素</w:t>
      </w:r>
      <w:r>
        <w:br w:type="textWrapping"/>
      </w:r>
      <w:r>
        <w:t>&lt;hr&gt;        水平线</w:t>
      </w:r>
      <w:r>
        <w:br w:type="textWrapping"/>
      </w:r>
      <w:r>
        <w:t>&lt;legend&gt;        给fieldset元素定义标题</w:t>
      </w:r>
      <w:r>
        <w:br w:type="textWrapping"/>
      </w:r>
      <w:r>
        <w:t>&lt;li&gt;        定义列表项目</w:t>
      </w:r>
      <w:r>
        <w:br w:type="textWrapping"/>
      </w:r>
      <w:r>
        <w:t>&lt;noframes&gt;        为那些不支持框架的浏览器显示文本，放置于frameset标签内</w:t>
      </w:r>
      <w:r>
        <w:br w:type="textWrapping"/>
      </w:r>
      <w:r>
        <w:t>&lt;noscript&gt;        为那些不支持脚本的浏览器显示文本</w:t>
      </w:r>
      <w:r>
        <w:br w:type="textWrapping"/>
      </w:r>
      <w:r>
        <w:t>&lt;ol&gt;        有序列表</w:t>
      </w:r>
      <w:r>
        <w:br w:type="textWrapping"/>
      </w:r>
      <w:r>
        <w:t>&lt;ul&gt;        无序列表</w:t>
      </w:r>
      <w:r>
        <w:br w:type="textWrapping"/>
      </w:r>
      <w:r>
        <w:t>&lt;p&gt;        定义段落</w:t>
      </w:r>
      <w:r>
        <w:br w:type="textWrapping"/>
      </w:r>
      <w:r>
        <w:t>&lt;pre&gt;        定义预格式化文本</w:t>
      </w:r>
      <w:r>
        <w:br w:type="textWrapping"/>
      </w:r>
      <w:r>
        <w:t>&lt;table&gt;        定义表格</w:t>
      </w:r>
      <w:r>
        <w:br w:type="textWrapping"/>
      </w:r>
      <w:r>
        <w:t>&lt;tbody&gt;        定义表格主体</w:t>
      </w:r>
      <w:r>
        <w:br w:type="textWrapping"/>
      </w:r>
      <w:r>
        <w:t>&lt;td&gt;        表格中的标准单元格</w:t>
      </w:r>
      <w:r>
        <w:br w:type="textWrapping"/>
      </w:r>
      <w:r>
        <w:t>&lt;tr&gt;        表格中的行</w:t>
      </w:r>
      <w:r>
        <w:br w:type="textWrapping"/>
      </w:r>
      <w:r>
        <w:t>&lt;tfoot&gt;        表格中的页脚</w:t>
      </w:r>
      <w:r>
        <w:br w:type="textWrapping"/>
      </w:r>
      <w:r>
        <w:t>&lt;th&gt;        定义表头单元格</w:t>
      </w:r>
      <w:r>
        <w:br w:type="textWrapping"/>
      </w:r>
      <w:r>
        <w:t>&lt;thead&gt;        定义表格的表头</w:t>
      </w:r>
    </w:p>
    <w:p>
      <w:pPr>
        <w:pStyle w:val="4"/>
        <w:keepNext w:val="0"/>
        <w:keepLines w:val="0"/>
        <w:widowControl/>
        <w:suppressLineNumbers w:val="0"/>
      </w:pPr>
      <w:r>
        <w:t>3.内联元素有</w:t>
      </w:r>
    </w:p>
    <w:p>
      <w:pPr>
        <w:pStyle w:val="4"/>
        <w:keepNext w:val="0"/>
        <w:keepLines w:val="0"/>
        <w:widowControl/>
        <w:suppressLineNumbers w:val="0"/>
      </w:pPr>
      <w:r>
        <w:t>&lt;a&gt;        可定义锚以及超链接</w:t>
      </w:r>
      <w:r>
        <w:br w:type="textWrapping"/>
      </w:r>
      <w:r>
        <w:t>&lt;abbr&gt;        表示一个缩写形式</w:t>
      </w:r>
      <w:r>
        <w:br w:type="textWrapping"/>
      </w:r>
      <w:r>
        <w:t>&lt;acronym&gt;        表示只取title中首字母的缩写形式</w:t>
      </w:r>
      <w:r>
        <w:br w:type="textWrapping"/>
      </w:r>
      <w:r>
        <w:t>&lt;b&gt;        字体加粗</w:t>
      </w:r>
      <w:r>
        <w:br w:type="textWrapping"/>
      </w:r>
      <w:r>
        <w:t>&lt;bdo&gt;        可覆盖默认的文本方向</w:t>
      </w:r>
      <w:r>
        <w:br w:type="textWrapping"/>
      </w:r>
      <w:r>
        <w:t>&lt;big&gt;        大号字体加粗</w:t>
      </w:r>
      <w:r>
        <w:br w:type="textWrapping"/>
      </w:r>
      <w:r>
        <w:t>&lt;br&gt;        换行</w:t>
      </w:r>
      <w:r>
        <w:br w:type="textWrapping"/>
      </w:r>
      <w:r>
        <w:t>&lt;cite&gt;        引用进行定义</w:t>
      </w:r>
      <w:r>
        <w:br w:type="textWrapping"/>
      </w:r>
      <w:r>
        <w:t>&lt;code&gt;        定义计算机代码文本</w:t>
      </w:r>
      <w:r>
        <w:br w:type="textWrapping"/>
      </w:r>
      <w:r>
        <w:t>&lt;dfn&gt;        定义一个定义项目</w:t>
      </w:r>
      <w:r>
        <w:br w:type="textWrapping"/>
      </w:r>
      <w:r>
        <w:t>&lt;em&gt;        定义为强调的内容</w:t>
      </w:r>
      <w:r>
        <w:br w:type="textWrapping"/>
      </w:r>
      <w:r>
        <w:t>&lt;i&gt;        斜体文本效果</w:t>
      </w:r>
      <w:r>
        <w:br w:type="textWrapping"/>
      </w:r>
      <w:r>
        <w:t>&lt;img&gt;        向网页中嵌入一张图像</w:t>
      </w:r>
      <w:r>
        <w:br w:type="textWrapping"/>
      </w:r>
      <w:r>
        <w:t>&lt;input&gt;        输入框</w:t>
      </w:r>
      <w:r>
        <w:br w:type="textWrapping"/>
      </w:r>
      <w:r>
        <w:t>&lt;kbd&gt;        定义键盘文本</w:t>
      </w:r>
      <w:r>
        <w:br w:type="textWrapping"/>
      </w:r>
      <w:r>
        <w:t>&lt;label&gt;        为input进行标记/标注</w:t>
      </w:r>
      <w:r>
        <w:br w:type="textWrapping"/>
      </w:r>
      <w:r>
        <w:t>&lt;q&gt;        定义短的引用</w:t>
      </w:r>
    </w:p>
    <w:p>
      <w:pPr>
        <w:pStyle w:val="4"/>
        <w:keepNext w:val="0"/>
        <w:keepLines w:val="0"/>
        <w:widowControl/>
        <w:suppressLineNumbers w:val="0"/>
      </w:pPr>
      <w:r>
        <w:t>&lt;s&gt;    表示不准确不相关，却不应当给予删除的内容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&lt;samp&gt;        定义样本文本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&lt;select&gt;        定义单选或者多选菜单</w:t>
      </w:r>
      <w:r>
        <w:rPr>
          <w:rStyle w:val="7"/>
        </w:rPr>
        <w:br w:type="textWrapping"/>
      </w:r>
      <w:r>
        <w:rPr>
          <w:rStyle w:val="7"/>
        </w:rPr>
        <w:t>&lt;small&gt;        呈现小号字体效果</w:t>
      </w:r>
      <w:r>
        <w:rPr>
          <w:rStyle w:val="7"/>
        </w:rPr>
        <w:br w:type="textWrapping"/>
      </w:r>
      <w:r>
        <w:rPr>
          <w:rStyle w:val="7"/>
        </w:rPr>
        <w:t>&lt;span&gt;        组合文档中的行内元素</w:t>
      </w:r>
      <w:r>
        <w:rPr>
          <w:rStyle w:val="7"/>
        </w:rPr>
        <w:br w:type="textWrapping"/>
      </w:r>
      <w:r>
        <w:rPr>
          <w:rStyle w:val="7"/>
        </w:rPr>
        <w:t>&lt;strong&gt;        语气更强的强调内容</w:t>
      </w:r>
      <w:r>
        <w:rPr>
          <w:rStyle w:val="7"/>
        </w:rPr>
        <w:br w:type="textWrapping"/>
      </w:r>
      <w:r>
        <w:rPr>
          <w:rStyle w:val="7"/>
        </w:rPr>
        <w:t>&lt;sub&gt;        定义下标文本</w:t>
      </w:r>
      <w:r>
        <w:rPr>
          <w:rStyle w:val="7"/>
        </w:rPr>
        <w:br w:type="textWrapping"/>
      </w:r>
      <w:r>
        <w:rPr>
          <w:rStyle w:val="7"/>
        </w:rPr>
        <w:t>&lt;sup&gt;        定义上标文本</w:t>
      </w:r>
      <w:r>
        <w:rPr>
          <w:rStyle w:val="7"/>
        </w:rPr>
        <w:br w:type="textWrapping"/>
      </w:r>
      <w:r>
        <w:rPr>
          <w:rStyle w:val="7"/>
        </w:rPr>
        <w:t>&lt;textarea&gt;        多行文本输入控件</w:t>
      </w:r>
      <w:r>
        <w:rPr>
          <w:rStyle w:val="7"/>
        </w:rPr>
        <w:br w:type="textWrapping"/>
      </w:r>
      <w:r>
        <w:rPr>
          <w:rStyle w:val="7"/>
        </w:rPr>
        <w:t>&lt;tt&gt;        打字机或者等宽的文本效果</w:t>
      </w:r>
      <w:r>
        <w:rPr>
          <w:rStyle w:val="7"/>
        </w:rPr>
        <w:br w:type="textWrapping"/>
      </w:r>
      <w:r>
        <w:rPr>
          <w:rStyle w:val="7"/>
        </w:rPr>
        <w:t>&lt;var&gt;        定义变量</w:t>
      </w:r>
    </w:p>
    <w:p>
      <w:pPr>
        <w:pStyle w:val="4"/>
        <w:keepNext w:val="0"/>
        <w:keepLines w:val="0"/>
        <w:widowControl/>
        <w:suppressLineNumbers w:val="0"/>
      </w:pPr>
      <w:r>
        <w:t>&lt;input&gt;和&lt;img&gt;都是行内元素，但是它们是可以设置宽和高的。这里就涉及到可替换元素和不可替换元素。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替换元素</w:t>
      </w:r>
      <w:r>
        <w:t>就是浏览器根据元素的标签和属性，来决定元素的具体显示内容。</w:t>
      </w:r>
    </w:p>
    <w:p>
      <w:pPr>
        <w:pStyle w:val="4"/>
        <w:keepNext w:val="0"/>
        <w:keepLines w:val="0"/>
        <w:widowControl/>
        <w:suppressLineNumbers w:val="0"/>
      </w:pPr>
      <w:r>
        <w:t> 例如浏览器会根据&lt;img&gt;标签的src属性的值来读取图片信息并显示出来，而如果查看html代码，则看不到图片的实际内容；又例如根据&lt;input&gt;标签的type属性来决定是显示输入框，还是单选按钮等。 html中的&lt;img&gt;、&lt;input&gt;、&lt;textarea&gt;、&lt;select&gt;、&lt;object&gt;都是替换元素。这些元素往往没有实际的内容，即是一个空元素，例如： &lt;img src=”cat.jpg” /&gt; &lt;input type="submit" name="submit" value="提交" /&gt; 浏览器会根据元素的标签类型和属性来显示这些元素。可替换元素也在其显示中生成了框。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不可替换元素</w:t>
      </w:r>
      <w:r>
        <w:t> html 的大多数元素是不可替换元素，即其内容直接表现给用户端（例如浏览器）。</w:t>
      </w:r>
    </w:p>
    <w:p>
      <w:pPr>
        <w:pStyle w:val="4"/>
        <w:keepNext w:val="0"/>
        <w:keepLines w:val="0"/>
        <w:widowControl/>
        <w:suppressLineNumbers w:val="0"/>
      </w:pPr>
      <w:r>
        <w:t>例如： &lt;p&gt;段落的内容&lt;/p&gt; 段落&lt;p&gt;是一个不可替换元素，文字“段落的内容”全被显示。</w:t>
      </w:r>
    </w:p>
    <w:p>
      <w:pPr>
        <w:pStyle w:val="4"/>
        <w:keepNext w:val="0"/>
        <w:keepLines w:val="0"/>
        <w:widowControl/>
        <w:suppressLineNumbers w:val="0"/>
      </w:pPr>
      <w:r>
        <w:t>Demo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#div1{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background-color: red;      </w:t>
      </w:r>
    </w:p>
    <w:p>
      <w:pPr>
        <w:rPr>
          <w:rFonts w:hint="eastAsia"/>
        </w:rPr>
      </w:pPr>
      <w:r>
        <w:rPr>
          <w:rFonts w:hint="eastAsia"/>
        </w:rPr>
        <w:t xml:space="preserve">       border: 1px solid black;</w:t>
      </w:r>
    </w:p>
    <w:p>
      <w:pPr>
        <w:rPr>
          <w:rFonts w:hint="eastAsia"/>
        </w:rPr>
      </w:pPr>
      <w:r>
        <w:rPr>
          <w:rFonts w:hint="eastAsia"/>
        </w:rPr>
        <w:t xml:space="preserve">       display: inline;</w:t>
      </w:r>
    </w:p>
    <w:p>
      <w:pPr>
        <w:rPr>
          <w:rFonts w:hint="eastAsia"/>
        </w:rPr>
      </w:pPr>
      <w:r>
        <w:rPr>
          <w:rFonts w:hint="eastAsia"/>
        </w:rPr>
        <w:t xml:space="preserve">       margin: 100px;//内联元素只有左右外边距有效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width: 100px;//内联元素宽高是有内容决定的</w:t>
      </w:r>
    </w:p>
    <w:p>
      <w:pPr>
        <w:rPr>
          <w:rFonts w:hint="eastAsia"/>
        </w:rPr>
      </w:pPr>
      <w:r>
        <w:rPr>
          <w:rFonts w:hint="eastAsia"/>
        </w:rPr>
        <w:t xml:space="preserve">       height: 100px;//内联元素宽高是有内容决定的，line-height也可以设置高度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#div2{</w:t>
      </w:r>
    </w:p>
    <w:p>
      <w:pPr>
        <w:rPr>
          <w:rFonts w:hint="eastAsia"/>
        </w:rPr>
      </w:pPr>
      <w:r>
        <w:rPr>
          <w:rFonts w:hint="eastAsia"/>
        </w:rPr>
        <w:t xml:space="preserve">       width: 100px;</w:t>
      </w:r>
    </w:p>
    <w:p>
      <w:pPr>
        <w:rPr>
          <w:rFonts w:hint="eastAsia"/>
        </w:rPr>
      </w:pPr>
      <w:r>
        <w:rPr>
          <w:rFonts w:hint="eastAsia"/>
        </w:rPr>
        <w:t xml:space="preserve">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    background-color: green;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margin: 100px;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 xml:space="preserve">  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id="div1"&gt;12345&lt;/div&gt;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id="div2"&gt;122&lt;/div&gt;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&lt;/body&gt;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039F0"/>
    <w:rsid w:val="72F03778"/>
    <w:rsid w:val="79C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2019-01-18T06:30:29Z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