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58E7" w14:textId="46C9C505" w:rsidR="00B87145" w:rsidRDefault="00E1437A" w:rsidP="00E1437A">
      <w:pPr>
        <w:pStyle w:val="2"/>
      </w:pPr>
      <w:r>
        <w:rPr>
          <w:rFonts w:hint="eastAsia"/>
        </w:rPr>
        <w:t>1</w:t>
      </w:r>
      <w:r>
        <w:t>.2</w:t>
      </w:r>
      <w:r w:rsidR="00E10711">
        <w:t xml:space="preserve"> </w:t>
      </w:r>
      <w:r>
        <w:t>N</w:t>
      </w:r>
      <w:r>
        <w:rPr>
          <w:rFonts w:hint="eastAsia"/>
        </w:rPr>
        <w:t>oSQL</w:t>
      </w:r>
      <w:r>
        <w:rPr>
          <w:rFonts w:hint="eastAsia"/>
        </w:rPr>
        <w:t>是什么</w:t>
      </w:r>
    </w:p>
    <w:p w14:paraId="17347CDB" w14:textId="7E198487" w:rsidR="002D1A0A" w:rsidRDefault="002D1A0A" w:rsidP="00E10711">
      <w:r>
        <w:tab/>
      </w:r>
      <w:r w:rsidR="00E10711" w:rsidRPr="00E10711">
        <w:t>NoSQL</w:t>
      </w:r>
      <w:r w:rsidR="008844F0">
        <w:rPr>
          <w:rFonts w:hint="eastAsia"/>
        </w:rPr>
        <w:t>（</w:t>
      </w:r>
      <w:r w:rsidR="00E10711" w:rsidRPr="00E10711">
        <w:t>NoSQL=NotOnlySQL</w:t>
      </w:r>
      <w:r w:rsidR="008844F0">
        <w:rPr>
          <w:rFonts w:hint="eastAsia"/>
        </w:rPr>
        <w:t>），</w:t>
      </w:r>
      <w:r w:rsidR="00E10711" w:rsidRPr="00E10711">
        <w:t>意即</w:t>
      </w:r>
      <w:r w:rsidR="00E10711" w:rsidRPr="00E10711">
        <w:t>“</w:t>
      </w:r>
      <w:r w:rsidR="00E10711" w:rsidRPr="00E10711">
        <w:t>不仅仅是</w:t>
      </w:r>
      <w:r w:rsidR="00E10711" w:rsidRPr="00E10711">
        <w:t>SQL”</w:t>
      </w:r>
      <w:r w:rsidR="00E10711" w:rsidRPr="00E10711">
        <w:t>，</w:t>
      </w:r>
      <w:r w:rsidR="00E10711" w:rsidRPr="00E10711">
        <w:rPr>
          <w:rFonts w:hint="eastAsia"/>
        </w:rPr>
        <w:t>泛指</w:t>
      </w:r>
      <w:r w:rsidR="00E10711" w:rsidRPr="00F3543D">
        <w:rPr>
          <w:rFonts w:hint="eastAsia"/>
          <w:color w:val="0070C0"/>
          <w:u w:val="single"/>
        </w:rPr>
        <w:t>非关系型的数据库</w:t>
      </w:r>
      <w:r w:rsidR="00E10711" w:rsidRPr="00E10711">
        <w:rPr>
          <w:rFonts w:hint="eastAsia"/>
        </w:rPr>
        <w:t>。随着互联网</w:t>
      </w:r>
      <w:r w:rsidR="00E10711" w:rsidRPr="00E10711">
        <w:t>web2.0</w:t>
      </w:r>
      <w:r w:rsidR="00E10711" w:rsidRPr="00E10711">
        <w:t>网站的兴起，传统的关系数据库在应付</w:t>
      </w:r>
      <w:r w:rsidR="00E10711" w:rsidRPr="00E10711">
        <w:t>web2.0</w:t>
      </w:r>
      <w:r w:rsidR="00E10711" w:rsidRPr="00E10711">
        <w:t>网站，特别是超大规模和高并发的</w:t>
      </w:r>
      <w:r w:rsidR="00E10711" w:rsidRPr="00E10711">
        <w:t>SNS</w:t>
      </w:r>
      <w:r w:rsidR="00E10711" w:rsidRPr="00E10711">
        <w:t>类型的</w:t>
      </w:r>
      <w:r w:rsidR="00E10711" w:rsidRPr="00E10711">
        <w:t>web2.0</w:t>
      </w:r>
      <w:r w:rsidR="00E10711" w:rsidRPr="00E10711">
        <w:t>纯动态网站已经显得力不从心，暴露了很多难以克服的问题，而非关系型的数据库则由于其本身的特点得到了非常迅速的发展。</w:t>
      </w:r>
      <w:r w:rsidR="00E10711" w:rsidRPr="00822276">
        <w:rPr>
          <w:color w:val="0070C0"/>
          <w:u w:val="single"/>
        </w:rPr>
        <w:t>NoSQL</w:t>
      </w:r>
      <w:r w:rsidR="00E10711" w:rsidRPr="00822276">
        <w:rPr>
          <w:color w:val="0070C0"/>
          <w:u w:val="single"/>
        </w:rPr>
        <w:t>数据库的产生就是为了解决大规模数据集合多重数据种类带来的挑战</w:t>
      </w:r>
      <w:r w:rsidR="00E10711" w:rsidRPr="00E10711">
        <w:t>，尤其是大数据应用难题，包括超大规模数据的存储。</w:t>
      </w:r>
      <w:r w:rsidR="00E10711" w:rsidRPr="00E10711">
        <w:rPr>
          <w:rFonts w:hint="eastAsia"/>
        </w:rPr>
        <w:t>（例如谷歌或</w:t>
      </w:r>
      <w:r w:rsidR="00E10711" w:rsidRPr="00E10711">
        <w:t>Facebook</w:t>
      </w:r>
      <w:r w:rsidR="00E10711" w:rsidRPr="00E10711">
        <w:t>每天为他们的用户收集万亿比特的数据）。</w:t>
      </w:r>
      <w:r w:rsidR="00E10711" w:rsidRPr="00F96573">
        <w:rPr>
          <w:color w:val="0070C0"/>
          <w:u w:val="single"/>
        </w:rPr>
        <w:t>这些类型的数据存储不需要固定的模式，无需多余操作就可以横向扩展</w:t>
      </w:r>
      <w:r w:rsidR="00E10711" w:rsidRPr="00E10711">
        <w:t>。</w:t>
      </w:r>
    </w:p>
    <w:p w14:paraId="33FE30BF" w14:textId="39A0D30C" w:rsidR="00055B2C" w:rsidRDefault="00055B2C" w:rsidP="00E10711"/>
    <w:p w14:paraId="69CD4E05" w14:textId="119B089A" w:rsidR="00055B2C" w:rsidRDefault="00CF6BC8" w:rsidP="00CF6BC8">
      <w:pPr>
        <w:pStyle w:val="2"/>
      </w:pPr>
      <w:r>
        <w:rPr>
          <w:rFonts w:hint="eastAsia"/>
        </w:rPr>
        <w:t>1</w:t>
      </w:r>
      <w:r>
        <w:t xml:space="preserve">.3 </w:t>
      </w:r>
      <w:r>
        <w:rPr>
          <w:rFonts w:hint="eastAsia"/>
        </w:rPr>
        <w:t>能干嘛</w:t>
      </w:r>
    </w:p>
    <w:p w14:paraId="03A5ADDA" w14:textId="75C99C20" w:rsidR="00CF6BC8" w:rsidRPr="008707DD" w:rsidRDefault="005B5AC7" w:rsidP="005B5AC7">
      <w:pPr>
        <w:pStyle w:val="a3"/>
        <w:numPr>
          <w:ilvl w:val="0"/>
          <w:numId w:val="1"/>
        </w:numPr>
        <w:ind w:firstLineChars="0"/>
        <w:rPr>
          <w:u w:val="single"/>
        </w:rPr>
      </w:pPr>
      <w:r w:rsidRPr="008707DD">
        <w:rPr>
          <w:rFonts w:hint="eastAsia"/>
          <w:u w:val="single"/>
        </w:rPr>
        <w:t>易扩展</w:t>
      </w:r>
    </w:p>
    <w:p w14:paraId="527773C8" w14:textId="47F2B812" w:rsidR="005B5AC7" w:rsidRDefault="007322B5" w:rsidP="00F55A3D">
      <w:pPr>
        <w:ind w:left="420" w:firstLine="420"/>
      </w:pPr>
      <w:r>
        <w:rPr>
          <w:rFonts w:hint="eastAsia"/>
        </w:rPr>
        <w:t>NoSQL</w:t>
      </w:r>
      <w:r>
        <w:rPr>
          <w:rFonts w:hint="eastAsia"/>
        </w:rPr>
        <w:t>数据库种类繁多，但是一个共同的特点都是</w:t>
      </w:r>
      <w:r w:rsidRPr="0019599D">
        <w:rPr>
          <w:rFonts w:hint="eastAsia"/>
          <w:color w:val="0070C0"/>
          <w:u w:val="single"/>
        </w:rPr>
        <w:t>去掉关系数据库的关系型特性</w:t>
      </w:r>
      <w:r>
        <w:rPr>
          <w:rFonts w:hint="eastAsia"/>
        </w:rPr>
        <w:t>。数据之间无关系，这样就非常容易扩展了。也无形之间在架构的层面上带来了可扩展的能力。</w:t>
      </w:r>
    </w:p>
    <w:p w14:paraId="0584561E" w14:textId="77777777" w:rsidR="00F55A3D" w:rsidRPr="0019599D" w:rsidRDefault="00F55A3D" w:rsidP="00F55A3D">
      <w:pPr>
        <w:ind w:left="420" w:firstLine="420"/>
        <w:rPr>
          <w:rFonts w:hint="eastAsia"/>
        </w:rPr>
      </w:pPr>
    </w:p>
    <w:p w14:paraId="6B587D94" w14:textId="094D3D46" w:rsidR="005F0A5E" w:rsidRPr="008707DD" w:rsidRDefault="005B5AC7" w:rsidP="008707DD">
      <w:pPr>
        <w:pStyle w:val="a3"/>
        <w:numPr>
          <w:ilvl w:val="0"/>
          <w:numId w:val="1"/>
        </w:numPr>
        <w:ind w:firstLineChars="0"/>
        <w:rPr>
          <w:rFonts w:hint="eastAsia"/>
          <w:u w:val="single"/>
        </w:rPr>
      </w:pPr>
      <w:r w:rsidRPr="008707DD">
        <w:rPr>
          <w:rFonts w:hint="eastAsia"/>
          <w:u w:val="single"/>
        </w:rPr>
        <w:t>大数据</w:t>
      </w:r>
      <w:r w:rsidR="0019599D" w:rsidRPr="008707DD">
        <w:rPr>
          <w:rFonts w:hint="eastAsia"/>
          <w:u w:val="single"/>
        </w:rPr>
        <w:t>量高性能</w:t>
      </w:r>
    </w:p>
    <w:p w14:paraId="684BDB37" w14:textId="73345BED" w:rsidR="00F86AB8" w:rsidRPr="00F86AB8" w:rsidRDefault="008707DD" w:rsidP="008707DD">
      <w:pPr>
        <w:ind w:left="420" w:firstLine="420"/>
        <w:rPr>
          <w:rFonts w:hint="eastAsia"/>
        </w:rPr>
      </w:pPr>
      <w:r w:rsidRPr="002A159A">
        <w:rPr>
          <w:color w:val="0070C0"/>
          <w:u w:val="single"/>
        </w:rPr>
        <w:t>NoSQL</w:t>
      </w:r>
      <w:r w:rsidRPr="002A159A">
        <w:rPr>
          <w:color w:val="0070C0"/>
          <w:u w:val="single"/>
        </w:rPr>
        <w:t>数据库都具有非常高的读写性能</w:t>
      </w:r>
      <w:r>
        <w:t>，尤其在大数据量下，同样表</w:t>
      </w:r>
      <w:r>
        <w:rPr>
          <w:rFonts w:hint="eastAsia"/>
        </w:rPr>
        <w:t>现</w:t>
      </w:r>
      <w:r>
        <w:t>优秀。</w:t>
      </w:r>
      <w:r>
        <w:rPr>
          <w:rFonts w:hint="eastAsia"/>
        </w:rPr>
        <w:t>这得益于它的无关系性，数据库的结构简单。一般</w:t>
      </w:r>
      <w:r>
        <w:t>MySQL</w:t>
      </w:r>
      <w:r>
        <w:t>使用</w:t>
      </w:r>
      <w:r>
        <w:t>QueryCache</w:t>
      </w:r>
      <w:r>
        <w:t>，每次表的更新</w:t>
      </w:r>
      <w:r>
        <w:t>Cache</w:t>
      </w:r>
      <w:r>
        <w:t>就失效，是一种大粒度的</w:t>
      </w:r>
      <w:r>
        <w:t>Cache</w:t>
      </w:r>
      <w:r>
        <w:t>，</w:t>
      </w:r>
      <w:r>
        <w:rPr>
          <w:rFonts w:hint="eastAsia"/>
        </w:rPr>
        <w:t>在针对</w:t>
      </w:r>
      <w:r>
        <w:t>web2.0</w:t>
      </w:r>
      <w:r>
        <w:t>的交互频繁的应用，</w:t>
      </w:r>
      <w:r>
        <w:t>Cache</w:t>
      </w:r>
      <w:r>
        <w:t>性能不高。而</w:t>
      </w:r>
      <w:r>
        <w:t>NoSQL</w:t>
      </w:r>
      <w:r>
        <w:t>的</w:t>
      </w:r>
      <w:r>
        <w:t>Cache</w:t>
      </w:r>
      <w:r>
        <w:t>是记录级的，</w:t>
      </w:r>
      <w:r>
        <w:rPr>
          <w:rFonts w:hint="eastAsia"/>
        </w:rPr>
        <w:t>是一种细粒度的</w:t>
      </w:r>
      <w:r>
        <w:t>Cache</w:t>
      </w:r>
      <w:r>
        <w:t>，所以</w:t>
      </w:r>
      <w:r>
        <w:t>NoSQL</w:t>
      </w:r>
      <w:r>
        <w:t>在这个层面上来说就要性能高很多了</w:t>
      </w:r>
    </w:p>
    <w:p w14:paraId="11D875E5" w14:textId="26564503" w:rsidR="0019599D" w:rsidRPr="00071F47" w:rsidRDefault="0019599D" w:rsidP="005B5AC7">
      <w:pPr>
        <w:pStyle w:val="a3"/>
        <w:numPr>
          <w:ilvl w:val="0"/>
          <w:numId w:val="1"/>
        </w:numPr>
        <w:ind w:firstLineChars="0"/>
        <w:rPr>
          <w:u w:val="single"/>
        </w:rPr>
      </w:pPr>
      <w:r w:rsidRPr="00071F47">
        <w:rPr>
          <w:rFonts w:hint="eastAsia"/>
          <w:u w:val="single"/>
        </w:rPr>
        <w:t>多样灵活的数据模型</w:t>
      </w:r>
    </w:p>
    <w:p w14:paraId="56A246A0" w14:textId="48BBC070" w:rsidR="00F3655B" w:rsidRDefault="00371BE6" w:rsidP="00E133E3">
      <w:pPr>
        <w:ind w:left="420" w:firstLine="420"/>
      </w:pPr>
      <w:r>
        <w:rPr>
          <w:rFonts w:hint="eastAsia"/>
        </w:rPr>
        <w:t>NoSQL</w:t>
      </w:r>
      <w:r>
        <w:rPr>
          <w:rFonts w:hint="eastAsia"/>
        </w:rPr>
        <w:t>无需事先为要存储的数据建立字段，随时可以存储自定义的数据格式。而在关系数据库里，增删字段是一件非常麻烦的事情。如果是非常大数据量的表，增加字段简直就是一个噩梦。</w:t>
      </w:r>
    </w:p>
    <w:p w14:paraId="65D25291" w14:textId="77777777" w:rsidR="00E133E3" w:rsidRDefault="00E133E3" w:rsidP="00371BE6">
      <w:pPr>
        <w:ind w:left="840"/>
        <w:rPr>
          <w:rFonts w:hint="eastAsia"/>
        </w:rPr>
      </w:pPr>
    </w:p>
    <w:p w14:paraId="1949401A" w14:textId="0D04D164" w:rsidR="00DE4464" w:rsidRPr="00DE4464" w:rsidRDefault="0019599D" w:rsidP="00DE4464">
      <w:pPr>
        <w:pStyle w:val="a3"/>
        <w:numPr>
          <w:ilvl w:val="0"/>
          <w:numId w:val="1"/>
        </w:numPr>
        <w:ind w:firstLineChars="0"/>
        <w:rPr>
          <w:rFonts w:hint="eastAsia"/>
          <w:u w:val="single"/>
        </w:rPr>
      </w:pPr>
      <w:r w:rsidRPr="00DE4464">
        <w:rPr>
          <w:rFonts w:hint="eastAsia"/>
          <w:u w:val="single"/>
        </w:rPr>
        <w:t>传统</w:t>
      </w:r>
      <w:r w:rsidRPr="00DE4464">
        <w:rPr>
          <w:rFonts w:hint="eastAsia"/>
          <w:u w:val="single"/>
        </w:rPr>
        <w:t>R</w:t>
      </w:r>
      <w:r w:rsidRPr="00DE4464">
        <w:rPr>
          <w:u w:val="single"/>
        </w:rPr>
        <w:t>DBMS VS NOSQL</w:t>
      </w:r>
    </w:p>
    <w:p w14:paraId="2A2CDAA5" w14:textId="77777777" w:rsidR="00DE4464" w:rsidRDefault="00DE4464" w:rsidP="000726D4">
      <w:pPr>
        <w:shd w:val="clear" w:color="auto" w:fill="E7E6E6" w:themeFill="background2"/>
        <w:spacing w:line="320" w:lineRule="exact"/>
        <w:ind w:left="420"/>
      </w:pPr>
      <w:r>
        <w:t>RDBMS</w:t>
      </w:r>
    </w:p>
    <w:p w14:paraId="15CCC46F" w14:textId="3A49D176" w:rsidR="00DE4464" w:rsidRDefault="00DE4464" w:rsidP="000726D4">
      <w:pPr>
        <w:shd w:val="clear" w:color="auto" w:fill="E7E6E6" w:themeFill="background2"/>
        <w:spacing w:line="320" w:lineRule="exact"/>
        <w:ind w:left="420"/>
      </w:pPr>
      <w:r>
        <w:t>-</w:t>
      </w:r>
      <w:r>
        <w:t>高度组织化结构化数据</w:t>
      </w:r>
    </w:p>
    <w:p w14:paraId="6B989DA7" w14:textId="3CF57DA6" w:rsidR="00DE4464" w:rsidRDefault="00DE4464" w:rsidP="000726D4">
      <w:pPr>
        <w:shd w:val="clear" w:color="auto" w:fill="E7E6E6" w:themeFill="background2"/>
        <w:spacing w:line="320" w:lineRule="exact"/>
        <w:ind w:left="420"/>
      </w:pPr>
      <w:r>
        <w:t>-</w:t>
      </w:r>
      <w:r>
        <w:t>结构化查询语言（</w:t>
      </w:r>
      <w:r>
        <w:t>SQL</w:t>
      </w:r>
      <w:r>
        <w:t>）</w:t>
      </w:r>
    </w:p>
    <w:p w14:paraId="58E50CDF" w14:textId="30E224B8" w:rsidR="00DE4464" w:rsidRDefault="00DE4464" w:rsidP="000726D4">
      <w:pPr>
        <w:shd w:val="clear" w:color="auto" w:fill="E7E6E6" w:themeFill="background2"/>
        <w:spacing w:line="320" w:lineRule="exact"/>
        <w:ind w:left="420"/>
      </w:pPr>
      <w:r>
        <w:t>-</w:t>
      </w:r>
      <w:r>
        <w:t>数据和关系都存储在单独的表中。</w:t>
      </w:r>
    </w:p>
    <w:p w14:paraId="662BB4EE" w14:textId="6EA77165" w:rsidR="00DE4464" w:rsidRDefault="00DE4464" w:rsidP="000726D4">
      <w:pPr>
        <w:shd w:val="clear" w:color="auto" w:fill="E7E6E6" w:themeFill="background2"/>
        <w:spacing w:line="320" w:lineRule="exact"/>
        <w:ind w:left="420"/>
      </w:pPr>
      <w:r>
        <w:t>-</w:t>
      </w:r>
      <w:r>
        <w:t>数据操纵语言，数据定义语言</w:t>
      </w:r>
    </w:p>
    <w:p w14:paraId="35C8FA35" w14:textId="28B625A1" w:rsidR="00DE4464" w:rsidRDefault="00DE4464" w:rsidP="000726D4">
      <w:pPr>
        <w:shd w:val="clear" w:color="auto" w:fill="E7E6E6" w:themeFill="background2"/>
        <w:spacing w:line="320" w:lineRule="exact"/>
        <w:ind w:left="420"/>
      </w:pPr>
      <w:r>
        <w:t>-</w:t>
      </w:r>
      <w:r>
        <w:t>严格的一致性</w:t>
      </w:r>
    </w:p>
    <w:p w14:paraId="2A43A633" w14:textId="6ECE67BA" w:rsidR="00DE4464" w:rsidRDefault="00DE4464" w:rsidP="000726D4">
      <w:pPr>
        <w:shd w:val="clear" w:color="auto" w:fill="E7E6E6" w:themeFill="background2"/>
        <w:spacing w:line="320" w:lineRule="exact"/>
        <w:ind w:left="420"/>
        <w:rPr>
          <w:rFonts w:hint="eastAsia"/>
        </w:rPr>
      </w:pPr>
      <w:r>
        <w:t>-</w:t>
      </w:r>
      <w:r>
        <w:t>基础事务</w:t>
      </w:r>
    </w:p>
    <w:p w14:paraId="004BCD92" w14:textId="77777777" w:rsidR="00DE4464" w:rsidRDefault="00DE4464" w:rsidP="00DE4464">
      <w:pPr>
        <w:ind w:left="420"/>
      </w:pPr>
    </w:p>
    <w:p w14:paraId="771A01BF" w14:textId="77777777" w:rsidR="00DE4464" w:rsidRDefault="00DE4464" w:rsidP="000726D4">
      <w:pPr>
        <w:shd w:val="clear" w:color="auto" w:fill="E7E6E6" w:themeFill="background2"/>
        <w:spacing w:line="320" w:lineRule="exact"/>
        <w:ind w:left="420"/>
      </w:pPr>
      <w:r>
        <w:lastRenderedPageBreak/>
        <w:t>NoSQL</w:t>
      </w:r>
    </w:p>
    <w:p w14:paraId="3BC206EE" w14:textId="7F6E4D64" w:rsidR="00DE4464" w:rsidRDefault="00DE4464" w:rsidP="000726D4">
      <w:pPr>
        <w:shd w:val="clear" w:color="auto" w:fill="E7E6E6" w:themeFill="background2"/>
        <w:spacing w:line="320" w:lineRule="exact"/>
        <w:ind w:left="420"/>
      </w:pPr>
      <w:r>
        <w:t>-</w:t>
      </w:r>
      <w:r>
        <w:t>代表着不仅仅是</w:t>
      </w:r>
      <w:r>
        <w:t>SQL</w:t>
      </w:r>
    </w:p>
    <w:p w14:paraId="1D90BB25" w14:textId="459BFB3A" w:rsidR="00DE4464" w:rsidRDefault="00DE4464" w:rsidP="000726D4">
      <w:pPr>
        <w:shd w:val="clear" w:color="auto" w:fill="E7E6E6" w:themeFill="background2"/>
        <w:spacing w:line="320" w:lineRule="exact"/>
        <w:ind w:left="420"/>
      </w:pPr>
      <w:r>
        <w:t>-</w:t>
      </w:r>
      <w:r>
        <w:t>没有声明性查询语言</w:t>
      </w:r>
    </w:p>
    <w:p w14:paraId="54683662" w14:textId="0C01AA54" w:rsidR="00DE4464" w:rsidRDefault="00DE4464" w:rsidP="000726D4">
      <w:pPr>
        <w:shd w:val="clear" w:color="auto" w:fill="E7E6E6" w:themeFill="background2"/>
        <w:spacing w:line="320" w:lineRule="exact"/>
        <w:ind w:left="420"/>
      </w:pPr>
      <w:r>
        <w:t>-</w:t>
      </w:r>
      <w:r>
        <w:t>没有预定义的模式</w:t>
      </w:r>
    </w:p>
    <w:p w14:paraId="3CFB336E" w14:textId="3211808F" w:rsidR="00DE4464" w:rsidRDefault="00DE4464" w:rsidP="000726D4">
      <w:pPr>
        <w:shd w:val="clear" w:color="auto" w:fill="E7E6E6" w:themeFill="background2"/>
        <w:spacing w:line="320" w:lineRule="exact"/>
        <w:ind w:left="420"/>
      </w:pPr>
      <w:r>
        <w:t>-</w:t>
      </w:r>
      <w:r>
        <w:t>键</w:t>
      </w:r>
      <w:r>
        <w:t>-</w:t>
      </w:r>
      <w:r>
        <w:t>值对存储，列存储，文档存储，图形数据库</w:t>
      </w:r>
    </w:p>
    <w:p w14:paraId="0BF0D709" w14:textId="647DBAF9" w:rsidR="00DE4464" w:rsidRDefault="00DE4464" w:rsidP="000726D4">
      <w:pPr>
        <w:shd w:val="clear" w:color="auto" w:fill="E7E6E6" w:themeFill="background2"/>
        <w:spacing w:line="320" w:lineRule="exact"/>
        <w:ind w:left="420"/>
      </w:pPr>
      <w:r>
        <w:t>-</w:t>
      </w:r>
      <w:r>
        <w:t>最终一致性，而非</w:t>
      </w:r>
      <w:r>
        <w:t>ACID</w:t>
      </w:r>
      <w:r>
        <w:t>属性</w:t>
      </w:r>
    </w:p>
    <w:p w14:paraId="3176201B" w14:textId="467AD82B" w:rsidR="00DE4464" w:rsidRDefault="00DE4464" w:rsidP="000726D4">
      <w:pPr>
        <w:shd w:val="clear" w:color="auto" w:fill="E7E6E6" w:themeFill="background2"/>
        <w:spacing w:line="320" w:lineRule="exact"/>
        <w:ind w:left="420"/>
      </w:pPr>
      <w:r>
        <w:t>-</w:t>
      </w:r>
      <w:r>
        <w:t>非结构化和不可预知的数据</w:t>
      </w:r>
    </w:p>
    <w:p w14:paraId="1BBA6941" w14:textId="71C3D12B" w:rsidR="00DE4464" w:rsidRDefault="00DE4464" w:rsidP="000726D4">
      <w:pPr>
        <w:shd w:val="clear" w:color="auto" w:fill="E7E6E6" w:themeFill="background2"/>
        <w:spacing w:line="320" w:lineRule="exact"/>
        <w:ind w:left="420"/>
      </w:pPr>
      <w:r>
        <w:t>-CAP</w:t>
      </w:r>
      <w:r>
        <w:t>定理</w:t>
      </w:r>
    </w:p>
    <w:p w14:paraId="7531947A" w14:textId="2539B89A" w:rsidR="00CB09E4" w:rsidRDefault="00DE4464" w:rsidP="00CB09E4">
      <w:pPr>
        <w:shd w:val="clear" w:color="auto" w:fill="E7E6E6" w:themeFill="background2"/>
        <w:spacing w:line="320" w:lineRule="exact"/>
        <w:ind w:left="420"/>
      </w:pPr>
      <w:r>
        <w:t>-</w:t>
      </w:r>
      <w:r>
        <w:t>高性能，高可用性和可伸缩性</w:t>
      </w:r>
    </w:p>
    <w:p w14:paraId="326B9FA6" w14:textId="34ACA4B6" w:rsidR="00CB09E4" w:rsidRDefault="00CB09E4" w:rsidP="00CB09E4"/>
    <w:p w14:paraId="5E379A54" w14:textId="4C3E4B44" w:rsidR="00CB09E4" w:rsidRDefault="00D60B75" w:rsidP="005F626B">
      <w:pPr>
        <w:pStyle w:val="2"/>
      </w:pPr>
      <w:r>
        <w:rPr>
          <w:rFonts w:hint="eastAsia"/>
        </w:rPr>
        <w:t>1</w:t>
      </w:r>
      <w:r>
        <w:t xml:space="preserve">.4 </w:t>
      </w:r>
      <w:r>
        <w:rPr>
          <w:rFonts w:hint="eastAsia"/>
        </w:rPr>
        <w:t>下载</w:t>
      </w:r>
    </w:p>
    <w:p w14:paraId="0CDA45CD" w14:textId="357B038B" w:rsidR="005F626B" w:rsidRDefault="005F626B" w:rsidP="005F626B">
      <w:r>
        <w:tab/>
      </w:r>
      <w:r w:rsidR="009634F4">
        <w:t>R</w:t>
      </w:r>
      <w:r w:rsidR="009634F4">
        <w:rPr>
          <w:rFonts w:hint="eastAsia"/>
        </w:rPr>
        <w:t>edis</w:t>
      </w:r>
    </w:p>
    <w:p w14:paraId="4B43B394" w14:textId="19E6A176" w:rsidR="009634F4" w:rsidRDefault="009634F4" w:rsidP="005F626B">
      <w:r>
        <w:tab/>
        <w:t>M</w:t>
      </w:r>
      <w:r>
        <w:rPr>
          <w:rFonts w:hint="eastAsia"/>
        </w:rPr>
        <w:t>emcached</w:t>
      </w:r>
    </w:p>
    <w:p w14:paraId="3FCCDCCC" w14:textId="7B96F5A3" w:rsidR="009634F4" w:rsidRDefault="009634F4" w:rsidP="005F626B">
      <w:r>
        <w:tab/>
        <w:t>M</w:t>
      </w:r>
      <w:r>
        <w:rPr>
          <w:rFonts w:hint="eastAsia"/>
        </w:rPr>
        <w:t>ongdb</w:t>
      </w:r>
    </w:p>
    <w:p w14:paraId="695A7A7A" w14:textId="4F199BB9" w:rsidR="00421A95" w:rsidRDefault="00421A95" w:rsidP="005F626B"/>
    <w:p w14:paraId="2477D649" w14:textId="7BF19E8C" w:rsidR="00421A95" w:rsidRDefault="00421A95" w:rsidP="00421A95">
      <w:pPr>
        <w:pStyle w:val="2"/>
      </w:pPr>
      <w:r>
        <w:rPr>
          <w:rFonts w:hint="eastAsia"/>
        </w:rPr>
        <w:t>1</w:t>
      </w:r>
      <w:r>
        <w:t xml:space="preserve">.5 </w:t>
      </w:r>
      <w:r>
        <w:rPr>
          <w:rFonts w:hint="eastAsia"/>
        </w:rPr>
        <w:t>怎么玩</w:t>
      </w:r>
    </w:p>
    <w:p w14:paraId="7F5C530C" w14:textId="303F85B8" w:rsidR="00421A95" w:rsidRDefault="00421A95" w:rsidP="00421A95">
      <w:r>
        <w:tab/>
      </w:r>
      <w:r w:rsidR="009646A2">
        <w:t>KV</w:t>
      </w:r>
    </w:p>
    <w:p w14:paraId="0FF9BC6A" w14:textId="2B3B464C" w:rsidR="00902EB2" w:rsidRDefault="00902EB2" w:rsidP="00421A95">
      <w:r>
        <w:tab/>
        <w:t>C</w:t>
      </w:r>
      <w:r>
        <w:rPr>
          <w:rFonts w:hint="eastAsia"/>
        </w:rPr>
        <w:t>ache</w:t>
      </w:r>
    </w:p>
    <w:p w14:paraId="1C04A29C" w14:textId="1332F684" w:rsidR="00902EB2" w:rsidRDefault="00902EB2" w:rsidP="00421A95">
      <w:r>
        <w:tab/>
        <w:t>P</w:t>
      </w:r>
      <w:r>
        <w:rPr>
          <w:rFonts w:hint="eastAsia"/>
        </w:rPr>
        <w:t>ersistence</w:t>
      </w:r>
    </w:p>
    <w:p w14:paraId="2527D3E3" w14:textId="4A00A8CF" w:rsidR="000F2921" w:rsidRPr="00421A95" w:rsidRDefault="000F2921" w:rsidP="00421A95">
      <w:pPr>
        <w:rPr>
          <w:rFonts w:hint="eastAsia"/>
        </w:rPr>
      </w:pPr>
      <w:r>
        <w:tab/>
      </w:r>
      <w:r>
        <w:rPr>
          <w:rFonts w:hint="eastAsia"/>
        </w:rPr>
        <w:t>。。。</w:t>
      </w:r>
      <w:bookmarkStart w:id="0" w:name="_GoBack"/>
      <w:bookmarkEnd w:id="0"/>
    </w:p>
    <w:sectPr w:rsidR="000F2921" w:rsidRPr="00421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772C"/>
    <w:multiLevelType w:val="hybridMultilevel"/>
    <w:tmpl w:val="3C9805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FE"/>
    <w:rsid w:val="00055B2C"/>
    <w:rsid w:val="00071F47"/>
    <w:rsid w:val="000726D4"/>
    <w:rsid w:val="000F2921"/>
    <w:rsid w:val="0019599D"/>
    <w:rsid w:val="002A159A"/>
    <w:rsid w:val="002A531E"/>
    <w:rsid w:val="002D1A0A"/>
    <w:rsid w:val="00371BE6"/>
    <w:rsid w:val="003814E6"/>
    <w:rsid w:val="003B09DE"/>
    <w:rsid w:val="00421A95"/>
    <w:rsid w:val="005B5AC7"/>
    <w:rsid w:val="005F0A5E"/>
    <w:rsid w:val="005F626B"/>
    <w:rsid w:val="00623F15"/>
    <w:rsid w:val="007322B5"/>
    <w:rsid w:val="007A2199"/>
    <w:rsid w:val="00822276"/>
    <w:rsid w:val="008707DD"/>
    <w:rsid w:val="008844F0"/>
    <w:rsid w:val="00902EB2"/>
    <w:rsid w:val="009634F4"/>
    <w:rsid w:val="009646A2"/>
    <w:rsid w:val="009A10A2"/>
    <w:rsid w:val="00A1590C"/>
    <w:rsid w:val="00B87145"/>
    <w:rsid w:val="00CB09E4"/>
    <w:rsid w:val="00CF6BC8"/>
    <w:rsid w:val="00D60B75"/>
    <w:rsid w:val="00DE4464"/>
    <w:rsid w:val="00E07DFE"/>
    <w:rsid w:val="00E10711"/>
    <w:rsid w:val="00E133E3"/>
    <w:rsid w:val="00E1437A"/>
    <w:rsid w:val="00F3543D"/>
    <w:rsid w:val="00F3655B"/>
    <w:rsid w:val="00F55A3D"/>
    <w:rsid w:val="00F86AB8"/>
    <w:rsid w:val="00F9213D"/>
    <w:rsid w:val="00F9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6078"/>
  <w15:chartTrackingRefBased/>
  <w15:docId w15:val="{7919E2EF-6A93-47B7-9D1D-8B03E89F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1A0A"/>
    <w:pPr>
      <w:widowControl w:val="0"/>
      <w:jc w:val="both"/>
    </w:pPr>
    <w:rPr>
      <w:rFonts w:eastAsia="宋体"/>
      <w:sz w:val="24"/>
    </w:rPr>
  </w:style>
  <w:style w:type="paragraph" w:styleId="1">
    <w:name w:val="heading 1"/>
    <w:basedOn w:val="a"/>
    <w:next w:val="a"/>
    <w:link w:val="10"/>
    <w:autoRedefine/>
    <w:uiPriority w:val="9"/>
    <w:qFormat/>
    <w:rsid w:val="002D1A0A"/>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2D1A0A"/>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semiHidden/>
    <w:unhideWhenUsed/>
    <w:qFormat/>
    <w:rsid w:val="002D1A0A"/>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1A0A"/>
    <w:rPr>
      <w:rFonts w:asciiTheme="majorHAnsi" w:eastAsia="黑体" w:hAnsiTheme="majorHAnsi" w:cstheme="majorBidi"/>
      <w:b/>
      <w:bCs/>
      <w:sz w:val="30"/>
      <w:szCs w:val="32"/>
    </w:rPr>
  </w:style>
  <w:style w:type="character" w:customStyle="1" w:styleId="10">
    <w:name w:val="标题 1 字符"/>
    <w:basedOn w:val="a0"/>
    <w:link w:val="1"/>
    <w:uiPriority w:val="9"/>
    <w:rsid w:val="002D1A0A"/>
    <w:rPr>
      <w:rFonts w:eastAsia="黑体"/>
      <w:b/>
      <w:bCs/>
      <w:kern w:val="44"/>
      <w:sz w:val="30"/>
      <w:szCs w:val="44"/>
    </w:rPr>
  </w:style>
  <w:style w:type="character" w:customStyle="1" w:styleId="30">
    <w:name w:val="标题 3 字符"/>
    <w:basedOn w:val="a0"/>
    <w:link w:val="3"/>
    <w:uiPriority w:val="9"/>
    <w:semiHidden/>
    <w:rsid w:val="002D1A0A"/>
    <w:rPr>
      <w:rFonts w:eastAsia="宋体"/>
      <w:b/>
      <w:bCs/>
      <w:sz w:val="24"/>
      <w:szCs w:val="32"/>
    </w:rPr>
  </w:style>
  <w:style w:type="paragraph" w:styleId="a3">
    <w:name w:val="List Paragraph"/>
    <w:basedOn w:val="a"/>
    <w:uiPriority w:val="34"/>
    <w:qFormat/>
    <w:rsid w:val="005B5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38</cp:revision>
  <dcterms:created xsi:type="dcterms:W3CDTF">2019-03-05T03:29:00Z</dcterms:created>
  <dcterms:modified xsi:type="dcterms:W3CDTF">2019-03-05T05:48:00Z</dcterms:modified>
</cp:coreProperties>
</file>