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Pr>
      <w:r>
        <w:t>现在市面上的权限管理我个人觉得大致可以分为两种：</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t>用户进入系统的时候不判断权限，把系统中的所有功能入口都开发给用户，每次用户点击相应的功能入口时，通过链接和用户判断该用户是否有使用该功能的权限，有权限则进入，没有权限则跳转到没权限的提示页面，这种功能一般都是使用过滤器来完成的</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t xml:space="preserve">在用户进入系统的时候就判断用户的权限，根据用户的权限开发相应的功能入口，不同权限的用户看到的页面是不一样的。相比第一种来说，这种的好处是可以屏蔽掉用户没有权限访问的功能入口，用户只能看到自己权限所拥有的功能入口，而根本不知道该系统还有什么功能，更有利于保密。但是，如果只是在用户进入系统的时候就判断权限，以后不再判断，那么就会出现第一种情况中不会出现的问题，那就是 </w:t>
      </w:r>
      <w:r>
        <w:rPr>
          <w:rStyle w:val="8"/>
        </w:rPr>
        <w:t>权限试探</w:t>
      </w:r>
      <w:r>
        <w:t xml:space="preserve"> ,我可以通过模拟地址栏的形式，不断地改变参数（有些提交方式不得不是get提交，所以地址栏难免会带有参数）来达到破坏权限的目的，代码写得不严谨，这个问题就会发生在你的系统上，比较好的做法就是，在每一次访问页面的时候，都重新再判断一次权限。所以本来就不需要使用过滤器的地方又得再使用上了。</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pPr>
      <w:r>
        <w:t>   然并卵，因为系统的特殊性，该系统的权限开发都不会用到过滤器和监听器，所有的权限判断都写在了一个公用页面上，然后再在每个页面上include进去，也达到了类似于过滤器的效果，然而，我是不赞成这样的写法的，框架、过滤器能存在，自然有他们的道理，我之前也做过用框架的权限开发，觉得那样更方便，当然，这是题外话了。</w:t>
      </w:r>
    </w:p>
    <w:p>
      <w:pPr>
        <w:pStyle w:val="3"/>
        <w:keepNext w:val="0"/>
        <w:keepLines w:val="0"/>
        <w:widowControl/>
        <w:suppressLineNumbers w:val="0"/>
      </w:pPr>
      <w:bookmarkStart w:id="0" w:name="t3"/>
      <w:bookmarkEnd w:id="0"/>
      <w:r>
        <w:t>（1） 数据库设计</w:t>
      </w:r>
    </w:p>
    <w:p>
      <w:pPr>
        <w:pStyle w:val="6"/>
        <w:keepNext w:val="0"/>
        <w:keepLines w:val="0"/>
        <w:widowControl/>
        <w:suppressLineNumbers w:val="0"/>
        <w:spacing w:after="240" w:afterAutospacing="0"/>
      </w:pPr>
      <w:r>
        <w:t xml:space="preserve">   话说刚开始在设计数据库的时候还是碰到不少壁的，因为头脑中还是留存着系统原有权限管理的余威，在最初设计的时候还受到它的一点影响，后来，干脆就不参考以前的权限管理模式了，做出自己的一套出来 。 </w:t>
      </w:r>
    </w:p>
    <w:p>
      <w:pPr>
        <w:pStyle w:val="4"/>
        <w:keepNext w:val="0"/>
        <w:keepLines w:val="0"/>
        <w:widowControl/>
        <w:suppressLineNumbers w:val="0"/>
      </w:pPr>
      <w:bookmarkStart w:id="1" w:name="t4"/>
      <w:bookmarkEnd w:id="1"/>
      <w:r>
        <w:t>用户表(acctUser)</w:t>
      </w:r>
    </w:p>
    <w:tbl>
      <w:tblPr>
        <w:tblW w:w="78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37"/>
        <w:gridCol w:w="1502"/>
        <w:gridCol w:w="47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9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字段</w:t>
            </w:r>
          </w:p>
        </w:tc>
        <w:tc>
          <w:tcPr>
            <w:tcW w:w="147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类型</w:t>
            </w:r>
          </w:p>
        </w:tc>
        <w:tc>
          <w:tcPr>
            <w:tcW w:w="471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id</w:t>
            </w:r>
          </w:p>
        </w:tc>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int(11)</w:t>
            </w:r>
          </w:p>
        </w:tc>
        <w:tc>
          <w:tcPr>
            <w:tcW w:w="47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用户唯一标识，主键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acct</w:t>
            </w:r>
          </w:p>
        </w:tc>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varchar(20)</w:t>
            </w:r>
          </w:p>
        </w:tc>
        <w:tc>
          <w:tcPr>
            <w:tcW w:w="47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name</w:t>
            </w:r>
          </w:p>
        </w:tc>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varchar(20)</w:t>
            </w:r>
          </w:p>
        </w:tc>
        <w:tc>
          <w:tcPr>
            <w:tcW w:w="47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createTime</w:t>
            </w:r>
          </w:p>
        </w:tc>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int(11)</w:t>
            </w:r>
          </w:p>
        </w:tc>
        <w:tc>
          <w:tcPr>
            <w:tcW w:w="47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用户的创建时间，时间戳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lastLoginTime</w:t>
            </w:r>
          </w:p>
        </w:tc>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int(11)</w:t>
            </w:r>
          </w:p>
        </w:tc>
        <w:tc>
          <w:tcPr>
            <w:tcW w:w="47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用户的最后登录时间，时间戳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del</w:t>
            </w:r>
          </w:p>
        </w:tc>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int(1)</w:t>
            </w:r>
          </w:p>
        </w:tc>
        <w:tc>
          <w:tcPr>
            <w:tcW w:w="47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是否删除，逻辑删除，1为删除，0为非删除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mobile</w:t>
            </w:r>
          </w:p>
        </w:tc>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varchar(20)</w:t>
            </w:r>
          </w:p>
        </w:tc>
        <w:tc>
          <w:tcPr>
            <w:tcW w:w="47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用户手机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enail</w:t>
            </w:r>
          </w:p>
        </w:tc>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varchar(50)</w:t>
            </w:r>
          </w:p>
        </w:tc>
        <w:tc>
          <w:tcPr>
            <w:tcW w:w="47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用户邮箱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remark</w:t>
            </w:r>
          </w:p>
        </w:tc>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varchar(200)</w:t>
            </w:r>
          </w:p>
        </w:tc>
        <w:tc>
          <w:tcPr>
            <w:tcW w:w="47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用户备注</w:t>
            </w:r>
          </w:p>
        </w:tc>
      </w:tr>
    </w:tbl>
    <w:p>
      <w:pPr>
        <w:pStyle w:val="6"/>
        <w:keepNext w:val="0"/>
        <w:keepLines w:val="0"/>
        <w:widowControl/>
        <w:suppressLineNumbers w:val="0"/>
      </w:pPr>
    </w:p>
    <w:p>
      <w:pPr>
        <w:pStyle w:val="4"/>
        <w:keepNext w:val="0"/>
        <w:keepLines w:val="0"/>
        <w:widowControl/>
        <w:suppressLineNumbers w:val="0"/>
      </w:pPr>
      <w:bookmarkStart w:id="2" w:name="t5"/>
      <w:bookmarkEnd w:id="2"/>
      <w:r>
        <w:t>角色表(acctRole)</w:t>
      </w:r>
    </w:p>
    <w:tbl>
      <w:tblPr>
        <w:tblW w:w="513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17"/>
        <w:gridCol w:w="1382"/>
        <w:gridCol w:w="2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47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字段</w:t>
            </w:r>
          </w:p>
        </w:tc>
        <w:tc>
          <w:tcPr>
            <w:tcW w:w="13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类型</w:t>
            </w:r>
          </w:p>
        </w:tc>
        <w:tc>
          <w:tcPr>
            <w:tcW w:w="219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roelId</w:t>
            </w:r>
          </w:p>
        </w:tc>
        <w:tc>
          <w:tcPr>
            <w:tcW w:w="13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int(11)</w:t>
            </w:r>
          </w:p>
        </w:tc>
        <w:tc>
          <w:tcPr>
            <w:tcW w:w="21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角色唯一标识，主键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roleName</w:t>
            </w:r>
          </w:p>
        </w:tc>
        <w:tc>
          <w:tcPr>
            <w:tcW w:w="13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varchar(30)</w:t>
            </w:r>
          </w:p>
        </w:tc>
        <w:tc>
          <w:tcPr>
            <w:tcW w:w="21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角色名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roleDescribe</w:t>
            </w:r>
          </w:p>
        </w:tc>
        <w:tc>
          <w:tcPr>
            <w:tcW w:w="13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varchar(30)</w:t>
            </w:r>
          </w:p>
        </w:tc>
        <w:tc>
          <w:tcPr>
            <w:tcW w:w="21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角色描述</w:t>
            </w:r>
          </w:p>
        </w:tc>
      </w:tr>
    </w:tbl>
    <w:p>
      <w:pPr>
        <w:pStyle w:val="6"/>
        <w:keepNext w:val="0"/>
        <w:keepLines w:val="0"/>
        <w:widowControl/>
        <w:suppressLineNumbers w:val="0"/>
      </w:pPr>
    </w:p>
    <w:p>
      <w:pPr>
        <w:pStyle w:val="4"/>
        <w:keepNext w:val="0"/>
        <w:keepLines w:val="0"/>
        <w:widowControl/>
        <w:suppressLineNumbers w:val="0"/>
      </w:pPr>
      <w:bookmarkStart w:id="3" w:name="t6"/>
      <w:bookmarkEnd w:id="3"/>
      <w:r>
        <w:t>权限表</w:t>
      </w:r>
    </w:p>
    <w:p>
      <w:pPr>
        <w:pStyle w:val="6"/>
        <w:keepNext w:val="0"/>
        <w:keepLines w:val="0"/>
        <w:widowControl/>
        <w:suppressLineNumbers w:val="0"/>
      </w:pPr>
      <w:r>
        <w:t>   在该系统中，权限会被精细化三种权限，第一种是导航栏的权限，第二种是侧边栏权限，最后一种是页面的按钮和业务权限，如下图所示</w:t>
      </w:r>
    </w:p>
    <w:p>
      <w:pPr>
        <w:pStyle w:val="6"/>
        <w:keepNext w:val="0"/>
        <w:keepLines w:val="0"/>
        <w:widowControl/>
        <w:suppressLineNumbers w:val="0"/>
        <w:spacing w:after="240" w:afterAutospacing="0"/>
      </w:pPr>
      <w: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Pr>
      <w:bookmarkStart w:id="4" w:name="t7"/>
      <w:bookmarkEnd w:id="4"/>
      <w:r>
        <w:t>导航栏权限表(acctHeaderMenuPermission)</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57"/>
        <w:gridCol w:w="1502"/>
        <w:gridCol w:w="5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71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字段</w:t>
            </w:r>
          </w:p>
        </w:tc>
        <w:tc>
          <w:tcPr>
            <w:tcW w:w="147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类型</w:t>
            </w:r>
          </w:p>
        </w:tc>
        <w:tc>
          <w:tcPr>
            <w:tcW w:w="509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headerMenuId</w:t>
            </w:r>
          </w:p>
        </w:tc>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int(11)</w:t>
            </w:r>
          </w:p>
        </w:tc>
        <w:tc>
          <w:tcPr>
            <w:tcW w:w="50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导航栏权限唯一标识，主键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headerMenuName</w:t>
            </w:r>
          </w:p>
        </w:tc>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varchar(30)</w:t>
            </w:r>
          </w:p>
        </w:tc>
        <w:tc>
          <w:tcPr>
            <w:tcW w:w="50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导航栏权限菜单名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headerMenuUrl</w:t>
            </w:r>
          </w:p>
        </w:tc>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varchar(255)</w:t>
            </w:r>
          </w:p>
        </w:tc>
        <w:tc>
          <w:tcPr>
            <w:tcW w:w="50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导航栏权限菜单URL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menuOrder</w:t>
            </w:r>
          </w:p>
        </w:tc>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tinyint(3)</w:t>
            </w:r>
          </w:p>
        </w:tc>
        <w:tc>
          <w:tcPr>
            <w:tcW w:w="50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导航栏权限菜单的顺序，展示的时候根据这个字段来排序</w:t>
            </w:r>
          </w:p>
        </w:tc>
      </w:tr>
    </w:tbl>
    <w:p>
      <w:pPr>
        <w:pStyle w:val="6"/>
        <w:keepNext w:val="0"/>
        <w:keepLines w:val="0"/>
        <w:widowControl/>
        <w:suppressLineNumbers w:val="0"/>
      </w:pPr>
    </w:p>
    <w:p>
      <w:pPr>
        <w:pStyle w:val="4"/>
        <w:keepNext w:val="0"/>
        <w:keepLines w:val="0"/>
        <w:widowControl/>
        <w:suppressLineNumbers w:val="0"/>
      </w:pPr>
      <w:bookmarkStart w:id="5" w:name="t8"/>
      <w:bookmarkEnd w:id="5"/>
      <w:r>
        <w:t>侧边栏权限表(acctSideMenuPermission)</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17"/>
        <w:gridCol w:w="1502"/>
        <w:gridCol w:w="53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47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字段</w:t>
            </w:r>
          </w:p>
        </w:tc>
        <w:tc>
          <w:tcPr>
            <w:tcW w:w="147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类型</w:t>
            </w:r>
          </w:p>
        </w:tc>
        <w:tc>
          <w:tcPr>
            <w:tcW w:w="533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sideMenuId</w:t>
            </w:r>
          </w:p>
        </w:tc>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int(11)</w:t>
            </w:r>
          </w:p>
        </w:tc>
        <w:tc>
          <w:tcPr>
            <w:tcW w:w="533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侧边栏权限唯一标识，主键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sideMenuName</w:t>
            </w:r>
          </w:p>
        </w:tc>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varchar(30)</w:t>
            </w:r>
          </w:p>
        </w:tc>
        <w:tc>
          <w:tcPr>
            <w:tcW w:w="533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侧边栏权限菜单名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sideMenuUrl</w:t>
            </w:r>
          </w:p>
        </w:tc>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varchar(255)</w:t>
            </w:r>
          </w:p>
        </w:tc>
        <w:tc>
          <w:tcPr>
            <w:tcW w:w="533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侧边栏权限菜单URL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headerMenuId</w:t>
            </w:r>
          </w:p>
        </w:tc>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int(11)</w:t>
            </w:r>
          </w:p>
        </w:tc>
        <w:tc>
          <w:tcPr>
            <w:tcW w:w="533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侧边栏权限菜单所对应的导航栏权限菜单Id，外键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menuOrder</w:t>
            </w:r>
          </w:p>
        </w:tc>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tinyint(3)</w:t>
            </w:r>
          </w:p>
        </w:tc>
        <w:tc>
          <w:tcPr>
            <w:tcW w:w="533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侧边权限菜单的顺序，展示的时候根据这个字段来排序</w:t>
            </w:r>
          </w:p>
        </w:tc>
      </w:tr>
    </w:tbl>
    <w:p>
      <w:pPr>
        <w:pStyle w:val="6"/>
        <w:keepNext w:val="0"/>
        <w:keepLines w:val="0"/>
        <w:widowControl/>
        <w:suppressLineNumbers w:val="0"/>
      </w:pPr>
    </w:p>
    <w:p>
      <w:pPr>
        <w:pStyle w:val="4"/>
        <w:keepNext w:val="0"/>
        <w:keepLines w:val="0"/>
        <w:widowControl/>
        <w:suppressLineNumbers w:val="0"/>
      </w:pPr>
      <w:bookmarkStart w:id="6" w:name="t9"/>
      <w:bookmarkEnd w:id="6"/>
      <w:r>
        <w:t>业务或者操作权限表(acctDetailMenuPermission)</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17"/>
        <w:gridCol w:w="1382"/>
        <w:gridCol w:w="54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7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字段</w:t>
            </w:r>
          </w:p>
        </w:tc>
        <w:tc>
          <w:tcPr>
            <w:tcW w:w="13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类型</w:t>
            </w:r>
          </w:p>
        </w:tc>
        <w:tc>
          <w:tcPr>
            <w:tcW w:w="54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menuId</w:t>
            </w:r>
          </w:p>
        </w:tc>
        <w:tc>
          <w:tcPr>
            <w:tcW w:w="13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int(11)</w:t>
            </w:r>
          </w:p>
        </w:tc>
        <w:tc>
          <w:tcPr>
            <w:tcW w:w="54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权限唯一标识，主键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menuName</w:t>
            </w:r>
          </w:p>
        </w:tc>
        <w:tc>
          <w:tcPr>
            <w:tcW w:w="13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varchar(30)</w:t>
            </w:r>
          </w:p>
        </w:tc>
        <w:tc>
          <w:tcPr>
            <w:tcW w:w="54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权限菜单名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sideMenuId</w:t>
            </w:r>
          </w:p>
        </w:tc>
        <w:tc>
          <w:tcPr>
            <w:tcW w:w="13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int(11)</w:t>
            </w:r>
          </w:p>
        </w:tc>
        <w:tc>
          <w:tcPr>
            <w:tcW w:w="54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页面业务或操作权限对应的侧边栏权限菜单Id，外键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4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bizOrOperate</w:t>
            </w:r>
          </w:p>
        </w:tc>
        <w:tc>
          <w:tcPr>
            <w:tcW w:w="13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tinyint(3)</w:t>
            </w:r>
          </w:p>
        </w:tc>
        <w:tc>
          <w:tcPr>
            <w:tcW w:w="54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该权限所对应的业务或操作</w:t>
            </w:r>
          </w:p>
        </w:tc>
      </w:tr>
    </w:tbl>
    <w:p>
      <w:pPr>
        <w:pStyle w:val="6"/>
        <w:keepNext w:val="0"/>
        <w:keepLines w:val="0"/>
        <w:widowControl/>
        <w:suppressLineNumbers w:val="0"/>
      </w:pPr>
    </w:p>
    <w:p>
      <w:pPr>
        <w:pStyle w:val="4"/>
        <w:keepNext w:val="0"/>
        <w:keepLines w:val="0"/>
        <w:widowControl/>
        <w:suppressLineNumbers w:val="0"/>
      </w:pPr>
      <w:bookmarkStart w:id="7" w:name="t10"/>
      <w:bookmarkEnd w:id="7"/>
      <w:r>
        <w:t>用户角色表(acctUserRole)</w:t>
      </w:r>
    </w:p>
    <w:tbl>
      <w:tblPr>
        <w:tblW w:w="39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97"/>
        <w:gridCol w:w="902"/>
        <w:gridCol w:w="2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字段</w:t>
            </w:r>
          </w:p>
        </w:tc>
        <w:tc>
          <w:tcPr>
            <w:tcW w:w="87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类型</w:t>
            </w:r>
          </w:p>
        </w:tc>
        <w:tc>
          <w:tcPr>
            <w:tcW w:w="22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acctId</w:t>
            </w:r>
          </w:p>
        </w:tc>
        <w:tc>
          <w:tcPr>
            <w:tcW w:w="8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int(11)</w:t>
            </w:r>
          </w:p>
        </w:tc>
        <w:tc>
          <w:tcPr>
            <w:tcW w:w="22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用户Id，外键，主键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roleId</w:t>
            </w:r>
          </w:p>
        </w:tc>
        <w:tc>
          <w:tcPr>
            <w:tcW w:w="8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int(11)</w:t>
            </w:r>
          </w:p>
        </w:tc>
        <w:tc>
          <w:tcPr>
            <w:tcW w:w="22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角色Id，外键，主键</w:t>
            </w:r>
          </w:p>
        </w:tc>
      </w:tr>
    </w:tbl>
    <w:p>
      <w:pPr>
        <w:pStyle w:val="6"/>
        <w:keepNext w:val="0"/>
        <w:keepLines w:val="0"/>
        <w:widowControl/>
        <w:suppressLineNumbers w:val="0"/>
      </w:pPr>
    </w:p>
    <w:p>
      <w:pPr>
        <w:pStyle w:val="4"/>
        <w:keepNext w:val="0"/>
        <w:keepLines w:val="0"/>
        <w:widowControl/>
        <w:suppressLineNumbers w:val="0"/>
      </w:pPr>
      <w:bookmarkStart w:id="8" w:name="t11"/>
      <w:bookmarkEnd w:id="8"/>
      <w:r>
        <w:t>角色-导航栏权限表(headerMenuRole)</w:t>
      </w:r>
    </w:p>
    <w:tbl>
      <w:tblPr>
        <w:tblW w:w="39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97"/>
        <w:gridCol w:w="902"/>
        <w:gridCol w:w="2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字段</w:t>
            </w:r>
          </w:p>
        </w:tc>
        <w:tc>
          <w:tcPr>
            <w:tcW w:w="87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类型</w:t>
            </w:r>
          </w:p>
        </w:tc>
        <w:tc>
          <w:tcPr>
            <w:tcW w:w="22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menuId</w:t>
            </w:r>
          </w:p>
        </w:tc>
        <w:tc>
          <w:tcPr>
            <w:tcW w:w="8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int(11)</w:t>
            </w:r>
          </w:p>
        </w:tc>
        <w:tc>
          <w:tcPr>
            <w:tcW w:w="22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权限Id，主键，外键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roleId</w:t>
            </w:r>
          </w:p>
        </w:tc>
        <w:tc>
          <w:tcPr>
            <w:tcW w:w="8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int(11)</w:t>
            </w:r>
          </w:p>
        </w:tc>
        <w:tc>
          <w:tcPr>
            <w:tcW w:w="22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角色Id，主键，外键</w:t>
            </w:r>
          </w:p>
        </w:tc>
      </w:tr>
    </w:tbl>
    <w:p>
      <w:pPr>
        <w:pStyle w:val="6"/>
        <w:keepNext w:val="0"/>
        <w:keepLines w:val="0"/>
        <w:widowControl/>
        <w:suppressLineNumbers w:val="0"/>
      </w:pPr>
    </w:p>
    <w:p>
      <w:pPr>
        <w:pStyle w:val="4"/>
        <w:keepNext w:val="0"/>
        <w:keepLines w:val="0"/>
        <w:widowControl/>
        <w:suppressLineNumbers w:val="0"/>
      </w:pPr>
      <w:bookmarkStart w:id="9" w:name="t12"/>
      <w:bookmarkEnd w:id="9"/>
      <w:r>
        <w:t>角色-侧边栏权限表(sideMenuRole)</w:t>
      </w:r>
    </w:p>
    <w:tbl>
      <w:tblPr>
        <w:tblW w:w="39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97"/>
        <w:gridCol w:w="902"/>
        <w:gridCol w:w="2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字段</w:t>
            </w:r>
          </w:p>
        </w:tc>
        <w:tc>
          <w:tcPr>
            <w:tcW w:w="87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类型</w:t>
            </w:r>
          </w:p>
        </w:tc>
        <w:tc>
          <w:tcPr>
            <w:tcW w:w="22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menuId</w:t>
            </w:r>
          </w:p>
        </w:tc>
        <w:tc>
          <w:tcPr>
            <w:tcW w:w="8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int(11)</w:t>
            </w:r>
          </w:p>
        </w:tc>
        <w:tc>
          <w:tcPr>
            <w:tcW w:w="22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权限Id，主键，外键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roleId</w:t>
            </w:r>
          </w:p>
        </w:tc>
        <w:tc>
          <w:tcPr>
            <w:tcW w:w="8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int(11)</w:t>
            </w:r>
          </w:p>
        </w:tc>
        <w:tc>
          <w:tcPr>
            <w:tcW w:w="22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角色Id，主键，外键</w:t>
            </w:r>
          </w:p>
        </w:tc>
      </w:tr>
    </w:tbl>
    <w:p>
      <w:pPr>
        <w:pStyle w:val="6"/>
        <w:keepNext w:val="0"/>
        <w:keepLines w:val="0"/>
        <w:widowControl/>
        <w:suppressLineNumbers w:val="0"/>
      </w:pPr>
    </w:p>
    <w:p>
      <w:pPr>
        <w:pStyle w:val="4"/>
        <w:keepNext w:val="0"/>
        <w:keepLines w:val="0"/>
        <w:widowControl/>
        <w:suppressLineNumbers w:val="0"/>
      </w:pPr>
      <w:bookmarkStart w:id="10" w:name="t13"/>
      <w:bookmarkEnd w:id="10"/>
      <w:r>
        <w:t>角色-业务或操作权限表(detailMenuRole)</w:t>
      </w:r>
    </w:p>
    <w:tbl>
      <w:tblPr>
        <w:tblW w:w="39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97"/>
        <w:gridCol w:w="902"/>
        <w:gridCol w:w="2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字段</w:t>
            </w:r>
          </w:p>
        </w:tc>
        <w:tc>
          <w:tcPr>
            <w:tcW w:w="87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类型</w:t>
            </w:r>
          </w:p>
        </w:tc>
        <w:tc>
          <w:tcPr>
            <w:tcW w:w="225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menuId</w:t>
            </w:r>
          </w:p>
        </w:tc>
        <w:tc>
          <w:tcPr>
            <w:tcW w:w="8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int(11)</w:t>
            </w:r>
          </w:p>
        </w:tc>
        <w:tc>
          <w:tcPr>
            <w:tcW w:w="22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权限Id，主键，外键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roleId</w:t>
            </w:r>
          </w:p>
        </w:tc>
        <w:tc>
          <w:tcPr>
            <w:tcW w:w="87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int(11)</w:t>
            </w:r>
          </w:p>
        </w:tc>
        <w:tc>
          <w:tcPr>
            <w:tcW w:w="22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角色Id，主键，外键</w:t>
            </w:r>
          </w:p>
        </w:tc>
      </w:tr>
    </w:tbl>
    <w:p>
      <w:pPr>
        <w:pStyle w:val="4"/>
        <w:keepNext w:val="0"/>
        <w:keepLines w:val="0"/>
        <w:widowControl/>
        <w:suppressLineNumbers w:val="0"/>
      </w:pPr>
      <w:bookmarkStart w:id="11" w:name="t14"/>
      <w:bookmarkEnd w:id="11"/>
      <w:r>
        <w:t>数据库模型图</w:t>
      </w:r>
    </w:p>
    <w:p>
      <w:pPr>
        <w:pStyle w:val="6"/>
        <w:keepNext w:val="0"/>
        <w:keepLines w:val="0"/>
        <w:widowControl/>
        <w:suppressLineNumbers w:val="0"/>
      </w:pPr>
      <w: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bookmarkStart w:id="12" w:name="t15"/>
      <w:bookmarkEnd w:id="12"/>
      <w:r>
        <w:t>（2） 页面设计</w:t>
      </w:r>
    </w:p>
    <w:p>
      <w:pPr>
        <w:pStyle w:val="6"/>
        <w:keepNext w:val="0"/>
        <w:keepLines w:val="0"/>
        <w:widowControl/>
        <w:suppressLineNumbers w:val="0"/>
      </w:pPr>
      <w:r>
        <w:t>   页面设计也是个很难堪的东西，在网上找了好多权限分配的图片，发现很多都不符合我现有系统的情况，后来纠结了一下，还是决定采用树形结构和弹窗相结合的方式来实现权限和角色的分配</w:t>
      </w:r>
    </w:p>
    <w:p>
      <w:pPr>
        <w:pStyle w:val="4"/>
        <w:keepNext w:val="0"/>
        <w:keepLines w:val="0"/>
        <w:widowControl/>
        <w:suppressLineNumbers w:val="0"/>
      </w:pPr>
      <w:bookmarkStart w:id="13" w:name="t16"/>
      <w:bookmarkEnd w:id="13"/>
      <w:r>
        <w:t>权限管理初始化页面</w:t>
      </w:r>
    </w:p>
    <w:p>
      <w:pPr>
        <w:pStyle w:val="6"/>
        <w:keepNext w:val="0"/>
        <w:keepLines w:val="0"/>
        <w:widowControl/>
        <w:suppressLineNumbers w:val="0"/>
      </w:pPr>
      <w: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br w:type="textWrapping"/>
      </w:r>
      <w:r>
        <w:br w:type="textWrapping"/>
      </w:r>
      <w:r>
        <w:br w:type="textWrapping"/>
      </w:r>
      <w:r>
        <w:t>   该系统有三级权限，分别为导航栏权限、侧边栏权限和业务/操作权限，互成父子关系，刚好对应树的父子节点，在每个节点后面都有添加、编辑和删除按钮</w:t>
      </w:r>
    </w:p>
    <w:p>
      <w:pPr>
        <w:pStyle w:val="5"/>
        <w:keepNext w:val="0"/>
        <w:keepLines w:val="0"/>
        <w:widowControl/>
        <w:suppressLineNumbers w:val="0"/>
      </w:pPr>
      <w:r>
        <w:t>增加权限</w:t>
      </w:r>
    </w:p>
    <w:p>
      <w:pPr>
        <w:pStyle w:val="6"/>
        <w:keepNext w:val="0"/>
        <w:keepLines w:val="0"/>
        <w:widowControl/>
        <w:suppressLineNumbers w:val="0"/>
      </w:pPr>
      <w:r>
        <w:t>   点击“添加权限”的按钮，就会有弹窗让用户添加相应的权限，每次添加权限都要选择该权限所对应的父节点，权限名，权限URL和权限展示顺序。可能有读者对于权限URL不是很了解，我在这里解释一下，因为系统本身的原因，每个权限其实就是对应着页面的每个菜单，每个菜单肯定都有自己的URL，如果某个用户有这个菜单的权限，自然就有了访问这个URL的资格</w:t>
      </w:r>
    </w:p>
    <w:p>
      <w:pPr>
        <w:pStyle w:val="6"/>
        <w:keepNext w:val="0"/>
        <w:keepLines w:val="0"/>
        <w:widowControl/>
        <w:suppressLineNumbers w:val="0"/>
        <w:spacing w:after="240" w:afterAutospacing="0"/>
      </w:pPr>
      <w:r>
        <w:drawing>
          <wp:inline distT="0" distB="0" distL="114300" distR="114300">
            <wp:extent cx="304800" cy="3048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Pr>
      <w:r>
        <w:t>编辑权限</w:t>
      </w:r>
    </w:p>
    <w:p>
      <w:pPr>
        <w:pStyle w:val="6"/>
        <w:keepNext w:val="0"/>
        <w:keepLines w:val="0"/>
        <w:widowControl/>
        <w:suppressLineNumbers w:val="0"/>
      </w:pPr>
      <w:r>
        <w:t>   编辑权限和添加权限是差不多的，这里就不再赘述</w:t>
      </w:r>
    </w:p>
    <w:p>
      <w:pPr>
        <w:pStyle w:val="5"/>
        <w:keepNext w:val="0"/>
        <w:keepLines w:val="0"/>
        <w:widowControl/>
        <w:suppressLineNumbers w:val="0"/>
      </w:pPr>
      <w:r>
        <w:t>删除权限</w:t>
      </w:r>
    </w:p>
    <w:p>
      <w:pPr>
        <w:pStyle w:val="6"/>
        <w:keepNext w:val="0"/>
        <w:keepLines w:val="0"/>
        <w:widowControl/>
        <w:suppressLineNumbers w:val="0"/>
      </w:pPr>
      <w:r>
        <w:t>   删除权限，因为权限之间是有父子关系的，在数据库中表现为主外键关系，数据库的外键关系为级联，也就是说如果父权限被删除了，与它对应的所有子权限也将被删除。其实这个外键对应关系我刚开始是限制在有子权限的情况下不能删除父权限的，后来经过考虑，综合了自己和系统本身的很多因素,还是把外键关系设置为级联的了。但是级联删除有个坏处，如果在删除子节点成功后，删除父节点失败了，那么就会出现删除不完全的情况，可能会出现不可预知的错误，因此，在做删除操作的时候，我都会开启一个事务，如果删除失败我就回滚，删除成功才提交事务，遵循数据库的ACID</w:t>
      </w:r>
    </w:p>
    <w:p>
      <w:pPr>
        <w:pStyle w:val="4"/>
        <w:keepNext w:val="0"/>
        <w:keepLines w:val="0"/>
        <w:widowControl/>
        <w:suppressLineNumbers w:val="0"/>
      </w:pPr>
      <w:bookmarkStart w:id="14" w:name="t17"/>
      <w:bookmarkEnd w:id="14"/>
      <w:r>
        <w:t>角色管理初始化页面</w:t>
      </w:r>
    </w:p>
    <w:p>
      <w:pPr>
        <w:pStyle w:val="6"/>
        <w:keepNext w:val="0"/>
        <w:keepLines w:val="0"/>
        <w:widowControl/>
        <w:suppressLineNumbers w:val="0"/>
      </w:pPr>
      <w:r>
        <w:t>   角色管理和用户管理其实大同小异，所以就只讲角色管理这一模块，不讲用户管理了，角色管理这一块，是采用表格的形式来展示的，每次修改、添加用户却使用弹窗来实现的，发现弹窗真的是个好东西，又不占篇幅，又能阻塞代码</w:t>
      </w:r>
    </w:p>
    <w:p>
      <w:pPr>
        <w:pStyle w:val="6"/>
        <w:keepNext w:val="0"/>
        <w:keepLines w:val="0"/>
        <w:widowControl/>
        <w:suppressLineNumbers w:val="0"/>
        <w:spacing w:after="240" w:afterAutospacing="0"/>
      </w:pPr>
      <w:r>
        <w:drawing>
          <wp:inline distT="0" distB="0" distL="114300" distR="114300">
            <wp:extent cx="304800" cy="3048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Pr>
      <w:r>
        <w:t>添加角色</w:t>
      </w:r>
    </w:p>
    <w:p>
      <w:pPr>
        <w:pStyle w:val="6"/>
        <w:keepNext w:val="0"/>
        <w:keepLines w:val="0"/>
        <w:widowControl/>
        <w:suppressLineNumbers w:val="0"/>
      </w:pPr>
      <w:r>
        <w:t>   角色添加会把当前所有的权限用属性的结果列出来，让用户可以一目了然地看到当前的所有权限以及权限的对应关系</w:t>
      </w:r>
    </w:p>
    <w:p>
      <w:pPr>
        <w:pStyle w:val="6"/>
        <w:keepNext w:val="0"/>
        <w:keepLines w:val="0"/>
        <w:widowControl/>
        <w:suppressLineNumbers w:val="0"/>
      </w:pPr>
      <w:r>
        <w:drawing>
          <wp:inline distT="0" distB="0" distL="114300" distR="114300">
            <wp:extent cx="304800" cy="30480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Pr>
      <w:bookmarkStart w:id="15" w:name="t18"/>
      <w:bookmarkEnd w:id="15"/>
      <w:r>
        <w:t>总结</w:t>
      </w:r>
    </w:p>
    <w:p>
      <w:bookmarkStart w:id="16" w:name="_GoBack"/>
      <w:bookmarkEnd w:id="1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5A3FEC"/>
    <w:multiLevelType w:val="multilevel"/>
    <w:tmpl w:val="E95A3F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C43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吴晨阳</dc:creator>
  <cp:lastModifiedBy>ฅ本喵不为所动ฅ</cp:lastModifiedBy>
  <dcterms:modified xsi:type="dcterms:W3CDTF">2018-09-14T06:19:20Z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2052-11.1.0.7811</vt:lpwstr>
  </property>
</Properties>
</file>