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D334FF" w:rsidP="00D334FF">
      <w:pPr>
        <w:pStyle w:val="2"/>
        <w:rPr>
          <w:rFonts w:hint="eastAsia"/>
        </w:rPr>
      </w:pPr>
      <w:r>
        <w:rPr>
          <w:rFonts w:hint="eastAsia"/>
        </w:rPr>
        <w:t>Docker版本概述</w:t>
      </w:r>
    </w:p>
    <w:p w:rsidR="00D12612" w:rsidRDefault="00D12612" w:rsidP="00D12612">
      <w:pPr>
        <w:pStyle w:val="a3"/>
        <w:numPr>
          <w:ilvl w:val="0"/>
          <w:numId w:val="1"/>
        </w:numPr>
        <w:ind w:firstLineChars="0"/>
      </w:pPr>
      <w:r>
        <w:t xml:space="preserve">Docker Engine </w:t>
      </w:r>
      <w:r>
        <w:t>–</w:t>
      </w:r>
      <w:r>
        <w:t xml:space="preserve"> Community</w:t>
      </w:r>
    </w:p>
    <w:p w:rsidR="00D12612" w:rsidRDefault="00D12612" w:rsidP="00D12612">
      <w:pPr>
        <w:pStyle w:val="a3"/>
        <w:ind w:left="420" w:firstLineChars="0" w:firstLine="0"/>
        <w:rPr>
          <w:rFonts w:hint="eastAsia"/>
        </w:rPr>
      </w:pPr>
      <w:r w:rsidRPr="00D12612">
        <w:t>适合希望开始使用</w:t>
      </w:r>
      <w:r w:rsidRPr="00D12612">
        <w:t>Docker</w:t>
      </w:r>
      <w:r w:rsidRPr="00D12612">
        <w:t>并尝试基于容器的应用程序的个人开发人员和小型团队。</w:t>
      </w:r>
    </w:p>
    <w:p w:rsidR="00D12612" w:rsidRDefault="00D12612" w:rsidP="00D12612">
      <w:pPr>
        <w:pStyle w:val="a3"/>
        <w:numPr>
          <w:ilvl w:val="0"/>
          <w:numId w:val="1"/>
        </w:numPr>
        <w:ind w:firstLineChars="0"/>
      </w:pPr>
      <w:r>
        <w:t xml:space="preserve">Docker Engine </w:t>
      </w:r>
      <w:r>
        <w:t>–</w:t>
      </w:r>
      <w:r>
        <w:t xml:space="preserve"> Enterprise</w:t>
      </w:r>
    </w:p>
    <w:p w:rsidR="0065201A" w:rsidRDefault="0065201A" w:rsidP="0065201A">
      <w:pPr>
        <w:pStyle w:val="a3"/>
        <w:ind w:left="420" w:firstLineChars="0" w:firstLine="0"/>
        <w:rPr>
          <w:rFonts w:hint="eastAsia"/>
        </w:rPr>
      </w:pPr>
      <w:r w:rsidRPr="0065201A">
        <w:t>专为安全性和企业级</w:t>
      </w:r>
      <w:r w:rsidRPr="0065201A">
        <w:t>SLA</w:t>
      </w:r>
      <w:r w:rsidRPr="0065201A">
        <w:t>的容器运行时的企业开发而设计。</w:t>
      </w:r>
    </w:p>
    <w:p w:rsidR="007C7766" w:rsidRDefault="00D12612" w:rsidP="00D12612">
      <w:pPr>
        <w:pStyle w:val="a3"/>
        <w:numPr>
          <w:ilvl w:val="0"/>
          <w:numId w:val="1"/>
        </w:numPr>
        <w:ind w:firstLineChars="0"/>
      </w:pPr>
      <w:r>
        <w:t>Docker Enterprise</w:t>
      </w:r>
    </w:p>
    <w:p w:rsidR="0065201A" w:rsidRDefault="00A30B59" w:rsidP="0065201A">
      <w:pPr>
        <w:pStyle w:val="a3"/>
        <w:ind w:left="420" w:firstLineChars="0" w:firstLine="0"/>
        <w:rPr>
          <w:rFonts w:hint="eastAsia"/>
        </w:rPr>
      </w:pPr>
      <w:r w:rsidRPr="00A30B59">
        <w:t>专为企业开发和</w:t>
      </w:r>
      <w:r w:rsidRPr="00A30B59">
        <w:t>IT</w:t>
      </w:r>
      <w:r w:rsidRPr="00A30B59">
        <w:t>团队而设计，他们需要在大规模生产中构建，交付和运行业务关键型应用程序。</w:t>
      </w:r>
    </w:p>
    <w:tbl>
      <w:tblPr>
        <w:tblStyle w:val="4-5"/>
        <w:tblW w:w="0" w:type="auto"/>
        <w:tblLook w:val="04A0" w:firstRow="1" w:lastRow="0" w:firstColumn="1" w:lastColumn="0" w:noHBand="0" w:noVBand="1"/>
      </w:tblPr>
      <w:tblGrid>
        <w:gridCol w:w="2072"/>
        <w:gridCol w:w="2072"/>
        <w:gridCol w:w="2073"/>
        <w:gridCol w:w="2073"/>
      </w:tblGrid>
      <w:tr w:rsidR="00A30B59" w:rsidTr="00A30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A30B59" w:rsidRDefault="00A30B59">
            <w:r>
              <w:rPr>
                <w:rFonts w:hint="eastAsia"/>
              </w:rPr>
              <w:t>功能</w:t>
            </w:r>
          </w:p>
        </w:tc>
        <w:tc>
          <w:tcPr>
            <w:tcW w:w="2072" w:type="dxa"/>
          </w:tcPr>
          <w:p w:rsidR="00A30B59" w:rsidRDefault="00A30B5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Docker</w:t>
            </w:r>
            <w:r>
              <w:t xml:space="preserve"> E</w:t>
            </w:r>
            <w:r>
              <w:rPr>
                <w:rFonts w:hint="eastAsia"/>
              </w:rPr>
              <w:t>ngine</w:t>
            </w:r>
            <w:r>
              <w:t>-C</w:t>
            </w:r>
            <w:r>
              <w:rPr>
                <w:rFonts w:hint="eastAsia"/>
              </w:rPr>
              <w:t>ommunity</w:t>
            </w:r>
          </w:p>
        </w:tc>
        <w:tc>
          <w:tcPr>
            <w:tcW w:w="2073" w:type="dxa"/>
          </w:tcPr>
          <w:p w:rsidR="00A30B59" w:rsidRDefault="00A30B59">
            <w:pPr>
              <w:cnfStyle w:val="100000000000" w:firstRow="1" w:lastRow="0" w:firstColumn="0" w:lastColumn="0" w:oddVBand="0" w:evenVBand="0" w:oddHBand="0" w:evenHBand="0" w:firstRowFirstColumn="0" w:firstRowLastColumn="0" w:lastRowFirstColumn="0" w:lastRowLastColumn="0"/>
            </w:pPr>
            <w:r>
              <w:rPr>
                <w:rFonts w:hint="eastAsia"/>
              </w:rPr>
              <w:t>Docker</w:t>
            </w:r>
            <w:r>
              <w:t xml:space="preserve"> E</w:t>
            </w:r>
            <w:r>
              <w:rPr>
                <w:rFonts w:hint="eastAsia"/>
              </w:rPr>
              <w:t>ngine</w:t>
            </w:r>
            <w:r>
              <w:t>-</w:t>
            </w:r>
            <w:r>
              <w:t>E</w:t>
            </w:r>
            <w:r>
              <w:rPr>
                <w:rFonts w:hint="eastAsia"/>
              </w:rPr>
              <w:t>nterprise</w:t>
            </w:r>
          </w:p>
        </w:tc>
        <w:tc>
          <w:tcPr>
            <w:tcW w:w="2073" w:type="dxa"/>
          </w:tcPr>
          <w:p w:rsidR="00A30B59" w:rsidRDefault="00A30B59">
            <w:pPr>
              <w:cnfStyle w:val="100000000000" w:firstRow="1" w:lastRow="0" w:firstColumn="0" w:lastColumn="0" w:oddVBand="0" w:evenVBand="0" w:oddHBand="0" w:evenHBand="0" w:firstRowFirstColumn="0" w:firstRowLastColumn="0" w:lastRowFirstColumn="0" w:lastRowLastColumn="0"/>
            </w:pPr>
            <w:r>
              <w:rPr>
                <w:rFonts w:hint="eastAsia"/>
              </w:rPr>
              <w:t>Docker</w:t>
            </w:r>
            <w:r>
              <w:t xml:space="preserve"> E</w:t>
            </w:r>
            <w:r>
              <w:rPr>
                <w:rFonts w:hint="eastAsia"/>
              </w:rPr>
              <w:t>nterprise</w:t>
            </w:r>
          </w:p>
        </w:tc>
      </w:tr>
      <w:tr w:rsidR="00A30B59" w:rsidTr="00A30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A30B59" w:rsidRDefault="00FA1891">
            <w:pPr>
              <w:rPr>
                <w:rFonts w:hint="eastAsia"/>
              </w:rPr>
            </w:pPr>
            <w:r>
              <w:rPr>
                <w:rFonts w:hint="eastAsia"/>
              </w:rPr>
              <w:t>Docker</w:t>
            </w:r>
            <w:r w:rsidR="00A30B59">
              <w:rPr>
                <w:rFonts w:hint="eastAsia"/>
              </w:rPr>
              <w:t>引擎和内置的编排，</w:t>
            </w:r>
            <w:r w:rsidR="00C35E90">
              <w:rPr>
                <w:rFonts w:hint="eastAsia"/>
              </w:rPr>
              <w:t>联网和</w:t>
            </w:r>
            <w:r w:rsidR="00A30B59">
              <w:rPr>
                <w:rFonts w:hint="eastAsia"/>
              </w:rPr>
              <w:t>安全性</w:t>
            </w:r>
          </w:p>
        </w:tc>
        <w:tc>
          <w:tcPr>
            <w:tcW w:w="2072" w:type="dxa"/>
          </w:tcPr>
          <w:p w:rsidR="00A30B59" w:rsidRPr="00CF0D19" w:rsidRDefault="00CF0D19" w:rsidP="00CF0D19">
            <w:pPr>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cs="宋体" w:hint="eastAsia"/>
              </w:rPr>
            </w:pPr>
            <w:r>
              <w:rPr>
                <w:rFonts w:ascii="Apple Color Emoji" w:hAnsi="Apple Color Emoji" w:cs="Apple Color Emoji"/>
              </w:rPr>
              <w:t>✅</w:t>
            </w:r>
            <w:r>
              <w:rPr>
                <w:rFonts w:hint="eastAsia"/>
              </w:rPr>
              <w:fldChar w:fldCharType="begin"/>
            </w:r>
            <w:r>
              <w:instrText xml:space="preserve"> INCLUDEPICTURE "https://docs.docker.com/install/images/green-check.svg" \* MERGEFORMATINET </w:instrText>
            </w:r>
            <w:r>
              <w:fldChar w:fldCharType="separate"/>
            </w:r>
            <w:r>
              <w:fldChar w:fldCharType="end"/>
            </w:r>
          </w:p>
        </w:tc>
        <w:tc>
          <w:tcPr>
            <w:tcW w:w="2073" w:type="dxa"/>
          </w:tcPr>
          <w:p w:rsidR="00CF0D19" w:rsidRPr="00CF0D19" w:rsidRDefault="00CF0D19" w:rsidP="00CF0D19">
            <w:pPr>
              <w:jc w:val="center"/>
              <w:cnfStyle w:val="000000100000" w:firstRow="0" w:lastRow="0" w:firstColumn="0" w:lastColumn="0" w:oddVBand="0" w:evenVBand="0" w:oddHBand="1" w:evenHBand="0" w:firstRowFirstColumn="0" w:firstRowLastColumn="0" w:lastRowFirstColumn="0" w:lastRowLastColumn="0"/>
              <w:rPr>
                <w:rFonts w:ascii="Apple Color Emoji" w:hAnsi="Apple Color Emoji" w:cs="Apple Color Emoji" w:hint="eastAsia"/>
              </w:rPr>
            </w:pPr>
            <w:r>
              <w:rPr>
                <w:rFonts w:ascii="Apple Color Emoji" w:hAnsi="Apple Color Emoji" w:cs="Apple Color Emoji"/>
              </w:rPr>
              <w:t>✅</w:t>
            </w:r>
          </w:p>
        </w:tc>
        <w:tc>
          <w:tcPr>
            <w:tcW w:w="2073" w:type="dxa"/>
          </w:tcPr>
          <w:p w:rsidR="00A30B59" w:rsidRDefault="00CF0D19" w:rsidP="00CF0D19">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hint="eastAsia"/>
              </w:rPr>
              <w:t>✅</w:t>
            </w:r>
          </w:p>
        </w:tc>
      </w:tr>
      <w:tr w:rsidR="00A30B59" w:rsidTr="00A30B59">
        <w:tc>
          <w:tcPr>
            <w:cnfStyle w:val="001000000000" w:firstRow="0" w:lastRow="0" w:firstColumn="1" w:lastColumn="0" w:oddVBand="0" w:evenVBand="0" w:oddHBand="0" w:evenHBand="0" w:firstRowFirstColumn="0" w:firstRowLastColumn="0" w:lastRowFirstColumn="0" w:lastRowLastColumn="0"/>
            <w:tcW w:w="2072" w:type="dxa"/>
          </w:tcPr>
          <w:p w:rsidR="00A30B59" w:rsidRDefault="00A30B59">
            <w:r>
              <w:rPr>
                <w:rFonts w:hint="eastAsia"/>
              </w:rPr>
              <w:t>经过认证的基础</w:t>
            </w:r>
            <w:r w:rsidR="008D137D">
              <w:rPr>
                <w:rFonts w:hint="eastAsia"/>
              </w:rPr>
              <w:t>设施</w:t>
            </w:r>
            <w:r>
              <w:rPr>
                <w:rFonts w:hint="eastAsia"/>
              </w:rPr>
              <w:t>，插件和</w:t>
            </w:r>
            <w:r w:rsidR="007B11EB">
              <w:rPr>
                <w:rFonts w:hint="eastAsia"/>
              </w:rPr>
              <w:t>独立软件开发商（</w:t>
            </w:r>
            <w:r>
              <w:rPr>
                <w:rFonts w:hint="eastAsia"/>
              </w:rPr>
              <w:t>I</w:t>
            </w:r>
            <w:r>
              <w:t>SV</w:t>
            </w:r>
            <w:r w:rsidR="007B11EB">
              <w:rPr>
                <w:rFonts w:hint="eastAsia"/>
              </w:rPr>
              <w:t>）</w:t>
            </w:r>
            <w:r>
              <w:rPr>
                <w:rFonts w:hint="eastAsia"/>
              </w:rPr>
              <w:t>容器</w:t>
            </w:r>
          </w:p>
        </w:tc>
        <w:tc>
          <w:tcPr>
            <w:tcW w:w="2072" w:type="dxa"/>
          </w:tcPr>
          <w:p w:rsidR="00A30B59" w:rsidRDefault="00A30B59" w:rsidP="00CF0D19">
            <w:pPr>
              <w:jc w:val="center"/>
              <w:cnfStyle w:val="000000000000" w:firstRow="0" w:lastRow="0" w:firstColumn="0" w:lastColumn="0" w:oddVBand="0" w:evenVBand="0" w:oddHBand="0" w:evenHBand="0" w:firstRowFirstColumn="0" w:firstRowLastColumn="0" w:lastRowFirstColumn="0" w:lastRowLastColumn="0"/>
            </w:pPr>
          </w:p>
        </w:tc>
        <w:tc>
          <w:tcPr>
            <w:tcW w:w="2073" w:type="dxa"/>
          </w:tcPr>
          <w:p w:rsidR="00A30B59" w:rsidRDefault="00CF0D19" w:rsidP="00CF0D19">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c>
          <w:tcPr>
            <w:tcW w:w="2073" w:type="dxa"/>
          </w:tcPr>
          <w:p w:rsidR="00A30B59" w:rsidRDefault="00CF0D19" w:rsidP="00CF0D19">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r>
      <w:tr w:rsidR="00A30B59" w:rsidTr="00A30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A30B59" w:rsidRDefault="008E7D5C">
            <w:pPr>
              <w:rPr>
                <w:rFonts w:hint="eastAsia"/>
              </w:rPr>
            </w:pPr>
            <w:r>
              <w:rPr>
                <w:rFonts w:hint="eastAsia"/>
              </w:rPr>
              <w:t>影像管理</w:t>
            </w:r>
          </w:p>
        </w:tc>
        <w:tc>
          <w:tcPr>
            <w:tcW w:w="2072" w:type="dxa"/>
          </w:tcPr>
          <w:p w:rsidR="00A30B59" w:rsidRDefault="00A30B59" w:rsidP="00CF0D19">
            <w:pPr>
              <w:jc w:val="center"/>
              <w:cnfStyle w:val="000000100000" w:firstRow="0" w:lastRow="0" w:firstColumn="0" w:lastColumn="0" w:oddVBand="0" w:evenVBand="0" w:oddHBand="1" w:evenHBand="0" w:firstRowFirstColumn="0" w:firstRowLastColumn="0" w:lastRowFirstColumn="0" w:lastRowLastColumn="0"/>
            </w:pPr>
          </w:p>
        </w:tc>
        <w:tc>
          <w:tcPr>
            <w:tcW w:w="2073" w:type="dxa"/>
          </w:tcPr>
          <w:p w:rsidR="00A30B59" w:rsidRDefault="00A30B59" w:rsidP="00CF0D19">
            <w:pPr>
              <w:jc w:val="center"/>
              <w:cnfStyle w:val="000000100000" w:firstRow="0" w:lastRow="0" w:firstColumn="0" w:lastColumn="0" w:oddVBand="0" w:evenVBand="0" w:oddHBand="1" w:evenHBand="0" w:firstRowFirstColumn="0" w:firstRowLastColumn="0" w:lastRowFirstColumn="0" w:lastRowLastColumn="0"/>
            </w:pPr>
          </w:p>
        </w:tc>
        <w:tc>
          <w:tcPr>
            <w:tcW w:w="2073" w:type="dxa"/>
          </w:tcPr>
          <w:p w:rsidR="00A30B59" w:rsidRDefault="00CF0D19" w:rsidP="00CF0D19">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r>
      <w:tr w:rsidR="00A30B59" w:rsidTr="00A30B59">
        <w:tc>
          <w:tcPr>
            <w:cnfStyle w:val="001000000000" w:firstRow="0" w:lastRow="0" w:firstColumn="1" w:lastColumn="0" w:oddVBand="0" w:evenVBand="0" w:oddHBand="0" w:evenHBand="0" w:firstRowFirstColumn="0" w:firstRowLastColumn="0" w:lastRowFirstColumn="0" w:lastRowLastColumn="0"/>
            <w:tcW w:w="2072" w:type="dxa"/>
          </w:tcPr>
          <w:p w:rsidR="00A30B59" w:rsidRDefault="008E7D5C">
            <w:r>
              <w:rPr>
                <w:rFonts w:hint="eastAsia"/>
              </w:rPr>
              <w:t>容器应用程序管理</w:t>
            </w:r>
          </w:p>
        </w:tc>
        <w:tc>
          <w:tcPr>
            <w:tcW w:w="2072" w:type="dxa"/>
          </w:tcPr>
          <w:p w:rsidR="00A30B59" w:rsidRDefault="00A30B59" w:rsidP="00CF0D19">
            <w:pPr>
              <w:jc w:val="center"/>
              <w:cnfStyle w:val="000000000000" w:firstRow="0" w:lastRow="0" w:firstColumn="0" w:lastColumn="0" w:oddVBand="0" w:evenVBand="0" w:oddHBand="0" w:evenHBand="0" w:firstRowFirstColumn="0" w:firstRowLastColumn="0" w:lastRowFirstColumn="0" w:lastRowLastColumn="0"/>
            </w:pPr>
          </w:p>
        </w:tc>
        <w:tc>
          <w:tcPr>
            <w:tcW w:w="2073" w:type="dxa"/>
          </w:tcPr>
          <w:p w:rsidR="00A30B59" w:rsidRDefault="00A30B59" w:rsidP="00CF0D19">
            <w:pPr>
              <w:jc w:val="center"/>
              <w:cnfStyle w:val="000000000000" w:firstRow="0" w:lastRow="0" w:firstColumn="0" w:lastColumn="0" w:oddVBand="0" w:evenVBand="0" w:oddHBand="0" w:evenHBand="0" w:firstRowFirstColumn="0" w:firstRowLastColumn="0" w:lastRowFirstColumn="0" w:lastRowLastColumn="0"/>
            </w:pPr>
          </w:p>
        </w:tc>
        <w:tc>
          <w:tcPr>
            <w:tcW w:w="2073" w:type="dxa"/>
          </w:tcPr>
          <w:p w:rsidR="00A30B59" w:rsidRDefault="00CF0D19" w:rsidP="00CF0D19">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r>
      <w:tr w:rsidR="00A30B59" w:rsidTr="00A30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A30B59" w:rsidRDefault="008E7D5C">
            <w:r>
              <w:rPr>
                <w:rFonts w:hint="eastAsia"/>
              </w:rPr>
              <w:t>图像安全扫描</w:t>
            </w:r>
          </w:p>
        </w:tc>
        <w:tc>
          <w:tcPr>
            <w:tcW w:w="2072" w:type="dxa"/>
          </w:tcPr>
          <w:p w:rsidR="00A30B59" w:rsidRDefault="00A30B59" w:rsidP="00CF0D19">
            <w:pPr>
              <w:jc w:val="center"/>
              <w:cnfStyle w:val="000000100000" w:firstRow="0" w:lastRow="0" w:firstColumn="0" w:lastColumn="0" w:oddVBand="0" w:evenVBand="0" w:oddHBand="1" w:evenHBand="0" w:firstRowFirstColumn="0" w:firstRowLastColumn="0" w:lastRowFirstColumn="0" w:lastRowLastColumn="0"/>
            </w:pPr>
          </w:p>
        </w:tc>
        <w:tc>
          <w:tcPr>
            <w:tcW w:w="2073" w:type="dxa"/>
          </w:tcPr>
          <w:p w:rsidR="00A30B59" w:rsidRDefault="00A30B59" w:rsidP="00CF0D19">
            <w:pPr>
              <w:jc w:val="center"/>
              <w:cnfStyle w:val="000000100000" w:firstRow="0" w:lastRow="0" w:firstColumn="0" w:lastColumn="0" w:oddVBand="0" w:evenVBand="0" w:oddHBand="1" w:evenHBand="0" w:firstRowFirstColumn="0" w:firstRowLastColumn="0" w:lastRowFirstColumn="0" w:lastRowLastColumn="0"/>
            </w:pPr>
          </w:p>
        </w:tc>
        <w:tc>
          <w:tcPr>
            <w:tcW w:w="2073" w:type="dxa"/>
          </w:tcPr>
          <w:p w:rsidR="00A30B59" w:rsidRDefault="00CF0D19" w:rsidP="00CF0D19">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r>
    </w:tbl>
    <w:p w:rsidR="007C7766" w:rsidRDefault="007C7766"/>
    <w:p w:rsidR="007C7766" w:rsidRDefault="00192ECA" w:rsidP="004425C6">
      <w:pPr>
        <w:pStyle w:val="3"/>
        <w:rPr>
          <w:rFonts w:hint="eastAsia"/>
        </w:rPr>
      </w:pPr>
      <w:r>
        <w:rPr>
          <w:rFonts w:hint="eastAsia"/>
        </w:rPr>
        <w:lastRenderedPageBreak/>
        <w:t>1</w:t>
      </w:r>
      <w:r>
        <w:rPr>
          <w:rFonts w:hint="eastAsia"/>
        </w:rPr>
        <w:t>、关于</w:t>
      </w:r>
      <w:r>
        <w:rPr>
          <w:rFonts w:hint="eastAsia"/>
        </w:rPr>
        <w:t>Docker</w:t>
      </w:r>
      <w:r>
        <w:t xml:space="preserve"> E</w:t>
      </w:r>
      <w:r>
        <w:rPr>
          <w:rFonts w:hint="eastAsia"/>
        </w:rPr>
        <w:t>ngine</w:t>
      </w:r>
      <w:r>
        <w:t>-C</w:t>
      </w:r>
      <w:r>
        <w:rPr>
          <w:rFonts w:hint="eastAsia"/>
        </w:rPr>
        <w:t>ommunity</w:t>
      </w:r>
    </w:p>
    <w:p w:rsidR="00CD559C" w:rsidRDefault="00332672">
      <w:r>
        <w:rPr>
          <w:rFonts w:hint="eastAsia"/>
        </w:rPr>
        <w:t>Engine</w:t>
      </w:r>
      <w:r>
        <w:t>-C</w:t>
      </w:r>
      <w:r>
        <w:rPr>
          <w:rFonts w:hint="eastAsia"/>
        </w:rPr>
        <w:t>ommunity</w:t>
      </w:r>
      <w:r>
        <w:rPr>
          <w:rFonts w:hint="eastAsia"/>
        </w:rPr>
        <w:t>有三种类型的更新通道：</w:t>
      </w:r>
    </w:p>
    <w:p w:rsidR="00CD559C" w:rsidRDefault="00AF1468">
      <w:pPr>
        <w:rPr>
          <w:rFonts w:hint="eastAsia"/>
        </w:rPr>
      </w:pPr>
      <w:r w:rsidRPr="007E22FF">
        <w:rPr>
          <w:rFonts w:hint="eastAsia"/>
          <w:color w:val="FF0000"/>
          <w:u w:val="single"/>
        </w:rPr>
        <w:t>s</w:t>
      </w:r>
      <w:r w:rsidRPr="007E22FF">
        <w:rPr>
          <w:color w:val="FF0000"/>
          <w:u w:val="single"/>
        </w:rPr>
        <w:t>table</w:t>
      </w:r>
      <w:r w:rsidR="00CD559C">
        <w:rPr>
          <w:rFonts w:hint="eastAsia"/>
        </w:rPr>
        <w:t>：</w:t>
      </w:r>
      <w:r w:rsidR="00B03CCA">
        <w:rPr>
          <w:rFonts w:hint="eastAsia"/>
        </w:rPr>
        <w:t>提供一般可用性的最新版本。</w:t>
      </w:r>
      <w:r w:rsidR="005D53EF">
        <w:rPr>
          <w:rFonts w:hint="eastAsia"/>
        </w:rPr>
        <w:t>（正式发布的稳定版）</w:t>
      </w:r>
    </w:p>
    <w:p w:rsidR="00CD559C" w:rsidRDefault="00AF1468">
      <w:r w:rsidRPr="007E22FF">
        <w:rPr>
          <w:rFonts w:hint="eastAsia"/>
          <w:color w:val="FF0000"/>
          <w:u w:val="single"/>
        </w:rPr>
        <w:t>test</w:t>
      </w:r>
      <w:r w:rsidR="00CD559C">
        <w:rPr>
          <w:rFonts w:hint="eastAsia"/>
        </w:rPr>
        <w:t>：</w:t>
      </w:r>
      <w:r w:rsidR="0048197D" w:rsidRPr="0048197D">
        <w:t>提供在一般可用性之前准备好测试的预发布版本。</w:t>
      </w:r>
      <w:r w:rsidR="005D53EF">
        <w:rPr>
          <w:rFonts w:hint="eastAsia"/>
        </w:rPr>
        <w:t>（完成了开发，等待测试的版本）</w:t>
      </w:r>
    </w:p>
    <w:p w:rsidR="00AF1468" w:rsidRDefault="00AF1468">
      <w:pPr>
        <w:rPr>
          <w:rFonts w:hint="eastAsia"/>
        </w:rPr>
      </w:pPr>
      <w:r w:rsidRPr="007E22FF">
        <w:rPr>
          <w:rFonts w:hint="eastAsia"/>
          <w:color w:val="FF0000"/>
          <w:u w:val="single"/>
        </w:rPr>
        <w:t>nightly</w:t>
      </w:r>
      <w:r w:rsidR="00CD559C">
        <w:rPr>
          <w:rFonts w:hint="eastAsia"/>
        </w:rPr>
        <w:t>：</w:t>
      </w:r>
      <w:r w:rsidR="003D0245" w:rsidRPr="003D0245">
        <w:t>提供下一个主要版本的最新工作进展。</w:t>
      </w:r>
      <w:r w:rsidR="00CF0D96">
        <w:rPr>
          <w:rFonts w:hint="eastAsia"/>
        </w:rPr>
        <w:t>（正在开发的版本）</w:t>
      </w:r>
    </w:p>
    <w:p w:rsidR="004425C6" w:rsidRDefault="004425C6"/>
    <w:p w:rsidR="004425C6" w:rsidRDefault="00097E76" w:rsidP="00097E76">
      <w:pPr>
        <w:pStyle w:val="4"/>
      </w:pPr>
      <w:r>
        <w:rPr>
          <w:rFonts w:hint="eastAsia"/>
        </w:rPr>
        <w:t>1</w:t>
      </w:r>
      <w:r>
        <w:t xml:space="preserve">.1 </w:t>
      </w:r>
      <w:r>
        <w:rPr>
          <w:rFonts w:hint="eastAsia"/>
        </w:rPr>
        <w:t>发布</w:t>
      </w:r>
      <w:r w:rsidR="00310905">
        <w:rPr>
          <w:rFonts w:hint="eastAsia"/>
        </w:rPr>
        <w:t>版本</w:t>
      </w:r>
      <w:r w:rsidR="002A43D5">
        <w:rPr>
          <w:rFonts w:hint="eastAsia"/>
        </w:rPr>
        <w:t>（Releases）</w:t>
      </w:r>
    </w:p>
    <w:p w:rsidR="004425C6" w:rsidRDefault="00097E76">
      <w:r>
        <w:rPr>
          <w:rFonts w:hint="eastAsia"/>
        </w:rPr>
        <w:t>对于</w:t>
      </w:r>
      <w:r>
        <w:rPr>
          <w:rFonts w:hint="eastAsia"/>
        </w:rPr>
        <w:t>Docker</w:t>
      </w:r>
      <w:r>
        <w:t xml:space="preserve"> E</w:t>
      </w:r>
      <w:r>
        <w:rPr>
          <w:rFonts w:hint="eastAsia"/>
        </w:rPr>
        <w:t>ngine</w:t>
      </w:r>
      <w:r>
        <w:t>-C</w:t>
      </w:r>
      <w:r>
        <w:rPr>
          <w:rFonts w:hint="eastAsia"/>
        </w:rPr>
        <w:t>ommunity</w:t>
      </w:r>
      <w:r>
        <w:rPr>
          <w:rFonts w:hint="eastAsia"/>
        </w:rPr>
        <w:t>引擎，</w:t>
      </w:r>
      <w:r w:rsidR="00CB55EE">
        <w:rPr>
          <w:rFonts w:hint="eastAsia"/>
        </w:rPr>
        <w:t>适用于</w:t>
      </w:r>
      <w:r w:rsidR="006751FD">
        <w:rPr>
          <w:rFonts w:hint="eastAsia"/>
        </w:rPr>
        <w:t>开源仓库</w:t>
      </w:r>
      <w:r w:rsidR="00CB55EE">
        <w:rPr>
          <w:rFonts w:hint="eastAsia"/>
        </w:rPr>
        <w:t>Docker</w:t>
      </w:r>
      <w:r w:rsidR="00CB55EE">
        <w:t xml:space="preserve"> E</w:t>
      </w:r>
      <w:r w:rsidR="00CB55EE">
        <w:rPr>
          <w:rFonts w:hint="eastAsia"/>
        </w:rPr>
        <w:t>ngine</w:t>
      </w:r>
      <w:r w:rsidR="00CB55EE">
        <w:rPr>
          <w:rFonts w:hint="eastAsia"/>
        </w:rPr>
        <w:t>和</w:t>
      </w:r>
      <w:r w:rsidR="00CB55EE">
        <w:rPr>
          <w:rFonts w:hint="eastAsia"/>
        </w:rPr>
        <w:t>Docker</w:t>
      </w:r>
      <w:r w:rsidR="00CB55EE">
        <w:t xml:space="preserve"> C</w:t>
      </w:r>
      <w:r w:rsidR="00CB55EE">
        <w:rPr>
          <w:rFonts w:hint="eastAsia"/>
        </w:rPr>
        <w:t>lient</w:t>
      </w:r>
      <w:r w:rsidR="00D6064D">
        <w:rPr>
          <w:rFonts w:hint="eastAsia"/>
        </w:rPr>
        <w:t>。</w:t>
      </w:r>
    </w:p>
    <w:p w:rsidR="00FA1891" w:rsidRDefault="00FA1891"/>
    <w:p w:rsidR="00FA1891" w:rsidRDefault="00FA1891">
      <w:r>
        <w:rPr>
          <w:rFonts w:hint="eastAsia"/>
        </w:rPr>
        <w:t>Docker</w:t>
      </w:r>
      <w:r>
        <w:t xml:space="preserve"> </w:t>
      </w:r>
      <w:r w:rsidR="00825DA6">
        <w:rPr>
          <w:rFonts w:hint="eastAsia"/>
        </w:rPr>
        <w:t>引擎</w:t>
      </w:r>
      <w:r>
        <w:rPr>
          <w:rFonts w:hint="eastAsia"/>
        </w:rPr>
        <w:t>和</w:t>
      </w:r>
      <w:r>
        <w:rPr>
          <w:rFonts w:hint="eastAsia"/>
        </w:rPr>
        <w:t>Docker</w:t>
      </w:r>
      <w:r>
        <w:t xml:space="preserve"> </w:t>
      </w:r>
      <w:r w:rsidR="00825DA6">
        <w:rPr>
          <w:rFonts w:hint="eastAsia"/>
        </w:rPr>
        <w:t>客户端</w:t>
      </w:r>
      <w:r>
        <w:rPr>
          <w:rFonts w:hint="eastAsia"/>
        </w:rPr>
        <w:t>的通用发布版本</w:t>
      </w:r>
      <w:r w:rsidR="002E5A6B">
        <w:rPr>
          <w:rFonts w:hint="eastAsia"/>
        </w:rPr>
        <w:t>“</w:t>
      </w:r>
      <w:r w:rsidR="002E5A6B">
        <w:rPr>
          <w:rFonts w:hint="eastAsia"/>
        </w:rPr>
        <w:t>dotted</w:t>
      </w:r>
      <w:r w:rsidR="002E5A6B">
        <w:t xml:space="preserve"> </w:t>
      </w:r>
      <w:r w:rsidR="002E5A6B">
        <w:rPr>
          <w:rFonts w:hint="eastAsia"/>
        </w:rPr>
        <w:t>triples</w:t>
      </w:r>
      <w:r w:rsidR="002E5A6B">
        <w:rPr>
          <w:rFonts w:hint="eastAsia"/>
        </w:rPr>
        <w:t>”方式来</w:t>
      </w:r>
      <w:r>
        <w:rPr>
          <w:rFonts w:hint="eastAsia"/>
        </w:rPr>
        <w:t>进行版本控制</w:t>
      </w:r>
      <w:r w:rsidR="00377C7C">
        <w:rPr>
          <w:rFonts w:hint="eastAsia"/>
        </w:rPr>
        <w:t>。这里的“</w:t>
      </w:r>
      <w:r w:rsidR="00377C7C" w:rsidRPr="006F2500">
        <w:rPr>
          <w:rFonts w:hint="eastAsia"/>
          <w:highlight w:val="yellow"/>
        </w:rPr>
        <w:t>dotted</w:t>
      </w:r>
      <w:r w:rsidR="00377C7C" w:rsidRPr="006F2500">
        <w:rPr>
          <w:highlight w:val="yellow"/>
        </w:rPr>
        <w:t xml:space="preserve"> </w:t>
      </w:r>
      <w:r w:rsidR="00377C7C" w:rsidRPr="006F2500">
        <w:rPr>
          <w:rFonts w:hint="eastAsia"/>
          <w:highlight w:val="yellow"/>
        </w:rPr>
        <w:t>triples</w:t>
      </w:r>
      <w:r w:rsidR="00377C7C">
        <w:rPr>
          <w:rFonts w:hint="eastAsia"/>
        </w:rPr>
        <w:t>”指的是类似</w:t>
      </w:r>
      <w:r w:rsidR="00377C7C" w:rsidRPr="007A7550">
        <w:rPr>
          <w:highlight w:val="yellow"/>
        </w:rPr>
        <w:t>YY.mm.&lt;path&gt;</w:t>
      </w:r>
      <w:r w:rsidR="00377C7C">
        <w:rPr>
          <w:rFonts w:hint="eastAsia"/>
        </w:rPr>
        <w:t>的方式，其中</w:t>
      </w:r>
      <w:r w:rsidR="00377C7C" w:rsidRPr="007A7550">
        <w:rPr>
          <w:rFonts w:hint="eastAsia"/>
          <w:color w:val="FF0000"/>
        </w:rPr>
        <w:t>Y</w:t>
      </w:r>
      <w:r w:rsidR="00377C7C" w:rsidRPr="007A7550">
        <w:rPr>
          <w:color w:val="FF0000"/>
        </w:rPr>
        <w:t>Y.</w:t>
      </w:r>
      <w:r w:rsidR="00377C7C" w:rsidRPr="007A7550">
        <w:rPr>
          <w:rFonts w:hint="eastAsia"/>
          <w:color w:val="FF0000"/>
        </w:rPr>
        <w:t>mm</w:t>
      </w:r>
      <w:r w:rsidR="00377C7C" w:rsidRPr="007A7550">
        <w:rPr>
          <w:rFonts w:hint="eastAsia"/>
          <w:color w:val="FF0000"/>
        </w:rPr>
        <w:t>表示版本的发布年月</w:t>
      </w:r>
      <w:r w:rsidR="00377C7C">
        <w:rPr>
          <w:rFonts w:hint="eastAsia"/>
        </w:rPr>
        <w:t>。</w:t>
      </w:r>
      <w:r w:rsidR="00943A85">
        <w:rPr>
          <w:rFonts w:hint="eastAsia"/>
        </w:rPr>
        <w:t>这种版本</w:t>
      </w:r>
      <w:r w:rsidR="005A7FC4">
        <w:rPr>
          <w:rFonts w:hint="eastAsia"/>
        </w:rPr>
        <w:t>编号格式主要用来表明版本的发布顺序，并不完全按照</w:t>
      </w:r>
      <w:hyperlink r:id="rId5" w:history="1">
        <w:r w:rsidR="006357F6" w:rsidRPr="0066597A">
          <w:rPr>
            <w:rStyle w:val="a5"/>
          </w:rPr>
          <w:t>S</w:t>
        </w:r>
        <w:r w:rsidR="005A7FC4" w:rsidRPr="0066597A">
          <w:rPr>
            <w:rStyle w:val="a5"/>
            <w:rFonts w:hint="eastAsia"/>
          </w:rPr>
          <w:t>emver</w:t>
        </w:r>
        <w:r w:rsidR="005A7FC4" w:rsidRPr="0066597A">
          <w:rPr>
            <w:rStyle w:val="a5"/>
            <w:rFonts w:hint="eastAsia"/>
          </w:rPr>
          <w:t>规范</w:t>
        </w:r>
      </w:hyperlink>
      <w:r w:rsidR="005A7FC4">
        <w:rPr>
          <w:rFonts w:hint="eastAsia"/>
        </w:rPr>
        <w:t>（语义化版本，一种版本规范）</w:t>
      </w:r>
      <w:r w:rsidR="00257BCB">
        <w:rPr>
          <w:rFonts w:hint="eastAsia"/>
        </w:rPr>
        <w:t>，只包含通用版本的发布日期。版本号可能附带其他的信息，例如“</w:t>
      </w:r>
      <w:r w:rsidR="00257BCB">
        <w:rPr>
          <w:rFonts w:hint="eastAsia"/>
        </w:rPr>
        <w:t>beta</w:t>
      </w:r>
      <w:r w:rsidR="00257BCB">
        <w:rPr>
          <w:rFonts w:hint="eastAsia"/>
        </w:rPr>
        <w:t>”等。</w:t>
      </w:r>
      <w:r w:rsidR="003E48F7">
        <w:rPr>
          <w:rFonts w:hint="eastAsia"/>
        </w:rPr>
        <w:t>这种就是所谓的“预发布版本”（可理解为</w:t>
      </w:r>
      <w:r w:rsidR="00E36C2D">
        <w:rPr>
          <w:rFonts w:hint="eastAsia"/>
        </w:rPr>
        <w:t>“</w:t>
      </w:r>
      <w:r w:rsidR="003E48F7">
        <w:rPr>
          <w:rFonts w:hint="eastAsia"/>
        </w:rPr>
        <w:t>测试版</w:t>
      </w:r>
      <w:r w:rsidR="00E36C2D">
        <w:rPr>
          <w:rFonts w:hint="eastAsia"/>
        </w:rPr>
        <w:t>”</w:t>
      </w:r>
      <w:r w:rsidR="003E48F7">
        <w:rPr>
          <w:rFonts w:hint="eastAsia"/>
        </w:rPr>
        <w:t>）。</w:t>
      </w:r>
    </w:p>
    <w:p w:rsidR="00B1310A" w:rsidRDefault="00B1310A"/>
    <w:p w:rsidR="00B1310A" w:rsidRDefault="00B1310A">
      <w:r w:rsidRPr="00D5146F">
        <w:rPr>
          <w:rFonts w:hint="eastAsia"/>
          <w:color w:val="FF0000"/>
          <w:u w:val="single"/>
        </w:rPr>
        <w:t>从</w:t>
      </w:r>
      <w:r w:rsidRPr="00D5146F">
        <w:rPr>
          <w:rFonts w:hint="eastAsia"/>
          <w:color w:val="FF0000"/>
          <w:u w:val="single"/>
        </w:rPr>
        <w:t>1</w:t>
      </w:r>
      <w:r w:rsidRPr="00D5146F">
        <w:rPr>
          <w:color w:val="FF0000"/>
          <w:u w:val="single"/>
        </w:rPr>
        <w:t>8.09</w:t>
      </w:r>
      <w:r w:rsidRPr="00D5146F">
        <w:rPr>
          <w:rFonts w:hint="eastAsia"/>
          <w:color w:val="FF0000"/>
          <w:u w:val="single"/>
        </w:rPr>
        <w:t>版开始，年</w:t>
      </w:r>
      <w:r w:rsidRPr="00D5146F">
        <w:rPr>
          <w:rFonts w:hint="eastAsia"/>
          <w:color w:val="FF0000"/>
          <w:u w:val="single"/>
        </w:rPr>
        <w:t>-</w:t>
      </w:r>
      <w:r w:rsidRPr="00D5146F">
        <w:rPr>
          <w:rFonts w:hint="eastAsia"/>
          <w:color w:val="FF0000"/>
          <w:u w:val="single"/>
        </w:rPr>
        <w:t>月发行版的发布周期是</w:t>
      </w:r>
      <w:r w:rsidRPr="00D5146F">
        <w:rPr>
          <w:rFonts w:hint="eastAsia"/>
          <w:color w:val="FF0000"/>
          <w:u w:val="single"/>
        </w:rPr>
        <w:t>6</w:t>
      </w:r>
      <w:r w:rsidRPr="00D5146F">
        <w:rPr>
          <w:rFonts w:hint="eastAsia"/>
          <w:color w:val="FF0000"/>
          <w:u w:val="single"/>
        </w:rPr>
        <w:t>个月</w:t>
      </w:r>
      <w:r>
        <w:rPr>
          <w:rFonts w:hint="eastAsia"/>
        </w:rPr>
        <w:t>。在年</w:t>
      </w:r>
      <w:r>
        <w:rPr>
          <w:rFonts w:hint="eastAsia"/>
        </w:rPr>
        <w:t>-</w:t>
      </w:r>
      <w:r>
        <w:rPr>
          <w:rFonts w:hint="eastAsia"/>
        </w:rPr>
        <w:t>月发行版的支持周期内，会根据需要发布</w:t>
      </w:r>
      <w:r w:rsidRPr="00D5146F">
        <w:rPr>
          <w:rFonts w:hint="eastAsia"/>
          <w:color w:val="FF0000"/>
          <w:u w:val="single"/>
        </w:rPr>
        <w:t>补丁发行版（</w:t>
      </w:r>
      <w:r w:rsidRPr="00D5146F">
        <w:rPr>
          <w:rFonts w:hint="eastAsia"/>
          <w:color w:val="FF0000"/>
          <w:u w:val="single"/>
        </w:rPr>
        <w:t>patch</w:t>
      </w:r>
      <w:r w:rsidRPr="00D5146F">
        <w:rPr>
          <w:color w:val="FF0000"/>
          <w:u w:val="single"/>
        </w:rPr>
        <w:t xml:space="preserve"> </w:t>
      </w:r>
      <w:r w:rsidRPr="00D5146F">
        <w:rPr>
          <w:rFonts w:hint="eastAsia"/>
          <w:color w:val="FF0000"/>
          <w:u w:val="single"/>
        </w:rPr>
        <w:t>releases</w:t>
      </w:r>
      <w:r w:rsidRPr="00D5146F">
        <w:rPr>
          <w:rFonts w:hint="eastAsia"/>
          <w:color w:val="FF0000"/>
          <w:u w:val="single"/>
        </w:rPr>
        <w:t>）</w:t>
      </w:r>
      <w:r>
        <w:rPr>
          <w:rFonts w:hint="eastAsia"/>
        </w:rPr>
        <w:t>，主要是修复一些重要的漏洞</w:t>
      </w:r>
      <w:r w:rsidR="00E57377">
        <w:rPr>
          <w:rFonts w:hint="eastAsia"/>
        </w:rPr>
        <w:t>。</w:t>
      </w:r>
    </w:p>
    <w:p w:rsidR="008624E2" w:rsidRDefault="008624E2"/>
    <w:p w:rsidR="003A444E" w:rsidRPr="00897D29" w:rsidRDefault="00897D29" w:rsidP="00897D29">
      <w:pPr>
        <w:rPr>
          <w:rFonts w:hint="eastAsia"/>
        </w:rPr>
      </w:pPr>
      <w:r w:rsidRPr="00897D29">
        <w:lastRenderedPageBreak/>
        <w:t>Docker Engine - Community(</w:t>
      </w:r>
      <w:r w:rsidRPr="00897D29">
        <w:rPr>
          <w:rFonts w:hint="eastAsia"/>
        </w:rPr>
        <w:t>社区版</w:t>
      </w:r>
      <w:r w:rsidRPr="00897D29">
        <w:t>)</w:t>
      </w:r>
      <w:r w:rsidRPr="00897D29">
        <w:rPr>
          <w:rFonts w:hint="eastAsia"/>
        </w:rPr>
        <w:t> </w:t>
      </w:r>
      <w:r w:rsidRPr="00897D29">
        <w:rPr>
          <w:rFonts w:hint="eastAsia"/>
        </w:rPr>
        <w:t>可以从</w:t>
      </w:r>
      <w:r w:rsidRPr="00897D29">
        <w:rPr>
          <w:rFonts w:hint="eastAsia"/>
        </w:rPr>
        <w:t> </w:t>
      </w:r>
      <w:hyperlink r:id="rId6" w:history="1">
        <w:r w:rsidRPr="00897D29">
          <w:rPr>
            <w:rStyle w:val="a5"/>
          </w:rPr>
          <w:t>download.docker.com</w:t>
        </w:r>
      </w:hyperlink>
      <w:r w:rsidRPr="00897D29">
        <w:rPr>
          <w:rFonts w:hint="eastAsia"/>
        </w:rPr>
        <w:t> </w:t>
      </w:r>
      <w:r w:rsidRPr="00897D29">
        <w:rPr>
          <w:rFonts w:hint="eastAsia"/>
        </w:rPr>
        <w:t>下载。</w:t>
      </w:r>
      <w:r w:rsidRPr="00897D29">
        <w:t>Docker Engine - Enterprise</w:t>
      </w:r>
      <w:r w:rsidRPr="00897D29">
        <w:rPr>
          <w:rFonts w:hint="eastAsia"/>
        </w:rPr>
        <w:t>（企业版）</w:t>
      </w:r>
      <w:r w:rsidRPr="00897D29">
        <w:rPr>
          <w:rFonts w:hint="eastAsia"/>
        </w:rPr>
        <w:t> </w:t>
      </w:r>
      <w:r w:rsidRPr="00897D29">
        <w:rPr>
          <w:rFonts w:hint="eastAsia"/>
        </w:rPr>
        <w:t>可以从</w:t>
      </w:r>
      <w:r w:rsidRPr="00897D29">
        <w:rPr>
          <w:rFonts w:hint="eastAsia"/>
        </w:rPr>
        <w:t> </w:t>
      </w:r>
      <w:hyperlink r:id="rId7" w:history="1">
        <w:r w:rsidRPr="00897D29">
          <w:rPr>
            <w:rStyle w:val="a5"/>
          </w:rPr>
          <w:t>Docker Hub</w:t>
        </w:r>
      </w:hyperlink>
      <w:r w:rsidRPr="00897D29">
        <w:rPr>
          <w:rFonts w:hint="eastAsia"/>
        </w:rPr>
        <w:t> </w:t>
      </w:r>
      <w:r w:rsidRPr="00897D29">
        <w:rPr>
          <w:rFonts w:hint="eastAsia"/>
        </w:rPr>
        <w:t>下载。</w:t>
      </w:r>
    </w:p>
    <w:p w:rsidR="008624E2" w:rsidRPr="00B1310A" w:rsidRDefault="008624E2">
      <w:pPr>
        <w:rPr>
          <w:rFonts w:hint="eastAsia"/>
        </w:rPr>
      </w:pPr>
    </w:p>
    <w:p w:rsidR="004425C6" w:rsidRPr="0066597A" w:rsidRDefault="005E6798" w:rsidP="005E6798">
      <w:pPr>
        <w:pStyle w:val="4"/>
      </w:pPr>
      <w:r>
        <w:rPr>
          <w:rFonts w:hint="eastAsia"/>
        </w:rPr>
        <w:t>1</w:t>
      </w:r>
      <w:r>
        <w:t xml:space="preserve">.2 </w:t>
      </w:r>
      <w:r>
        <w:rPr>
          <w:rFonts w:hint="eastAsia"/>
        </w:rPr>
        <w:t>每日构建</w:t>
      </w:r>
      <w:r w:rsidR="002A43D5">
        <w:rPr>
          <w:rFonts w:hint="eastAsia"/>
        </w:rPr>
        <w:t>（Nightly</w:t>
      </w:r>
      <w:r w:rsidR="002A43D5">
        <w:t xml:space="preserve"> </w:t>
      </w:r>
      <w:r w:rsidR="002A43D5">
        <w:rPr>
          <w:rFonts w:hint="eastAsia"/>
        </w:rPr>
        <w:t>builds）</w:t>
      </w:r>
    </w:p>
    <w:p w:rsidR="005515F3" w:rsidRDefault="00E470D4">
      <w:r>
        <w:rPr>
          <w:rFonts w:hint="eastAsia"/>
        </w:rPr>
        <w:t>每日构建每天都从</w:t>
      </w:r>
      <w:r>
        <w:rPr>
          <w:rFonts w:hint="eastAsia"/>
        </w:rPr>
        <w:t>master</w:t>
      </w:r>
      <w:r>
        <w:rPr>
          <w:rFonts w:hint="eastAsia"/>
        </w:rPr>
        <w:t>分支被构建一次。</w:t>
      </w:r>
      <w:r w:rsidR="006712F6">
        <w:rPr>
          <w:rFonts w:hint="eastAsia"/>
        </w:rPr>
        <w:t>每日构建的版本号采用以下格式：</w:t>
      </w:r>
    </w:p>
    <w:p w:rsidR="00E5364D" w:rsidRDefault="008D1703" w:rsidP="00836AC3">
      <w:pPr>
        <w:shd w:val="clear" w:color="auto" w:fill="D0CECE" w:themeFill="background2" w:themeFillShade="E6"/>
      </w:pPr>
      <w:r w:rsidRPr="008D1703">
        <w:t>0.0.0-YYYYmmddHHMMSS-abcdefabcdef</w:t>
      </w:r>
    </w:p>
    <w:p w:rsidR="00E5364D" w:rsidRDefault="008D3A84" w:rsidP="00836AC3">
      <w:pPr>
        <w:shd w:val="clear" w:color="auto" w:fill="D0CECE" w:themeFill="background2" w:themeFillShade="E6"/>
        <w:rPr>
          <w:rFonts w:hint="eastAsia"/>
        </w:rPr>
      </w:pPr>
      <w:r>
        <w:rPr>
          <w:rFonts w:hint="eastAsia"/>
        </w:rPr>
        <w:t>时间</w:t>
      </w:r>
      <w:r w:rsidR="008E489E">
        <w:rPr>
          <w:rFonts w:hint="eastAsia"/>
        </w:rPr>
        <w:t>是</w:t>
      </w:r>
      <w:r w:rsidR="008E489E">
        <w:rPr>
          <w:rFonts w:hint="eastAsia"/>
        </w:rPr>
        <w:t>U</w:t>
      </w:r>
      <w:r w:rsidR="008E489E">
        <w:t>TC</w:t>
      </w:r>
      <w:r w:rsidR="008E489E">
        <w:rPr>
          <w:rFonts w:hint="eastAsia"/>
        </w:rPr>
        <w:t>中当前的</w:t>
      </w:r>
      <w:r w:rsidR="00E5364D">
        <w:rPr>
          <w:rFonts w:hint="eastAsia"/>
        </w:rPr>
        <w:t>提交时间，最后</w:t>
      </w:r>
      <w:r>
        <w:rPr>
          <w:rFonts w:hint="eastAsia"/>
        </w:rPr>
        <w:t>一个</w:t>
      </w:r>
      <w:r w:rsidR="00E5364D">
        <w:rPr>
          <w:rFonts w:hint="eastAsia"/>
        </w:rPr>
        <w:t>后缀是</w:t>
      </w:r>
      <w:r w:rsidR="009B4B3E">
        <w:rPr>
          <w:rFonts w:hint="eastAsia"/>
        </w:rPr>
        <w:t>commit</w:t>
      </w:r>
      <w:r w:rsidR="009B4B3E">
        <w:t xml:space="preserve"> </w:t>
      </w:r>
      <w:r w:rsidR="009B4B3E">
        <w:rPr>
          <w:rFonts w:hint="eastAsia"/>
        </w:rPr>
        <w:t>hash</w:t>
      </w:r>
      <w:r>
        <w:rPr>
          <w:rFonts w:hint="eastAsia"/>
        </w:rPr>
        <w:t>的前缀。</w:t>
      </w:r>
      <w:r w:rsidR="00EF280D">
        <w:rPr>
          <w:rFonts w:hint="eastAsia"/>
        </w:rPr>
        <w:t>例如：</w:t>
      </w:r>
      <w:r w:rsidR="00EF280D" w:rsidRPr="00EF280D">
        <w:t>0.0.0-20180720214833-f61e0f7</w:t>
      </w:r>
    </w:p>
    <w:p w:rsidR="005515F3" w:rsidRDefault="005515F3"/>
    <w:p w:rsidR="00DD3FF5" w:rsidRPr="000768F8" w:rsidRDefault="00DD3FF5">
      <w:pPr>
        <w:rPr>
          <w:rFonts w:hint="eastAsia"/>
        </w:rPr>
      </w:pPr>
      <w:r>
        <w:rPr>
          <w:rFonts w:hint="eastAsia"/>
        </w:rPr>
        <w:t>这些构建允许从</w:t>
      </w:r>
      <w:r>
        <w:rPr>
          <w:rFonts w:hint="eastAsia"/>
        </w:rPr>
        <w:t>master</w:t>
      </w:r>
      <w:r>
        <w:rPr>
          <w:rFonts w:hint="eastAsia"/>
        </w:rPr>
        <w:t>分支上的最新代码进行测试。每</w:t>
      </w:r>
      <w:r w:rsidR="00F268F1">
        <w:rPr>
          <w:rFonts w:hint="eastAsia"/>
        </w:rPr>
        <w:t>日</w:t>
      </w:r>
      <w:r>
        <w:rPr>
          <w:rFonts w:hint="eastAsia"/>
        </w:rPr>
        <w:t>的构建没有任何</w:t>
      </w:r>
      <w:r w:rsidR="00475AC1">
        <w:rPr>
          <w:rFonts w:hint="eastAsia"/>
        </w:rPr>
        <w:t>质量</w:t>
      </w:r>
      <w:r>
        <w:rPr>
          <w:rFonts w:hint="eastAsia"/>
        </w:rPr>
        <w:t>或保证。</w:t>
      </w:r>
    </w:p>
    <w:p w:rsidR="00693E7A" w:rsidRDefault="00693E7A"/>
    <w:p w:rsidR="00CC4BD8" w:rsidRPr="00C00555" w:rsidRDefault="00CC4BD8">
      <w:pPr>
        <w:rPr>
          <w:rFonts w:hint="eastAsia"/>
        </w:rPr>
      </w:pPr>
      <w:r>
        <w:rPr>
          <w:rFonts w:hint="eastAsia"/>
        </w:rPr>
        <w:t>这些的构建渠道称为每日。</w:t>
      </w:r>
    </w:p>
    <w:p w:rsidR="005515F3" w:rsidRDefault="005515F3">
      <w:pPr>
        <w:rPr>
          <w:rFonts w:hint="eastAsia"/>
        </w:rPr>
      </w:pPr>
    </w:p>
    <w:p w:rsidR="004425C6" w:rsidRPr="002A43D5" w:rsidRDefault="001745AB" w:rsidP="001745AB">
      <w:pPr>
        <w:pStyle w:val="4"/>
        <w:rPr>
          <w:rFonts w:hint="eastAsia"/>
        </w:rPr>
      </w:pPr>
      <w:r>
        <w:rPr>
          <w:rFonts w:hint="eastAsia"/>
        </w:rPr>
        <w:t>1</w:t>
      </w:r>
      <w:r>
        <w:t xml:space="preserve">.3 </w:t>
      </w:r>
      <w:r w:rsidR="00637291" w:rsidRPr="002A43D5">
        <w:rPr>
          <w:rFonts w:hint="eastAsia"/>
        </w:rPr>
        <w:t>预发行版本</w:t>
      </w:r>
      <w:r w:rsidR="002A43D5">
        <w:rPr>
          <w:rFonts w:hint="eastAsia"/>
        </w:rPr>
        <w:t>（Pre</w:t>
      </w:r>
      <w:r w:rsidR="002A43D5">
        <w:t>-</w:t>
      </w:r>
      <w:r w:rsidR="002A43D5">
        <w:rPr>
          <w:rFonts w:hint="eastAsia"/>
        </w:rPr>
        <w:t>releases）</w:t>
      </w:r>
    </w:p>
    <w:p w:rsidR="000A61EA" w:rsidRDefault="000654DC">
      <w:pPr>
        <w:rPr>
          <w:rFonts w:hint="eastAsia"/>
        </w:rPr>
      </w:pPr>
      <w:r>
        <w:rPr>
          <w:rFonts w:hint="eastAsia"/>
        </w:rPr>
        <w:t>为了准备新的月份发布，当</w:t>
      </w:r>
      <w:r>
        <w:rPr>
          <w:rFonts w:hint="eastAsia"/>
        </w:rPr>
        <w:t>Docker</w:t>
      </w:r>
      <w:r>
        <w:rPr>
          <w:rFonts w:hint="eastAsia"/>
        </w:rPr>
        <w:t>期望发行的里程碑功能已完成时，将从</w:t>
      </w:r>
      <w:r>
        <w:rPr>
          <w:rFonts w:hint="eastAsia"/>
        </w:rPr>
        <w:t>master</w:t>
      </w:r>
      <w:r>
        <w:rPr>
          <w:rFonts w:hint="eastAsia"/>
        </w:rPr>
        <w:t>分支创建一个格式为</w:t>
      </w:r>
      <w:r>
        <w:rPr>
          <w:rFonts w:hint="eastAsia"/>
        </w:rPr>
        <w:t>Y</w:t>
      </w:r>
      <w:r>
        <w:t>Y.</w:t>
      </w:r>
      <w:r>
        <w:rPr>
          <w:rFonts w:hint="eastAsia"/>
        </w:rPr>
        <w:t>mm</w:t>
      </w:r>
      <w:r>
        <w:rPr>
          <w:rFonts w:hint="eastAsia"/>
        </w:rPr>
        <w:t>的分支。</w:t>
      </w:r>
      <w:r>
        <w:rPr>
          <w:rFonts w:hint="eastAsia"/>
        </w:rPr>
        <w:t>Beta</w:t>
      </w:r>
      <w:r>
        <w:rPr>
          <w:rFonts w:hint="eastAsia"/>
        </w:rPr>
        <w:t>版和候选发行版等预发行版是从各自的发行分支进行的。补丁发布和相应的预发布是从相应的发布分支中执行的。</w:t>
      </w:r>
    </w:p>
    <w:p w:rsidR="000A61EA" w:rsidRDefault="000A61EA"/>
    <w:p w:rsidR="000A61EA" w:rsidRDefault="0076114A">
      <w:r>
        <w:rPr>
          <w:rFonts w:hint="eastAsia"/>
        </w:rPr>
        <w:t>尽管进行了预发行以协助稳定过程，但不提供任何保证。</w:t>
      </w:r>
    </w:p>
    <w:p w:rsidR="00824440" w:rsidRDefault="00824440"/>
    <w:p w:rsidR="00311292" w:rsidRDefault="00311292">
      <w:pPr>
        <w:rPr>
          <w:rFonts w:hint="eastAsia"/>
        </w:rPr>
      </w:pPr>
      <w:r>
        <w:rPr>
          <w:rFonts w:hint="eastAsia"/>
        </w:rPr>
        <w:lastRenderedPageBreak/>
        <w:t>在测试通道中，可以使用目标格式的年份</w:t>
      </w:r>
      <w:r>
        <w:rPr>
          <w:rFonts w:hint="eastAsia"/>
        </w:rPr>
        <w:t>-test</w:t>
      </w:r>
      <w:r>
        <w:t>.YY.mm</w:t>
      </w:r>
      <w:r>
        <w:rPr>
          <w:rFonts w:hint="eastAsia"/>
        </w:rPr>
        <w:t>（例如</w:t>
      </w:r>
      <w:r>
        <w:rPr>
          <w:rFonts w:hint="eastAsia"/>
        </w:rPr>
        <w:t>test</w:t>
      </w:r>
      <w:r>
        <w:t>-18.09</w:t>
      </w:r>
      <w:r>
        <w:rPr>
          <w:rFonts w:hint="eastAsia"/>
        </w:rPr>
        <w:t>）</w:t>
      </w:r>
      <w:r w:rsidR="00E22FDD">
        <w:rPr>
          <w:rFonts w:hint="eastAsia"/>
        </w:rPr>
        <w:t>为目标年份的月份发行与发行版本的二进制文件。</w:t>
      </w:r>
    </w:p>
    <w:p w:rsidR="000A61EA" w:rsidRDefault="000A61EA"/>
    <w:p w:rsidR="000A61EA" w:rsidRPr="00EE2A87" w:rsidRDefault="001745AB" w:rsidP="001745AB">
      <w:pPr>
        <w:pStyle w:val="4"/>
        <w:rPr>
          <w:rFonts w:hint="eastAsia"/>
        </w:rPr>
      </w:pPr>
      <w:r>
        <w:rPr>
          <w:rFonts w:hint="eastAsia"/>
        </w:rPr>
        <w:t>1</w:t>
      </w:r>
      <w:r>
        <w:t xml:space="preserve">.4 </w:t>
      </w:r>
      <w:r w:rsidR="00EE2A87" w:rsidRPr="00EE2A87">
        <w:rPr>
          <w:rFonts w:hint="eastAsia"/>
        </w:rPr>
        <w:t>一般可用性</w:t>
      </w:r>
      <w:r w:rsidR="00EE2A87">
        <w:rPr>
          <w:rFonts w:hint="eastAsia"/>
        </w:rPr>
        <w:t>（General</w:t>
      </w:r>
      <w:r w:rsidR="00EE2A87">
        <w:t xml:space="preserve"> </w:t>
      </w:r>
      <w:r w:rsidR="00EE2A87">
        <w:rPr>
          <w:rFonts w:hint="eastAsia"/>
        </w:rPr>
        <w:t>availability）</w:t>
      </w:r>
    </w:p>
    <w:p w:rsidR="004425C6" w:rsidRDefault="005F04F1">
      <w:r>
        <w:rPr>
          <w:rFonts w:hint="eastAsia"/>
        </w:rPr>
        <w:t>年月发布是通过与主分支不同的</w:t>
      </w:r>
      <w:r w:rsidRPr="00F57C84">
        <w:rPr>
          <w:rFonts w:hint="eastAsia"/>
          <w:color w:val="FF0000"/>
          <w:u w:val="single"/>
        </w:rPr>
        <w:t>发布分支</w:t>
      </w:r>
      <w:r>
        <w:rPr>
          <w:rFonts w:hint="eastAsia"/>
        </w:rPr>
        <w:t>进行的。</w:t>
      </w:r>
      <w:r w:rsidRPr="00F57C84">
        <w:rPr>
          <w:rFonts w:hint="eastAsia"/>
          <w:color w:val="FF0000"/>
        </w:rPr>
        <w:t>分支的创建格式为</w:t>
      </w:r>
      <w:r w:rsidRPr="00F57C84">
        <w:rPr>
          <w:rFonts w:hint="eastAsia"/>
          <w:color w:val="FF0000"/>
        </w:rPr>
        <w:t>&lt;</w:t>
      </w:r>
      <w:r w:rsidRPr="00F57C84">
        <w:rPr>
          <w:color w:val="FF0000"/>
        </w:rPr>
        <w:t>year&gt;</w:t>
      </w:r>
      <w:r w:rsidRPr="00F57C84">
        <w:rPr>
          <w:rFonts w:hint="eastAsia"/>
          <w:color w:val="FF0000"/>
        </w:rPr>
        <w:t>.&lt;</w:t>
      </w:r>
      <w:r w:rsidRPr="00F57C84">
        <w:rPr>
          <w:color w:val="FF0000"/>
        </w:rPr>
        <w:t>month&gt;</w:t>
      </w:r>
      <w:r>
        <w:rPr>
          <w:rFonts w:hint="eastAsia"/>
        </w:rPr>
        <w:t>，例如</w:t>
      </w:r>
      <w:r>
        <w:rPr>
          <w:rFonts w:hint="eastAsia"/>
        </w:rPr>
        <w:t>1</w:t>
      </w:r>
      <w:r>
        <w:t>8.09</w:t>
      </w:r>
      <w:r>
        <w:rPr>
          <w:rFonts w:hint="eastAsia"/>
        </w:rPr>
        <w:t>。年</w:t>
      </w:r>
      <w:r>
        <w:rPr>
          <w:rFonts w:hint="eastAsia"/>
        </w:rPr>
        <w:t>-</w:t>
      </w:r>
      <w:r>
        <w:rPr>
          <w:rFonts w:hint="eastAsia"/>
        </w:rPr>
        <w:t>月名称表示预期最早发布的最早日历月</w:t>
      </w:r>
      <w:r w:rsidR="008E0672">
        <w:rPr>
          <w:rFonts w:hint="eastAsia"/>
        </w:rPr>
        <w:t>。所有其他补丁程序发行均从该分支机构执行。例如，</w:t>
      </w:r>
      <w:r w:rsidR="008E0672" w:rsidRPr="00F57C84">
        <w:rPr>
          <w:rFonts w:hint="eastAsia"/>
          <w:color w:val="FF0000"/>
          <w:u w:val="single"/>
        </w:rPr>
        <w:t>一旦</w:t>
      </w:r>
      <w:r w:rsidR="008E0672" w:rsidRPr="00F57C84">
        <w:rPr>
          <w:rFonts w:hint="eastAsia"/>
          <w:color w:val="FF0000"/>
          <w:u w:val="single"/>
        </w:rPr>
        <w:t>v</w:t>
      </w:r>
      <w:r w:rsidR="008E0672" w:rsidRPr="00F57C84">
        <w:rPr>
          <w:color w:val="FF0000"/>
          <w:u w:val="single"/>
        </w:rPr>
        <w:t>18.09.0</w:t>
      </w:r>
      <w:r w:rsidR="008E0672" w:rsidRPr="00F57C84">
        <w:rPr>
          <w:rFonts w:hint="eastAsia"/>
          <w:color w:val="FF0000"/>
          <w:u w:val="single"/>
        </w:rPr>
        <w:t>发布，</w:t>
      </w:r>
      <w:r w:rsidR="00EC5778" w:rsidRPr="00F57C84">
        <w:rPr>
          <w:rFonts w:hint="eastAsia"/>
          <w:color w:val="FF0000"/>
          <w:u w:val="single"/>
        </w:rPr>
        <w:t>所有后续的修补程序版本都是从</w:t>
      </w:r>
      <w:r w:rsidR="00EC5778" w:rsidRPr="00F57C84">
        <w:rPr>
          <w:rFonts w:hint="eastAsia"/>
          <w:color w:val="FF0000"/>
          <w:u w:val="single"/>
        </w:rPr>
        <w:t>1</w:t>
      </w:r>
      <w:r w:rsidR="00EC5778" w:rsidRPr="00F57C84">
        <w:rPr>
          <w:color w:val="FF0000"/>
          <w:u w:val="single"/>
        </w:rPr>
        <w:t>8.09</w:t>
      </w:r>
      <w:r w:rsidR="00EC5778" w:rsidRPr="00F57C84">
        <w:rPr>
          <w:rFonts w:hint="eastAsia"/>
          <w:color w:val="FF0000"/>
          <w:u w:val="single"/>
        </w:rPr>
        <w:t>分支构建的</w:t>
      </w:r>
      <w:r w:rsidR="00EC5778">
        <w:rPr>
          <w:rFonts w:hint="eastAsia"/>
        </w:rPr>
        <w:t>。</w:t>
      </w:r>
    </w:p>
    <w:p w:rsidR="0015634A" w:rsidRDefault="0015634A"/>
    <w:p w:rsidR="0015634A" w:rsidRPr="006A2A7D" w:rsidRDefault="0015634A">
      <w:pPr>
        <w:rPr>
          <w:rFonts w:hint="eastAsia"/>
        </w:rPr>
      </w:pPr>
      <w:r w:rsidRPr="00AC2F4A">
        <w:rPr>
          <w:color w:val="FF0000"/>
          <w:u w:val="single"/>
        </w:rPr>
        <w:t>从此版本构建的二进制文件可在稳定通道</w:t>
      </w:r>
      <w:r w:rsidRPr="00AC2F4A">
        <w:rPr>
          <w:color w:val="FF0000"/>
          <w:u w:val="single"/>
        </w:rPr>
        <w:t>stable-YY.mm</w:t>
      </w:r>
      <w:r w:rsidRPr="00AC2F4A">
        <w:rPr>
          <w:color w:val="FF0000"/>
          <w:u w:val="single"/>
        </w:rPr>
        <w:t>（例如</w:t>
      </w:r>
      <w:r w:rsidRPr="00AC2F4A">
        <w:rPr>
          <w:color w:val="FF0000"/>
          <w:u w:val="single"/>
        </w:rPr>
        <w:t>stable-18.09</w:t>
      </w:r>
      <w:r w:rsidRPr="00AC2F4A">
        <w:rPr>
          <w:color w:val="FF0000"/>
          <w:u w:val="single"/>
        </w:rPr>
        <w:t>）以及相应的测试通道中找到</w:t>
      </w:r>
      <w:r w:rsidRPr="0015634A">
        <w:t>。</w:t>
      </w:r>
    </w:p>
    <w:p w:rsidR="00EE2A87" w:rsidRDefault="00EE2A87"/>
    <w:p w:rsidR="00EE2A87" w:rsidRPr="000B7BDF" w:rsidRDefault="001745AB" w:rsidP="001745AB">
      <w:pPr>
        <w:pStyle w:val="4"/>
      </w:pPr>
      <w:r>
        <w:t xml:space="preserve">1.5 </w:t>
      </w:r>
      <w:r w:rsidR="00CE2459" w:rsidRPr="000B7BDF">
        <w:t>D</w:t>
      </w:r>
      <w:r w:rsidR="00CE2459" w:rsidRPr="000B7BDF">
        <w:rPr>
          <w:rFonts w:hint="eastAsia"/>
        </w:rPr>
        <w:t>ocker</w:t>
      </w:r>
      <w:r w:rsidR="00CE2459" w:rsidRPr="000B7BDF">
        <w:t xml:space="preserve"> E</w:t>
      </w:r>
      <w:r w:rsidR="00CE2459" w:rsidRPr="000B7BDF">
        <w:rPr>
          <w:rFonts w:hint="eastAsia"/>
        </w:rPr>
        <w:t>ngine</w:t>
      </w:r>
      <w:r w:rsidR="00CE2459" w:rsidRPr="000B7BDF">
        <w:t>-C</w:t>
      </w:r>
      <w:r w:rsidR="00CE2459" w:rsidRPr="000B7BDF">
        <w:rPr>
          <w:rFonts w:hint="eastAsia"/>
        </w:rPr>
        <w:t>ommunity与Docker</w:t>
      </w:r>
      <w:r w:rsidR="00CE2459" w:rsidRPr="000B7BDF">
        <w:t xml:space="preserve"> E</w:t>
      </w:r>
      <w:r w:rsidR="00CE2459" w:rsidRPr="000B7BDF">
        <w:rPr>
          <w:rFonts w:hint="eastAsia"/>
        </w:rPr>
        <w:t>ngine</w:t>
      </w:r>
      <w:r w:rsidR="00CE2459" w:rsidRPr="000B7BDF">
        <w:t>-E</w:t>
      </w:r>
      <w:r w:rsidR="00CE2459" w:rsidRPr="000B7BDF">
        <w:rPr>
          <w:rFonts w:hint="eastAsia"/>
        </w:rPr>
        <w:t>nterprise代码之间的关系</w:t>
      </w:r>
    </w:p>
    <w:p w:rsidR="00EE2A87" w:rsidRDefault="007E323B">
      <w:r w:rsidRPr="007E323B">
        <w:t>对于给定的年度月份版本，</w:t>
      </w:r>
      <w:r w:rsidRPr="007E323B">
        <w:t>Docker</w:t>
      </w:r>
      <w:r w:rsidRPr="007E323B">
        <w:t>同时发布</w:t>
      </w:r>
      <w:r w:rsidRPr="007E323B">
        <w:t>Docker Engine-Community</w:t>
      </w:r>
      <w:r w:rsidRPr="007E323B">
        <w:t>和</w:t>
      </w:r>
      <w:r w:rsidRPr="007E323B">
        <w:t>Docker Engine-Enterprise</w:t>
      </w:r>
      <w:r w:rsidRPr="007E323B">
        <w:t>变体。</w:t>
      </w:r>
      <w:r w:rsidRPr="007E323B">
        <w:t xml:space="preserve"> </w:t>
      </w:r>
      <w:r w:rsidRPr="006D77E6">
        <w:rPr>
          <w:color w:val="FF0000"/>
          <w:u w:val="single"/>
        </w:rPr>
        <w:t>Docker Engine-Enterprise</w:t>
      </w:r>
      <w:r w:rsidRPr="006D77E6">
        <w:rPr>
          <w:color w:val="FF0000"/>
          <w:u w:val="single"/>
        </w:rPr>
        <w:t>是</w:t>
      </w:r>
      <w:r w:rsidRPr="006D77E6">
        <w:rPr>
          <w:color w:val="FF0000"/>
          <w:u w:val="single"/>
        </w:rPr>
        <w:t>Docker Engine-Community</w:t>
      </w:r>
      <w:r w:rsidRPr="006D77E6">
        <w:rPr>
          <w:color w:val="FF0000"/>
          <w:u w:val="single"/>
        </w:rPr>
        <w:t>中提供的代码的超集</w:t>
      </w:r>
      <w:r w:rsidRPr="007E323B">
        <w:t>。</w:t>
      </w:r>
      <w:r w:rsidRPr="007E323B">
        <w:t xml:space="preserve"> Docker</w:t>
      </w:r>
      <w:r w:rsidRPr="007E323B">
        <w:t>维护</w:t>
      </w:r>
      <w:r w:rsidRPr="007E323B">
        <w:t>Docker Engine-</w:t>
      </w:r>
      <w:r w:rsidR="00E44A0E">
        <w:rPr>
          <w:rFonts w:hint="eastAsia"/>
        </w:rPr>
        <w:t>Community</w:t>
      </w:r>
      <w:r w:rsidRPr="007E323B">
        <w:t>代码的公共可见存储库，以及</w:t>
      </w:r>
      <w:r w:rsidRPr="007E323B">
        <w:t>Docker Engine-Enterprise</w:t>
      </w:r>
      <w:r w:rsidRPr="007E323B">
        <w:t>代码的私有存储库。</w:t>
      </w:r>
      <w:r w:rsidRPr="00C05401">
        <w:rPr>
          <w:color w:val="FF0000"/>
          <w:u w:val="single"/>
        </w:rPr>
        <w:t>自动化（机器人程序）用于使</w:t>
      </w:r>
      <w:r w:rsidRPr="00C05401">
        <w:rPr>
          <w:color w:val="FF0000"/>
          <w:u w:val="single"/>
        </w:rPr>
        <w:t>Docker Engine-</w:t>
      </w:r>
      <w:r w:rsidR="0033724F" w:rsidRPr="00C05401">
        <w:rPr>
          <w:rFonts w:hint="eastAsia"/>
          <w:color w:val="FF0000"/>
          <w:u w:val="single"/>
        </w:rPr>
        <w:t>Community</w:t>
      </w:r>
      <w:r w:rsidRPr="00C05401">
        <w:rPr>
          <w:color w:val="FF0000"/>
          <w:u w:val="single"/>
        </w:rPr>
        <w:t>和</w:t>
      </w:r>
      <w:r w:rsidRPr="00C05401">
        <w:rPr>
          <w:color w:val="FF0000"/>
          <w:u w:val="single"/>
        </w:rPr>
        <w:t>Docker Engine-Enterprise</w:t>
      </w:r>
      <w:r w:rsidRPr="00C05401">
        <w:rPr>
          <w:color w:val="FF0000"/>
          <w:u w:val="single"/>
        </w:rPr>
        <w:t>之间的分支保持同步，以便将功能和修复程序合并到</w:t>
      </w:r>
      <w:r w:rsidRPr="00C05401">
        <w:rPr>
          <w:color w:val="FF0000"/>
          <w:u w:val="single"/>
        </w:rPr>
        <w:t>Docker Engine-Community</w:t>
      </w:r>
      <w:r w:rsidRPr="00C05401">
        <w:rPr>
          <w:color w:val="FF0000"/>
          <w:u w:val="single"/>
        </w:rPr>
        <w:t>信息库（上游），相应的</w:t>
      </w:r>
      <w:r w:rsidRPr="00C05401">
        <w:rPr>
          <w:color w:val="FF0000"/>
          <w:u w:val="single"/>
        </w:rPr>
        <w:t>Docker Engine-</w:t>
      </w:r>
      <w:r w:rsidR="00B873F7" w:rsidRPr="00C05401">
        <w:rPr>
          <w:color w:val="FF0000"/>
          <w:u w:val="single"/>
        </w:rPr>
        <w:t>Enterprise</w:t>
      </w:r>
      <w:r w:rsidRPr="00C05401">
        <w:rPr>
          <w:color w:val="FF0000"/>
          <w:u w:val="single"/>
        </w:rPr>
        <w:t>存储库和分支保</w:t>
      </w:r>
      <w:r w:rsidRPr="00C05401">
        <w:rPr>
          <w:color w:val="FF0000"/>
          <w:u w:val="single"/>
        </w:rPr>
        <w:lastRenderedPageBreak/>
        <w:t>持同步（下游）</w:t>
      </w:r>
      <w:r w:rsidRPr="007E323B">
        <w:t>。尽管</w:t>
      </w:r>
      <w:r w:rsidRPr="007E323B">
        <w:t>Docker</w:t>
      </w:r>
      <w:r w:rsidRPr="007E323B">
        <w:t>及其合作伙伴尽一切努力使</w:t>
      </w:r>
      <w:r w:rsidRPr="007E323B">
        <w:t>Docker Engine-Community</w:t>
      </w:r>
      <w:r w:rsidRPr="007E323B">
        <w:t>和</w:t>
      </w:r>
      <w:r w:rsidRPr="007E323B">
        <w:t>Docker Engine-Enterprise</w:t>
      </w:r>
      <w:r w:rsidRPr="007E323B">
        <w:t>之间的合并冲突最小化，但偶尔也会发生，并且</w:t>
      </w:r>
      <w:r w:rsidRPr="007E323B">
        <w:t>Docker</w:t>
      </w:r>
      <w:r w:rsidRPr="007E323B">
        <w:t>将努力及时解决它们。</w:t>
      </w:r>
    </w:p>
    <w:p w:rsidR="00F41BF4" w:rsidRDefault="00F41BF4"/>
    <w:p w:rsidR="00F41BF4" w:rsidRDefault="00C05401" w:rsidP="00C05401">
      <w:pPr>
        <w:pStyle w:val="4"/>
      </w:pPr>
      <w:r>
        <w:rPr>
          <w:rFonts w:hint="eastAsia"/>
        </w:rPr>
        <w:t>1</w:t>
      </w:r>
      <w:r>
        <w:t>.</w:t>
      </w:r>
      <w:r w:rsidR="001745AB">
        <w:t>6</w:t>
      </w:r>
      <w:r>
        <w:t xml:space="preserve"> </w:t>
      </w:r>
      <w:r>
        <w:rPr>
          <w:rFonts w:hint="eastAsia"/>
        </w:rPr>
        <w:t>下一个版本（Next</w:t>
      </w:r>
      <w:r>
        <w:t xml:space="preserve"> </w:t>
      </w:r>
      <w:r>
        <w:rPr>
          <w:rFonts w:hint="eastAsia"/>
        </w:rPr>
        <w:t>release）</w:t>
      </w:r>
    </w:p>
    <w:p w:rsidR="00F41BF4" w:rsidRDefault="007F18A0">
      <w:r>
        <w:rPr>
          <w:rFonts w:hint="eastAsia"/>
        </w:rPr>
        <w:t>在存储库的里程碑中</w:t>
      </w:r>
      <w:r w:rsidR="00CE6117">
        <w:rPr>
          <w:rFonts w:hint="eastAsia"/>
        </w:rPr>
        <w:t>跟踪了即将到来的一年月版本的活动。</w:t>
      </w:r>
    </w:p>
    <w:p w:rsidR="001B7AC1" w:rsidRDefault="001B7AC1"/>
    <w:p w:rsidR="001B7AC1" w:rsidRDefault="001745AB" w:rsidP="001745AB">
      <w:pPr>
        <w:pStyle w:val="4"/>
        <w:rPr>
          <w:rFonts w:hint="eastAsia"/>
        </w:rPr>
      </w:pPr>
      <w:r>
        <w:rPr>
          <w:rFonts w:hint="eastAsia"/>
        </w:rPr>
        <w:t>1</w:t>
      </w:r>
      <w:r>
        <w:t xml:space="preserve">.7 </w:t>
      </w:r>
      <w:r>
        <w:rPr>
          <w:rFonts w:hint="eastAsia"/>
        </w:rPr>
        <w:t>支持</w:t>
      </w:r>
    </w:p>
    <w:p w:rsidR="001745AB" w:rsidRDefault="001745AB" w:rsidP="001745AB">
      <w:r w:rsidRPr="002032D0">
        <w:rPr>
          <w:color w:val="FF0000"/>
        </w:rPr>
        <w:t>Docker Engine-</w:t>
      </w:r>
      <w:r w:rsidR="00AB3F42" w:rsidRPr="002032D0">
        <w:rPr>
          <w:rFonts w:hint="eastAsia"/>
          <w:color w:val="FF0000"/>
        </w:rPr>
        <w:t>Community</w:t>
      </w:r>
      <w:r>
        <w:t>版本</w:t>
      </w:r>
      <w:r w:rsidR="00AB3F42">
        <w:rPr>
          <w:rFonts w:hint="eastAsia"/>
        </w:rPr>
        <w:t>的</w:t>
      </w:r>
      <w:r w:rsidR="00AB3F42">
        <w:t>年月分支</w:t>
      </w:r>
      <w:r>
        <w:t>在第一个月通用可用性版本发布后的</w:t>
      </w:r>
      <w:r w:rsidRPr="002032D0">
        <w:rPr>
          <w:color w:val="FF0000"/>
          <w:u w:val="single"/>
        </w:rPr>
        <w:t>7</w:t>
      </w:r>
      <w:r w:rsidRPr="002032D0">
        <w:rPr>
          <w:color w:val="FF0000"/>
          <w:u w:val="single"/>
        </w:rPr>
        <w:t>个月内按需要提供补丁支持</w:t>
      </w:r>
      <w:r>
        <w:t>。</w:t>
      </w:r>
      <w:r>
        <w:t xml:space="preserve"> </w:t>
      </w:r>
      <w:r w:rsidRPr="002032D0">
        <w:rPr>
          <w:color w:val="FF0000"/>
        </w:rPr>
        <w:t>Docker Engine-Enterprise</w:t>
      </w:r>
      <w:r>
        <w:t>版本在第一个月的一般可用性版本发布后的</w:t>
      </w:r>
      <w:r w:rsidRPr="002032D0">
        <w:rPr>
          <w:color w:val="FF0000"/>
          <w:u w:val="single"/>
        </w:rPr>
        <w:t>24</w:t>
      </w:r>
      <w:r w:rsidRPr="002032D0">
        <w:rPr>
          <w:color w:val="FF0000"/>
          <w:u w:val="single"/>
        </w:rPr>
        <w:t>个月内受支持</w:t>
      </w:r>
      <w:r>
        <w:t>。</w:t>
      </w:r>
    </w:p>
    <w:p w:rsidR="001745AB" w:rsidRDefault="001745AB" w:rsidP="001745AB"/>
    <w:p w:rsidR="001745AB" w:rsidRDefault="001745AB" w:rsidP="001745AB">
      <w:pPr>
        <w:rPr>
          <w:rFonts w:hint="eastAsia"/>
        </w:rPr>
      </w:pPr>
      <w:r>
        <w:t>这意味着将在生命周期结束之前评估错误报告和向后发布分支的反向移植。</w:t>
      </w:r>
    </w:p>
    <w:p w:rsidR="00C05401" w:rsidRDefault="001745AB" w:rsidP="001745AB">
      <w:r>
        <w:t>年月分支的寿命终止后，可以从存储库中删除该分支。</w:t>
      </w:r>
    </w:p>
    <w:p w:rsidR="00C05401" w:rsidRDefault="00C05401"/>
    <w:p w:rsidR="00C05401" w:rsidRDefault="000537B3" w:rsidP="000537B3">
      <w:pPr>
        <w:pStyle w:val="4"/>
      </w:pPr>
      <w:r>
        <w:rPr>
          <w:rFonts w:hint="eastAsia"/>
        </w:rPr>
        <w:t>1</w:t>
      </w:r>
      <w:r>
        <w:t xml:space="preserve">.8 </w:t>
      </w:r>
      <w:r>
        <w:rPr>
          <w:rFonts w:hint="eastAsia"/>
        </w:rPr>
        <w:t>报告安全问题</w:t>
      </w:r>
    </w:p>
    <w:p w:rsidR="004017D9" w:rsidRDefault="004017D9" w:rsidP="004017D9">
      <w:r>
        <w:t>Docker</w:t>
      </w:r>
      <w:r>
        <w:t>维护人员认真对待安全性。</w:t>
      </w:r>
      <w:r>
        <w:t xml:space="preserve"> </w:t>
      </w:r>
      <w:r>
        <w:t>如果发现安全问题，请立即引起他们的注意！</w:t>
      </w:r>
    </w:p>
    <w:p w:rsidR="004017D9" w:rsidRDefault="004017D9" w:rsidP="004017D9"/>
    <w:p w:rsidR="004017D9" w:rsidRDefault="004017D9" w:rsidP="004017D9">
      <w:r>
        <w:t>请不要提出公开问题；</w:t>
      </w:r>
      <w:r>
        <w:t xml:space="preserve"> </w:t>
      </w:r>
      <w:r>
        <w:t>而是将您的报告私下发送到</w:t>
      </w:r>
      <w:r>
        <w:t>security@docker.com</w:t>
      </w:r>
      <w:r>
        <w:t>。</w:t>
      </w:r>
    </w:p>
    <w:p w:rsidR="004017D9" w:rsidRDefault="004017D9" w:rsidP="004017D9">
      <w:pPr>
        <w:rPr>
          <w:rFonts w:hint="eastAsia"/>
        </w:rPr>
      </w:pPr>
    </w:p>
    <w:p w:rsidR="004017D9" w:rsidRDefault="004017D9" w:rsidP="004017D9">
      <w:pPr>
        <w:pStyle w:val="4"/>
      </w:pPr>
      <w:r>
        <w:rPr>
          <w:rFonts w:hint="eastAsia"/>
        </w:rPr>
        <w:t>1</w:t>
      </w:r>
      <w:r>
        <w:t xml:space="preserve">.9 </w:t>
      </w:r>
      <w:r>
        <w:t>支持平台</w:t>
      </w:r>
    </w:p>
    <w:p w:rsidR="00C05401" w:rsidRDefault="004017D9" w:rsidP="004017D9">
      <w:pPr>
        <w:rPr>
          <w:rFonts w:hint="eastAsia"/>
        </w:rPr>
      </w:pPr>
      <w:r>
        <w:t>Docker Engine-Community</w:t>
      </w:r>
      <w:r>
        <w:t>可在多个平台上使用。</w:t>
      </w:r>
      <w:r>
        <w:t xml:space="preserve"> </w:t>
      </w:r>
      <w:r>
        <w:t>使用下表为您选择最佳的安装路径。</w:t>
      </w:r>
    </w:p>
    <w:p w:rsidR="00F41BF4" w:rsidRDefault="00F41BF4"/>
    <w:p w:rsidR="00F41BF4" w:rsidRDefault="008929A6">
      <w:pPr>
        <w:rPr>
          <w:rFonts w:hint="eastAsia"/>
        </w:rPr>
      </w:pPr>
      <w:r>
        <w:rPr>
          <w:rFonts w:hint="eastAsia"/>
        </w:rPr>
        <w:t>D</w:t>
      </w:r>
      <w:r>
        <w:t>ESKTOP</w:t>
      </w:r>
    </w:p>
    <w:tbl>
      <w:tblPr>
        <w:tblW w:w="8505" w:type="dxa"/>
        <w:jc w:val="center"/>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7071"/>
        <w:gridCol w:w="1434"/>
      </w:tblGrid>
      <w:tr w:rsidR="009E268C" w:rsidRPr="009E268C" w:rsidTr="009E268C">
        <w:tblPrEx>
          <w:tblCellMar>
            <w:top w:w="0" w:type="dxa"/>
            <w:bottom w:w="0" w:type="dxa"/>
          </w:tblCellMar>
        </w:tblPrEx>
        <w:trPr>
          <w:jc w:val="center"/>
        </w:trPr>
        <w:tc>
          <w:tcPr>
            <w:tcW w:w="12036" w:type="dxa"/>
            <w:tcMar>
              <w:top w:w="200" w:type="nil"/>
              <w:left w:w="140" w:type="nil"/>
              <w:bottom w:w="140" w:type="nil"/>
              <w:right w:w="200" w:type="nil"/>
            </w:tcMar>
            <w:vAlign w:val="center"/>
          </w:tcPr>
          <w:p w:rsidR="009E268C" w:rsidRPr="009E268C" w:rsidRDefault="009E268C" w:rsidP="009E268C">
            <w:r w:rsidRPr="009E268C">
              <w:t>Platform</w:t>
            </w:r>
          </w:p>
        </w:tc>
        <w:tc>
          <w:tcPr>
            <w:tcW w:w="2304" w:type="dxa"/>
            <w:tcMar>
              <w:top w:w="200" w:type="nil"/>
              <w:left w:w="140" w:type="nil"/>
              <w:bottom w:w="140" w:type="nil"/>
              <w:right w:w="200" w:type="nil"/>
            </w:tcMar>
            <w:vAlign w:val="center"/>
          </w:tcPr>
          <w:p w:rsidR="009E268C" w:rsidRPr="009E268C" w:rsidRDefault="009E268C" w:rsidP="009E268C">
            <w:r w:rsidRPr="009E268C">
              <w:t>x86_64</w:t>
            </w:r>
          </w:p>
        </w:tc>
      </w:tr>
      <w:tr w:rsidR="009E268C" w:rsidRPr="009E268C" w:rsidTr="009E268C">
        <w:tblPrEx>
          <w:tblBorders>
            <w:top w:val="none" w:sz="0" w:space="0" w:color="auto"/>
          </w:tblBorders>
          <w:tblCellMar>
            <w:top w:w="0" w:type="dxa"/>
            <w:bottom w:w="0" w:type="dxa"/>
          </w:tblCellMar>
        </w:tblPrEx>
        <w:trPr>
          <w:jc w:val="center"/>
        </w:trPr>
        <w:tc>
          <w:tcPr>
            <w:tcW w:w="12036" w:type="dxa"/>
            <w:tcMar>
              <w:top w:w="200" w:type="nil"/>
              <w:left w:w="200" w:type="nil"/>
              <w:bottom w:w="200" w:type="nil"/>
              <w:right w:w="200" w:type="nil"/>
            </w:tcMar>
            <w:vAlign w:val="center"/>
          </w:tcPr>
          <w:p w:rsidR="009E268C" w:rsidRPr="009E268C" w:rsidRDefault="009E268C" w:rsidP="009E268C">
            <w:hyperlink r:id="rId8" w:history="1">
              <w:r w:rsidRPr="009E268C">
                <w:rPr>
                  <w:rStyle w:val="a5"/>
                </w:rPr>
                <w:t>Docker Desktop for Mac (macOS)</w:t>
              </w:r>
            </w:hyperlink>
          </w:p>
        </w:tc>
        <w:tc>
          <w:tcPr>
            <w:tcW w:w="2304" w:type="dxa"/>
            <w:tcMar>
              <w:top w:w="200" w:type="nil"/>
              <w:left w:w="200" w:type="nil"/>
              <w:bottom w:w="200" w:type="nil"/>
              <w:right w:w="200" w:type="nil"/>
            </w:tcMar>
            <w:vAlign w:val="center"/>
          </w:tcPr>
          <w:p w:rsidR="009E268C" w:rsidRPr="00257457" w:rsidRDefault="009E268C" w:rsidP="009E268C"/>
        </w:tc>
      </w:tr>
      <w:tr w:rsidR="009E268C" w:rsidRPr="009E268C" w:rsidTr="009E268C">
        <w:tblPrEx>
          <w:tblBorders>
            <w:top w:val="none" w:sz="0" w:space="0" w:color="auto"/>
            <w:bottom w:val="single" w:sz="8" w:space="0" w:color="C1C1C1"/>
          </w:tblBorders>
          <w:tblCellMar>
            <w:top w:w="0" w:type="dxa"/>
            <w:bottom w:w="0" w:type="dxa"/>
          </w:tblCellMar>
        </w:tblPrEx>
        <w:trPr>
          <w:jc w:val="center"/>
        </w:trPr>
        <w:tc>
          <w:tcPr>
            <w:tcW w:w="12036" w:type="dxa"/>
            <w:shd w:val="clear" w:color="auto" w:fill="F5F5F5"/>
            <w:tcMar>
              <w:top w:w="200" w:type="nil"/>
              <w:left w:w="200" w:type="nil"/>
              <w:bottom w:w="200" w:type="nil"/>
              <w:right w:w="200" w:type="nil"/>
            </w:tcMar>
            <w:vAlign w:val="center"/>
          </w:tcPr>
          <w:p w:rsidR="009E268C" w:rsidRPr="009E268C" w:rsidRDefault="009E268C" w:rsidP="009E268C">
            <w:hyperlink r:id="rId9" w:history="1">
              <w:r w:rsidRPr="009E268C">
                <w:rPr>
                  <w:rStyle w:val="a5"/>
                </w:rPr>
                <w:t>Docker Desktop for Windows (Microsoft Windows 10)</w:t>
              </w:r>
            </w:hyperlink>
          </w:p>
        </w:tc>
        <w:tc>
          <w:tcPr>
            <w:tcW w:w="2304" w:type="dxa"/>
            <w:shd w:val="clear" w:color="auto" w:fill="F5F5F5"/>
            <w:tcMar>
              <w:top w:w="200" w:type="nil"/>
              <w:left w:w="200" w:type="nil"/>
              <w:bottom w:w="200" w:type="nil"/>
              <w:right w:w="200" w:type="nil"/>
            </w:tcMar>
            <w:vAlign w:val="center"/>
          </w:tcPr>
          <w:p w:rsidR="009E268C" w:rsidRPr="009E268C" w:rsidRDefault="009E268C" w:rsidP="009E268C"/>
        </w:tc>
      </w:tr>
    </w:tbl>
    <w:p w:rsidR="00F41BF4" w:rsidRPr="009E268C" w:rsidRDefault="00F41BF4"/>
    <w:p w:rsidR="00F41BF4" w:rsidRDefault="008929A6">
      <w:r>
        <w:rPr>
          <w:rFonts w:hint="eastAsia"/>
        </w:rPr>
        <w:t>S</w:t>
      </w:r>
      <w:r>
        <w:t>ERVER</w:t>
      </w:r>
    </w:p>
    <w:tbl>
      <w:tblPr>
        <w:tblStyle w:val="3-5"/>
        <w:tblW w:w="8505" w:type="dxa"/>
        <w:tblLayout w:type="fixed"/>
        <w:tblLook w:val="0000" w:firstRow="0" w:lastRow="0" w:firstColumn="0" w:lastColumn="0" w:noHBand="0" w:noVBand="0"/>
      </w:tblPr>
      <w:tblGrid>
        <w:gridCol w:w="1129"/>
        <w:gridCol w:w="1134"/>
        <w:gridCol w:w="1418"/>
        <w:gridCol w:w="2268"/>
        <w:gridCol w:w="1417"/>
        <w:gridCol w:w="1139"/>
      </w:tblGrid>
      <w:tr w:rsidR="00792440" w:rsidRPr="00DF36AD" w:rsidTr="007924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DF36AD" w:rsidRPr="00DF36AD" w:rsidRDefault="00DF36AD" w:rsidP="00DF36AD">
            <w:r w:rsidRPr="00DF36AD">
              <w:t>Platform</w:t>
            </w:r>
          </w:p>
        </w:tc>
        <w:tc>
          <w:tcPr>
            <w:tcW w:w="1134" w:type="dxa"/>
          </w:tcPr>
          <w:p w:rsidR="00DF36AD" w:rsidRPr="00DF36AD" w:rsidRDefault="00DF36AD" w:rsidP="00DF36AD">
            <w:pPr>
              <w:cnfStyle w:val="000000100000" w:firstRow="0" w:lastRow="0" w:firstColumn="0" w:lastColumn="0" w:oddVBand="0" w:evenVBand="0" w:oddHBand="1" w:evenHBand="0" w:firstRowFirstColumn="0" w:firstRowLastColumn="0" w:lastRowFirstColumn="0" w:lastRowLastColumn="0"/>
            </w:pPr>
            <w:r w:rsidRPr="00DF36AD">
              <w:t>x86_64 / amd64</w:t>
            </w:r>
          </w:p>
        </w:tc>
        <w:tc>
          <w:tcPr>
            <w:cnfStyle w:val="000010000000" w:firstRow="0" w:lastRow="0" w:firstColumn="0" w:lastColumn="0" w:oddVBand="1" w:evenVBand="0" w:oddHBand="0" w:evenHBand="0" w:firstRowFirstColumn="0" w:firstRowLastColumn="0" w:lastRowFirstColumn="0" w:lastRowLastColumn="0"/>
            <w:tcW w:w="1418" w:type="dxa"/>
          </w:tcPr>
          <w:p w:rsidR="00DF36AD" w:rsidRPr="00DF36AD" w:rsidRDefault="00DF36AD" w:rsidP="00DF36AD">
            <w:r w:rsidRPr="00DF36AD">
              <w:t>ARM</w:t>
            </w:r>
          </w:p>
        </w:tc>
        <w:tc>
          <w:tcPr>
            <w:tcW w:w="2268" w:type="dxa"/>
          </w:tcPr>
          <w:p w:rsidR="00DF36AD" w:rsidRPr="00DF36AD" w:rsidRDefault="00DF36AD" w:rsidP="00DF36AD">
            <w:pPr>
              <w:cnfStyle w:val="000000100000" w:firstRow="0" w:lastRow="0" w:firstColumn="0" w:lastColumn="0" w:oddVBand="0" w:evenVBand="0" w:oddHBand="1" w:evenHBand="0" w:firstRowFirstColumn="0" w:firstRowLastColumn="0" w:lastRowFirstColumn="0" w:lastRowLastColumn="0"/>
            </w:pPr>
            <w:r w:rsidRPr="00DF36AD">
              <w:t>ARM64 / AARCH64</w:t>
            </w:r>
          </w:p>
        </w:tc>
        <w:tc>
          <w:tcPr>
            <w:cnfStyle w:val="000010000000" w:firstRow="0" w:lastRow="0" w:firstColumn="0" w:lastColumn="0" w:oddVBand="1" w:evenVBand="0" w:oddHBand="0" w:evenHBand="0" w:firstRowFirstColumn="0" w:firstRowLastColumn="0" w:lastRowFirstColumn="0" w:lastRowLastColumn="0"/>
            <w:tcW w:w="1417" w:type="dxa"/>
          </w:tcPr>
          <w:p w:rsidR="00DF36AD" w:rsidRPr="00DF36AD" w:rsidRDefault="00DF36AD" w:rsidP="00DF36AD">
            <w:r w:rsidRPr="00DF36AD">
              <w:t>IBM Power (ppc64le)</w:t>
            </w:r>
          </w:p>
        </w:tc>
        <w:tc>
          <w:tcPr>
            <w:tcW w:w="1139" w:type="dxa"/>
          </w:tcPr>
          <w:p w:rsidR="00DF36AD" w:rsidRPr="00DF36AD" w:rsidRDefault="00DF36AD" w:rsidP="00DF36AD">
            <w:pPr>
              <w:cnfStyle w:val="000000100000" w:firstRow="0" w:lastRow="0" w:firstColumn="0" w:lastColumn="0" w:oddVBand="0" w:evenVBand="0" w:oddHBand="1" w:evenHBand="0" w:firstRowFirstColumn="0" w:firstRowLastColumn="0" w:lastRowFirstColumn="0" w:lastRowLastColumn="0"/>
            </w:pPr>
            <w:r w:rsidRPr="00DF36AD">
              <w:t>IBM Z (s390x)</w:t>
            </w:r>
          </w:p>
        </w:tc>
      </w:tr>
      <w:tr w:rsidR="00792440" w:rsidRPr="00DF36AD" w:rsidTr="00792440">
        <w:tc>
          <w:tcPr>
            <w:cnfStyle w:val="000010000000" w:firstRow="0" w:lastRow="0" w:firstColumn="0" w:lastColumn="0" w:oddVBand="1" w:evenVBand="0" w:oddHBand="0" w:evenHBand="0" w:firstRowFirstColumn="0" w:firstRowLastColumn="0" w:lastRowFirstColumn="0" w:lastRowLastColumn="0"/>
            <w:tcW w:w="1129" w:type="dxa"/>
          </w:tcPr>
          <w:p w:rsidR="00DF36AD" w:rsidRPr="00DF36AD" w:rsidRDefault="00DF36AD" w:rsidP="00DF36AD">
            <w:hyperlink r:id="rId10" w:history="1">
              <w:r w:rsidRPr="00DF36AD">
                <w:rPr>
                  <w:rStyle w:val="a5"/>
                </w:rPr>
                <w:t>Cen</w:t>
              </w:r>
              <w:r w:rsidRPr="00DF36AD">
                <w:rPr>
                  <w:rStyle w:val="a5"/>
                </w:rPr>
                <w:t>t</w:t>
              </w:r>
              <w:r w:rsidRPr="00DF36AD">
                <w:rPr>
                  <w:rStyle w:val="a5"/>
                </w:rPr>
                <w:t>OS</w:t>
              </w:r>
            </w:hyperlink>
          </w:p>
        </w:tc>
        <w:tc>
          <w:tcPr>
            <w:tcW w:w="1134" w:type="dxa"/>
            <w:vAlign w:val="center"/>
          </w:tcPr>
          <w:p w:rsidR="00DF36AD" w:rsidRPr="00DF36AD" w:rsidRDefault="00792440" w:rsidP="0079244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Apple Color Emoji" w:hAnsi="Apple Color Emoji" w:cs="Apple Color Emoji" w:hint="eastAsia"/>
              </w:rPr>
              <w:t>✅</w:t>
            </w:r>
          </w:p>
        </w:tc>
        <w:tc>
          <w:tcPr>
            <w:cnfStyle w:val="000010000000" w:firstRow="0" w:lastRow="0" w:firstColumn="0" w:lastColumn="0" w:oddVBand="1" w:evenVBand="0" w:oddHBand="0" w:evenHBand="0" w:firstRowFirstColumn="0" w:firstRowLastColumn="0" w:lastRowFirstColumn="0" w:lastRowLastColumn="0"/>
            <w:tcW w:w="1418" w:type="dxa"/>
            <w:vAlign w:val="center"/>
          </w:tcPr>
          <w:p w:rsidR="00DF36AD" w:rsidRPr="00DF36AD" w:rsidRDefault="00DF36AD" w:rsidP="00792440">
            <w:pPr>
              <w:jc w:val="center"/>
              <w:rPr>
                <w:rFonts w:hint="eastAsia"/>
              </w:rPr>
            </w:pPr>
          </w:p>
        </w:tc>
        <w:tc>
          <w:tcPr>
            <w:tcW w:w="2268" w:type="dxa"/>
            <w:vAlign w:val="center"/>
          </w:tcPr>
          <w:p w:rsidR="00DF36AD" w:rsidRPr="00DF36AD" w:rsidRDefault="00792440" w:rsidP="00792440">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DF36AD" w:rsidRPr="00DF36AD" w:rsidRDefault="00DF36AD" w:rsidP="00792440">
            <w:pPr>
              <w:jc w:val="center"/>
            </w:pPr>
          </w:p>
        </w:tc>
        <w:tc>
          <w:tcPr>
            <w:tcW w:w="1139" w:type="dxa"/>
            <w:vAlign w:val="center"/>
          </w:tcPr>
          <w:p w:rsidR="00DF36AD" w:rsidRPr="00DF36AD" w:rsidRDefault="00DF36AD" w:rsidP="00792440">
            <w:pPr>
              <w:jc w:val="center"/>
              <w:cnfStyle w:val="000000000000" w:firstRow="0" w:lastRow="0" w:firstColumn="0" w:lastColumn="0" w:oddVBand="0" w:evenVBand="0" w:oddHBand="0" w:evenHBand="0" w:firstRowFirstColumn="0" w:firstRowLastColumn="0" w:lastRowFirstColumn="0" w:lastRowLastColumn="0"/>
            </w:pPr>
          </w:p>
        </w:tc>
      </w:tr>
      <w:tr w:rsidR="00792440" w:rsidRPr="00DF36AD" w:rsidTr="007924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DF36AD" w:rsidRPr="00DF36AD" w:rsidRDefault="00DF36AD" w:rsidP="00DF36AD">
            <w:hyperlink r:id="rId11" w:history="1">
              <w:r w:rsidRPr="00DF36AD">
                <w:rPr>
                  <w:rStyle w:val="a5"/>
                </w:rPr>
                <w:t>Debian</w:t>
              </w:r>
            </w:hyperlink>
          </w:p>
        </w:tc>
        <w:tc>
          <w:tcPr>
            <w:tcW w:w="1134" w:type="dxa"/>
            <w:vAlign w:val="center"/>
          </w:tcPr>
          <w:p w:rsidR="00DF36AD" w:rsidRPr="00DF36AD" w:rsidRDefault="00792440" w:rsidP="0079244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8" w:type="dxa"/>
            <w:vAlign w:val="center"/>
          </w:tcPr>
          <w:p w:rsidR="00DF36AD" w:rsidRPr="00DF36AD" w:rsidRDefault="00792440" w:rsidP="00792440">
            <w:pPr>
              <w:jc w:val="center"/>
              <w:rPr>
                <w:rFonts w:hint="eastAsia"/>
              </w:rPr>
            </w:pPr>
            <w:r>
              <w:rPr>
                <w:rFonts w:ascii="Apple Color Emoji" w:hAnsi="Apple Color Emoji" w:cs="Apple Color Emoji"/>
              </w:rPr>
              <w:t>✅</w:t>
            </w:r>
          </w:p>
        </w:tc>
        <w:tc>
          <w:tcPr>
            <w:tcW w:w="2268" w:type="dxa"/>
            <w:vAlign w:val="center"/>
          </w:tcPr>
          <w:p w:rsidR="00DF36AD" w:rsidRPr="00DF36AD" w:rsidRDefault="00792440" w:rsidP="00792440">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DF36AD" w:rsidRPr="00DF36AD" w:rsidRDefault="00DF36AD" w:rsidP="00792440">
            <w:pPr>
              <w:jc w:val="center"/>
            </w:pPr>
          </w:p>
        </w:tc>
        <w:tc>
          <w:tcPr>
            <w:tcW w:w="1139" w:type="dxa"/>
            <w:vAlign w:val="center"/>
          </w:tcPr>
          <w:p w:rsidR="00DF36AD" w:rsidRPr="00DF36AD" w:rsidRDefault="00DF36AD" w:rsidP="00792440">
            <w:pPr>
              <w:jc w:val="center"/>
              <w:cnfStyle w:val="000000100000" w:firstRow="0" w:lastRow="0" w:firstColumn="0" w:lastColumn="0" w:oddVBand="0" w:evenVBand="0" w:oddHBand="1" w:evenHBand="0" w:firstRowFirstColumn="0" w:firstRowLastColumn="0" w:lastRowFirstColumn="0" w:lastRowLastColumn="0"/>
            </w:pPr>
          </w:p>
        </w:tc>
      </w:tr>
      <w:tr w:rsidR="00792440" w:rsidRPr="00DF36AD" w:rsidTr="00792440">
        <w:tc>
          <w:tcPr>
            <w:cnfStyle w:val="000010000000" w:firstRow="0" w:lastRow="0" w:firstColumn="0" w:lastColumn="0" w:oddVBand="1" w:evenVBand="0" w:oddHBand="0" w:evenHBand="0" w:firstRowFirstColumn="0" w:firstRowLastColumn="0" w:lastRowFirstColumn="0" w:lastRowLastColumn="0"/>
            <w:tcW w:w="1129" w:type="dxa"/>
          </w:tcPr>
          <w:p w:rsidR="00DF36AD" w:rsidRPr="00DF36AD" w:rsidRDefault="00DF36AD" w:rsidP="00DF36AD">
            <w:hyperlink r:id="rId12" w:history="1">
              <w:r w:rsidRPr="00DF36AD">
                <w:rPr>
                  <w:rStyle w:val="a5"/>
                </w:rPr>
                <w:t>Fedora</w:t>
              </w:r>
            </w:hyperlink>
          </w:p>
        </w:tc>
        <w:tc>
          <w:tcPr>
            <w:tcW w:w="1134" w:type="dxa"/>
            <w:vAlign w:val="center"/>
          </w:tcPr>
          <w:p w:rsidR="00DF36AD" w:rsidRPr="00DF36AD" w:rsidRDefault="00792440" w:rsidP="00792440">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8" w:type="dxa"/>
            <w:vAlign w:val="center"/>
          </w:tcPr>
          <w:p w:rsidR="00DF36AD" w:rsidRPr="00DF36AD" w:rsidRDefault="00DF36AD" w:rsidP="00792440">
            <w:pPr>
              <w:jc w:val="center"/>
              <w:rPr>
                <w:rFonts w:hint="eastAsia"/>
              </w:rPr>
            </w:pPr>
          </w:p>
        </w:tc>
        <w:tc>
          <w:tcPr>
            <w:tcW w:w="2268" w:type="dxa"/>
            <w:vAlign w:val="center"/>
          </w:tcPr>
          <w:p w:rsidR="00DF36AD" w:rsidRPr="00DF36AD" w:rsidRDefault="00792440" w:rsidP="00792440">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DF36AD" w:rsidRPr="00DF36AD" w:rsidRDefault="00DF36AD" w:rsidP="00792440">
            <w:pPr>
              <w:jc w:val="center"/>
            </w:pPr>
          </w:p>
        </w:tc>
        <w:tc>
          <w:tcPr>
            <w:tcW w:w="1139" w:type="dxa"/>
            <w:vAlign w:val="center"/>
          </w:tcPr>
          <w:p w:rsidR="00DF36AD" w:rsidRPr="00DF36AD" w:rsidRDefault="00DF36AD" w:rsidP="00792440">
            <w:pPr>
              <w:jc w:val="center"/>
              <w:cnfStyle w:val="000000000000" w:firstRow="0" w:lastRow="0" w:firstColumn="0" w:lastColumn="0" w:oddVBand="0" w:evenVBand="0" w:oddHBand="0" w:evenHBand="0" w:firstRowFirstColumn="0" w:firstRowLastColumn="0" w:lastRowFirstColumn="0" w:lastRowLastColumn="0"/>
            </w:pPr>
          </w:p>
        </w:tc>
      </w:tr>
      <w:tr w:rsidR="00792440" w:rsidRPr="00DF36AD" w:rsidTr="007924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29" w:type="dxa"/>
          </w:tcPr>
          <w:p w:rsidR="00DF36AD" w:rsidRPr="00DF36AD" w:rsidRDefault="00DF36AD" w:rsidP="00DF36AD">
            <w:hyperlink r:id="rId13" w:history="1">
              <w:r w:rsidRPr="00DF36AD">
                <w:rPr>
                  <w:rStyle w:val="a5"/>
                </w:rPr>
                <w:t>Ubuntu</w:t>
              </w:r>
            </w:hyperlink>
          </w:p>
        </w:tc>
        <w:tc>
          <w:tcPr>
            <w:tcW w:w="1134" w:type="dxa"/>
            <w:vAlign w:val="center"/>
          </w:tcPr>
          <w:p w:rsidR="00DF36AD" w:rsidRPr="00DF36AD" w:rsidRDefault="00792440" w:rsidP="00792440">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8" w:type="dxa"/>
            <w:vAlign w:val="center"/>
          </w:tcPr>
          <w:p w:rsidR="00DF36AD" w:rsidRPr="00DF36AD" w:rsidRDefault="00792440" w:rsidP="00792440">
            <w:pPr>
              <w:jc w:val="center"/>
              <w:rPr>
                <w:rFonts w:hint="eastAsia"/>
              </w:rPr>
            </w:pPr>
            <w:r>
              <w:rPr>
                <w:rFonts w:ascii="Apple Color Emoji" w:hAnsi="Apple Color Emoji" w:cs="Apple Color Emoji"/>
              </w:rPr>
              <w:t>✅</w:t>
            </w:r>
          </w:p>
        </w:tc>
        <w:tc>
          <w:tcPr>
            <w:tcW w:w="2268" w:type="dxa"/>
            <w:vAlign w:val="center"/>
          </w:tcPr>
          <w:p w:rsidR="00DF36AD" w:rsidRPr="00DF36AD" w:rsidRDefault="00792440" w:rsidP="00792440">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DF36AD" w:rsidRPr="00DF36AD" w:rsidRDefault="00792440" w:rsidP="00792440">
            <w:pPr>
              <w:jc w:val="center"/>
              <w:rPr>
                <w:rFonts w:hint="eastAsia"/>
              </w:rPr>
            </w:pPr>
            <w:r>
              <w:rPr>
                <w:rFonts w:ascii="Apple Color Emoji" w:hAnsi="Apple Color Emoji" w:cs="Apple Color Emoji"/>
              </w:rPr>
              <w:t>✅</w:t>
            </w:r>
          </w:p>
        </w:tc>
        <w:tc>
          <w:tcPr>
            <w:tcW w:w="1139" w:type="dxa"/>
            <w:vAlign w:val="center"/>
          </w:tcPr>
          <w:p w:rsidR="00DF36AD" w:rsidRPr="00DF36AD" w:rsidRDefault="00792440" w:rsidP="00792440">
            <w:pPr>
              <w:tabs>
                <w:tab w:val="left" w:pos="714"/>
              </w:tabs>
              <w:jc w:val="center"/>
              <w:cnfStyle w:val="000000100000" w:firstRow="0" w:lastRow="0" w:firstColumn="0" w:lastColumn="0" w:oddVBand="0" w:evenVBand="0" w:oddHBand="1" w:evenHBand="0" w:firstRowFirstColumn="0" w:firstRowLastColumn="0" w:lastRowFirstColumn="0" w:lastRowLastColumn="0"/>
              <w:rPr>
                <w:rFonts w:hint="eastAsia"/>
              </w:rPr>
            </w:pPr>
            <w:r>
              <w:rPr>
                <w:rFonts w:ascii="Apple Color Emoji" w:hAnsi="Apple Color Emoji" w:cs="Apple Color Emoji"/>
              </w:rPr>
              <w:t>✅</w:t>
            </w:r>
          </w:p>
        </w:tc>
      </w:tr>
    </w:tbl>
    <w:p w:rsidR="00050531" w:rsidRDefault="00050531" w:rsidP="00DF36AD"/>
    <w:p w:rsidR="00DF36AD" w:rsidRPr="00DF36AD" w:rsidRDefault="001551CD" w:rsidP="001551CD">
      <w:pPr>
        <w:pStyle w:val="4"/>
        <w:rPr>
          <w:rFonts w:hint="eastAsia"/>
        </w:rPr>
      </w:pPr>
      <w:r>
        <w:rPr>
          <w:rFonts w:hint="eastAsia"/>
        </w:rPr>
        <w:lastRenderedPageBreak/>
        <w:t>1</w:t>
      </w:r>
      <w:r>
        <w:t xml:space="preserve">.10 </w:t>
      </w:r>
      <w:r w:rsidR="00DF36AD" w:rsidRPr="00DF36AD">
        <w:t>Backporting</w:t>
      </w:r>
      <w:r w:rsidR="00F55635">
        <w:rPr>
          <w:rFonts w:hint="eastAsia"/>
        </w:rPr>
        <w:t>（将一个软件的补丁应用到比此补丁所对应的版本更老的版本的行为）</w:t>
      </w:r>
    </w:p>
    <w:p w:rsidR="008929A6" w:rsidRDefault="00793192">
      <w:r>
        <w:rPr>
          <w:rFonts w:hint="eastAsia"/>
        </w:rPr>
        <w:t>Docker</w:t>
      </w:r>
      <w:r>
        <w:rPr>
          <w:rFonts w:hint="eastAsia"/>
        </w:rPr>
        <w:t>公司</w:t>
      </w:r>
      <w:r w:rsidR="002273D5">
        <w:rPr>
          <w:rFonts w:hint="eastAsia"/>
        </w:rPr>
        <w:t>优先</w:t>
      </w:r>
      <w:r>
        <w:rPr>
          <w:rFonts w:hint="eastAsia"/>
        </w:rPr>
        <w:t>考虑向</w:t>
      </w:r>
      <w:r>
        <w:rPr>
          <w:rFonts w:hint="eastAsia"/>
        </w:rPr>
        <w:t>Docker</w:t>
      </w:r>
      <w:r>
        <w:rPr>
          <w:rFonts w:hint="eastAsia"/>
        </w:rPr>
        <w:t>产品的</w:t>
      </w:r>
      <w:r w:rsidR="00BA3724" w:rsidRPr="00BA3724">
        <w:t>Backporting</w:t>
      </w:r>
      <w:r w:rsidR="004030A6">
        <w:rPr>
          <w:rFonts w:hint="eastAsia"/>
        </w:rPr>
        <w:t>。</w:t>
      </w:r>
      <w:r w:rsidR="000861FE">
        <w:rPr>
          <w:rFonts w:hint="eastAsia"/>
        </w:rPr>
        <w:t>Docker</w:t>
      </w:r>
      <w:r w:rsidR="000861FE">
        <w:rPr>
          <w:rFonts w:hint="eastAsia"/>
        </w:rPr>
        <w:t>员工或存储库</w:t>
      </w:r>
      <w:r w:rsidR="001C184E">
        <w:rPr>
          <w:rFonts w:hint="eastAsia"/>
        </w:rPr>
        <w:t>维护人员将尽力确保将合理的错误修正纳入有效发行版。</w:t>
      </w:r>
    </w:p>
    <w:p w:rsidR="00813BC3" w:rsidRDefault="00813BC3"/>
    <w:p w:rsidR="00813BC3" w:rsidRDefault="00813BC3">
      <w:pPr>
        <w:rPr>
          <w:rFonts w:hint="eastAsia"/>
        </w:rPr>
      </w:pPr>
      <w:r>
        <w:rPr>
          <w:rFonts w:hint="eastAsia"/>
        </w:rPr>
        <w:t>如果有一些重要额修订应考虑向后移植到活动版本分支，请确保在</w:t>
      </w:r>
      <w:r>
        <w:rPr>
          <w:rFonts w:hint="eastAsia"/>
        </w:rPr>
        <w:t>P</w:t>
      </w:r>
      <w:r>
        <w:t>R</w:t>
      </w:r>
      <w:r>
        <w:rPr>
          <w:rFonts w:hint="eastAsia"/>
        </w:rPr>
        <w:t>说明中突出显示此内容，或在</w:t>
      </w:r>
      <w:r>
        <w:rPr>
          <w:rFonts w:hint="eastAsia"/>
        </w:rPr>
        <w:t>P</w:t>
      </w:r>
      <w:r>
        <w:t>R</w:t>
      </w:r>
      <w:r w:rsidR="00626BF4">
        <w:rPr>
          <w:rFonts w:hint="eastAsia"/>
        </w:rPr>
        <w:t>中</w:t>
      </w:r>
      <w:r>
        <w:rPr>
          <w:rFonts w:hint="eastAsia"/>
        </w:rPr>
        <w:t>添加注释。</w:t>
      </w:r>
    </w:p>
    <w:p w:rsidR="00F41BF4" w:rsidRDefault="00F41BF4"/>
    <w:p w:rsidR="00F41BF4" w:rsidRPr="00F55635" w:rsidRDefault="00793ABE" w:rsidP="00793ABE">
      <w:pPr>
        <w:pStyle w:val="4"/>
      </w:pPr>
      <w:r>
        <w:rPr>
          <w:rFonts w:hint="eastAsia"/>
        </w:rPr>
        <w:t>1</w:t>
      </w:r>
      <w:r>
        <w:t xml:space="preserve">.11 </w:t>
      </w:r>
      <w:r>
        <w:rPr>
          <w:rFonts w:hint="eastAsia"/>
        </w:rPr>
        <w:t>升级路径</w:t>
      </w:r>
    </w:p>
    <w:p w:rsidR="00F41BF4" w:rsidRDefault="006E3790">
      <w:pPr>
        <w:rPr>
          <w:rFonts w:hint="eastAsia"/>
        </w:rPr>
      </w:pPr>
      <w:r>
        <w:rPr>
          <w:rFonts w:hint="eastAsia"/>
        </w:rPr>
        <w:t>修补程序版本始终与其年份月份版本向后兼容。</w:t>
      </w:r>
    </w:p>
    <w:p w:rsidR="00EE2A87" w:rsidRDefault="00EE2A87"/>
    <w:p w:rsidR="00704003" w:rsidRDefault="00704003" w:rsidP="00F06BC8">
      <w:pPr>
        <w:pStyle w:val="4"/>
      </w:pPr>
      <w:r>
        <w:rPr>
          <w:rFonts w:hint="eastAsia"/>
        </w:rPr>
        <w:t>1</w:t>
      </w:r>
      <w:r>
        <w:t xml:space="preserve">.12 </w:t>
      </w:r>
      <w:r>
        <w:rPr>
          <w:rFonts w:hint="eastAsia"/>
        </w:rPr>
        <w:t>不包括</w:t>
      </w:r>
    </w:p>
    <w:p w:rsidR="00F06BC8" w:rsidRDefault="00FD4358" w:rsidP="00F06BC8">
      <w:pPr>
        <w:rPr>
          <w:rFonts w:hint="eastAsia"/>
        </w:rPr>
      </w:pPr>
      <w:r>
        <w:rPr>
          <w:rFonts w:hint="eastAsia"/>
        </w:rPr>
        <w:t>通常，本文档中未提及的任何内容都可能在任何发行版中更改。</w:t>
      </w:r>
    </w:p>
    <w:p w:rsidR="00F06BC8" w:rsidRDefault="00F06BC8" w:rsidP="00F06BC8"/>
    <w:p w:rsidR="00F06BC8" w:rsidRDefault="00297161" w:rsidP="00297161">
      <w:pPr>
        <w:pStyle w:val="4"/>
        <w:rPr>
          <w:rFonts w:hint="eastAsia"/>
        </w:rPr>
      </w:pPr>
      <w:r>
        <w:rPr>
          <w:rFonts w:hint="eastAsia"/>
        </w:rPr>
        <w:t>1</w:t>
      </w:r>
      <w:r>
        <w:t xml:space="preserve">.13 </w:t>
      </w:r>
      <w:r>
        <w:rPr>
          <w:rFonts w:hint="eastAsia"/>
        </w:rPr>
        <w:t>例外情况</w:t>
      </w:r>
    </w:p>
    <w:p w:rsidR="00F06BC8" w:rsidRPr="00F06BC8" w:rsidRDefault="00297161" w:rsidP="00F06BC8">
      <w:pPr>
        <w:rPr>
          <w:rFonts w:hint="eastAsia"/>
        </w:rPr>
      </w:pPr>
      <w:r>
        <w:rPr>
          <w:rFonts w:hint="eastAsia"/>
        </w:rPr>
        <w:t>出于安全补丁的目的而进行了例外。</w:t>
      </w:r>
      <w:r w:rsidR="00A2516D">
        <w:rPr>
          <w:rFonts w:hint="eastAsia"/>
        </w:rPr>
        <w:t>如果需要中断发布程序或产品功能，则应进行清除的沟通，并考虑解决方案的总体影响。</w:t>
      </w:r>
    </w:p>
    <w:p w:rsidR="0063514F" w:rsidRDefault="0063514F">
      <w:pPr>
        <w:rPr>
          <w:rFonts w:hint="eastAsia"/>
        </w:rPr>
      </w:pPr>
    </w:p>
    <w:p w:rsidR="0063514F" w:rsidRDefault="0063514F">
      <w:pPr>
        <w:rPr>
          <w:rFonts w:hint="eastAsia"/>
        </w:rPr>
      </w:pPr>
      <w:bookmarkStart w:id="0" w:name="_GoBack"/>
      <w:bookmarkEnd w:id="0"/>
    </w:p>
    <w:sectPr w:rsidR="0063514F"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727C"/>
    <w:multiLevelType w:val="hybridMultilevel"/>
    <w:tmpl w:val="92EA83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66"/>
    <w:rsid w:val="0000397A"/>
    <w:rsid w:val="00050531"/>
    <w:rsid w:val="000537B3"/>
    <w:rsid w:val="000654DC"/>
    <w:rsid w:val="000768F8"/>
    <w:rsid w:val="000861FE"/>
    <w:rsid w:val="00097E76"/>
    <w:rsid w:val="000A61EA"/>
    <w:rsid w:val="000B7BDF"/>
    <w:rsid w:val="001551CD"/>
    <w:rsid w:val="0015634A"/>
    <w:rsid w:val="00164618"/>
    <w:rsid w:val="001745AB"/>
    <w:rsid w:val="00187979"/>
    <w:rsid w:val="00192ECA"/>
    <w:rsid w:val="001B7AC1"/>
    <w:rsid w:val="001C184E"/>
    <w:rsid w:val="002032D0"/>
    <w:rsid w:val="002273D5"/>
    <w:rsid w:val="00257457"/>
    <w:rsid w:val="00257BCB"/>
    <w:rsid w:val="00297161"/>
    <w:rsid w:val="002A43D5"/>
    <w:rsid w:val="002E0067"/>
    <w:rsid w:val="002E38E8"/>
    <w:rsid w:val="002E5A6B"/>
    <w:rsid w:val="00310905"/>
    <w:rsid w:val="00311292"/>
    <w:rsid w:val="00332672"/>
    <w:rsid w:val="0033724F"/>
    <w:rsid w:val="0037426C"/>
    <w:rsid w:val="00377C7C"/>
    <w:rsid w:val="00394E23"/>
    <w:rsid w:val="003A444E"/>
    <w:rsid w:val="003D0245"/>
    <w:rsid w:val="003E47BA"/>
    <w:rsid w:val="003E48F7"/>
    <w:rsid w:val="004017D9"/>
    <w:rsid w:val="004030A6"/>
    <w:rsid w:val="004425C6"/>
    <w:rsid w:val="00475AC1"/>
    <w:rsid w:val="0048197D"/>
    <w:rsid w:val="00482C08"/>
    <w:rsid w:val="005515F3"/>
    <w:rsid w:val="005830E6"/>
    <w:rsid w:val="00594172"/>
    <w:rsid w:val="005A7FC4"/>
    <w:rsid w:val="005D53EF"/>
    <w:rsid w:val="005E6798"/>
    <w:rsid w:val="005F04F1"/>
    <w:rsid w:val="00626BF4"/>
    <w:rsid w:val="0063514F"/>
    <w:rsid w:val="006357F6"/>
    <w:rsid w:val="00637291"/>
    <w:rsid w:val="0065201A"/>
    <w:rsid w:val="0066597A"/>
    <w:rsid w:val="006712F6"/>
    <w:rsid w:val="006751FD"/>
    <w:rsid w:val="00693E7A"/>
    <w:rsid w:val="006A2A7D"/>
    <w:rsid w:val="006D3D4B"/>
    <w:rsid w:val="006D77E6"/>
    <w:rsid w:val="006E3790"/>
    <w:rsid w:val="006F2500"/>
    <w:rsid w:val="00704003"/>
    <w:rsid w:val="00745DFE"/>
    <w:rsid w:val="0076114A"/>
    <w:rsid w:val="00761E25"/>
    <w:rsid w:val="00792440"/>
    <w:rsid w:val="00793192"/>
    <w:rsid w:val="00793ABE"/>
    <w:rsid w:val="00796ECD"/>
    <w:rsid w:val="007A7550"/>
    <w:rsid w:val="007B11EB"/>
    <w:rsid w:val="007C7766"/>
    <w:rsid w:val="007E22FF"/>
    <w:rsid w:val="007E323B"/>
    <w:rsid w:val="007F18A0"/>
    <w:rsid w:val="00813BC3"/>
    <w:rsid w:val="00824440"/>
    <w:rsid w:val="00825DA6"/>
    <w:rsid w:val="00836AC3"/>
    <w:rsid w:val="008624E2"/>
    <w:rsid w:val="008929A6"/>
    <w:rsid w:val="00897D29"/>
    <w:rsid w:val="008D137D"/>
    <w:rsid w:val="008D1703"/>
    <w:rsid w:val="008D3A84"/>
    <w:rsid w:val="008D6D2F"/>
    <w:rsid w:val="008E0672"/>
    <w:rsid w:val="008E489E"/>
    <w:rsid w:val="008E7D5C"/>
    <w:rsid w:val="00943A85"/>
    <w:rsid w:val="00984A56"/>
    <w:rsid w:val="009B4B3E"/>
    <w:rsid w:val="009E268C"/>
    <w:rsid w:val="00A2516D"/>
    <w:rsid w:val="00A30B59"/>
    <w:rsid w:val="00AB3F42"/>
    <w:rsid w:val="00AC2F4A"/>
    <w:rsid w:val="00AF1468"/>
    <w:rsid w:val="00AF153B"/>
    <w:rsid w:val="00B03CCA"/>
    <w:rsid w:val="00B1310A"/>
    <w:rsid w:val="00B777D0"/>
    <w:rsid w:val="00B873F7"/>
    <w:rsid w:val="00BA3724"/>
    <w:rsid w:val="00C00555"/>
    <w:rsid w:val="00C05401"/>
    <w:rsid w:val="00C35E90"/>
    <w:rsid w:val="00C852AB"/>
    <w:rsid w:val="00C85D37"/>
    <w:rsid w:val="00CB55EE"/>
    <w:rsid w:val="00CC4BD8"/>
    <w:rsid w:val="00CD255D"/>
    <w:rsid w:val="00CD2B45"/>
    <w:rsid w:val="00CD559C"/>
    <w:rsid w:val="00CE2459"/>
    <w:rsid w:val="00CE3509"/>
    <w:rsid w:val="00CE6117"/>
    <w:rsid w:val="00CF0D19"/>
    <w:rsid w:val="00CF0D96"/>
    <w:rsid w:val="00D12612"/>
    <w:rsid w:val="00D334FF"/>
    <w:rsid w:val="00D45595"/>
    <w:rsid w:val="00D5146F"/>
    <w:rsid w:val="00D6064D"/>
    <w:rsid w:val="00DC12DC"/>
    <w:rsid w:val="00DC3BE8"/>
    <w:rsid w:val="00DD3FF5"/>
    <w:rsid w:val="00DF36AD"/>
    <w:rsid w:val="00E21122"/>
    <w:rsid w:val="00E22FDD"/>
    <w:rsid w:val="00E30C96"/>
    <w:rsid w:val="00E36C2D"/>
    <w:rsid w:val="00E44A0E"/>
    <w:rsid w:val="00E470D4"/>
    <w:rsid w:val="00E5364D"/>
    <w:rsid w:val="00E57377"/>
    <w:rsid w:val="00EC5778"/>
    <w:rsid w:val="00EE2A87"/>
    <w:rsid w:val="00EF280D"/>
    <w:rsid w:val="00F06BC8"/>
    <w:rsid w:val="00F268F1"/>
    <w:rsid w:val="00F417DF"/>
    <w:rsid w:val="00F41BF4"/>
    <w:rsid w:val="00F55635"/>
    <w:rsid w:val="00F57C84"/>
    <w:rsid w:val="00F61C18"/>
    <w:rsid w:val="00FA1891"/>
    <w:rsid w:val="00FD4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28E1"/>
  <w15:chartTrackingRefBased/>
  <w15:docId w15:val="{9DE1879B-5CDA-8240-83D0-742342AF4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122"/>
    <w:pPr>
      <w:widowControl w:val="0"/>
      <w:spacing w:line="360" w:lineRule="auto"/>
    </w:pPr>
    <w:rPr>
      <w:rFonts w:eastAsia="宋体" w:cs="Times New Roman (正文 CS 字体)"/>
      <w:sz w:val="24"/>
    </w:rPr>
  </w:style>
  <w:style w:type="paragraph" w:styleId="2">
    <w:name w:val="heading 2"/>
    <w:basedOn w:val="a"/>
    <w:next w:val="a"/>
    <w:link w:val="20"/>
    <w:uiPriority w:val="9"/>
    <w:unhideWhenUsed/>
    <w:qFormat/>
    <w:rsid w:val="00D334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25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7E7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34FF"/>
    <w:rPr>
      <w:rFonts w:asciiTheme="majorHAnsi" w:eastAsiaTheme="majorEastAsia" w:hAnsiTheme="majorHAnsi" w:cstheme="majorBidi"/>
      <w:b/>
      <w:bCs/>
      <w:sz w:val="32"/>
      <w:szCs w:val="32"/>
    </w:rPr>
  </w:style>
  <w:style w:type="paragraph" w:styleId="a3">
    <w:name w:val="List Paragraph"/>
    <w:basedOn w:val="a"/>
    <w:uiPriority w:val="34"/>
    <w:qFormat/>
    <w:rsid w:val="00D12612"/>
    <w:pPr>
      <w:ind w:firstLineChars="200" w:firstLine="420"/>
    </w:pPr>
  </w:style>
  <w:style w:type="table" w:styleId="a4">
    <w:name w:val="Table Grid"/>
    <w:basedOn w:val="a1"/>
    <w:uiPriority w:val="39"/>
    <w:rsid w:val="00A3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A30B5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标题 3 字符"/>
    <w:basedOn w:val="a0"/>
    <w:link w:val="3"/>
    <w:uiPriority w:val="9"/>
    <w:rsid w:val="004425C6"/>
    <w:rPr>
      <w:rFonts w:eastAsia="宋体" w:cs="Times New Roman (正文 CS 字体)"/>
      <w:b/>
      <w:bCs/>
      <w:sz w:val="32"/>
      <w:szCs w:val="32"/>
    </w:rPr>
  </w:style>
  <w:style w:type="character" w:customStyle="1" w:styleId="40">
    <w:name w:val="标题 4 字符"/>
    <w:basedOn w:val="a0"/>
    <w:link w:val="4"/>
    <w:uiPriority w:val="9"/>
    <w:rsid w:val="00097E76"/>
    <w:rPr>
      <w:rFonts w:asciiTheme="majorHAnsi" w:eastAsiaTheme="majorEastAsia" w:hAnsiTheme="majorHAnsi" w:cstheme="majorBidi"/>
      <w:b/>
      <w:bCs/>
      <w:sz w:val="28"/>
      <w:szCs w:val="28"/>
    </w:rPr>
  </w:style>
  <w:style w:type="character" w:styleId="a5">
    <w:name w:val="Hyperlink"/>
    <w:basedOn w:val="a0"/>
    <w:uiPriority w:val="99"/>
    <w:unhideWhenUsed/>
    <w:rsid w:val="0066597A"/>
    <w:rPr>
      <w:color w:val="0563C1" w:themeColor="hyperlink"/>
      <w:u w:val="single"/>
    </w:rPr>
  </w:style>
  <w:style w:type="character" w:styleId="a6">
    <w:name w:val="Unresolved Mention"/>
    <w:basedOn w:val="a0"/>
    <w:uiPriority w:val="99"/>
    <w:semiHidden/>
    <w:unhideWhenUsed/>
    <w:rsid w:val="0066597A"/>
    <w:rPr>
      <w:color w:val="605E5C"/>
      <w:shd w:val="clear" w:color="auto" w:fill="E1DFDD"/>
    </w:rPr>
  </w:style>
  <w:style w:type="character" w:styleId="a7">
    <w:name w:val="FollowedHyperlink"/>
    <w:basedOn w:val="a0"/>
    <w:uiPriority w:val="99"/>
    <w:semiHidden/>
    <w:unhideWhenUsed/>
    <w:rsid w:val="00DF36AD"/>
    <w:rPr>
      <w:color w:val="954F72" w:themeColor="followedHyperlink"/>
      <w:u w:val="single"/>
    </w:rPr>
  </w:style>
  <w:style w:type="table" w:styleId="3-5">
    <w:name w:val="List Table 3 Accent 5"/>
    <w:basedOn w:val="a1"/>
    <w:uiPriority w:val="48"/>
    <w:rsid w:val="0079244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39057">
      <w:bodyDiv w:val="1"/>
      <w:marLeft w:val="0"/>
      <w:marRight w:val="0"/>
      <w:marTop w:val="0"/>
      <w:marBottom w:val="0"/>
      <w:divBdr>
        <w:top w:val="none" w:sz="0" w:space="0" w:color="auto"/>
        <w:left w:val="none" w:sz="0" w:space="0" w:color="auto"/>
        <w:bottom w:val="none" w:sz="0" w:space="0" w:color="auto"/>
        <w:right w:val="none" w:sz="0" w:space="0" w:color="auto"/>
      </w:divBdr>
    </w:div>
    <w:div w:id="885334959">
      <w:bodyDiv w:val="1"/>
      <w:marLeft w:val="0"/>
      <w:marRight w:val="0"/>
      <w:marTop w:val="0"/>
      <w:marBottom w:val="0"/>
      <w:divBdr>
        <w:top w:val="none" w:sz="0" w:space="0" w:color="auto"/>
        <w:left w:val="none" w:sz="0" w:space="0" w:color="auto"/>
        <w:bottom w:val="none" w:sz="0" w:space="0" w:color="auto"/>
        <w:right w:val="none" w:sz="0" w:space="0" w:color="auto"/>
      </w:divBdr>
    </w:div>
    <w:div w:id="1525823960">
      <w:bodyDiv w:val="1"/>
      <w:marLeft w:val="0"/>
      <w:marRight w:val="0"/>
      <w:marTop w:val="0"/>
      <w:marBottom w:val="0"/>
      <w:divBdr>
        <w:top w:val="none" w:sz="0" w:space="0" w:color="auto"/>
        <w:left w:val="none" w:sz="0" w:space="0" w:color="auto"/>
        <w:bottom w:val="none" w:sz="0" w:space="0" w:color="auto"/>
        <w:right w:val="none" w:sz="0" w:space="0" w:color="auto"/>
      </w:divBdr>
    </w:div>
    <w:div w:id="1837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mac/install/" TargetMode="External"/><Relationship Id="rId13" Type="http://schemas.openxmlformats.org/officeDocument/2006/relationships/hyperlink" Target="https://docs.docker.com/install/linux/docker-ce/ubuntu/"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hyperlink" Target="https://docs.docker.com/install/linux/docker-ce/fed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docker.com/" TargetMode="External"/><Relationship Id="rId11" Type="http://schemas.openxmlformats.org/officeDocument/2006/relationships/hyperlink" Target="https://docs.docker.com/install/linux/docker-ce/debian/" TargetMode="External"/><Relationship Id="rId5" Type="http://schemas.openxmlformats.org/officeDocument/2006/relationships/hyperlink" Target="https://www.npmjs.cn/misc/semver/" TargetMode="External"/><Relationship Id="rId15" Type="http://schemas.openxmlformats.org/officeDocument/2006/relationships/theme" Target="theme/theme1.xml"/><Relationship Id="rId10" Type="http://schemas.openxmlformats.org/officeDocument/2006/relationships/hyperlink" Target="https://docs.docker.com/install/linux/docker-ce/centos/" TargetMode="External"/><Relationship Id="rId4" Type="http://schemas.openxmlformats.org/officeDocument/2006/relationships/webSettings" Target="webSettings.xml"/><Relationship Id="rId9" Type="http://schemas.openxmlformats.org/officeDocument/2006/relationships/hyperlink" Target="https://docs.docker.com/docker-for-windows/instal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2019-11-28T00:36:00Z</dcterms:created>
  <dcterms:modified xsi:type="dcterms:W3CDTF">2019-11-28T07:21:00Z</dcterms:modified>
</cp:coreProperties>
</file>