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MyBatis中的延迟加载，也称为懒加载，是指在进行关联查询时，按照设置延迟规则推迟对关联对象的select查询。延迟加载可以有效减少数据库压力。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注：MyBatis的延迟加载只是对关联对象的查询有延迟设置，对于主加载对象都是直接执行查询语句。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关联对象加载时机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MyBatis根据对关联对象查询的select语句的执行时机，分为三种类型：直接加载、侵入式加载与深度延迟加载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直接加载：执行完对主加载对象的select语句，马上执行对关联对象的select查询。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侵入式延迟：执行对主加载对象的查询时，不会执行对关联对象的查询。但当要访问主加载对象的详情时，就会马上执行关联对象的select查询。即对关联对象的查询执行，侵入到了主加载对象的详情访问中。也可以这样理解：将关联对象的详情侵入到了主加载对象的详情中，即将关联对象的详情作为主加载对象的详情的一部分出现了。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深度延迟：执行对主加载对象的查询时，不会执行对关联对象的查询。访问主加载对象的详情时也不会执行关联对象的select查询。只有当真正访问关联对象的详情时，才会执行对关联对象的select查询。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auto"/>
          <w:sz w:val="24"/>
          <w:szCs w:val="24"/>
        </w:rPr>
        <w:t>注意：</w:t>
      </w:r>
      <w:r>
        <w:rPr>
          <w:rFonts w:ascii="宋体" w:hAnsi="宋体" w:eastAsia="宋体" w:cs="宋体"/>
          <w:color w:val="FF0000"/>
          <w:sz w:val="24"/>
          <w:szCs w:val="24"/>
        </w:rPr>
        <w:t>延迟加载的应用要求，关联对象的查询与主加载对象的查询必须是分别进行的select语句，不能是使用多表连接所进行的select查询。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因为，多表连接查询，其实质是对一张表的查询，对由多个表连接后形成的一张表的查询。会一次性将多张表的所有信息查询出来。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关直接加载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深度延迟加载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侵入式延迟加载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延迟加载策略总结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single" w:color="FF0000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 w:color="FF0000"/>
          <w:lang w:val="en-US" w:eastAsia="zh-CN"/>
        </w:rPr>
        <w:t>延迟加载策略总结：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7775" cy="1438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多表连接查询无法使用延迟加载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C112D"/>
    <w:multiLevelType w:val="singleLevel"/>
    <w:tmpl w:val="8BCC11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93DB49B"/>
    <w:multiLevelType w:val="singleLevel"/>
    <w:tmpl w:val="A93DB49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55E"/>
    <w:rsid w:val="12566D56"/>
    <w:rsid w:val="22D802B9"/>
    <w:rsid w:val="23084C24"/>
    <w:rsid w:val="27561C28"/>
    <w:rsid w:val="2DC140F1"/>
    <w:rsid w:val="304B1FD8"/>
    <w:rsid w:val="30B65EB5"/>
    <w:rsid w:val="34336C94"/>
    <w:rsid w:val="56323BC0"/>
    <w:rsid w:val="57925CEC"/>
    <w:rsid w:val="6E774D99"/>
    <w:rsid w:val="76B7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2018-09-12T06:03:07Z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