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查询缓存的使用，主要为了提高查询访问速度。将用户对同一数据的重复查询过程简化，不再每次均从数据库查询获取结果数据，从而提高访问速度。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MyBatis的查询缓存机制，根据缓存区的作用域（生命周期）可划分为两种：一级查询缓存与二级查询缓存。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一级查询缓存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8563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一级查询缓存的存在性证明</w:t>
      </w:r>
    </w:p>
    <w:p>
      <w:pPr>
        <w:jc w:val="center"/>
      </w:pPr>
      <w:r>
        <w:drawing>
          <wp:inline distT="0" distB="0" distL="114300" distR="114300">
            <wp:extent cx="40767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0642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执行完毕后发现只执行了一次DB中的查询，第二次的结果是直接输出的。说明第二次是从SqlSession缓存中读取的。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从缓存读取数据的依据是Sql的id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一级缓存缓存的是相同Sql映射id的查询结果</w:t>
      </w:r>
      <w:r>
        <w:rPr>
          <w:rFonts w:hint="eastAsia"/>
          <w:sz w:val="24"/>
          <w:szCs w:val="24"/>
          <w:lang w:val="en-US" w:eastAsia="zh-CN"/>
        </w:rPr>
        <w:t>，而非相同Sql语句的查询结果。因为MyBatis内部对于查询缓存，无论是一级查询缓存还是二级查询缓存，其底层均使用一个HashMap实现：</w:t>
      </w:r>
      <w:r>
        <w:rPr>
          <w:rFonts w:hint="eastAsia"/>
          <w:color w:val="FF0000"/>
          <w:sz w:val="24"/>
          <w:szCs w:val="24"/>
          <w:lang w:val="en-US" w:eastAsia="zh-CN"/>
        </w:rPr>
        <w:t>key为Sql的id相关内容，value为从数据库中查询出的结果。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21150" cy="2184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增删改对一级查询缓存的影响</w:t>
      </w:r>
    </w:p>
    <w:p>
      <w:p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增删改操作都会清空一级缓存，无论是否提交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71950" cy="2178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983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216C"/>
    <w:multiLevelType w:val="singleLevel"/>
    <w:tmpl w:val="2BDE216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578"/>
    <w:rsid w:val="103F2FE6"/>
    <w:rsid w:val="156A0B1C"/>
    <w:rsid w:val="163B27D4"/>
    <w:rsid w:val="18054C89"/>
    <w:rsid w:val="2ACF4F9F"/>
    <w:rsid w:val="31603743"/>
    <w:rsid w:val="35881035"/>
    <w:rsid w:val="393932BD"/>
    <w:rsid w:val="417920A3"/>
    <w:rsid w:val="42DC147E"/>
    <w:rsid w:val="433018A9"/>
    <w:rsid w:val="440C1EA1"/>
    <w:rsid w:val="4450065D"/>
    <w:rsid w:val="51FB3F79"/>
    <w:rsid w:val="525E1B3C"/>
    <w:rsid w:val="5EAA4253"/>
    <w:rsid w:val="5FA56A3F"/>
    <w:rsid w:val="6A4C09B8"/>
    <w:rsid w:val="6D195AAD"/>
    <w:rsid w:val="705D264D"/>
    <w:rsid w:val="74C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