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查询缓存的作用域是根据映射文件mapper的namespace划分的，相同namespace的mapper查询数据存放在同一个缓存区域。不同的namespace下的数据互不干扰。无论是一级缓存还是二级缓存，都是按照namespace进行分别存放的。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但一、二级缓存的不同之处在于，SqlSession一旦关闭，则SqlSession中的数据将不存在，即一级缓存就不复存在。而</w:t>
      </w:r>
      <w:r>
        <w:rPr>
          <w:rFonts w:hint="eastAsia"/>
          <w:color w:val="FF0000"/>
          <w:sz w:val="24"/>
          <w:szCs w:val="24"/>
          <w:lang w:val="en-US" w:eastAsia="zh-CN"/>
        </w:rPr>
        <w:t>二级缓存的生命周期会与整个应用同步，与SqlSession是否关闭无关。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使用二级缓存的目的，不是共享数据，因为MyBatis从缓存中读取数据的依据是SQL的id，而非查询出的对象。所以，</w:t>
      </w:r>
      <w:r>
        <w:rPr>
          <w:rFonts w:hint="eastAsia"/>
          <w:color w:val="FF0000"/>
          <w:sz w:val="24"/>
          <w:szCs w:val="24"/>
          <w:lang w:val="en-US" w:eastAsia="zh-CN"/>
        </w:rPr>
        <w:t>二级缓存中的数据不是为了在多个查询之间共享</w:t>
      </w:r>
      <w:r>
        <w:rPr>
          <w:rFonts w:hint="eastAsia"/>
          <w:sz w:val="24"/>
          <w:szCs w:val="24"/>
          <w:lang w:val="en-US" w:eastAsia="zh-CN"/>
        </w:rPr>
        <w:t>（所有查询中只要查询结果中存在该对象，就直接从缓存中读取，这是对数据的共享，Hibernate中的缓存就是为了共享，但MyBatis的不是），而是</w:t>
      </w:r>
      <w:r>
        <w:rPr>
          <w:rFonts w:hint="eastAsia"/>
          <w:color w:val="FF0000"/>
          <w:sz w:val="24"/>
          <w:szCs w:val="24"/>
          <w:lang w:val="en-US" w:eastAsia="zh-CN"/>
        </w:rPr>
        <w:t>为了延长该查询结果的保存时间，提高系统性能。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MyBatis内置的二级缓存为org.apache.ibatis.cache.impl.PerpetualCache。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二级缓存的用法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二级查询缓存的使用分为两步：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实体序列化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73600" cy="908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mapper映射中添加&lt;cache/&gt;标签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5900" cy="54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二级查询缓存的存在性证明</w:t>
      </w:r>
    </w:p>
    <w:p>
      <w:pPr>
        <w:jc w:val="center"/>
      </w:pPr>
      <w:r>
        <w:drawing>
          <wp:inline distT="0" distB="0" distL="114300" distR="114300">
            <wp:extent cx="4229100" cy="4298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Cache Hit Ratio表示缓存命中率。</w:t>
      </w:r>
      <w:r>
        <w:rPr>
          <w:rFonts w:hint="eastAsia"/>
          <w:sz w:val="24"/>
          <w:szCs w:val="24"/>
          <w:lang w:val="en-US" w:eastAsia="zh-CN"/>
        </w:rPr>
        <w:t>开启二级缓存后，每执行一次查询，系统都会计算一次二级缓存的命中率。第一次查询也是先从缓存中查询，只不过缓存中一定是没有的。，所以会再从DB中查询。</w:t>
      </w:r>
    </w:p>
    <w:p>
      <w:pPr>
        <w:jc w:val="center"/>
      </w:pPr>
      <w:r>
        <w:drawing>
          <wp:inline distT="0" distB="0" distL="114300" distR="114300">
            <wp:extent cx="5271135" cy="152336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二级缓存的配置</w:t>
      </w:r>
    </w:p>
    <w:p>
      <w:pPr>
        <w:pStyle w:val="5"/>
        <w:keepNext w:val="0"/>
        <w:keepLines w:val="0"/>
        <w:widowControl/>
        <w:suppressLineNumbers w:val="0"/>
        <w:spacing w:line="180" w:lineRule="atLeast"/>
        <w:rPr>
          <w:rFonts w:hint="default" w:ascii="Verdana" w:hAnsi="Verdana" w:cs="Verdana"/>
        </w:rPr>
      </w:pPr>
      <w:r>
        <w:rPr>
          <w:rFonts w:hint="default" w:hAnsi="Verdana" w:cs="Verdana" w:asciiTheme="minorAscii"/>
          <w:color w:val="FF0000"/>
          <w:sz w:val="24"/>
          <w:szCs w:val="24"/>
        </w:rPr>
        <w:t>&lt;cache </w:t>
      </w:r>
      <w:r>
        <w:rPr>
          <w:rFonts w:hint="default" w:hAnsi="Verdana" w:cs="Verdana" w:asciiTheme="minorAscii"/>
          <w:sz w:val="24"/>
          <w:szCs w:val="24"/>
        </w:rPr>
        <w:br w:type="textWrapping"/>
      </w:r>
      <w:r>
        <w:rPr>
          <w:rFonts w:hint="default" w:hAnsi="Verdana" w:cs="Verdana" w:asciiTheme="minorAscii"/>
          <w:color w:val="FF0000"/>
          <w:sz w:val="24"/>
          <w:szCs w:val="24"/>
        </w:rPr>
        <w:t>eviction="FIFO"  </w:t>
      </w:r>
      <w:r>
        <w:rPr>
          <w:rFonts w:hint="default" w:hAnsi="Verdana" w:cs="Verdana" w:asciiTheme="minorAscii"/>
          <w:sz w:val="24"/>
          <w:szCs w:val="24"/>
        </w:rPr>
        <w:br w:type="textWrapping"/>
      </w:r>
      <w:r>
        <w:rPr>
          <w:rFonts w:hint="default" w:hAnsi="Verdana" w:cs="Verdana" w:asciiTheme="minorAscii"/>
          <w:color w:val="FF0000"/>
          <w:sz w:val="24"/>
          <w:szCs w:val="24"/>
        </w:rPr>
        <w:t>flushInterval="10800000"  size="512" </w:t>
      </w:r>
      <w:r>
        <w:rPr>
          <w:rFonts w:hint="default" w:hAnsi="Verdana" w:cs="Verdana" w:asciiTheme="minorAscii"/>
          <w:sz w:val="24"/>
          <w:szCs w:val="24"/>
        </w:rPr>
        <w:br w:type="textWrapping"/>
      </w:r>
      <w:r>
        <w:rPr>
          <w:rFonts w:hint="default" w:hAnsi="Verdana" w:cs="Verdana" w:asciiTheme="minorAscii"/>
          <w:color w:val="FF0000"/>
          <w:sz w:val="24"/>
          <w:szCs w:val="24"/>
        </w:rPr>
        <w:t>readOnly="true"  /&gt; </w:t>
      </w:r>
      <w:r>
        <w:rPr>
          <w:rFonts w:hint="default" w:ascii="Verdana" w:hAnsi="Verdana" w:cs="Verdana"/>
        </w:rPr>
        <w:br w:type="textWrapping"/>
      </w:r>
      <w:r>
        <w:rPr>
          <w:rFonts w:hint="eastAsia" w:ascii="Verdana" w:hAnsi="Verdana" w:cs="Verdana"/>
          <w:lang w:val="en-US" w:eastAsia="zh-CN"/>
        </w:rPr>
        <w:tab/>
      </w:r>
      <w:r>
        <w:rPr>
          <w:rFonts w:hint="default" w:ascii="Verdana" w:hAnsi="Verdana" w:cs="Verdana"/>
        </w:rPr>
        <w:t>这个配置创建了一个FIFO缓存，并每隔3个小时刷新缓存，储存结果对象或列表的512个引用，而且返回的对象被认为是只读的，因此在不同线程中的调用者之间修改他们会导致冲突。</w:t>
      </w:r>
    </w:p>
    <w:p>
      <w:pPr>
        <w:pStyle w:val="5"/>
        <w:keepNext w:val="0"/>
        <w:keepLines w:val="0"/>
        <w:widowControl/>
        <w:suppressLineNumbers w:val="0"/>
        <w:spacing w:line="180" w:lineRule="atLeast"/>
        <w:rPr>
          <w:rFonts w:ascii="Verdana" w:hAnsi="Verdana" w:cs="Verdana"/>
        </w:rPr>
      </w:pPr>
      <w:r>
        <w:rPr>
          <w:rFonts w:hint="default"/>
        </w:rPr>
        <w:t>可用的收回策略有</w:t>
      </w:r>
      <w:r>
        <w:rPr>
          <w:rFonts w:hint="default" w:ascii="Verdana" w:hAnsi="Verdana" w:cs="Verdana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0" w:lineRule="atLeast"/>
        <w:ind w:left="720" w:hanging="360"/>
      </w:pPr>
      <w:r>
        <w:rPr>
          <w:rFonts w:hint="default" w:ascii="Verdana" w:hAnsi="Verdana" w:cs="Verdana"/>
        </w:rPr>
        <w:t>【默认】LRU——最近最少使用的：移除最长时间不被使用的对象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0" w:lineRule="atLeast"/>
        <w:ind w:left="720" w:hanging="360"/>
      </w:pPr>
      <w:r>
        <w:rPr>
          <w:rFonts w:hint="default" w:ascii="Verdana" w:hAnsi="Verdana" w:cs="Verdana"/>
        </w:rPr>
        <w:t> FIFO——先进先出的：按对象进入缓存的顺序来移除他们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0" w:lineRule="atLeast"/>
        <w:ind w:left="720" w:hanging="360"/>
      </w:pPr>
      <w:r>
        <w:rPr>
          <w:rFonts w:hint="default" w:ascii="Verdana" w:hAnsi="Verdana" w:cs="Verdana"/>
        </w:rPr>
        <w:t> SOFT——软引用：移除基于垃圾回收器状态和软引用规则的对象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0" w:lineRule="atLeast"/>
        <w:ind w:left="720" w:hanging="360"/>
      </w:pPr>
      <w:r>
        <w:rPr>
          <w:rFonts w:hint="default" w:ascii="Verdana" w:hAnsi="Verdana" w:cs="Verdana"/>
        </w:rPr>
        <w:t> WEAK——弱引用：更积极地移除基于垃圾收集器状态和弱引用规则的对象。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flushInterval（刷新间隔）可以被设置为任意的正整数（60*60*1000这种形式是不允许的），而且它们代表一个合理的毫秒形式的时间段。默认情况是不设置，也就是没有刷新间隔，缓存仅仅调用语句时刷新。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size（引用数目）可以被设置为任意正整数，要记住你缓存的对象数目和你运行环境的可用内存资源数目。默认值是1024.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</w:rPr>
        <w:t>readOnly（只读）属性可以被设置为true或false。只读的缓存会给所有调用者返回缓存对象的相同实例，因此这些对象不能被修改，这提供了很重要的性能优势。可读写的缓存会返回缓存对象的拷贝（通过发序列化）。这会慢一些，但是安全，因此默认是false。</w:t>
      </w:r>
    </w:p>
    <w:p>
      <w:pPr>
        <w:pStyle w:val="5"/>
        <w:keepNext w:val="0"/>
        <w:keepLines w:val="0"/>
        <w:widowControl/>
        <w:suppressLineNumbers w:val="0"/>
        <w:spacing w:line="180" w:lineRule="atLeast"/>
        <w:rPr>
          <w:rFonts w:hint="eastAsia" w:ascii="Verdana" w:hAnsi="Verdana" w:cs="Verdana"/>
          <w:lang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增删改对二级查询缓存的影响</w:t>
      </w:r>
    </w:p>
    <w:p>
      <w:pPr>
        <w:jc w:val="center"/>
      </w:pPr>
      <w:r>
        <w:drawing>
          <wp:inline distT="0" distB="0" distL="114300" distR="114300">
            <wp:extent cx="4254500" cy="471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0500" cy="25298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二级缓存的关闭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全局关闭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所谓全局关闭是指，整个应用的二级缓存全部关闭，所有查询均不使用二级缓存。全局开关设置在主配置文件的全局设置&lt;settings/&gt;中，该属性为cacheEnabled，设置为false，则关闭，默认值为true开启。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73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局部关闭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所谓局部关闭是指，整个应用的二级缓存是开启的，但只是针对于某个&lt;select/&gt;查询，不适用二级缓存。此时可以单独只关闭该&lt;select/&gt;标签的二级缓存。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在该要关闭二级缓存的&lt;select/&gt;标签中，将其属性useCache设置为false，即可关闭该查询的二级缓存。该属性默认为true，即每个&lt;select/&gt;查询的二级缓存默认是开启的。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542925"/>
            <wp:effectExtent l="0" t="0" r="6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二级缓存的使用原则</w:t>
      </w:r>
    </w:p>
    <w:p>
      <w:pPr>
        <w:numPr>
          <w:ilvl w:val="0"/>
          <w:numId w:val="5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多个namespace不要操作同一张表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由于二级缓存中的数据是基于namespace的，即不同namespace中的数据互不干扰。在多个namespace中若均存在对同一个表的操作，那么这多个namespace中的数据可能就会出现不一致现象。</w:t>
      </w:r>
    </w:p>
    <w:p>
      <w:pPr>
        <w:numPr>
          <w:ilvl w:val="0"/>
          <w:numId w:val="5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在单表上使用二级缓存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如果一个表与其他表有关联关系，那么就非常有可能存在多个namespace对同一数据的操作。而不同namespace中的数据互补干扰，所以有可能出现这多个namespace中的数据不一致的现象。</w:t>
      </w:r>
    </w:p>
    <w:p>
      <w:pPr>
        <w:numPr>
          <w:ilvl w:val="0"/>
          <w:numId w:val="5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查询多于修改时使用二级缓存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在查询操作远远多于增删改操作的情况下可以使用二级缓存。因为任何增删改操作都将刷新二级缓存，对二级缓存的频繁刷新将降低系统性能。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1A933E"/>
    <w:multiLevelType w:val="singleLevel"/>
    <w:tmpl w:val="AC1A933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8FFF39F"/>
    <w:multiLevelType w:val="multilevel"/>
    <w:tmpl w:val="C8FFF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68203D3"/>
    <w:multiLevelType w:val="singleLevel"/>
    <w:tmpl w:val="E68203D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83F3081"/>
    <w:multiLevelType w:val="singleLevel"/>
    <w:tmpl w:val="283F30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D352D"/>
    <w:multiLevelType w:val="singleLevel"/>
    <w:tmpl w:val="59DD352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C29BC"/>
    <w:rsid w:val="05A479CE"/>
    <w:rsid w:val="05E40D26"/>
    <w:rsid w:val="08353886"/>
    <w:rsid w:val="08E5429B"/>
    <w:rsid w:val="0F0901CC"/>
    <w:rsid w:val="0FBD14E2"/>
    <w:rsid w:val="12937353"/>
    <w:rsid w:val="15462FB7"/>
    <w:rsid w:val="1CB12474"/>
    <w:rsid w:val="1DD2439D"/>
    <w:rsid w:val="1DE85061"/>
    <w:rsid w:val="22E05F88"/>
    <w:rsid w:val="24F94D3A"/>
    <w:rsid w:val="27B70E92"/>
    <w:rsid w:val="288B6530"/>
    <w:rsid w:val="295B48C3"/>
    <w:rsid w:val="2FB951E4"/>
    <w:rsid w:val="31C61014"/>
    <w:rsid w:val="3316537A"/>
    <w:rsid w:val="3C6B1EFC"/>
    <w:rsid w:val="3D3136D6"/>
    <w:rsid w:val="42300BD3"/>
    <w:rsid w:val="43B23393"/>
    <w:rsid w:val="46AE1CBD"/>
    <w:rsid w:val="47F45D7A"/>
    <w:rsid w:val="568900D8"/>
    <w:rsid w:val="576F11B4"/>
    <w:rsid w:val="5FE20821"/>
    <w:rsid w:val="601F5C8E"/>
    <w:rsid w:val="64931564"/>
    <w:rsid w:val="672F42C0"/>
    <w:rsid w:val="69547114"/>
    <w:rsid w:val="6B273CC5"/>
    <w:rsid w:val="6B3043CE"/>
    <w:rsid w:val="6D740485"/>
    <w:rsid w:val="6DB00A0F"/>
    <w:rsid w:val="6DDB0583"/>
    <w:rsid w:val="7202261F"/>
    <w:rsid w:val="72CF0531"/>
    <w:rsid w:val="73083957"/>
    <w:rsid w:val="79265643"/>
    <w:rsid w:val="7BC011E1"/>
    <w:rsid w:val="7CD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2018-09-13T05:39:18Z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