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Spring能够为容器中的对象生成动态代理对象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以前我们要使用动态代理，我们需要自己调用下面这个方法，Proxy.newProxyInstance(xx,xx,xx)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第一个参数传个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类加载器</w:t>
      </w:r>
      <w:r>
        <w:rPr>
          <w:rFonts w:hint="eastAsia"/>
          <w:color w:val="FF0000"/>
          <w:sz w:val="24"/>
          <w:szCs w:val="24"/>
          <w:lang w:val="en-US" w:eastAsia="zh-CN"/>
        </w:rPr>
        <w:t>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第二个参数为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被代理对象</w:t>
      </w:r>
      <w:r>
        <w:rPr>
          <w:rFonts w:hint="eastAsia"/>
          <w:color w:val="FF0000"/>
          <w:sz w:val="24"/>
          <w:szCs w:val="24"/>
          <w:lang w:val="en-US" w:eastAsia="zh-CN"/>
        </w:rPr>
        <w:t>，第三个参数为InvocationHandler()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生成代理对象。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Spring能帮我们生成代理对象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通知的用法步骤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通知详解</w:t>
      </w:r>
    </w:p>
    <w:p>
      <w:pPr>
        <w:numPr>
          <w:ilvl w:val="0"/>
          <w:numId w:val="2"/>
        </w:numPr>
        <w:ind w:left="84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前置通知MethodBeforeAdvice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后置通知AfterReturingAdvice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环绕通知MethodInterceptor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异常通知ThrowsAdvice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通知的其他用法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eastAsia"/>
          <w:sz w:val="24"/>
          <w:szCs w:val="24"/>
          <w:lang w:val="en-US" w:eastAsia="zh-CN"/>
        </w:rPr>
        <w:t>给目标方法织入多个切面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eastAsia"/>
          <w:sz w:val="24"/>
          <w:szCs w:val="24"/>
          <w:lang w:val="en-US" w:eastAsia="zh-CN"/>
        </w:rPr>
        <w:t>无接口的CGLIB代理生成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有接口使用JDKProxy，无接口使用Cglib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eastAsia"/>
          <w:sz w:val="24"/>
          <w:szCs w:val="24"/>
          <w:lang w:val="en-US" w:eastAsia="zh-CN"/>
        </w:rPr>
        <w:t>有接口的CGLIB代理生成-proxyTargetClass属性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F1F7B"/>
    <w:multiLevelType w:val="singleLevel"/>
    <w:tmpl w:val="870F1F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ADAB884"/>
    <w:multiLevelType w:val="singleLevel"/>
    <w:tmpl w:val="DADAB88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FCBAC22"/>
    <w:multiLevelType w:val="singleLevel"/>
    <w:tmpl w:val="4FCBAC2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4DEC"/>
    <w:rsid w:val="06681E93"/>
    <w:rsid w:val="0AE94D98"/>
    <w:rsid w:val="0BB51A3A"/>
    <w:rsid w:val="10453F5C"/>
    <w:rsid w:val="14E95EEF"/>
    <w:rsid w:val="1EBD2E4F"/>
    <w:rsid w:val="235404B4"/>
    <w:rsid w:val="239343C3"/>
    <w:rsid w:val="2B9475C9"/>
    <w:rsid w:val="30DC4BCC"/>
    <w:rsid w:val="43851CD8"/>
    <w:rsid w:val="48DA1CC3"/>
    <w:rsid w:val="4A045AC4"/>
    <w:rsid w:val="4D4F5B8E"/>
    <w:rsid w:val="4FEC496B"/>
    <w:rsid w:val="56695E5F"/>
    <w:rsid w:val="6A6C401E"/>
    <w:rsid w:val="6AA34FAD"/>
    <w:rsid w:val="6F5A22BB"/>
    <w:rsid w:val="7C431B83"/>
    <w:rsid w:val="7CA376E7"/>
    <w:rsid w:val="7CE01BC1"/>
    <w:rsid w:val="7D27470F"/>
    <w:rsid w:val="7F1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2018-10-11T08:56:22Z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