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处理器除了实现 Controller 接口外，还可以继承自一些其它的类来完成一些特殊的功能。 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继承自AbstractController类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若处理器继承自AbstractController类，那么该控制器就具有了一些新的功能。因为AbstractController类还继承自一个父类WebContentGenerator。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>WebContentGenerator类具有supportedMethods属性，可以设置支持的HTTP数据提交方式。默认支持GET、POST。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若处理器继承自AbstractController类，那么处理器就可以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>通过属性supportedMethods来限制HTTP请求提交方式了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。例如，指定只支持POST的HTTP请求提交方式。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注意，这里的POST必须写为大写。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那就意味着该请求只能通过表单或AJAX请求方式进行提交，而不能通过地址栏、超链接、Html标签中的src方式进行提交。因为地址栏、超链接、Html标签中的src方式都是GET提交。否则，会给出请求方法不允许的405错误：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客户端浏览器常用的请求方式，及其提交方式有以下几种：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79800" cy="125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继承自MultiActionController类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MultiActionController类</w:t>
      </w:r>
      <w:r>
        <w:rPr>
          <w:rFonts w:hint="eastAsia" w:asciiTheme="minorAscii"/>
          <w:sz w:val="24"/>
          <w:szCs w:val="24"/>
          <w:u w:val="single"/>
        </w:rPr>
        <w:t>继承自AbstractController</w:t>
      </w:r>
      <w:r>
        <w:rPr>
          <w:rFonts w:hint="eastAsia" w:asciiTheme="minorAscii"/>
          <w:sz w:val="24"/>
          <w:szCs w:val="24"/>
        </w:rPr>
        <w:t>，所以继承自MultiActionController类的子类</w:t>
      </w:r>
      <w:r>
        <w:rPr>
          <w:rFonts w:hint="eastAsia" w:asciiTheme="minorAscii"/>
          <w:color w:val="FF0000"/>
          <w:sz w:val="24"/>
          <w:szCs w:val="24"/>
        </w:rPr>
        <w:t>也可以设置HTTP请求提交方式</w:t>
      </w:r>
      <w:r>
        <w:rPr>
          <w:rFonts w:hint="eastAsia" w:asciiTheme="minorAscii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除此之外，</w:t>
      </w:r>
      <w:r>
        <w:rPr>
          <w:rFonts w:hint="eastAsia"/>
          <w:color w:val="FF0000"/>
          <w:sz w:val="24"/>
          <w:szCs w:val="24"/>
          <w:u w:val="single"/>
        </w:rPr>
        <w:t>继承自该类的处理器中可以定义多个处理方法。这些方法的签名为公共的方法，返回值为ModelAndView，包含参数HttpServletRequest与HttpServletResponse，抛出Exception异常，方法名随意</w:t>
      </w:r>
      <w:r>
        <w:rPr>
          <w:rFonts w:hint="eastAsia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修改处理器类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997450" cy="3282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修改springmvc.xml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注意处理器类的映射路径的写法：要求必须以/xxx/*的路径方式定义映射路径。其中*为通配符，在访问时使用要访问的方法名代替。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675" cy="14909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访问方式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只所以通过在请求URI中写上方法名就可以访问到指定方法，是因为在MultiActionController类中有一个专门处理方法名称的解析器MethodNameResolver。该解析器作为一个属性出现，具有get与set方法。MethodNameResolver是一个接口，不同的解析器实现类，其对方法名在URI中的写法要求也是不同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InternalPathMethodNameResolver方法名解析器（默认）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该方法名解析器要求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方法名以URI中资源名称的身份出现</w:t>
      </w:r>
      <w:r>
        <w:rPr>
          <w:rFonts w:hint="eastAsia"/>
          <w:b w:val="0"/>
          <w:bCs w:val="0"/>
          <w:sz w:val="24"/>
          <w:szCs w:val="24"/>
        </w:rPr>
        <w:t>，即方法作为一种可以被请求的资源出现。也就是前面的写法：</w:t>
      </w:r>
      <w:r>
        <w:rPr>
          <w:rFonts w:hint="eastAsia"/>
          <w:b/>
          <w:bCs/>
          <w:i/>
          <w:iCs/>
          <w:color w:val="FF0000"/>
          <w:sz w:val="24"/>
          <w:szCs w:val="24"/>
        </w:rPr>
        <w:t>/xxx/方法名</w:t>
      </w:r>
      <w:r>
        <w:rPr>
          <w:rFonts w:hint="eastAsia"/>
          <w:b w:val="0"/>
          <w:bCs w:val="0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PropertiesMethodNameResolver方法名解析器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该方法名解析器中的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方法名是作为URI资源名称中的一部分出现的</w:t>
      </w:r>
      <w:r>
        <w:rPr>
          <w:rFonts w:hint="eastAsia"/>
          <w:b w:val="0"/>
          <w:bCs w:val="0"/>
          <w:sz w:val="24"/>
          <w:szCs w:val="24"/>
        </w:rPr>
        <w:t>，即方法名并非单独作为一种资源名称出现。例如请求时可以写为</w:t>
      </w:r>
      <w:r>
        <w:rPr>
          <w:rFonts w:hint="eastAsia"/>
          <w:b/>
          <w:bCs/>
          <w:i/>
          <w:iCs/>
          <w:color w:val="FF0000"/>
          <w:sz w:val="24"/>
          <w:szCs w:val="24"/>
          <w:u w:val="none"/>
        </w:rPr>
        <w:t>/xxx_doFirst</w:t>
      </w:r>
      <w:r>
        <w:rPr>
          <w:rFonts w:hint="eastAsia"/>
          <w:b w:val="0"/>
          <w:bCs w:val="0"/>
          <w:sz w:val="24"/>
          <w:szCs w:val="24"/>
        </w:rPr>
        <w:t>，则会访问xxx所映射的处理器的doFirst()方法。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7960" cy="2089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处理器映射器的请求格式发生了改变。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另外，还需要配置一个PropertiesMethodNameResolver方法名解析器，并指定请求与要执行的方法名之间的映射关系。注意，这里的指定的请求，必须要加上.do，否则，无法完成匹配，将报404错误。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最后，将配置好的方法名解析器，注入给处理器。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ParameterMethodNameResolver方法名解析器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该方法名解析器中的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方法名作为请求参数的值出现</w:t>
      </w:r>
      <w:r>
        <w:rPr>
          <w:rFonts w:hint="eastAsia"/>
          <w:b w:val="0"/>
          <w:bCs w:val="0"/>
          <w:sz w:val="24"/>
          <w:szCs w:val="24"/>
        </w:rPr>
        <w:t>。例如请求时可以写为</w:t>
      </w:r>
      <w:r>
        <w:rPr>
          <w:rFonts w:hint="eastAsia"/>
          <w:b/>
          <w:bCs/>
          <w:i/>
          <w:iCs/>
          <w:color w:val="FF0000"/>
          <w:sz w:val="24"/>
          <w:szCs w:val="24"/>
        </w:rPr>
        <w:t>/xxx?ooo=doFirst</w:t>
      </w:r>
      <w:r>
        <w:rPr>
          <w:rFonts w:hint="eastAsia"/>
          <w:b w:val="0"/>
          <w:bCs w:val="0"/>
          <w:sz w:val="24"/>
          <w:szCs w:val="24"/>
        </w:rPr>
        <w:t>，则会访问xxx所映射的处理器的doFirst()方法。其中ooo为该请求所携带的参数名，而doFirst则作为其参数值出现。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</w:rPr>
        <w:t>不过，打开ParameterMethodNameResolver源码，发现该类中有一个默认的参数action。即</w:t>
      </w:r>
      <w:r>
        <w:rPr>
          <w:rFonts w:hint="eastAsia"/>
          <w:b w:val="0"/>
          <w:bCs w:val="0"/>
          <w:i w:val="0"/>
          <w:iCs w:val="0"/>
          <w:sz w:val="24"/>
          <w:szCs w:val="24"/>
          <w:u w:val="single"/>
        </w:rPr>
        <w:t>若不指定参数名称，则可以使用action作为参数。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/>
          <w:bCs/>
          <w:i/>
          <w:iCs/>
          <w:color w:val="FF000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也就是说，对于方法名称解析器ParameterMethodNameResolver的注册，可以修改为如下形式，即不指定paramName的属性值</w:t>
      </w:r>
      <w:r>
        <w:rPr>
          <w:rFonts w:hint="eastAsia"/>
          <w:b w:val="0"/>
          <w:bCs w:val="0"/>
          <w:sz w:val="24"/>
          <w:szCs w:val="24"/>
          <w:lang w:eastAsia="zh-CN"/>
        </w:rPr>
        <w:t>。对doFirst()方法的访问请求是：</w:t>
      </w:r>
      <w:r>
        <w:rPr>
          <w:rFonts w:hint="eastAsia"/>
          <w:b/>
          <w:bCs/>
          <w:i/>
          <w:iCs/>
          <w:color w:val="FF0000"/>
          <w:sz w:val="24"/>
          <w:szCs w:val="24"/>
          <w:lang w:eastAsia="zh-CN"/>
        </w:rPr>
        <w:t>http://localhost:8080/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16-multiActionController-3</w:t>
      </w:r>
      <w:r>
        <w:rPr>
          <w:rFonts w:hint="eastAsia"/>
          <w:b/>
          <w:bCs/>
          <w:i/>
          <w:iCs/>
          <w:color w:val="FF0000"/>
          <w:sz w:val="24"/>
          <w:szCs w:val="24"/>
          <w:lang w:eastAsia="zh-CN"/>
        </w:rPr>
        <w:t>/my</w:t>
      </w:r>
      <w:bookmarkStart w:id="0" w:name="_GoBack"/>
      <w:bookmarkEnd w:id="0"/>
      <w:r>
        <w:rPr>
          <w:rFonts w:hint="eastAsia"/>
          <w:b/>
          <w:bCs/>
          <w:i/>
          <w:iCs/>
          <w:color w:val="FF0000"/>
          <w:sz w:val="24"/>
          <w:szCs w:val="24"/>
          <w:lang w:eastAsia="zh-CN"/>
        </w:rPr>
        <w:t>.do?action=doFirst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2A2CE"/>
    <w:multiLevelType w:val="singleLevel"/>
    <w:tmpl w:val="A792A2C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1807305"/>
    <w:multiLevelType w:val="singleLevel"/>
    <w:tmpl w:val="218073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AC3721"/>
    <w:multiLevelType w:val="singleLevel"/>
    <w:tmpl w:val="57AC37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52176"/>
    <w:rsid w:val="0ADC50C5"/>
    <w:rsid w:val="0D8532BB"/>
    <w:rsid w:val="239A13B6"/>
    <w:rsid w:val="247F4E9C"/>
    <w:rsid w:val="29AA5EDA"/>
    <w:rsid w:val="350324AB"/>
    <w:rsid w:val="37DC5C86"/>
    <w:rsid w:val="397171B2"/>
    <w:rsid w:val="44434A2E"/>
    <w:rsid w:val="48131FB5"/>
    <w:rsid w:val="4FAC6707"/>
    <w:rsid w:val="5B844B53"/>
    <w:rsid w:val="5C8C0F37"/>
    <w:rsid w:val="609E0B9F"/>
    <w:rsid w:val="60F152A2"/>
    <w:rsid w:val="62E047BA"/>
    <w:rsid w:val="705C47DC"/>
    <w:rsid w:val="7D21608A"/>
    <w:rsid w:val="7E44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