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常用的SpringMVC异常处理方式主要有三种：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使用系统定义好的异常处理器</w:t>
      </w:r>
      <w:r>
        <w:rPr>
          <w:rFonts w:hint="eastAsia"/>
          <w:color w:val="FF0000"/>
          <w:sz w:val="24"/>
          <w:szCs w:val="24"/>
          <w:u w:val="single"/>
        </w:rPr>
        <w:t>SimpleMappingExceptionResolver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color w:val="FF0000"/>
          <w:sz w:val="24"/>
          <w:szCs w:val="24"/>
          <w:u w:val="single"/>
        </w:rPr>
        <w:t>自定义异常处理器</w:t>
      </w:r>
    </w:p>
    <w:p>
      <w:pPr>
        <w:numPr>
          <w:ilvl w:val="0"/>
          <w:numId w:val="1"/>
        </w:numPr>
        <w:ind w:left="840" w:leftChars="0" w:hanging="420" w:firstLineChars="0"/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color w:val="FF0000"/>
          <w:sz w:val="24"/>
          <w:szCs w:val="24"/>
          <w:u w:val="single"/>
        </w:rPr>
        <w:t>异常处理注解</w:t>
      </w: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SimpleMappingExceptionResolver 异常处理器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该方式只需要在SpringMVC配置文件中注册该异常处理器Bean即可。该Bean比较特殊，没有id属性，无需显式调用或被注入给其它&lt;bean/&gt;，当异常发生时会自动执行该类。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自定义异常类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父类异常：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114800" cy="1835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子类异常：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451350" cy="1854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75150" cy="1803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修改Controller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41700" cy="115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注册异常处理器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80467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定义异常响应页面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318000" cy="307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自定义异常处理器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使用SpringMVC定义好的SimpleMappingExceptionResolver异常处理器，可以实现发生指定异常后的跳转。但若要</w:t>
      </w: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实现在捕获到指定异常时，执行一些操作的目的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，它是完成不了的。此时，就需要自定义异常处理器。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自定义异常处理器，需要实现HandlerExceptionResolver接口，并且该类需要在SpringMVC配置文件中进行注册。 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定义异常处理器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当一个类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实现HandlerExceptionResolver接口</w:t>
      </w:r>
      <w:r>
        <w:rPr>
          <w:rFonts w:hint="eastAsia"/>
          <w:sz w:val="24"/>
          <w:szCs w:val="24"/>
          <w:lang w:val="en-US" w:eastAsia="zh-CN"/>
        </w:rPr>
        <w:t>后，只要有异常发生，无论什么异常，都会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自动执行接口方法resolveException()</w:t>
      </w:r>
      <w:r>
        <w:rPr>
          <w:rFonts w:hint="eastAsia"/>
          <w:sz w:val="24"/>
          <w:szCs w:val="24"/>
          <w:lang w:val="en-US" w:eastAsia="zh-CN"/>
        </w:rPr>
        <w:t xml:space="preserve">。 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872865"/>
            <wp:effectExtent l="0" t="0" r="1143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注册异常处理器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05130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异常处理注解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使用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注解@ExceptionHandler可以将一个方法指定为异常处理方法</w:t>
      </w:r>
      <w:r>
        <w:rPr>
          <w:rFonts w:hint="eastAsia"/>
          <w:b w:val="0"/>
          <w:bCs w:val="0"/>
          <w:sz w:val="24"/>
          <w:szCs w:val="24"/>
        </w:rPr>
        <w:t>。该注解只有一个可选属性value，为一个Class&lt;?&gt;数组，用于指定该注解的方法所要处理的异常类，即所要匹配的异常。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而被注解的方法，其返回值可以是ModelAndView、String，或void，方法名随意，方法参数可以是Exception及其子类对象、HttpServletRequest、HttpServletResponse等。系统会自动为这些方法参数赋值。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对于异常处理注解的用法，也可以直接将异常处理方法注解于Controller之中。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不过，一般不这样使用。而是将异常处理方法专门定义在一个Controller中，让其它Controller继承该Controller即可。但是，这种用法的弊端也很明显：Java是“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单继承多实现</w:t>
      </w:r>
      <w:r>
        <w:rPr>
          <w:rFonts w:hint="eastAsia"/>
          <w:b w:val="0"/>
          <w:bCs w:val="0"/>
          <w:sz w:val="24"/>
          <w:szCs w:val="24"/>
        </w:rPr>
        <w:t>”的，这个Controller的继承将这唯一的一个继承机会使用了，使得若再有其它类需要继承，将无法直接实现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定义异常处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理的Controller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97450" cy="57150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修改Controller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让普通Controller继承自定义好的异常处理Controller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16039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12234"/>
    <w:multiLevelType w:val="singleLevel"/>
    <w:tmpl w:val="A54122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3FB9790"/>
    <w:multiLevelType w:val="singleLevel"/>
    <w:tmpl w:val="C3FB97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06223A"/>
    <w:multiLevelType w:val="singleLevel"/>
    <w:tmpl w:val="F70622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19EA2D9"/>
    <w:multiLevelType w:val="singleLevel"/>
    <w:tmpl w:val="419EA2D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63802D81"/>
    <w:multiLevelType w:val="singleLevel"/>
    <w:tmpl w:val="63802D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0DB1"/>
    <w:rsid w:val="00E8696B"/>
    <w:rsid w:val="03571E8D"/>
    <w:rsid w:val="03891F79"/>
    <w:rsid w:val="03E345B3"/>
    <w:rsid w:val="06EB1821"/>
    <w:rsid w:val="078178AF"/>
    <w:rsid w:val="095C7ED0"/>
    <w:rsid w:val="0C716333"/>
    <w:rsid w:val="0E4D32EE"/>
    <w:rsid w:val="11A9403D"/>
    <w:rsid w:val="16EA287E"/>
    <w:rsid w:val="181D2400"/>
    <w:rsid w:val="18CB5842"/>
    <w:rsid w:val="21703232"/>
    <w:rsid w:val="39F76202"/>
    <w:rsid w:val="3D341017"/>
    <w:rsid w:val="47B84237"/>
    <w:rsid w:val="55C46615"/>
    <w:rsid w:val="57797C3C"/>
    <w:rsid w:val="5C89543C"/>
    <w:rsid w:val="6342453D"/>
    <w:rsid w:val="64644C7D"/>
    <w:rsid w:val="66740249"/>
    <w:rsid w:val="67A73CA6"/>
    <w:rsid w:val="681833B1"/>
    <w:rsid w:val="6959495D"/>
    <w:rsid w:val="7CE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2018-09-29T01:29:02Z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