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B6A" w:rsidRDefault="005820B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JavaBean</w:t>
      </w:r>
    </w:p>
    <w:p w:rsidR="00107B6A" w:rsidRDefault="005820BA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JavaBean</w:t>
      </w:r>
      <w:r>
        <w:rPr>
          <w:rFonts w:ascii="微软雅黑" w:eastAsia="微软雅黑" w:hAnsi="微软雅黑" w:cs="微软雅黑" w:hint="eastAsia"/>
        </w:rPr>
        <w:t>是一种</w:t>
      </w:r>
      <w:r>
        <w:rPr>
          <w:rFonts w:ascii="微软雅黑" w:eastAsia="微软雅黑" w:hAnsi="微软雅黑" w:cs="微软雅黑" w:hint="eastAsia"/>
        </w:rPr>
        <w:t>Java</w:t>
      </w:r>
      <w:r w:rsidR="00066C75">
        <w:rPr>
          <w:rFonts w:ascii="微软雅黑" w:eastAsia="微软雅黑" w:hAnsi="微软雅黑" w:cs="微软雅黑" w:hint="eastAsia"/>
        </w:rPr>
        <w:t>语言</w:t>
      </w:r>
      <w:bookmarkStart w:id="0" w:name="_GoBack"/>
      <w:bookmarkEnd w:id="0"/>
      <w:r>
        <w:rPr>
          <w:rFonts w:ascii="微软雅黑" w:eastAsia="微软雅黑" w:hAnsi="微软雅黑" w:cs="微软雅黑" w:hint="eastAsia"/>
        </w:rPr>
        <w:t>写成的可重用组件。</w:t>
      </w:r>
    </w:p>
    <w:p w:rsidR="00107B6A" w:rsidRDefault="005820BA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所谓</w:t>
      </w:r>
      <w:r>
        <w:rPr>
          <w:rFonts w:ascii="微软雅黑" w:eastAsia="微软雅黑" w:hAnsi="微软雅黑" w:cs="微软雅黑" w:hint="eastAsia"/>
        </w:rPr>
        <w:t>JavaBean</w:t>
      </w:r>
      <w:r>
        <w:rPr>
          <w:rFonts w:ascii="微软雅黑" w:eastAsia="微软雅黑" w:hAnsi="微软雅黑" w:cs="微软雅黑" w:hint="eastAsia"/>
        </w:rPr>
        <w:t>，是指符合如下标准的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类：</w:t>
      </w:r>
    </w:p>
    <w:p w:rsidR="00107B6A" w:rsidRDefault="005820BA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类是公共的</w:t>
      </w:r>
      <w:r>
        <w:rPr>
          <w:rFonts w:ascii="微软雅黑" w:eastAsia="微软雅黑" w:hAnsi="微软雅黑" w:cs="微软雅黑" w:hint="eastAsia"/>
        </w:rPr>
        <w:t>；</w:t>
      </w:r>
    </w:p>
    <w:p w:rsidR="00107B6A" w:rsidRDefault="005820BA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有一个无参的公共的构造器</w:t>
      </w:r>
      <w:r>
        <w:rPr>
          <w:rFonts w:ascii="微软雅黑" w:eastAsia="微软雅黑" w:hAnsi="微软雅黑" w:cs="微软雅黑" w:hint="eastAsia"/>
        </w:rPr>
        <w:t>；</w:t>
      </w:r>
    </w:p>
    <w:p w:rsidR="00107B6A" w:rsidRDefault="005820BA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有属性，且有对应的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get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set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</w:t>
      </w:r>
      <w:r>
        <w:rPr>
          <w:rFonts w:ascii="微软雅黑" w:eastAsia="微软雅黑" w:hAnsi="微软雅黑" w:cs="微软雅黑" w:hint="eastAsia"/>
        </w:rPr>
        <w:t>。</w:t>
      </w:r>
    </w:p>
    <w:p w:rsidR="00107B6A" w:rsidRDefault="005820BA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用户可以使用</w:t>
      </w:r>
      <w:r>
        <w:rPr>
          <w:rFonts w:ascii="微软雅黑" w:eastAsia="微软雅黑" w:hAnsi="微软雅黑" w:cs="微软雅黑" w:hint="eastAsia"/>
        </w:rPr>
        <w:t>JavaBean</w:t>
      </w:r>
      <w:r>
        <w:rPr>
          <w:rFonts w:ascii="微软雅黑" w:eastAsia="微软雅黑" w:hAnsi="微软雅黑" w:cs="微软雅黑" w:hint="eastAsia"/>
        </w:rPr>
        <w:t>将功能、处理、值、数据库访问和其他任何可以用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代码创造的对象进行打包，并且其他的开发者可以通过内部的</w:t>
      </w:r>
      <w:r>
        <w:rPr>
          <w:rFonts w:ascii="微软雅黑" w:eastAsia="微软雅黑" w:hAnsi="微软雅黑" w:cs="微软雅黑" w:hint="eastAsia"/>
        </w:rPr>
        <w:t>JSP</w:t>
      </w:r>
      <w:r>
        <w:rPr>
          <w:rFonts w:ascii="微软雅黑" w:eastAsia="微软雅黑" w:hAnsi="微软雅黑" w:cs="微软雅黑" w:hint="eastAsia"/>
        </w:rPr>
        <w:t>页面、</w:t>
      </w:r>
      <w:r>
        <w:rPr>
          <w:rFonts w:ascii="微软雅黑" w:eastAsia="微软雅黑" w:hAnsi="微软雅黑" w:cs="微软雅黑" w:hint="eastAsia"/>
        </w:rPr>
        <w:t>Servlet</w:t>
      </w:r>
      <w:r>
        <w:rPr>
          <w:rFonts w:ascii="微软雅黑" w:eastAsia="微软雅黑" w:hAnsi="微软雅黑" w:cs="微软雅黑" w:hint="eastAsia"/>
        </w:rPr>
        <w:t>、其他</w:t>
      </w:r>
      <w:r>
        <w:rPr>
          <w:rFonts w:ascii="微软雅黑" w:eastAsia="微软雅黑" w:hAnsi="微软雅黑" w:cs="微软雅黑" w:hint="eastAsia"/>
        </w:rPr>
        <w:t>JavaBean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applet</w:t>
      </w:r>
      <w:r>
        <w:rPr>
          <w:rFonts w:ascii="微软雅黑" w:eastAsia="微软雅黑" w:hAnsi="微软雅黑" w:cs="微软雅黑" w:hint="eastAsia"/>
        </w:rPr>
        <w:t>程序或者应用来使用这些对象。用户可以认为</w:t>
      </w:r>
      <w:r>
        <w:rPr>
          <w:rFonts w:ascii="微软雅黑" w:eastAsia="微软雅黑" w:hAnsi="微软雅黑" w:cs="微软雅黑" w:hint="eastAsia"/>
        </w:rPr>
        <w:t>JavaBean</w:t>
      </w:r>
      <w:r>
        <w:rPr>
          <w:rFonts w:ascii="微软雅黑" w:eastAsia="微软雅黑" w:hAnsi="微软雅黑" w:cs="微软雅黑" w:hint="eastAsia"/>
        </w:rPr>
        <w:t>提供了一种随时随地的复制和粘贴功能，而不用关心任何改变。</w:t>
      </w:r>
    </w:p>
    <w:p w:rsidR="00107B6A" w:rsidRDefault="00107B6A">
      <w:pPr>
        <w:rPr>
          <w:rFonts w:ascii="微软雅黑" w:eastAsia="微软雅黑" w:hAnsi="微软雅黑" w:cs="微软雅黑"/>
        </w:rPr>
      </w:pPr>
    </w:p>
    <w:p w:rsidR="00107B6A" w:rsidRDefault="005820BA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UML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类图</w:t>
      </w:r>
    </w:p>
    <w:p w:rsidR="00107B6A" w:rsidRDefault="005820BA">
      <w:pPr>
        <w:ind w:firstLine="420"/>
      </w:pPr>
      <w:r>
        <w:rPr>
          <w:noProof/>
        </w:rPr>
        <w:drawing>
          <wp:inline distT="0" distB="0" distL="114300" distR="114300">
            <wp:extent cx="4495800" cy="199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7B6A" w:rsidRDefault="005820B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表示</w:t>
      </w:r>
      <w:r>
        <w:rPr>
          <w:rFonts w:ascii="微软雅黑" w:eastAsia="微软雅黑" w:hAnsi="微软雅黑" w:cs="微软雅黑" w:hint="eastAsia"/>
        </w:rPr>
        <w:t>public</w:t>
      </w:r>
      <w:r>
        <w:rPr>
          <w:rFonts w:ascii="微软雅黑" w:eastAsia="微软雅黑" w:hAnsi="微软雅黑" w:cs="微软雅黑" w:hint="eastAsia"/>
        </w:rPr>
        <w:t>类型，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表示</w:t>
      </w:r>
      <w:r>
        <w:rPr>
          <w:rFonts w:ascii="微软雅黑" w:eastAsia="微软雅黑" w:hAnsi="微软雅黑" w:cs="微软雅黑" w:hint="eastAsia"/>
        </w:rPr>
        <w:t>private</w:t>
      </w:r>
      <w:r>
        <w:rPr>
          <w:rFonts w:ascii="微软雅黑" w:eastAsia="微软雅黑" w:hAnsi="微软雅黑" w:cs="微软雅黑" w:hint="eastAsia"/>
        </w:rPr>
        <w:t>类型，</w:t>
      </w:r>
      <w:r>
        <w:rPr>
          <w:rFonts w:ascii="微软雅黑" w:eastAsia="微软雅黑" w:hAnsi="微软雅黑" w:cs="微软雅黑" w:hint="eastAsia"/>
        </w:rPr>
        <w:t>#</w:t>
      </w:r>
      <w:r>
        <w:rPr>
          <w:rFonts w:ascii="微软雅黑" w:eastAsia="微软雅黑" w:hAnsi="微软雅黑" w:cs="微软雅黑" w:hint="eastAsia"/>
        </w:rPr>
        <w:t>表示</w:t>
      </w:r>
      <w:r>
        <w:rPr>
          <w:rFonts w:ascii="微软雅黑" w:eastAsia="微软雅黑" w:hAnsi="微软雅黑" w:cs="微软雅黑" w:hint="eastAsia"/>
        </w:rPr>
        <w:t>protected</w:t>
      </w:r>
      <w:r>
        <w:rPr>
          <w:rFonts w:ascii="微软雅黑" w:eastAsia="微软雅黑" w:hAnsi="微软雅黑" w:cs="微软雅黑" w:hint="eastAsia"/>
        </w:rPr>
        <w:t>类型</w:t>
      </w:r>
    </w:p>
    <w:p w:rsidR="00107B6A" w:rsidRDefault="005820B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方法的写法：方法的类型</w:t>
      </w:r>
      <w:r>
        <w:rPr>
          <w:rFonts w:ascii="微软雅黑" w:eastAsia="微软雅黑" w:hAnsi="微软雅黑" w:cs="微软雅黑" w:hint="eastAsia"/>
        </w:rPr>
        <w:t>(+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 xml:space="preserve">-) </w:t>
      </w:r>
      <w:r>
        <w:rPr>
          <w:rFonts w:ascii="微软雅黑" w:eastAsia="微软雅黑" w:hAnsi="微软雅黑" w:cs="微软雅黑" w:hint="eastAsia"/>
        </w:rPr>
        <w:t>方法名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参数名</w:t>
      </w:r>
      <w:r>
        <w:rPr>
          <w:rFonts w:ascii="微软雅黑" w:eastAsia="微软雅黑" w:hAnsi="微软雅黑" w:cs="微软雅黑" w:hint="eastAsia"/>
        </w:rPr>
        <w:t xml:space="preserve">: </w:t>
      </w:r>
      <w:r>
        <w:rPr>
          <w:rFonts w:ascii="微软雅黑" w:eastAsia="微软雅黑" w:hAnsi="微软雅黑" w:cs="微软雅黑" w:hint="eastAsia"/>
        </w:rPr>
        <w:t>参数类型</w:t>
      </w:r>
      <w:r>
        <w:rPr>
          <w:rFonts w:ascii="微软雅黑" w:eastAsia="微软雅黑" w:hAnsi="微软雅黑" w:cs="微软雅黑" w:hint="eastAsia"/>
        </w:rPr>
        <w:t xml:space="preserve">): </w:t>
      </w:r>
      <w:r>
        <w:rPr>
          <w:rFonts w:ascii="微软雅黑" w:eastAsia="微软雅黑" w:hAnsi="微软雅黑" w:cs="微软雅黑" w:hint="eastAsia"/>
        </w:rPr>
        <w:t>返回值类型</w:t>
      </w:r>
    </w:p>
    <w:p w:rsidR="00107B6A" w:rsidRDefault="00107B6A">
      <w:pPr>
        <w:rPr>
          <w:rFonts w:ascii="微软雅黑" w:eastAsia="微软雅黑" w:hAnsi="微软雅黑" w:cs="微软雅黑"/>
        </w:rPr>
      </w:pPr>
    </w:p>
    <w:p w:rsidR="00107B6A" w:rsidRDefault="005820BA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关键字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package</w:t>
      </w:r>
    </w:p>
    <w:p w:rsidR="00107B6A" w:rsidRDefault="005820BA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</w:t>
      </w:r>
      <w:r>
        <w:rPr>
          <w:rFonts w:ascii="微软雅黑" w:eastAsia="微软雅黑" w:hAnsi="微软雅黑" w:cs="微软雅黑" w:hint="eastAsia"/>
        </w:rPr>
        <w:t>件包</w:t>
      </w:r>
    </w:p>
    <w:p w:rsidR="00107B6A" w:rsidRDefault="005820BA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包帮助管理大型软件系统：将语义近似的类组织到包中；解决类命名冲突的问题；</w:t>
      </w:r>
    </w:p>
    <w:p w:rsidR="00107B6A" w:rsidRDefault="005820BA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包可以包含类和子包；</w:t>
      </w:r>
    </w:p>
    <w:p w:rsidR="00107B6A" w:rsidRDefault="005820BA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package</w:t>
      </w:r>
      <w:r>
        <w:rPr>
          <w:rFonts w:ascii="微软雅黑" w:eastAsia="微软雅黑" w:hAnsi="微软雅黑" w:cs="微软雅黑" w:hint="eastAsia"/>
        </w:rPr>
        <w:t>语句作为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原文件爱你的第一条语句，指明该文件中定义的类所在的包。（若缺省该语句，则指定为无包名）。</w:t>
      </w:r>
    </w:p>
    <w:p w:rsidR="00107B6A" w:rsidRDefault="005820BA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包对应于文件系统的目录，</w:t>
      </w:r>
      <w:r>
        <w:rPr>
          <w:rFonts w:ascii="微软雅黑" w:eastAsia="微软雅黑" w:hAnsi="微软雅黑" w:cs="微软雅黑" w:hint="eastAsia"/>
        </w:rPr>
        <w:t>package</w:t>
      </w:r>
      <w:r>
        <w:rPr>
          <w:rFonts w:ascii="微软雅黑" w:eastAsia="微软雅黑" w:hAnsi="微软雅黑" w:cs="微软雅黑" w:hint="eastAsia"/>
        </w:rPr>
        <w:t>语句中，用“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</w:rPr>
        <w:t>”来指明包（目录）的层次。</w:t>
      </w:r>
    </w:p>
    <w:p w:rsidR="00107B6A" w:rsidRDefault="005820BA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包通常用小写单词，类名首字母通常大写。</w:t>
      </w:r>
    </w:p>
    <w:p w:rsidR="00107B6A" w:rsidRDefault="00107B6A">
      <w:pPr>
        <w:rPr>
          <w:rFonts w:ascii="微软雅黑" w:eastAsia="微软雅黑" w:hAnsi="微软雅黑" w:cs="微软雅黑"/>
        </w:rPr>
      </w:pPr>
    </w:p>
    <w:p w:rsidR="00107B6A" w:rsidRDefault="005820BA">
      <w:pPr>
        <w:numPr>
          <w:ilvl w:val="0"/>
          <w:numId w:val="1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关键字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import</w:t>
      </w:r>
    </w:p>
    <w:p w:rsidR="00107B6A" w:rsidRDefault="005820BA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为使用定义在不同包中的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类，需要</w:t>
      </w:r>
      <w:r>
        <w:rPr>
          <w:rFonts w:ascii="微软雅黑" w:eastAsia="微软雅黑" w:hAnsi="微软雅黑" w:cs="微软雅黑" w:hint="eastAsia"/>
        </w:rPr>
        <w:t>import</w:t>
      </w:r>
      <w:r>
        <w:rPr>
          <w:rFonts w:ascii="微软雅黑" w:eastAsia="微软雅黑" w:hAnsi="微软雅黑" w:cs="微软雅黑" w:hint="eastAsia"/>
        </w:rPr>
        <w:t>语句来引入指定包层次下所需要的类或全部类</w:t>
      </w:r>
      <w:r>
        <w:rPr>
          <w:rFonts w:ascii="微软雅黑" w:eastAsia="微软雅黑" w:hAnsi="微软雅黑" w:cs="微软雅黑" w:hint="eastAsia"/>
        </w:rPr>
        <w:t>(.*)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import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语句告诉编译器到哪里去寻找类</w:t>
      </w:r>
      <w:r>
        <w:rPr>
          <w:rFonts w:ascii="微软雅黑" w:eastAsia="微软雅黑" w:hAnsi="微软雅黑" w:cs="微软雅黑" w:hint="eastAsia"/>
        </w:rPr>
        <w:t>。</w:t>
      </w:r>
    </w:p>
    <w:p w:rsidR="00107B6A" w:rsidRDefault="005820BA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若引入的包为：</w:t>
      </w:r>
      <w:r>
        <w:rPr>
          <w:rFonts w:ascii="微软雅黑" w:eastAsia="微软雅黑" w:hAnsi="微软雅黑" w:cs="微软雅黑" w:hint="eastAsia"/>
        </w:rPr>
        <w:t>java.lang</w:t>
      </w:r>
      <w:r>
        <w:rPr>
          <w:rFonts w:ascii="微软雅黑" w:eastAsia="微软雅黑" w:hAnsi="微软雅黑" w:cs="微软雅黑" w:hint="eastAsia"/>
        </w:rPr>
        <w:t>，则编译器默认可获取此包下的类，不需要再显示声明。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import</w:t>
      </w:r>
      <w:r>
        <w:rPr>
          <w:rFonts w:ascii="微软雅黑" w:eastAsia="微软雅黑" w:hAnsi="微软雅黑" w:cs="微软雅黑" w:hint="eastAsia"/>
        </w:rPr>
        <w:t>语句出现在</w:t>
      </w:r>
      <w:r>
        <w:rPr>
          <w:rFonts w:ascii="微软雅黑" w:eastAsia="微软雅黑" w:hAnsi="微软雅黑" w:cs="微软雅黑" w:hint="eastAsia"/>
        </w:rPr>
        <w:t>package</w:t>
      </w:r>
      <w:r>
        <w:rPr>
          <w:rFonts w:ascii="微软雅黑" w:eastAsia="微软雅黑" w:hAnsi="微软雅黑" w:cs="微软雅黑" w:hint="eastAsia"/>
        </w:rPr>
        <w:t>语句之后、类定义之前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一个源文件中可包含多个</w:t>
      </w:r>
      <w:r>
        <w:rPr>
          <w:rFonts w:ascii="微软雅黑" w:eastAsia="微软雅黑" w:hAnsi="微软雅黑" w:cs="微软雅黑" w:hint="eastAsia"/>
        </w:rPr>
        <w:t>import</w:t>
      </w:r>
      <w:r>
        <w:rPr>
          <w:rFonts w:ascii="微软雅黑" w:eastAsia="微软雅黑" w:hAnsi="微软雅黑" w:cs="微软雅黑" w:hint="eastAsia"/>
        </w:rPr>
        <w:t>语句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可以使用</w:t>
      </w:r>
      <w:r>
        <w:rPr>
          <w:rFonts w:ascii="微软雅黑" w:eastAsia="微软雅黑" w:hAnsi="微软雅黑" w:cs="微软雅黑" w:hint="eastAsia"/>
        </w:rPr>
        <w:t xml:space="preserve">import </w:t>
      </w:r>
      <w:r>
        <w:rPr>
          <w:rFonts w:ascii="微软雅黑" w:eastAsia="微软雅黑" w:hAnsi="微软雅黑" w:cs="微软雅黑" w:hint="eastAsia"/>
        </w:rPr>
        <w:t>lee.*;</w:t>
      </w:r>
      <w:r>
        <w:rPr>
          <w:rFonts w:ascii="微软雅黑" w:eastAsia="微软雅黑" w:hAnsi="微软雅黑" w:cs="微软雅黑" w:hint="eastAsia"/>
        </w:rPr>
        <w:t>语句，表明导入</w:t>
      </w:r>
      <w:r>
        <w:rPr>
          <w:rFonts w:ascii="微软雅黑" w:eastAsia="微软雅黑" w:hAnsi="微软雅黑" w:cs="微软雅黑" w:hint="eastAsia"/>
        </w:rPr>
        <w:t>lee</w:t>
      </w:r>
      <w:r>
        <w:rPr>
          <w:rFonts w:ascii="微软雅黑" w:eastAsia="微软雅黑" w:hAnsi="微软雅黑" w:cs="微软雅黑" w:hint="eastAsia"/>
        </w:rPr>
        <w:t>包下的所有类。而</w:t>
      </w:r>
      <w:r>
        <w:rPr>
          <w:rFonts w:ascii="微软雅黑" w:eastAsia="微软雅黑" w:hAnsi="微软雅黑" w:cs="微软雅黑" w:hint="eastAsia"/>
        </w:rPr>
        <w:t>lee</w:t>
      </w:r>
      <w:r>
        <w:rPr>
          <w:rFonts w:ascii="微软雅黑" w:eastAsia="微软雅黑" w:hAnsi="微软雅黑" w:cs="微软雅黑" w:hint="eastAsia"/>
        </w:rPr>
        <w:t>包下</w:t>
      </w:r>
      <w:r>
        <w:rPr>
          <w:rFonts w:ascii="微软雅黑" w:eastAsia="微软雅黑" w:hAnsi="微软雅黑" w:cs="微软雅黑" w:hint="eastAsia"/>
        </w:rPr>
        <w:t>sub</w:t>
      </w:r>
      <w:r>
        <w:rPr>
          <w:rFonts w:ascii="微软雅黑" w:eastAsia="微软雅黑" w:hAnsi="微软雅黑" w:cs="微软雅黑" w:hint="eastAsia"/>
        </w:rPr>
        <w:t>子包内的类则不会被导入。</w:t>
      </w:r>
      <w:r>
        <w:rPr>
          <w:rFonts w:ascii="微软雅黑" w:eastAsia="微软雅黑" w:hAnsi="微软雅黑" w:cs="微软雅黑" w:hint="eastAsia"/>
        </w:rPr>
        <w:t>import lee.sub.*;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import</w:t>
      </w:r>
      <w:r>
        <w:rPr>
          <w:rFonts w:ascii="微软雅黑" w:eastAsia="微软雅黑" w:hAnsi="微软雅黑" w:cs="微软雅黑" w:hint="eastAsia"/>
        </w:rPr>
        <w:t>语句不是必需的，可坚持在类里使用其它类的全名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JDK 1.5</w:t>
      </w:r>
      <w:r>
        <w:rPr>
          <w:rFonts w:ascii="微软雅黑" w:eastAsia="微软雅黑" w:hAnsi="微软雅黑" w:cs="微软雅黑" w:hint="eastAsia"/>
        </w:rPr>
        <w:t>加入</w:t>
      </w:r>
      <w:r>
        <w:rPr>
          <w:rFonts w:ascii="微软雅黑" w:eastAsia="微软雅黑" w:hAnsi="微软雅黑" w:cs="微软雅黑" w:hint="eastAsia"/>
        </w:rPr>
        <w:t>import static</w:t>
      </w:r>
      <w:r>
        <w:rPr>
          <w:rFonts w:ascii="微软雅黑" w:eastAsia="微软雅黑" w:hAnsi="微软雅黑" w:cs="微软雅黑" w:hint="eastAsia"/>
        </w:rPr>
        <w:t>语句</w:t>
      </w:r>
    </w:p>
    <w:p w:rsidR="00107B6A" w:rsidRDefault="00107B6A">
      <w:pPr>
        <w:rPr>
          <w:rFonts w:ascii="微软雅黑" w:eastAsia="微软雅黑" w:hAnsi="微软雅黑" w:cs="微软雅黑"/>
        </w:rPr>
      </w:pPr>
    </w:p>
    <w:p w:rsidR="00107B6A" w:rsidRDefault="005820BA">
      <w:pPr>
        <w:numPr>
          <w:ilvl w:val="0"/>
          <w:numId w:val="1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JDK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中主要的包介绍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java.lang----</w:t>
      </w:r>
      <w:r>
        <w:rPr>
          <w:rFonts w:ascii="微软雅黑" w:eastAsia="微软雅黑" w:hAnsi="微软雅黑" w:cs="微软雅黑" w:hint="eastAsia"/>
        </w:rPr>
        <w:t>包含一些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语言的核心类，如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Math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Integer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System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Thread</w:t>
      </w:r>
      <w:r>
        <w:rPr>
          <w:rFonts w:ascii="微软雅黑" w:eastAsia="微软雅黑" w:hAnsi="微软雅黑" w:cs="微软雅黑" w:hint="eastAsia"/>
        </w:rPr>
        <w:t>，提供常用功能。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java.net----</w:t>
      </w:r>
      <w:r>
        <w:rPr>
          <w:rFonts w:ascii="微软雅黑" w:eastAsia="微软雅黑" w:hAnsi="微软雅黑" w:cs="微软雅黑" w:hint="eastAsia"/>
        </w:rPr>
        <w:t>包含执行与网络相关的操作的类和接口。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java.io----</w:t>
      </w:r>
      <w:r>
        <w:rPr>
          <w:rFonts w:ascii="微软雅黑" w:eastAsia="微软雅黑" w:hAnsi="微软雅黑" w:cs="微软雅黑" w:hint="eastAsia"/>
        </w:rPr>
        <w:t>包含能提供多种输入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输出功能的</w:t>
      </w:r>
      <w:r>
        <w:rPr>
          <w:rFonts w:ascii="微软雅黑" w:eastAsia="微软雅黑" w:hAnsi="微软雅黑" w:cs="微软雅黑" w:hint="eastAsia"/>
        </w:rPr>
        <w:t>类。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java.util----</w:t>
      </w:r>
      <w:r>
        <w:rPr>
          <w:rFonts w:ascii="微软雅黑" w:eastAsia="微软雅黑" w:hAnsi="微软雅黑" w:cs="微软雅黑" w:hint="eastAsia"/>
        </w:rPr>
        <w:t>包含一些实用工具类，如定义系统特性、接口的集合框架类、使用与日期日历相关的函数。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java.text----</w:t>
      </w:r>
      <w:r>
        <w:rPr>
          <w:rFonts w:ascii="微软雅黑" w:eastAsia="微软雅黑" w:hAnsi="微软雅黑" w:cs="微软雅黑" w:hint="eastAsia"/>
        </w:rPr>
        <w:t>包含了一些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格式化相关的类。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java.sql----</w:t>
      </w:r>
      <w:r>
        <w:rPr>
          <w:rFonts w:ascii="微软雅黑" w:eastAsia="微软雅黑" w:hAnsi="微软雅黑" w:cs="微软雅黑" w:hint="eastAsia"/>
        </w:rPr>
        <w:t>包含了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进行</w:t>
      </w:r>
      <w:r>
        <w:rPr>
          <w:rFonts w:ascii="微软雅黑" w:eastAsia="微软雅黑" w:hAnsi="微软雅黑" w:cs="微软雅黑" w:hint="eastAsia"/>
        </w:rPr>
        <w:t>JDBC</w:t>
      </w:r>
      <w:r>
        <w:rPr>
          <w:rFonts w:ascii="微软雅黑" w:eastAsia="微软雅黑" w:hAnsi="微软雅黑" w:cs="微软雅黑" w:hint="eastAsia"/>
        </w:rPr>
        <w:t>数据库编程的相关类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接口。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java.awt----</w:t>
      </w:r>
      <w:r>
        <w:rPr>
          <w:rFonts w:ascii="微软雅黑" w:eastAsia="微软雅黑" w:hAnsi="微软雅黑" w:cs="微软雅黑" w:hint="eastAsia"/>
        </w:rPr>
        <w:t>包含了构成抽象窗口工具集（</w:t>
      </w:r>
      <w:r>
        <w:rPr>
          <w:rFonts w:ascii="微软雅黑" w:eastAsia="微软雅黑" w:hAnsi="微软雅黑" w:cs="微软雅黑" w:hint="eastAsia"/>
        </w:rPr>
        <w:t>abstract window toolkits</w:t>
      </w:r>
      <w:r>
        <w:rPr>
          <w:rFonts w:ascii="微软雅黑" w:eastAsia="微软雅黑" w:hAnsi="微软雅黑" w:cs="微软雅黑" w:hint="eastAsia"/>
        </w:rPr>
        <w:t>）的多个类，这些类被用来构建和管理应用程序的图形用户界面</w:t>
      </w:r>
      <w:r>
        <w:rPr>
          <w:rFonts w:ascii="微软雅黑" w:eastAsia="微软雅黑" w:hAnsi="微软雅黑" w:cs="微软雅黑" w:hint="eastAsia"/>
        </w:rPr>
        <w:t>(GUI)</w:t>
      </w:r>
      <w:r>
        <w:rPr>
          <w:rFonts w:ascii="微软雅黑" w:eastAsia="微软雅黑" w:hAnsi="微软雅黑" w:cs="微软雅黑" w:hint="eastAsia"/>
        </w:rPr>
        <w:t>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java.applet----</w:t>
      </w:r>
      <w:r>
        <w:rPr>
          <w:rFonts w:ascii="微软雅黑" w:eastAsia="微软雅黑" w:hAnsi="微软雅黑" w:cs="微软雅黑" w:hint="eastAsia"/>
        </w:rPr>
        <w:t>包含</w:t>
      </w:r>
      <w:r>
        <w:rPr>
          <w:rFonts w:ascii="微软雅黑" w:eastAsia="微软雅黑" w:hAnsi="微软雅黑" w:cs="微软雅黑" w:hint="eastAsia"/>
        </w:rPr>
        <w:t>applet</w:t>
      </w:r>
      <w:r>
        <w:rPr>
          <w:rFonts w:ascii="微软雅黑" w:eastAsia="微软雅黑" w:hAnsi="微软雅黑" w:cs="微软雅黑" w:hint="eastAsia"/>
        </w:rPr>
        <w:t>运行所需的一些类。</w:t>
      </w:r>
    </w:p>
    <w:sectPr w:rsidR="0010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0BA" w:rsidRDefault="005820BA" w:rsidP="00066C75">
      <w:r>
        <w:separator/>
      </w:r>
    </w:p>
  </w:endnote>
  <w:endnote w:type="continuationSeparator" w:id="0">
    <w:p w:rsidR="005820BA" w:rsidRDefault="005820BA" w:rsidP="0006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0BA" w:rsidRDefault="005820BA" w:rsidP="00066C75">
      <w:r>
        <w:separator/>
      </w:r>
    </w:p>
  </w:footnote>
  <w:footnote w:type="continuationSeparator" w:id="0">
    <w:p w:rsidR="005820BA" w:rsidRDefault="005820BA" w:rsidP="00066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1E16D8"/>
    <w:multiLevelType w:val="singleLevel"/>
    <w:tmpl w:val="971E16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716676"/>
    <w:multiLevelType w:val="singleLevel"/>
    <w:tmpl w:val="AC71667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D08AAB1"/>
    <w:multiLevelType w:val="singleLevel"/>
    <w:tmpl w:val="AD08AA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80A84F6"/>
    <w:multiLevelType w:val="singleLevel"/>
    <w:tmpl w:val="D80A84F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CBFAF77"/>
    <w:multiLevelType w:val="singleLevel"/>
    <w:tmpl w:val="DCBFA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F4A8883"/>
    <w:multiLevelType w:val="singleLevel"/>
    <w:tmpl w:val="EF4A88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EFE8749"/>
    <w:multiLevelType w:val="singleLevel"/>
    <w:tmpl w:val="0EFE87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75C4D66"/>
    <w:multiLevelType w:val="singleLevel"/>
    <w:tmpl w:val="175C4D6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521EABE"/>
    <w:multiLevelType w:val="singleLevel"/>
    <w:tmpl w:val="2521EA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4C8FA309"/>
    <w:multiLevelType w:val="singleLevel"/>
    <w:tmpl w:val="4C8FA3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8BBE811"/>
    <w:multiLevelType w:val="singleLevel"/>
    <w:tmpl w:val="58BBE81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986FEC9"/>
    <w:multiLevelType w:val="singleLevel"/>
    <w:tmpl w:val="5986FE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9435557"/>
    <w:multiLevelType w:val="singleLevel"/>
    <w:tmpl w:val="694355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D2A308F"/>
    <w:multiLevelType w:val="singleLevel"/>
    <w:tmpl w:val="6D2A30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75268C2C"/>
    <w:multiLevelType w:val="singleLevel"/>
    <w:tmpl w:val="75268C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14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B6A"/>
    <w:rsid w:val="00066C75"/>
    <w:rsid w:val="00107B6A"/>
    <w:rsid w:val="005820BA"/>
    <w:rsid w:val="02962EDA"/>
    <w:rsid w:val="0CE04787"/>
    <w:rsid w:val="0D190202"/>
    <w:rsid w:val="14E148AA"/>
    <w:rsid w:val="1A491E9A"/>
    <w:rsid w:val="1A652396"/>
    <w:rsid w:val="2A8D07D6"/>
    <w:rsid w:val="2B51005B"/>
    <w:rsid w:val="2B821D63"/>
    <w:rsid w:val="3BCA3713"/>
    <w:rsid w:val="3CAB5D6B"/>
    <w:rsid w:val="3D0F63CC"/>
    <w:rsid w:val="3D115956"/>
    <w:rsid w:val="41B270F4"/>
    <w:rsid w:val="430850A6"/>
    <w:rsid w:val="52352702"/>
    <w:rsid w:val="52CD66E9"/>
    <w:rsid w:val="55BE5A18"/>
    <w:rsid w:val="56B41434"/>
    <w:rsid w:val="5ACA3FF2"/>
    <w:rsid w:val="5EB8452D"/>
    <w:rsid w:val="606E710E"/>
    <w:rsid w:val="61CD2396"/>
    <w:rsid w:val="691B5DED"/>
    <w:rsid w:val="6AB93A76"/>
    <w:rsid w:val="6E72096F"/>
    <w:rsid w:val="6FEF7311"/>
    <w:rsid w:val="7A655E5E"/>
    <w:rsid w:val="7AAA0DFC"/>
    <w:rsid w:val="7BC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FCF84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66C75"/>
    <w:rPr>
      <w:sz w:val="18"/>
      <w:szCs w:val="18"/>
    </w:rPr>
  </w:style>
  <w:style w:type="character" w:customStyle="1" w:styleId="a4">
    <w:name w:val="批注框文本 字符"/>
    <w:basedOn w:val="a0"/>
    <w:link w:val="a3"/>
    <w:rsid w:val="00066C75"/>
    <w:rPr>
      <w:kern w:val="2"/>
      <w:sz w:val="18"/>
      <w:szCs w:val="18"/>
    </w:rPr>
  </w:style>
  <w:style w:type="paragraph" w:styleId="a5">
    <w:name w:val="header"/>
    <w:basedOn w:val="a"/>
    <w:link w:val="a6"/>
    <w:rsid w:val="0006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6C75"/>
    <w:rPr>
      <w:kern w:val="2"/>
      <w:sz w:val="18"/>
      <w:szCs w:val="18"/>
    </w:rPr>
  </w:style>
  <w:style w:type="paragraph" w:styleId="a7">
    <w:name w:val="footer"/>
    <w:basedOn w:val="a"/>
    <w:link w:val="a8"/>
    <w:rsid w:val="0006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6C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