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多态性，一个事务的多种表现形态，在java中有两种体现：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（1）方法的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重载（overload）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重写（overwrite）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对象的多态性</w:t>
      </w:r>
      <w:r>
        <w:rPr>
          <w:rFonts w:hint="eastAsia" w:ascii="微软雅黑" w:hAnsi="微软雅黑" w:eastAsia="微软雅黑" w:cs="微软雅黑"/>
          <w:lang w:val="en-US" w:eastAsia="zh-CN"/>
        </w:rPr>
        <w:t>——可以直接应用在抽象类和接口上。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Java引用变量有两个类型：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编译时类型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运行时类型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编译时类型由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声明该变量时使用的类型（父类类型）</w:t>
      </w:r>
      <w:r>
        <w:rPr>
          <w:rFonts w:hint="eastAsia" w:ascii="微软雅黑" w:hAnsi="微软雅黑" w:eastAsia="微软雅黑" w:cs="微软雅黑"/>
          <w:lang w:val="en-US" w:eastAsia="zh-CN"/>
        </w:rPr>
        <w:t>决定，运行时类型由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实际赋给该变量的对象（子类的对象）</w:t>
      </w:r>
      <w:r>
        <w:rPr>
          <w:rFonts w:hint="eastAsia" w:ascii="微软雅黑" w:hAnsi="微软雅黑" w:eastAsia="微软雅黑" w:cs="微软雅黑"/>
          <w:lang w:val="en-US" w:eastAsia="zh-CN"/>
        </w:rPr>
        <w:t>决定。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编译时类型和运行时类型不一致</w:t>
      </w:r>
      <w:r>
        <w:rPr>
          <w:rFonts w:hint="eastAsia" w:ascii="微软雅黑" w:hAnsi="微软雅黑" w:eastAsia="微软雅黑" w:cs="微软雅黑"/>
          <w:lang w:val="en-US" w:eastAsia="zh-CN"/>
        </w:rPr>
        <w:t>，就出现多态（Polymorphism）。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对象的多态性——在Java中，子类的对象可以替代父类的对象使用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一个变量只能有一种确定的数据类型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一个引用类型变量可能指向（引用）多种不同类型的对象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 w:eastAsiaTheme="minorEastAsia"/>
          <w:sz w:val="21"/>
          <w:szCs w:val="24"/>
          <w:highlight w:val="lightGray"/>
        </w:rPr>
      </w:pPr>
      <w:r>
        <w:rPr>
          <w:rFonts w:hint="default" w:ascii="Consolas" w:hAnsi="Consolas" w:cs="Consolas" w:eastAsiaTheme="minorEastAsia"/>
          <w:sz w:val="21"/>
          <w:szCs w:val="24"/>
          <w:highlight w:val="lightGray"/>
        </w:rPr>
        <w:t>Person p</w:t>
      </w:r>
      <w:r>
        <w:rPr>
          <w:rFonts w:hint="default" w:ascii="Consolas" w:hAnsi="Consolas" w:cs="Consolas" w:eastAsiaTheme="minorEastAsia"/>
          <w:sz w:val="21"/>
          <w:szCs w:val="24"/>
          <w:highlight w:val="lightGray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sz w:val="21"/>
          <w:szCs w:val="24"/>
          <w:highlight w:val="lightGray"/>
        </w:rPr>
        <w:t>=</w:t>
      </w:r>
      <w:r>
        <w:rPr>
          <w:rFonts w:hint="default" w:ascii="Consolas" w:hAnsi="Consolas" w:cs="Consolas" w:eastAsiaTheme="minorEastAsia"/>
          <w:sz w:val="21"/>
          <w:szCs w:val="24"/>
          <w:highlight w:val="lightGray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sz w:val="21"/>
          <w:szCs w:val="24"/>
          <w:highlight w:val="lightGray"/>
        </w:rPr>
        <w:t>new Student();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 w:eastAsiaTheme="minorEastAsia"/>
          <w:sz w:val="21"/>
          <w:szCs w:val="24"/>
          <w:highlight w:val="lightGray"/>
        </w:rPr>
      </w:pPr>
      <w:r>
        <w:rPr>
          <w:rFonts w:hint="default" w:ascii="Consolas" w:hAnsi="Consolas" w:cs="Consolas" w:eastAsiaTheme="minorEastAsia"/>
          <w:sz w:val="21"/>
          <w:szCs w:val="24"/>
          <w:highlight w:val="lightGray"/>
        </w:rPr>
        <w:t>Object o</w:t>
      </w:r>
      <w:r>
        <w:rPr>
          <w:rFonts w:hint="default" w:ascii="Consolas" w:hAnsi="Consolas" w:cs="Consolas" w:eastAsiaTheme="minorEastAsia"/>
          <w:sz w:val="21"/>
          <w:szCs w:val="24"/>
          <w:highlight w:val="lightGray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sz w:val="21"/>
          <w:szCs w:val="24"/>
          <w:highlight w:val="lightGray"/>
        </w:rPr>
        <w:t>=</w:t>
      </w:r>
      <w:r>
        <w:rPr>
          <w:rFonts w:hint="default" w:ascii="Consolas" w:hAnsi="Consolas" w:cs="Consolas" w:eastAsiaTheme="minorEastAsia"/>
          <w:sz w:val="21"/>
          <w:szCs w:val="24"/>
          <w:highlight w:val="lightGray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sz w:val="21"/>
          <w:szCs w:val="24"/>
          <w:highlight w:val="lightGray"/>
        </w:rPr>
        <w:t>new Person();</w:t>
      </w:r>
      <w:r>
        <w:rPr>
          <w:rFonts w:hint="eastAsia" w:ascii="Consolas" w:hAnsi="Consolas" w:cs="Consolas"/>
          <w:sz w:val="21"/>
          <w:szCs w:val="24"/>
          <w:highlight w:val="lightGray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sz w:val="21"/>
          <w:szCs w:val="24"/>
          <w:highlight w:val="lightGray"/>
        </w:rPr>
        <w:t>//Object类型的变量o，指向Person类型的对象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微软雅黑" w:cs="Consolas"/>
          <w:highlight w:val="lightGray"/>
        </w:rPr>
      </w:pPr>
      <w:r>
        <w:rPr>
          <w:rFonts w:hint="default" w:ascii="Consolas" w:hAnsi="Consolas" w:cs="Consolas" w:eastAsiaTheme="minorEastAsia"/>
          <w:sz w:val="21"/>
          <w:szCs w:val="24"/>
          <w:highlight w:val="lightGray"/>
        </w:rPr>
        <w:t>o</w:t>
      </w:r>
      <w:r>
        <w:rPr>
          <w:rFonts w:hint="default" w:ascii="Consolas" w:hAnsi="Consolas" w:cs="Consolas" w:eastAsiaTheme="minorEastAsia"/>
          <w:sz w:val="21"/>
          <w:szCs w:val="24"/>
          <w:highlight w:val="lightGray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sz w:val="21"/>
          <w:szCs w:val="24"/>
          <w:highlight w:val="lightGray"/>
        </w:rPr>
        <w:t>=</w:t>
      </w:r>
      <w:r>
        <w:rPr>
          <w:rFonts w:hint="default" w:ascii="Consolas" w:hAnsi="Consolas" w:cs="Consolas" w:eastAsiaTheme="minorEastAsia"/>
          <w:sz w:val="21"/>
          <w:szCs w:val="24"/>
          <w:highlight w:val="lightGray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sz w:val="21"/>
          <w:szCs w:val="24"/>
          <w:highlight w:val="lightGray"/>
        </w:rPr>
        <w:t>new Student();</w:t>
      </w:r>
      <w:r>
        <w:rPr>
          <w:rFonts w:hint="default" w:ascii="Consolas" w:hAnsi="Consolas" w:cs="Consolas" w:eastAsiaTheme="minorEastAsia"/>
          <w:sz w:val="21"/>
          <w:szCs w:val="24"/>
          <w:highlight w:val="lightGray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sz w:val="21"/>
          <w:szCs w:val="24"/>
          <w:highlight w:val="lightGray"/>
        </w:rPr>
        <w:t>//Object类型的变量o，指向Student类型的对象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子类可看做是特殊的父类，所以父类类型的引用可以指向子类的对象：向上转型（upcasting）。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一个引用类型变量如果声明为父类的类型，但实际引用的却是子类对象，那么该变量就不能再访问子类中添加的属性和方法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457700" cy="128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虚拟方法调用（Virtual Method Invocation）——主要应用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u w:val="single"/>
          <w:lang w:val="en-US" w:eastAsia="zh-CN"/>
        </w:rPr>
        <w:t>通过父类的引用指向子类的对象实体，当调用方法时，实际执行的是子类重写父类的方法。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正常的方法调用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微软雅黑" w:cs="Consolas"/>
          <w:color w:val="000000" w:themeColor="text1"/>
          <w:sz w:val="24"/>
          <w:szCs w:val="32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color w:val="000000" w:themeColor="text1"/>
          <w:sz w:val="24"/>
          <w:szCs w:val="32"/>
          <w:highlight w:val="lightGray"/>
          <w14:textFill>
            <w14:solidFill>
              <w14:schemeClr w14:val="tx1"/>
            </w14:solidFill>
          </w14:textFill>
        </w:rPr>
        <w:t>Person e</w:t>
      </w:r>
      <w:r>
        <w:rPr>
          <w:rFonts w:hint="eastAsia" w:ascii="Consolas" w:hAnsi="Consolas" w:eastAsia="微软雅黑" w:cs="Consolas"/>
          <w:color w:val="000000" w:themeColor="text1"/>
          <w:sz w:val="24"/>
          <w:szCs w:val="32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微软雅黑" w:cs="Consolas"/>
          <w:color w:val="000000" w:themeColor="text1"/>
          <w:sz w:val="24"/>
          <w:szCs w:val="32"/>
          <w:highlight w:val="lightGray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Consolas" w:hAnsi="Consolas" w:eastAsia="微软雅黑" w:cs="Consolas"/>
          <w:color w:val="000000" w:themeColor="text1"/>
          <w:sz w:val="24"/>
          <w:szCs w:val="32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微软雅黑" w:cs="Consolas"/>
          <w:color w:val="000000" w:themeColor="text1"/>
          <w:sz w:val="24"/>
          <w:szCs w:val="32"/>
          <w:highlight w:val="lightGray"/>
          <w14:textFill>
            <w14:solidFill>
              <w14:schemeClr w14:val="tx1"/>
            </w14:solidFill>
          </w14:textFill>
        </w:rPr>
        <w:t>new Person();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微软雅黑" w:cs="Consolas"/>
          <w:color w:val="000000" w:themeColor="text1"/>
          <w:sz w:val="24"/>
          <w:szCs w:val="32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color w:val="000000" w:themeColor="text1"/>
          <w:sz w:val="24"/>
          <w:szCs w:val="32"/>
          <w:highlight w:val="lightGray"/>
          <w14:textFill>
            <w14:solidFill>
              <w14:schemeClr w14:val="tx1"/>
            </w14:solidFill>
          </w14:textFill>
        </w:rPr>
        <w:t>e.getInfo();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微软雅黑" w:cs="Consolas"/>
          <w:color w:val="000000" w:themeColor="text1"/>
          <w:sz w:val="24"/>
          <w:szCs w:val="32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color w:val="000000" w:themeColor="text1"/>
          <w:sz w:val="24"/>
          <w:szCs w:val="32"/>
          <w:highlight w:val="lightGray"/>
          <w14:textFill>
            <w14:solidFill>
              <w14:schemeClr w14:val="tx1"/>
            </w14:solidFill>
          </w14:textFill>
        </w:rPr>
        <w:t>Student e</w:t>
      </w:r>
      <w:r>
        <w:rPr>
          <w:rFonts w:hint="eastAsia" w:ascii="Consolas" w:hAnsi="Consolas" w:eastAsia="微软雅黑" w:cs="Consolas"/>
          <w:color w:val="000000" w:themeColor="text1"/>
          <w:sz w:val="24"/>
          <w:szCs w:val="32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微软雅黑" w:cs="Consolas"/>
          <w:color w:val="000000" w:themeColor="text1"/>
          <w:sz w:val="24"/>
          <w:szCs w:val="32"/>
          <w:highlight w:val="lightGray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Consolas" w:hAnsi="Consolas" w:eastAsia="微软雅黑" w:cs="Consolas"/>
          <w:color w:val="000000" w:themeColor="text1"/>
          <w:sz w:val="24"/>
          <w:szCs w:val="32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微软雅黑" w:cs="Consolas"/>
          <w:color w:val="000000" w:themeColor="text1"/>
          <w:sz w:val="24"/>
          <w:szCs w:val="32"/>
          <w:highlight w:val="lightGray"/>
          <w14:textFill>
            <w14:solidFill>
              <w14:schemeClr w14:val="tx1"/>
            </w14:solidFill>
          </w14:textFill>
        </w:rPr>
        <w:t>new Student();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color w:val="000000" w:themeColor="text1"/>
          <w:sz w:val="24"/>
          <w:szCs w:val="32"/>
          <w:highlight w:val="lightGray"/>
          <w14:textFill>
            <w14:solidFill>
              <w14:schemeClr w14:val="tx1"/>
            </w14:solidFill>
          </w14:textFill>
        </w:rPr>
        <w:t>e.getInfo();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虚拟方法调用（多态情况下）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 w:eastAsiaTheme="minorEastAsia"/>
          <w:sz w:val="24"/>
          <w:szCs w:val="32"/>
          <w:highlight w:val="lightGray"/>
        </w:rPr>
      </w:pP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>Person e</w:t>
      </w:r>
      <w:r>
        <w:rPr>
          <w:rFonts w:hint="eastAsia" w:ascii="Consolas" w:hAnsi="Consolas" w:cs="Consolas"/>
          <w:sz w:val="24"/>
          <w:szCs w:val="32"/>
          <w:highlight w:val="lightGray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>=</w:t>
      </w:r>
      <w:r>
        <w:rPr>
          <w:rFonts w:hint="eastAsia" w:ascii="Consolas" w:hAnsi="Consolas" w:cs="Consolas"/>
          <w:sz w:val="24"/>
          <w:szCs w:val="32"/>
          <w:highlight w:val="lightGray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>new Student();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32"/>
          <w:highlight w:val="lightGray"/>
        </w:rPr>
      </w:pP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>e.getInfo();</w:t>
      </w: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ab/>
      </w: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>//调用Student类的getInfo()方法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编译时类型和运行时类型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编译时e为Person类型，而方法的调用是在运行时确定的，所以调用的是Student类的getInfo()方法。——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动态绑定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16"/>
          <w:szCs w:val="16"/>
        </w:rPr>
      </w:pPr>
      <w:r>
        <w:rPr>
          <w:rFonts w:hint="default" w:ascii="Courier New" w:hAnsi="Courier New" w:cs="Courier New"/>
          <w:color w:val="7D8C93"/>
          <w:sz w:val="16"/>
          <w:szCs w:val="16"/>
          <w:shd w:val="clear" w:fill="293134"/>
        </w:rPr>
        <w:t xml:space="preserve">// </w:t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t>向上转型</w:t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 xml:space="preserve">Person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p2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16"/>
          <w:szCs w:val="16"/>
          <w:shd w:val="clear" w:fill="293134"/>
        </w:rPr>
        <w:t xml:space="preserve">new 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Woman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p2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eat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p2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walk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16"/>
          <w:szCs w:val="16"/>
          <w:shd w:val="clear" w:fill="293134"/>
        </w:rPr>
        <w:t xml:space="preserve">// ((Woman) p2).shopping();    </w:t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t>向下转型</w:t>
      </w:r>
      <w:r>
        <w:rPr>
          <w:rFonts w:hint="eastAsia" w:ascii="宋体" w:hAnsi="宋体" w:eastAsia="宋体" w:cs="宋体"/>
          <w:color w:val="7D8C93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 xml:space="preserve">Woman 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 xml:space="preserve">w 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= (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Woman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)</w:t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p2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br w:type="textWrapping"/>
      </w:r>
      <w:r>
        <w:rPr>
          <w:rFonts w:hint="default" w:ascii="Courier New" w:hAnsi="Courier New" w:cs="Courier New"/>
          <w:color w:val="E0E2E4"/>
          <w:sz w:val="16"/>
          <w:szCs w:val="16"/>
          <w:shd w:val="clear" w:fill="293134"/>
        </w:rPr>
        <w:t>w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16"/>
          <w:szCs w:val="16"/>
          <w:shd w:val="clear" w:fill="293134"/>
        </w:rPr>
        <w:t>shopping</w:t>
      </w:r>
      <w:r>
        <w:rPr>
          <w:rFonts w:hint="default" w:ascii="Courier New" w:hAnsi="Courier New" w:cs="Courier New"/>
          <w:color w:val="E8E2B7"/>
          <w:sz w:val="16"/>
          <w:szCs w:val="16"/>
          <w:shd w:val="clear" w:fill="293134"/>
        </w:rPr>
        <w:t>();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多态小结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FF"/>
          <w:lang w:val="en-US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前提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要有类的继承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要有子类对父类方法的重写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FF"/>
          <w:lang w:val="en-US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成员方法：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编译时：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要查看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引用变量所属的类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中是否有所调用的方法。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运行时：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调用实际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对象所属的类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中的重写方法。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成员变量：</w:t>
      </w:r>
    </w:p>
    <w:p>
      <w:pPr>
        <w:numPr>
          <w:ilvl w:val="0"/>
          <w:numId w:val="15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不具备多态性</w:t>
      </w:r>
      <w:r>
        <w:rPr>
          <w:rFonts w:hint="eastAsia" w:ascii="微软雅黑" w:hAnsi="微软雅黑" w:eastAsia="微软雅黑" w:cs="微软雅黑"/>
          <w:lang w:val="en-US" w:eastAsia="zh-CN"/>
        </w:rPr>
        <w:t>，只看引用变量所属的类。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298950" cy="27813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instanceof操作符（判断对象x是否是类A的一个实例，是返回true）</w:t>
      </w:r>
    </w:p>
    <w:p>
      <w:pPr>
        <w:widowControl w:val="0"/>
        <w:numPr>
          <w:ilvl w:val="0"/>
          <w:numId w:val="17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要求x所属的类与类A必须是子类和父类的关系，否则编译错误。</w:t>
      </w:r>
    </w:p>
    <w:p>
      <w:pPr>
        <w:widowControl w:val="0"/>
        <w:numPr>
          <w:ilvl w:val="0"/>
          <w:numId w:val="17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如果x属于类A的子类B，x instanceof A值也为true。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Consolas" w:hAnsi="Consolas" w:cs="Consolas" w:eastAsiaTheme="minorEastAsia"/>
          <w:sz w:val="24"/>
          <w:szCs w:val="32"/>
          <w:highlight w:val="lightGray"/>
        </w:rPr>
      </w:pP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>public class Person extends Object {…}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Consolas" w:hAnsi="Consolas" w:cs="Consolas" w:eastAsiaTheme="minorEastAsia"/>
          <w:sz w:val="24"/>
          <w:szCs w:val="32"/>
          <w:highlight w:val="lightGray"/>
        </w:rPr>
      </w:pP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>public class Student extends Person {…}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Consolas" w:hAnsi="Consolas" w:cs="Consolas" w:eastAsiaTheme="minorEastAsia"/>
          <w:sz w:val="24"/>
          <w:szCs w:val="32"/>
          <w:highlight w:val="lightGray"/>
        </w:rPr>
      </w:pP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>public class Graduate extends Person {…}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Consolas" w:hAnsi="Consolas" w:cs="Consolas" w:eastAsiaTheme="minorEastAsia"/>
          <w:sz w:val="24"/>
          <w:szCs w:val="32"/>
        </w:rPr>
      </w:pPr>
      <w:r>
        <w:rPr>
          <w:rFonts w:hint="default" w:ascii="Consolas" w:hAnsi="Consolas" w:cs="Consolas" w:eastAsiaTheme="minorEastAsia"/>
          <w:sz w:val="24"/>
          <w:szCs w:val="32"/>
        </w:rPr>
        <w:t>--------------------------------------------------------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Consolas" w:hAnsi="Consolas" w:cs="Consolas" w:eastAsiaTheme="minorEastAsia"/>
          <w:sz w:val="24"/>
          <w:szCs w:val="32"/>
          <w:highlight w:val="lightGray"/>
        </w:rPr>
      </w:pP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>public void method1(Person e) 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Consolas" w:hAnsi="Consolas" w:cs="Consolas" w:eastAsiaTheme="minorEastAsia"/>
          <w:sz w:val="24"/>
          <w:szCs w:val="32"/>
          <w:highlight w:val="lightGray"/>
        </w:rPr>
      </w:pP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ab/>
      </w: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 xml:space="preserve">if (e instanceof Person)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Consolas" w:hAnsi="Consolas" w:cs="Consolas" w:eastAsiaTheme="minorEastAsia"/>
          <w:sz w:val="24"/>
          <w:szCs w:val="32"/>
          <w:highlight w:val="lightGray"/>
        </w:rPr>
      </w:pP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ab/>
      </w: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ab/>
      </w: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>//处理Person类及其子类对象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Consolas" w:hAnsi="Consolas" w:cs="Consolas" w:eastAsiaTheme="minorEastAsia"/>
          <w:sz w:val="24"/>
          <w:szCs w:val="32"/>
          <w:highlight w:val="lightGray"/>
        </w:rPr>
      </w:pP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ab/>
      </w: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 xml:space="preserve">if (e instanceof Student)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Consolas" w:hAnsi="Consolas" w:cs="Consolas" w:eastAsiaTheme="minorEastAsia"/>
          <w:sz w:val="24"/>
          <w:szCs w:val="32"/>
          <w:highlight w:val="lightGray"/>
        </w:rPr>
      </w:pP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ab/>
      </w: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ab/>
      </w: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>//处理Student类及其子类对象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Consolas" w:hAnsi="Consolas" w:cs="Consolas" w:eastAsiaTheme="minorEastAsia"/>
          <w:sz w:val="24"/>
          <w:szCs w:val="32"/>
          <w:highlight w:val="lightGray"/>
        </w:rPr>
      </w:pP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ab/>
      </w: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>if (e instanceof Graduate)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Consolas" w:hAnsi="Consolas" w:cs="Consolas" w:eastAsiaTheme="minorEastAsia"/>
          <w:sz w:val="24"/>
          <w:szCs w:val="32"/>
          <w:highlight w:val="lightGray"/>
        </w:rPr>
      </w:pP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ab/>
      </w: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ab/>
      </w:r>
      <w:r>
        <w:rPr>
          <w:rFonts w:hint="default" w:ascii="Consolas" w:hAnsi="Consolas" w:cs="Consolas" w:eastAsiaTheme="minorEastAsia"/>
          <w:sz w:val="24"/>
          <w:szCs w:val="32"/>
          <w:highlight w:val="lightGray"/>
        </w:rPr>
        <w:t>//处理Graduate类及其子类对象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highlight w:val="lightGray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D81350"/>
    <w:multiLevelType w:val="singleLevel"/>
    <w:tmpl w:val="95D813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F420403"/>
    <w:multiLevelType w:val="singleLevel"/>
    <w:tmpl w:val="9F42040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22E64A1"/>
    <w:multiLevelType w:val="singleLevel"/>
    <w:tmpl w:val="A22E64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67B35E2"/>
    <w:multiLevelType w:val="singleLevel"/>
    <w:tmpl w:val="A67B35E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4C5B821"/>
    <w:multiLevelType w:val="singleLevel"/>
    <w:tmpl w:val="B4C5B8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62DAA2D"/>
    <w:multiLevelType w:val="singleLevel"/>
    <w:tmpl w:val="C62DAA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CF4E0698"/>
    <w:multiLevelType w:val="singleLevel"/>
    <w:tmpl w:val="CF4E069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CF9F2AF4"/>
    <w:multiLevelType w:val="singleLevel"/>
    <w:tmpl w:val="CF9F2AF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E72B87BF"/>
    <w:multiLevelType w:val="singleLevel"/>
    <w:tmpl w:val="E72B87B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E8E10411"/>
    <w:multiLevelType w:val="singleLevel"/>
    <w:tmpl w:val="E8E1041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EAEFB3AB"/>
    <w:multiLevelType w:val="multilevel"/>
    <w:tmpl w:val="EAEFB3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EF07316C"/>
    <w:multiLevelType w:val="singleLevel"/>
    <w:tmpl w:val="EF07316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18BE20E8"/>
    <w:multiLevelType w:val="singleLevel"/>
    <w:tmpl w:val="18BE20E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1B79101E"/>
    <w:multiLevelType w:val="singleLevel"/>
    <w:tmpl w:val="1B7910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310D179A"/>
    <w:multiLevelType w:val="singleLevel"/>
    <w:tmpl w:val="310D17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62E9FD52"/>
    <w:multiLevelType w:val="singleLevel"/>
    <w:tmpl w:val="62E9FD5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6A74E63B"/>
    <w:multiLevelType w:val="singleLevel"/>
    <w:tmpl w:val="6A74E63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4"/>
  </w:num>
  <w:num w:numId="5">
    <w:abstractNumId w:val="10"/>
  </w:num>
  <w:num w:numId="6">
    <w:abstractNumId w:val="9"/>
  </w:num>
  <w:num w:numId="7">
    <w:abstractNumId w:val="5"/>
  </w:num>
  <w:num w:numId="8">
    <w:abstractNumId w:val="16"/>
  </w:num>
  <w:num w:numId="9">
    <w:abstractNumId w:val="2"/>
  </w:num>
  <w:num w:numId="10">
    <w:abstractNumId w:val="7"/>
  </w:num>
  <w:num w:numId="11">
    <w:abstractNumId w:val="1"/>
  </w:num>
  <w:num w:numId="12">
    <w:abstractNumId w:val="12"/>
  </w:num>
  <w:num w:numId="13">
    <w:abstractNumId w:val="6"/>
  </w:num>
  <w:num w:numId="14">
    <w:abstractNumId w:val="3"/>
  </w:num>
  <w:num w:numId="15">
    <w:abstractNumId w:val="11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033B7"/>
    <w:rsid w:val="01B27257"/>
    <w:rsid w:val="07801008"/>
    <w:rsid w:val="098F6AF4"/>
    <w:rsid w:val="09970EA9"/>
    <w:rsid w:val="0A3E076F"/>
    <w:rsid w:val="0B6618DB"/>
    <w:rsid w:val="0D1F1F69"/>
    <w:rsid w:val="0EF4554A"/>
    <w:rsid w:val="0FFB0120"/>
    <w:rsid w:val="10B56D11"/>
    <w:rsid w:val="13D7655E"/>
    <w:rsid w:val="15750C75"/>
    <w:rsid w:val="15C9213D"/>
    <w:rsid w:val="1AC703D7"/>
    <w:rsid w:val="1F1E5F25"/>
    <w:rsid w:val="2077060F"/>
    <w:rsid w:val="20977FD6"/>
    <w:rsid w:val="21171B1C"/>
    <w:rsid w:val="2282654C"/>
    <w:rsid w:val="267C48CE"/>
    <w:rsid w:val="27856CFD"/>
    <w:rsid w:val="27A3252F"/>
    <w:rsid w:val="28243FFE"/>
    <w:rsid w:val="282E0A75"/>
    <w:rsid w:val="2B1E3B15"/>
    <w:rsid w:val="2BCA76EA"/>
    <w:rsid w:val="2CC117F4"/>
    <w:rsid w:val="2E780BCC"/>
    <w:rsid w:val="328975FD"/>
    <w:rsid w:val="32BD148B"/>
    <w:rsid w:val="33D529CE"/>
    <w:rsid w:val="36D8492D"/>
    <w:rsid w:val="3953200E"/>
    <w:rsid w:val="3C4A51CE"/>
    <w:rsid w:val="3EDC33DD"/>
    <w:rsid w:val="3F257C38"/>
    <w:rsid w:val="41333108"/>
    <w:rsid w:val="424A2084"/>
    <w:rsid w:val="45613C62"/>
    <w:rsid w:val="461663F1"/>
    <w:rsid w:val="46E80E1A"/>
    <w:rsid w:val="47F44089"/>
    <w:rsid w:val="4ED9342F"/>
    <w:rsid w:val="4FD46F67"/>
    <w:rsid w:val="51F262EC"/>
    <w:rsid w:val="52AA0D73"/>
    <w:rsid w:val="5375607E"/>
    <w:rsid w:val="54C018FF"/>
    <w:rsid w:val="55784F60"/>
    <w:rsid w:val="55BB5F65"/>
    <w:rsid w:val="560405FA"/>
    <w:rsid w:val="56AD2F61"/>
    <w:rsid w:val="56BD25AE"/>
    <w:rsid w:val="59DF20E4"/>
    <w:rsid w:val="5B42052C"/>
    <w:rsid w:val="5C496FE6"/>
    <w:rsid w:val="5F23460E"/>
    <w:rsid w:val="5F6104D0"/>
    <w:rsid w:val="63A91B7E"/>
    <w:rsid w:val="68221EFC"/>
    <w:rsid w:val="6BCC2436"/>
    <w:rsid w:val="6CFE50D4"/>
    <w:rsid w:val="6D4F71BD"/>
    <w:rsid w:val="6E69548B"/>
    <w:rsid w:val="71F365FA"/>
    <w:rsid w:val="72E667F4"/>
    <w:rsid w:val="73701F32"/>
    <w:rsid w:val="740F5A34"/>
    <w:rsid w:val="75003D2A"/>
    <w:rsid w:val="789B1DEE"/>
    <w:rsid w:val="79884BA5"/>
    <w:rsid w:val="7B3E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2018-12-25T00:52:32Z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