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网络通信协议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计算机网络中实现通信必须有一些约定，即</w:t>
      </w:r>
      <w:r>
        <w:rPr>
          <w:rFonts w:hint="eastAsia" w:ascii="微软雅黑" w:hAnsi="微软雅黑" w:eastAsia="微软雅黑" w:cs="微软雅黑"/>
          <w:b/>
          <w:bCs/>
          <w:color w:val="00B0F0"/>
          <w:u w:val="single"/>
        </w:rPr>
        <w:t>通信协议</w:t>
      </w:r>
      <w:r>
        <w:rPr>
          <w:rFonts w:hint="eastAsia" w:ascii="微软雅黑" w:hAnsi="微软雅黑" w:eastAsia="微软雅黑" w:cs="微软雅黑"/>
        </w:rPr>
        <w:t>，对速率、传输代码、代码结构、传输控制步骤、出错控制等制定标准。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通信协议分层思想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由于结点之间联系很复杂，在制定协议时，把复杂成份分解成一些简单的成份，再将它们复合起来。最常用的复合方式是层次方式，即</w:t>
      </w:r>
      <w:r>
        <w:rPr>
          <w:rFonts w:hint="eastAsia" w:ascii="微软雅黑" w:hAnsi="微软雅黑" w:eastAsia="微软雅黑" w:cs="微软雅黑"/>
          <w:b/>
          <w:bCs/>
          <w:color w:val="00B0F0"/>
          <w:u w:val="single"/>
        </w:rPr>
        <w:t>同层间可以通信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  <w:b/>
          <w:bCs/>
          <w:color w:val="00B0F0"/>
          <w:u w:val="single"/>
        </w:rPr>
        <w:t>上一层可以调用下一层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b/>
          <w:bCs/>
          <w:color w:val="00B0F0"/>
          <w:u w:val="single"/>
        </w:rPr>
        <w:t>而与再下一层不发生关系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b/>
          <w:bCs/>
          <w:color w:val="00B0F0"/>
          <w:u w:val="single"/>
        </w:rPr>
        <w:t>各层互不影响</w:t>
      </w:r>
      <w:r>
        <w:rPr>
          <w:rFonts w:hint="eastAsia" w:ascii="微软雅黑" w:hAnsi="微软雅黑" w:eastAsia="微软雅黑" w:cs="微软雅黑"/>
        </w:rPr>
        <w:t>，利于系统的开发和扩展。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TCP/IP协议簇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u w:val="single"/>
          <w:lang w:val="en-US" w:eastAsia="zh-CN"/>
        </w:rPr>
        <w:t>传输层</w:t>
      </w:r>
      <w:r>
        <w:rPr>
          <w:rFonts w:hint="eastAsia" w:ascii="微软雅黑" w:hAnsi="微软雅黑" w:eastAsia="微软雅黑" w:cs="微软雅黑"/>
          <w:lang w:val="en-US" w:eastAsia="zh-CN"/>
        </w:rPr>
        <w:t>协议中有两个非常重要的协议：</w:t>
      </w:r>
    </w:p>
    <w:p>
      <w:pPr>
        <w:widowControl w:val="0"/>
        <w:numPr>
          <w:ilvl w:val="0"/>
          <w:numId w:val="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传输控制协议TCP</w:t>
      </w:r>
      <w:r>
        <w:rPr>
          <w:rFonts w:hint="eastAsia" w:ascii="微软雅黑" w:hAnsi="微软雅黑" w:eastAsia="微软雅黑" w:cs="微软雅黑"/>
          <w:lang w:val="en-US" w:eastAsia="zh-CN"/>
        </w:rPr>
        <w:t>（Transmission Control Protocol）</w:t>
      </w:r>
    </w:p>
    <w:p>
      <w:pPr>
        <w:widowControl w:val="0"/>
        <w:numPr>
          <w:ilvl w:val="0"/>
          <w:numId w:val="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用户数据报协议UDP</w:t>
      </w:r>
      <w:r>
        <w:rPr>
          <w:rFonts w:hint="eastAsia" w:ascii="微软雅黑" w:hAnsi="微软雅黑" w:eastAsia="微软雅黑" w:cs="微软雅黑"/>
          <w:lang w:val="en-US" w:eastAsia="zh-CN"/>
        </w:rPr>
        <w:t>（User Datagram Protocol）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TCP/IP以其两个主要协议：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传输控制协议（TCP）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互联网协议（IP）</w:t>
      </w:r>
      <w:r>
        <w:rPr>
          <w:rFonts w:hint="eastAsia" w:ascii="微软雅黑" w:hAnsi="微软雅黑" w:eastAsia="微软雅黑" w:cs="微软雅黑"/>
          <w:lang w:val="en-US" w:eastAsia="zh-CN"/>
        </w:rPr>
        <w:t>而得名，实际上是一组协议，包括多个具有不同功能且互为关联的协议。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u w:val="single"/>
          <w:lang w:val="en-US" w:eastAsia="zh-CN"/>
        </w:rPr>
        <w:t>IP（Internet Protocol）协议是网络层的主要协议，支持网间互连的数据通信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TCP/IP协议模型从更实用的角度出发，形成了高效的四层体系结构，即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物理链路层、IP层、传输层和应用层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TCP和UDP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TCP协议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使用TCP协议前，须先建立TCP连接，形成传输数据通道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传输前，采用“</w:t>
      </w:r>
      <w:r>
        <w:rPr>
          <w:rFonts w:hint="eastAsia" w:ascii="微软雅黑" w:hAnsi="微软雅黑" w:eastAsia="微软雅黑" w:cs="微软雅黑"/>
          <w:b/>
          <w:bCs/>
          <w:color w:val="00B0F0"/>
          <w:u w:val="single"/>
        </w:rPr>
        <w:t>三次握手</w:t>
      </w:r>
      <w:r>
        <w:rPr>
          <w:rFonts w:hint="eastAsia" w:ascii="微软雅黑" w:hAnsi="微软雅黑" w:eastAsia="微软雅黑" w:cs="微软雅黑"/>
        </w:rPr>
        <w:t>”方式，是可靠的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TCP协议进行通信的两个应用进程：客户端、服务端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在连接中可进行大数据量的传输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传输完毕，需释放已建立的连接，效率低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UDP协议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widowControl w:val="0"/>
        <w:numPr>
          <w:ilvl w:val="0"/>
          <w:numId w:val="8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将数据、源、目的封装成数据包，不需要建立连接</w:t>
      </w:r>
    </w:p>
    <w:p>
      <w:pPr>
        <w:widowControl w:val="0"/>
        <w:numPr>
          <w:ilvl w:val="0"/>
          <w:numId w:val="8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每个数据报的大小限制在64K内</w:t>
      </w:r>
    </w:p>
    <w:p>
      <w:pPr>
        <w:widowControl w:val="0"/>
        <w:numPr>
          <w:ilvl w:val="0"/>
          <w:numId w:val="8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因无需连接，故是不可靠的</w:t>
      </w:r>
    </w:p>
    <w:p>
      <w:pPr>
        <w:widowControl w:val="0"/>
        <w:numPr>
          <w:ilvl w:val="0"/>
          <w:numId w:val="8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发送数据结束时无需释放资源，速度快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EC6C10"/>
    <w:multiLevelType w:val="singleLevel"/>
    <w:tmpl w:val="C2EC6C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68BF02A"/>
    <w:multiLevelType w:val="singleLevel"/>
    <w:tmpl w:val="C68BF0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6395E2B"/>
    <w:multiLevelType w:val="singleLevel"/>
    <w:tmpl w:val="E6395E2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36538C2"/>
    <w:multiLevelType w:val="singleLevel"/>
    <w:tmpl w:val="236538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9E273B3"/>
    <w:multiLevelType w:val="singleLevel"/>
    <w:tmpl w:val="29E273B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858E142"/>
    <w:multiLevelType w:val="singleLevel"/>
    <w:tmpl w:val="5858E14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8C134AE"/>
    <w:multiLevelType w:val="multilevel"/>
    <w:tmpl w:val="58C134A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808B6CE"/>
    <w:multiLevelType w:val="singleLevel"/>
    <w:tmpl w:val="7808B6C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B15B9"/>
    <w:rsid w:val="07BF1E27"/>
    <w:rsid w:val="087E19FE"/>
    <w:rsid w:val="0C311838"/>
    <w:rsid w:val="0E4463A9"/>
    <w:rsid w:val="10EB68C1"/>
    <w:rsid w:val="1499693D"/>
    <w:rsid w:val="175E24AB"/>
    <w:rsid w:val="184D1AF4"/>
    <w:rsid w:val="238A3C0C"/>
    <w:rsid w:val="37476281"/>
    <w:rsid w:val="375B6FF7"/>
    <w:rsid w:val="4805644B"/>
    <w:rsid w:val="48E16D18"/>
    <w:rsid w:val="4B947C34"/>
    <w:rsid w:val="4D0F2260"/>
    <w:rsid w:val="5D394E75"/>
    <w:rsid w:val="61B73A08"/>
    <w:rsid w:val="661A0EFD"/>
    <w:rsid w:val="68CD1607"/>
    <w:rsid w:val="6B1E1C3E"/>
    <w:rsid w:val="7016238C"/>
    <w:rsid w:val="70ED0D94"/>
    <w:rsid w:val="78A85AB6"/>
    <w:rsid w:val="7CA05A84"/>
    <w:rsid w:val="7D9C095D"/>
    <w:rsid w:val="7EBD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2019-01-24T08:33:37Z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