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分模块开发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Entity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Dao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Web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1、创建父工程（父工程不做事）——ssh-parent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打包方式为pom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2、将ssh-parent发布到本地仓库（install）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3、创建子工程，父工程右击新建maven module—ssh-dao</w:t>
      </w:r>
      <w:r>
        <w:rPr>
          <w:rFonts w:hint="eastAsia"/>
          <w:sz w:val="24"/>
          <w:szCs w:val="24"/>
          <w:lang w:val="en-US" w:eastAsia="zh-CN"/>
        </w:rPr>
        <w:tab/>
        <w:t>打包方式为jar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添加dao的依赖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创建子工程—ssh-service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测试，报错没有junit包，dao中有junit，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依赖范围（scope）对依赖传递造成的影响（了解）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直接在service中添加junit依赖，依赖范围最好写成&lt;scope&gt;test&lt;/scope&gt;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5、将ssh-parent发布到本地仓库（install）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6、创建子工程—ssh-web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>打包方式为war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service里的test一般都会注释掉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7、修改web.xml里的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部署applicationContext的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:u w:val="single"/>
          <w14:textFill>
            <w14:solidFill>
              <w14:schemeClr w14:val="tx1"/>
            </w14:solidFill>
          </w14:textFill>
        </w:rPr>
        <w:t>xml</w:t>
      </w:r>
      <w:r>
        <w:rPr>
          <w:rFonts w:hint="eastAsia" w:ascii="Consolas" w:hAnsi="Consolas" w:eastAsia="Consolas"/>
          <w:color w:val="000000" w:themeColor="text1"/>
          <w:sz w:val="24"/>
          <w:szCs w:val="24"/>
          <w:highlight w:val="white"/>
          <w14:textFill>
            <w14:solidFill>
              <w14:schemeClr w14:val="tx1"/>
            </w14:solidFill>
          </w14:textFill>
        </w:rPr>
        <w:t>文件</w:t>
      </w:r>
      <w:r>
        <w:rPr>
          <w:rFonts w:hint="eastAsia" w:ascii="Consolas" w:hAnsi="Consolas" w:eastAsia="宋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的位置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drawing>
          <wp:inline distT="0" distB="0" distL="114300" distR="114300">
            <wp:extent cx="5273675" cy="688340"/>
            <wp:effectExtent l="0" t="0" r="952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8、</w:t>
      </w:r>
      <w:r>
        <w:rPr>
          <w:rFonts w:hint="eastAsia"/>
          <w:sz w:val="24"/>
          <w:szCs w:val="24"/>
          <w:lang w:val="en-US" w:eastAsia="zh-CN"/>
        </w:rPr>
        <w:tab/>
        <w:t>运行，可以在ssh-web上运行，也可以在ssh-parent运行（聚合）。</w:t>
      </w:r>
      <w:r>
        <w:rPr>
          <w:rFonts w:hint="eastAsia"/>
          <w:sz w:val="24"/>
          <w:szCs w:val="24"/>
          <w:lang w:val="en-US" w:eastAsia="zh-CN"/>
        </w:rPr>
        <w:tab/>
        <w:t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FCBEA2"/>
    <w:multiLevelType w:val="singleLevel"/>
    <w:tmpl w:val="D1FCBEA2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E2C51"/>
    <w:rsid w:val="09BF12CD"/>
    <w:rsid w:val="09EF5CDD"/>
    <w:rsid w:val="0A200B31"/>
    <w:rsid w:val="0F9D4382"/>
    <w:rsid w:val="16D10DDF"/>
    <w:rsid w:val="17EB1D8B"/>
    <w:rsid w:val="232D4D59"/>
    <w:rsid w:val="25B3304A"/>
    <w:rsid w:val="28195957"/>
    <w:rsid w:val="2CAB434E"/>
    <w:rsid w:val="2ED76CC2"/>
    <w:rsid w:val="2F4A29B7"/>
    <w:rsid w:val="2F755478"/>
    <w:rsid w:val="381170BE"/>
    <w:rsid w:val="3D4766F3"/>
    <w:rsid w:val="3F631224"/>
    <w:rsid w:val="4AF43E96"/>
    <w:rsid w:val="4FB107D5"/>
    <w:rsid w:val="5B682334"/>
    <w:rsid w:val="62652744"/>
    <w:rsid w:val="63F73591"/>
    <w:rsid w:val="6B22376B"/>
    <w:rsid w:val="6C670203"/>
    <w:rsid w:val="6E897027"/>
    <w:rsid w:val="6FDE7D89"/>
    <w:rsid w:val="722A2AE4"/>
    <w:rsid w:val="722B4535"/>
    <w:rsid w:val="75152A4D"/>
    <w:rsid w:val="759A4E2E"/>
    <w:rsid w:val="76C70001"/>
    <w:rsid w:val="775B2061"/>
    <w:rsid w:val="7A33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2018-10-31T01:27:58Z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