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CF" w:rsidRDefault="00BF2ECF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</w:pPr>
    </w:p>
    <w:p w:rsidR="006074B1" w:rsidRDefault="00C05FFA">
      <w:pPr>
        <w:pStyle w:val="HTML"/>
        <w:widowControl/>
        <w:shd w:val="clear" w:color="auto" w:fill="293134"/>
        <w:rPr>
          <w:rFonts w:ascii="微软雅黑" w:eastAsia="微软雅黑" w:hAnsi="微软雅黑" w:cs="微软雅黑" w:hint="default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TestWindow1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Window1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w1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Window1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w1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t2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w1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t3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w1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1"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2"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3"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Window1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Runnable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sleep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InterruptedException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售票，票号为：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ticket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--);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else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break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6074B1" w:rsidRDefault="00C05FF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此程序存在线程安全问题：打印车票时会出现重票、错票。</w:t>
      </w:r>
    </w:p>
    <w:p w:rsidR="006074B1" w:rsidRDefault="00C05FF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线程安全问题出现的原因：</w:t>
      </w:r>
    </w:p>
    <w:p w:rsidR="006074B1" w:rsidRDefault="00C05FF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由于一个线程在操作共享数据过程中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未</w:t>
      </w:r>
      <w:r>
        <w:rPr>
          <w:rFonts w:ascii="微软雅黑" w:eastAsia="微软雅黑" w:hAnsi="微软雅黑" w:cs="微软雅黑" w:hint="eastAsia"/>
        </w:rPr>
        <w:t>执行完毕的情况下，另外的线程参与</w:t>
      </w:r>
      <w:r>
        <w:rPr>
          <w:rFonts w:ascii="微软雅黑" w:eastAsia="微软雅黑" w:hAnsi="微软雅黑" w:cs="微软雅黑" w:hint="eastAsia"/>
        </w:rPr>
        <w:lastRenderedPageBreak/>
        <w:t>进来，导致共享数据存在了安全问题。</w:t>
      </w:r>
    </w:p>
    <w:p w:rsidR="006074B1" w:rsidRDefault="00C05FF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如何解决线程的安全问题？</w:t>
      </w:r>
    </w:p>
    <w:p w:rsidR="006074B1" w:rsidRDefault="00C05FFA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对多条操作共享数据的语句，只能让一个线程都执行完，在执行过程中，其他线程不可参与执行。</w:t>
      </w:r>
    </w:p>
    <w:p w:rsidR="006074B1" w:rsidRDefault="006074B1">
      <w:pPr>
        <w:rPr>
          <w:rFonts w:ascii="微软雅黑" w:eastAsia="微软雅黑" w:hAnsi="微软雅黑" w:cs="微软雅黑"/>
        </w:rPr>
      </w:pPr>
    </w:p>
    <w:p w:rsidR="006074B1" w:rsidRDefault="00C05FFA">
      <w:pPr>
        <w:numPr>
          <w:ilvl w:val="0"/>
          <w:numId w:val="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线程的同步</w:t>
      </w:r>
    </w:p>
    <w:p w:rsidR="006074B1" w:rsidRDefault="00C05FFA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多个线程执行的不确定性引起执行结果的不稳定</w:t>
      </w:r>
      <w:r>
        <w:rPr>
          <w:rFonts w:ascii="微软雅黑" w:eastAsia="微软雅黑" w:hAnsi="微软雅黑" w:cs="微软雅黑" w:hint="eastAsia"/>
        </w:rPr>
        <w:t>。</w:t>
      </w:r>
    </w:p>
    <w:p w:rsidR="006074B1" w:rsidRDefault="00C05FFA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多个线程对账本的共享，会造成操作的不完整性，会破坏数据。</w:t>
      </w:r>
    </w:p>
    <w:p w:rsidR="006074B1" w:rsidRDefault="006074B1">
      <w:pPr>
        <w:rPr>
          <w:rFonts w:ascii="微软雅黑" w:eastAsia="微软雅黑" w:hAnsi="微软雅黑" w:cs="微软雅黑"/>
        </w:rPr>
      </w:pPr>
    </w:p>
    <w:p w:rsidR="006074B1" w:rsidRDefault="00C05FFA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实现线程安全问题——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同步机制</w:t>
      </w:r>
    </w:p>
    <w:p w:rsidR="006074B1" w:rsidRDefault="00C05FFA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方式一：同步代码块</w:t>
      </w:r>
    </w:p>
    <w:p w:rsidR="006074B1" w:rsidRDefault="00C05FFA">
      <w:pPr>
        <w:ind w:left="840"/>
        <w:rPr>
          <w:rFonts w:ascii="Consolas" w:hAnsi="Consolas" w:cs="Consolas"/>
          <w:color w:val="FF0000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synchronized(</w:t>
      </w:r>
      <w:r>
        <w:rPr>
          <w:rFonts w:ascii="Consolas" w:hAnsi="Consolas" w:cs="Consolas" w:hint="eastAsia"/>
          <w:color w:val="FF0000"/>
          <w:sz w:val="24"/>
          <w:szCs w:val="32"/>
        </w:rPr>
        <w:t>同步监视器</w:t>
      </w:r>
      <w:r>
        <w:rPr>
          <w:rFonts w:ascii="Consolas" w:hAnsi="Consolas" w:cs="Consolas"/>
          <w:color w:val="FF0000"/>
          <w:sz w:val="24"/>
          <w:szCs w:val="32"/>
        </w:rPr>
        <w:t>）</w:t>
      </w:r>
      <w:r>
        <w:rPr>
          <w:rFonts w:ascii="Consolas" w:hAnsi="Consolas" w:cs="Consolas"/>
          <w:color w:val="FF0000"/>
          <w:sz w:val="24"/>
          <w:szCs w:val="32"/>
        </w:rPr>
        <w:t>{</w:t>
      </w:r>
    </w:p>
    <w:p w:rsidR="006074B1" w:rsidRDefault="00C05FFA">
      <w:pPr>
        <w:ind w:left="840" w:firstLine="420"/>
        <w:rPr>
          <w:rFonts w:ascii="Consolas" w:hAnsi="Consolas" w:cs="Consolas"/>
          <w:color w:val="FF0000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//</w:t>
      </w:r>
      <w:r>
        <w:rPr>
          <w:rFonts w:ascii="Consolas" w:hAnsi="Consolas" w:cs="Consolas"/>
          <w:color w:val="FF0000"/>
          <w:sz w:val="24"/>
          <w:szCs w:val="32"/>
        </w:rPr>
        <w:t>需要被同步的代码；</w:t>
      </w:r>
      <w:r>
        <w:rPr>
          <w:rFonts w:ascii="Consolas" w:hAnsi="Consolas" w:cs="Consolas" w:hint="eastAsia"/>
          <w:color w:val="FF0000"/>
          <w:sz w:val="24"/>
          <w:szCs w:val="32"/>
        </w:rPr>
        <w:t>（</w:t>
      </w:r>
      <w:r>
        <w:rPr>
          <w:rFonts w:ascii="Consolas" w:hAnsi="Consolas" w:cs="Consolas" w:hint="eastAsia"/>
          <w:color w:val="FF0000"/>
          <w:sz w:val="24"/>
          <w:szCs w:val="32"/>
        </w:rPr>
        <w:t>即为操作共享数据的代码块</w:t>
      </w:r>
      <w:r>
        <w:rPr>
          <w:rFonts w:ascii="Consolas" w:hAnsi="Consolas" w:cs="Consolas" w:hint="eastAsia"/>
          <w:color w:val="FF0000"/>
          <w:sz w:val="24"/>
          <w:szCs w:val="32"/>
        </w:rPr>
        <w:t>）</w:t>
      </w:r>
    </w:p>
    <w:p w:rsidR="006074B1" w:rsidRDefault="00C05FFA">
      <w:pPr>
        <w:ind w:left="840"/>
        <w:rPr>
          <w:rFonts w:ascii="Consolas" w:hAnsi="Consolas" w:cs="Consolas"/>
          <w:color w:val="FF0000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}</w:t>
      </w:r>
    </w:p>
    <w:p w:rsidR="006074B1" w:rsidRDefault="00C05FFA">
      <w:pPr>
        <w:numPr>
          <w:ilvl w:val="0"/>
          <w:numId w:val="10"/>
        </w:numPr>
        <w:ind w:left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同步监视器：由</w:t>
      </w:r>
      <w:r>
        <w:rPr>
          <w:rFonts w:ascii="微软雅黑" w:eastAsia="微软雅黑" w:hAnsi="微软雅黑" w:cs="微软雅黑" w:hint="eastAsia"/>
          <w:color w:val="FF0000"/>
          <w:u w:val="single"/>
        </w:rPr>
        <w:t>任何一个类的对象</w:t>
      </w:r>
      <w:r>
        <w:rPr>
          <w:rFonts w:ascii="微软雅黑" w:eastAsia="微软雅黑" w:hAnsi="微软雅黑" w:cs="微软雅黑" w:hint="eastAsia"/>
          <w:color w:val="000000" w:themeColor="text1"/>
        </w:rPr>
        <w:t>来充当。哪个线程获取此监视器，谁就执行大括号里被同步的。俗称：锁。</w:t>
      </w:r>
    </w:p>
    <w:p w:rsidR="00C33C49" w:rsidRDefault="00C33C4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</w:pPr>
    </w:p>
    <w:p w:rsidR="006074B1" w:rsidRDefault="00C05FFA">
      <w:pPr>
        <w:pStyle w:val="HTML"/>
        <w:widowControl/>
        <w:shd w:val="clear" w:color="auto" w:fill="293134"/>
        <w:rPr>
          <w:rFonts w:ascii="微软雅黑" w:eastAsia="微软雅黑" w:hAnsi="微软雅黑" w:cs="微软雅黑" w:hint="default"/>
          <w:color w:val="000000" w:themeColor="text1"/>
          <w:sz w:val="21"/>
        </w:rPr>
      </w:pP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TestWindow2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Window2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w2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Window2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t1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w2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t2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w2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t3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52503A"/>
        </w:rPr>
        <w:t>w2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1"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2"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3"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t3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Window2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Runnable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0"/>
          <w:szCs w:val="20"/>
          <w:shd w:val="clear" w:color="auto" w:fill="293134"/>
        </w:rPr>
        <w:t>共享数据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/>
          <w:color w:val="E8E2B7"/>
          <w:sz w:val="20"/>
          <w:szCs w:val="20"/>
          <w:shd w:val="clear" w:color="auto" w:fill="293134"/>
        </w:rPr>
        <w:t>//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obj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synchronized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/>
          <w:color w:val="678CB1"/>
          <w:sz w:val="20"/>
          <w:szCs w:val="20"/>
          <w:shd w:val="clear" w:color="auto" w:fill="293134"/>
        </w:rPr>
        <w:t>this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sleep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InterruptedException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售票，票号为：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ticket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--);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else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break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6074B1" w:rsidRDefault="006074B1">
      <w:pPr>
        <w:ind w:left="840"/>
        <w:rPr>
          <w:rFonts w:ascii="微软雅黑" w:eastAsia="微软雅黑" w:hAnsi="微软雅黑" w:cs="微软雅黑"/>
          <w:color w:val="000000" w:themeColor="text1"/>
        </w:rPr>
      </w:pPr>
    </w:p>
    <w:p w:rsidR="006074B1" w:rsidRDefault="00C05FFA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u w:val="single"/>
        </w:rPr>
        <w:t>要求所有线程必须公用同一把锁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6074B1" w:rsidRDefault="00C05FFA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注：在实现的方式中，考虑同步的话，可以使用</w:t>
      </w:r>
      <w:r>
        <w:rPr>
          <w:rFonts w:ascii="微软雅黑" w:eastAsia="微软雅黑" w:hAnsi="微软雅黑" w:cs="微软雅黑" w:hint="eastAsia"/>
          <w:color w:val="000000" w:themeColor="text1"/>
        </w:rPr>
        <w:t>this</w:t>
      </w:r>
      <w:r>
        <w:rPr>
          <w:rFonts w:ascii="微软雅黑" w:eastAsia="微软雅黑" w:hAnsi="微软雅黑" w:cs="微软雅黑" w:hint="eastAsia"/>
          <w:color w:val="000000" w:themeColor="text1"/>
        </w:rPr>
        <w:t>来充当锁。但是在继承的方式中，慎用</w:t>
      </w:r>
      <w:r>
        <w:rPr>
          <w:rFonts w:ascii="微软雅黑" w:eastAsia="微软雅黑" w:hAnsi="微软雅黑" w:cs="微软雅黑" w:hint="eastAsia"/>
          <w:color w:val="000000" w:themeColor="text1"/>
        </w:rPr>
        <w:t>this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224DE7" w:rsidRDefault="00224DE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</w:pPr>
    </w:p>
    <w:p w:rsidR="006074B1" w:rsidRDefault="00C05FF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TestWindow3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Window3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w1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Window3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Window3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w2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Window3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Window3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w3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Window3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1"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2"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窗口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3"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w3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Window3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extends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static int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static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obj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synchronized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{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</w:t>
      </w:r>
      <w:r>
        <w:rPr>
          <w:rFonts w:cs="宋体"/>
          <w:color w:val="7D8C93"/>
          <w:sz w:val="20"/>
          <w:szCs w:val="20"/>
          <w:shd w:val="clear" w:color="auto" w:fill="293134"/>
        </w:rPr>
        <w:t>在本问题中，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this</w:t>
      </w:r>
      <w:r>
        <w:rPr>
          <w:rFonts w:cs="宋体"/>
          <w:color w:val="7D8C93"/>
          <w:sz w:val="20"/>
          <w:szCs w:val="20"/>
          <w:shd w:val="clear" w:color="auto" w:fill="293134"/>
        </w:rPr>
        <w:t>表示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w1</w:t>
      </w:r>
      <w:r>
        <w:rPr>
          <w:rFonts w:cs="宋体"/>
          <w:color w:val="7D8C93"/>
          <w:sz w:val="20"/>
          <w:szCs w:val="20"/>
          <w:shd w:val="clear" w:color="auto" w:fill="293134"/>
        </w:rPr>
        <w:t>，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w2</w:t>
      </w:r>
      <w:r>
        <w:rPr>
          <w:rFonts w:cs="宋体"/>
          <w:color w:val="7D8C93"/>
          <w:sz w:val="20"/>
          <w:szCs w:val="20"/>
          <w:shd w:val="clear" w:color="auto" w:fill="293134"/>
        </w:rPr>
        <w:t>，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w3</w:t>
      </w:r>
      <w:r>
        <w:rPr>
          <w:rFonts w:cs="宋体"/>
          <w:color w:val="7D8C93"/>
          <w:sz w:val="20"/>
          <w:szCs w:val="20"/>
          <w:shd w:val="clear" w:color="auto" w:fill="293134"/>
        </w:rPr>
        <w:t>。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ticket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sleep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InterruptedException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售票，票号为：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ticket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--);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else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break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6074B1" w:rsidRDefault="006074B1">
      <w:pPr>
        <w:rPr>
          <w:rFonts w:ascii="微软雅黑" w:eastAsia="微软雅黑" w:hAnsi="微软雅黑" w:cs="微软雅黑"/>
          <w:color w:val="000000" w:themeColor="text1"/>
        </w:rPr>
      </w:pPr>
    </w:p>
    <w:p w:rsidR="006074B1" w:rsidRDefault="00C05FFA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方式二：同步方法</w:t>
      </w:r>
    </w:p>
    <w:p w:rsidR="006074B1" w:rsidRDefault="00C05FFA">
      <w:pPr>
        <w:ind w:left="420" w:firstLine="420"/>
        <w:rPr>
          <w:rFonts w:ascii="Consolas" w:hAnsi="Consolas" w:cs="Consolas"/>
          <w:color w:val="FF0000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public synchronized void show(String name){</w:t>
      </w:r>
    </w:p>
    <w:p w:rsidR="006074B1" w:rsidRDefault="00C05FFA">
      <w:pPr>
        <w:ind w:left="840" w:firstLine="420"/>
        <w:rPr>
          <w:rFonts w:ascii="Consolas" w:hAnsi="Consolas" w:cs="Consolas"/>
          <w:color w:val="FF0000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….</w:t>
      </w:r>
    </w:p>
    <w:p w:rsidR="006074B1" w:rsidRDefault="00C05FFA">
      <w:pPr>
        <w:ind w:left="420" w:firstLine="420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FF0000"/>
          <w:sz w:val="24"/>
          <w:szCs w:val="32"/>
        </w:rPr>
        <w:t>}</w:t>
      </w:r>
    </w:p>
    <w:p w:rsidR="006074B1" w:rsidRDefault="00C05FFA">
      <w:pPr>
        <w:numPr>
          <w:ilvl w:val="0"/>
          <w:numId w:val="1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将操作共享数据的方法声明为</w:t>
      </w:r>
      <w:r>
        <w:rPr>
          <w:rFonts w:ascii="微软雅黑" w:eastAsia="微软雅黑" w:hAnsi="微软雅黑" w:cs="微软雅黑" w:hint="eastAsia"/>
        </w:rPr>
        <w:t>synchronized</w:t>
      </w:r>
      <w:r>
        <w:rPr>
          <w:rFonts w:ascii="微软雅黑" w:eastAsia="微软雅黑" w:hAnsi="微软雅黑" w:cs="微软雅黑" w:hint="eastAsia"/>
        </w:rPr>
        <w:t>。即此方法为同步方法，能够保证当其中一个线程执行此方法时，其他线程在外等待直至此线程执行完此方法。</w:t>
      </w:r>
    </w:p>
    <w:p w:rsidR="006074B1" w:rsidRDefault="00C05FFA">
      <w:pPr>
        <w:numPr>
          <w:ilvl w:val="0"/>
          <w:numId w:val="1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同步方法的锁：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。</w:t>
      </w:r>
    </w:p>
    <w:p w:rsidR="006074B1" w:rsidRDefault="006074B1">
      <w:pPr>
        <w:rPr>
          <w:rFonts w:ascii="微软雅黑" w:eastAsia="微软雅黑" w:hAnsi="微软雅黑" w:cs="微软雅黑"/>
        </w:rPr>
      </w:pPr>
    </w:p>
    <w:p w:rsidR="006074B1" w:rsidRDefault="00C05FFA">
      <w:pPr>
        <w:numPr>
          <w:ilvl w:val="0"/>
          <w:numId w:val="1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分析同步原理</w:t>
      </w:r>
    </w:p>
    <w:p w:rsidR="006074B1" w:rsidRDefault="00C05FFA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8133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4B1" w:rsidRDefault="006074B1">
      <w:pPr>
        <w:rPr>
          <w:rFonts w:ascii="微软雅黑" w:eastAsia="微软雅黑" w:hAnsi="微软雅黑" w:cs="微软雅黑"/>
        </w:rPr>
      </w:pPr>
    </w:p>
    <w:p w:rsidR="006074B1" w:rsidRDefault="00C05FFA">
      <w:pPr>
        <w:numPr>
          <w:ilvl w:val="0"/>
          <w:numId w:val="1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设计模式值懒汉式的线程安全问题</w:t>
      </w:r>
    </w:p>
    <w:p w:rsidR="00FE00C5" w:rsidRDefault="00FE00C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</w:pPr>
    </w:p>
    <w:p w:rsidR="006074B1" w:rsidRDefault="00C05FF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TestSingleton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Singleton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Singleton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getInstance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Singleton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Singleton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getInstance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关于单例设计模式之懒汉式的线程安全问题。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* </w:t>
      </w:r>
      <w:r>
        <w:rPr>
          <w:rFonts w:cs="宋体"/>
          <w:color w:val="7D8C93"/>
          <w:sz w:val="22"/>
          <w:szCs w:val="22"/>
          <w:shd w:val="clear" w:color="auto" w:fill="293134"/>
        </w:rPr>
        <w:t>对于静态方法而言，使用当前类本身充当锁。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* </w:t>
      </w:r>
      <w:r>
        <w:rPr>
          <w:rFonts w:cs="宋体"/>
          <w:color w:val="7D8C93"/>
          <w:sz w:val="22"/>
          <w:szCs w:val="22"/>
          <w:shd w:val="clear" w:color="auto" w:fill="293134"/>
        </w:rPr>
        <w:t>线程的同步的弊端：由于同一个时间只能有一个线程访问共享数据，效率变低了。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Singleton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2"/>
          <w:szCs w:val="22"/>
          <w:shd w:val="clear" w:color="auto" w:fill="293134"/>
        </w:rPr>
        <w:t>私有化构造器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private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Singleton()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2"/>
          <w:szCs w:val="22"/>
          <w:shd w:val="clear" w:color="auto" w:fill="293134"/>
        </w:rPr>
        <w:t>声明类的引用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private static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Singleton instance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2"/>
          <w:szCs w:val="22"/>
          <w:shd w:val="clear" w:color="auto" w:fill="293134"/>
        </w:rPr>
        <w:t>设置公共的方法来访问类的实例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*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@return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 static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Singleton getInstance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instance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synchronized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Singl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eton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instance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instance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Singleton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instance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6074B1" w:rsidRDefault="006074B1">
      <w:pPr>
        <w:rPr>
          <w:rFonts w:ascii="微软雅黑" w:eastAsia="微软雅黑" w:hAnsi="微软雅黑" w:cs="微软雅黑"/>
        </w:rPr>
      </w:pPr>
    </w:p>
    <w:p w:rsidR="006074B1" w:rsidRDefault="00C05FFA">
      <w:pPr>
        <w:numPr>
          <w:ilvl w:val="0"/>
          <w:numId w:val="1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互斥锁</w:t>
      </w:r>
    </w:p>
    <w:p w:rsidR="006074B1" w:rsidRDefault="00C05FF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语言中，引入了对象互斥锁的概念，来保证共享数据操作的完整性。</w:t>
      </w:r>
    </w:p>
    <w:p w:rsidR="006074B1" w:rsidRDefault="00C05FFA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每个对象都对应于一个可称为“互斥锁”的标记，这个标记用来保证在任一时刻，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只能有一个线程访问该对象</w:t>
      </w:r>
      <w:r>
        <w:rPr>
          <w:rFonts w:ascii="微软雅黑" w:eastAsia="微软雅黑" w:hAnsi="微软雅黑" w:cs="微软雅黑" w:hint="eastAsia"/>
        </w:rPr>
        <w:t>。</w:t>
      </w:r>
    </w:p>
    <w:p w:rsidR="006074B1" w:rsidRDefault="00C05FFA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关键字</w:t>
      </w:r>
      <w:r>
        <w:rPr>
          <w:rFonts w:ascii="微软雅黑" w:eastAsia="微软雅黑" w:hAnsi="微软雅黑" w:cs="微软雅黑" w:hint="eastAsia"/>
        </w:rPr>
        <w:t>synchronized</w:t>
      </w:r>
      <w:r>
        <w:rPr>
          <w:rFonts w:ascii="微软雅黑" w:eastAsia="微软雅黑" w:hAnsi="微软雅黑" w:cs="微软雅黑" w:hint="eastAsia"/>
        </w:rPr>
        <w:t>来与对象的互斥锁联系。当某个对象用</w:t>
      </w:r>
      <w:r>
        <w:rPr>
          <w:rFonts w:ascii="微软雅黑" w:eastAsia="微软雅黑" w:hAnsi="微软雅黑" w:cs="微软雅黑" w:hint="eastAsia"/>
        </w:rPr>
        <w:t>synchronized</w:t>
      </w:r>
      <w:r>
        <w:rPr>
          <w:rFonts w:ascii="微软雅黑" w:eastAsia="微软雅黑" w:hAnsi="微软雅黑" w:cs="微软雅黑" w:hint="eastAsia"/>
        </w:rPr>
        <w:t>修饰时，表明该对象在任一时刻只能由一个线程访问。</w:t>
      </w:r>
    </w:p>
    <w:p w:rsidR="006074B1" w:rsidRDefault="00C05FFA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同步的局限性：导致程序的执行效率要降低</w:t>
      </w:r>
    </w:p>
    <w:p w:rsidR="006074B1" w:rsidRDefault="00C05FFA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同步方法（非静态的）的锁为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。</w:t>
      </w:r>
    </w:p>
    <w:p w:rsidR="006074B1" w:rsidRDefault="00C05FFA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同步方法（静态的）的锁为当前类本身。</w:t>
      </w:r>
    </w:p>
    <w:p w:rsidR="006074B1" w:rsidRDefault="006074B1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60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FFA" w:rsidRDefault="00C05FFA" w:rsidP="00BF2ECF">
      <w:r>
        <w:separator/>
      </w:r>
    </w:p>
  </w:endnote>
  <w:endnote w:type="continuationSeparator" w:id="0">
    <w:p w:rsidR="00C05FFA" w:rsidRDefault="00C05FFA" w:rsidP="00BF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FFA" w:rsidRDefault="00C05FFA" w:rsidP="00BF2ECF">
      <w:r>
        <w:separator/>
      </w:r>
    </w:p>
  </w:footnote>
  <w:footnote w:type="continuationSeparator" w:id="0">
    <w:p w:rsidR="00C05FFA" w:rsidRDefault="00C05FFA" w:rsidP="00BF2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E3389"/>
    <w:multiLevelType w:val="singleLevel"/>
    <w:tmpl w:val="8C1E33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7B759F5"/>
    <w:multiLevelType w:val="singleLevel"/>
    <w:tmpl w:val="97B759F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1EE271"/>
    <w:multiLevelType w:val="multilevel"/>
    <w:tmpl w:val="A41EE2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225431A"/>
    <w:multiLevelType w:val="singleLevel"/>
    <w:tmpl w:val="B22543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8DDF657"/>
    <w:multiLevelType w:val="multilevel"/>
    <w:tmpl w:val="B8DDF65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E8B6FD8"/>
    <w:multiLevelType w:val="singleLevel"/>
    <w:tmpl w:val="EE8B6F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16C2109"/>
    <w:multiLevelType w:val="singleLevel"/>
    <w:tmpl w:val="F16C21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DF15E0D"/>
    <w:multiLevelType w:val="singleLevel"/>
    <w:tmpl w:val="FDF15E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8462872"/>
    <w:multiLevelType w:val="singleLevel"/>
    <w:tmpl w:val="1846287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FDB4CDB"/>
    <w:multiLevelType w:val="singleLevel"/>
    <w:tmpl w:val="3FDB4CD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14FEB22"/>
    <w:multiLevelType w:val="singleLevel"/>
    <w:tmpl w:val="414FEB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2522C58"/>
    <w:multiLevelType w:val="singleLevel"/>
    <w:tmpl w:val="62522C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C6ECE37"/>
    <w:multiLevelType w:val="singleLevel"/>
    <w:tmpl w:val="6C6ECE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4A2AAF9"/>
    <w:multiLevelType w:val="singleLevel"/>
    <w:tmpl w:val="74A2AAF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4B1"/>
    <w:rsid w:val="00224DE7"/>
    <w:rsid w:val="006074B1"/>
    <w:rsid w:val="00B94FF4"/>
    <w:rsid w:val="00BF2ECF"/>
    <w:rsid w:val="00C05FFA"/>
    <w:rsid w:val="00C33C49"/>
    <w:rsid w:val="00F728F8"/>
    <w:rsid w:val="00FE00C5"/>
    <w:rsid w:val="042057AD"/>
    <w:rsid w:val="09962DDF"/>
    <w:rsid w:val="0D104223"/>
    <w:rsid w:val="0F8D76F6"/>
    <w:rsid w:val="13B600F6"/>
    <w:rsid w:val="15EC0EE7"/>
    <w:rsid w:val="15EE5DA1"/>
    <w:rsid w:val="1C9F22FE"/>
    <w:rsid w:val="1D642EC9"/>
    <w:rsid w:val="1DAC3900"/>
    <w:rsid w:val="1DB514AE"/>
    <w:rsid w:val="1E4C73D4"/>
    <w:rsid w:val="20063C8A"/>
    <w:rsid w:val="21945D71"/>
    <w:rsid w:val="23B11A7C"/>
    <w:rsid w:val="23D727D6"/>
    <w:rsid w:val="2B7263D8"/>
    <w:rsid w:val="2D52351C"/>
    <w:rsid w:val="2FE45AE3"/>
    <w:rsid w:val="32796836"/>
    <w:rsid w:val="357F58D5"/>
    <w:rsid w:val="375D4E1C"/>
    <w:rsid w:val="3A266F67"/>
    <w:rsid w:val="3A624384"/>
    <w:rsid w:val="40BE32A4"/>
    <w:rsid w:val="41BE7125"/>
    <w:rsid w:val="42D24C35"/>
    <w:rsid w:val="4316240C"/>
    <w:rsid w:val="44D6328F"/>
    <w:rsid w:val="460F76AE"/>
    <w:rsid w:val="4AE4760A"/>
    <w:rsid w:val="4BBF4FF8"/>
    <w:rsid w:val="4CBD5B9A"/>
    <w:rsid w:val="4E1B628B"/>
    <w:rsid w:val="52035D01"/>
    <w:rsid w:val="52684383"/>
    <w:rsid w:val="55792332"/>
    <w:rsid w:val="57F233FD"/>
    <w:rsid w:val="598826E6"/>
    <w:rsid w:val="5A695FD9"/>
    <w:rsid w:val="5E010349"/>
    <w:rsid w:val="5E522FD2"/>
    <w:rsid w:val="614F00B2"/>
    <w:rsid w:val="63DF27E3"/>
    <w:rsid w:val="67B733EF"/>
    <w:rsid w:val="68BC40A7"/>
    <w:rsid w:val="6CAF1369"/>
    <w:rsid w:val="6D0E5771"/>
    <w:rsid w:val="6D36015C"/>
    <w:rsid w:val="6FC56EC7"/>
    <w:rsid w:val="73300141"/>
    <w:rsid w:val="74DF2AA7"/>
    <w:rsid w:val="788F2AF4"/>
    <w:rsid w:val="7A853F80"/>
    <w:rsid w:val="7B0E34FF"/>
    <w:rsid w:val="7C512603"/>
    <w:rsid w:val="7DBB180C"/>
    <w:rsid w:val="7E0D68CB"/>
    <w:rsid w:val="7EE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6C717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BF2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F2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F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F2E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BF2ECF"/>
    <w:rPr>
      <w:sz w:val="18"/>
      <w:szCs w:val="18"/>
    </w:rPr>
  </w:style>
  <w:style w:type="character" w:customStyle="1" w:styleId="a8">
    <w:name w:val="批注框文本 字符"/>
    <w:basedOn w:val="a0"/>
    <w:link w:val="a7"/>
    <w:rsid w:val="00BF2E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7</cp:revision>
  <dcterms:created xsi:type="dcterms:W3CDTF">2014-10-29T12:08:00Z</dcterms:created>
  <dcterms:modified xsi:type="dcterms:W3CDTF">2019-03-23T14:18:00Z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