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3D97" w:rsidRDefault="008F2C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关于内部类，需要掌握的三点：</w:t>
      </w:r>
    </w:p>
    <w:p w:rsidR="008C3D97" w:rsidRDefault="008F2C2B">
      <w:pPr>
        <w:numPr>
          <w:ilvl w:val="0"/>
          <w:numId w:val="1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如何创建成员内部类的对象；</w:t>
      </w:r>
    </w:p>
    <w:p w:rsidR="00964296" w:rsidRDefault="008F2C2B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</w:pPr>
      <w:r>
        <w:rPr>
          <w:rFonts w:ascii="Courier New" w:hAnsi="Courier New" w:cs="Courier New" w:hint="default"/>
          <w:color w:val="7D8C93"/>
          <w:sz w:val="18"/>
          <w:szCs w:val="18"/>
          <w:shd w:val="clear" w:color="auto" w:fill="293134"/>
        </w:rPr>
        <w:t xml:space="preserve">// </w:t>
      </w:r>
      <w:r>
        <w:rPr>
          <w:rFonts w:cs="宋体"/>
          <w:color w:val="7D8C93"/>
          <w:sz w:val="18"/>
          <w:szCs w:val="18"/>
          <w:shd w:val="clear" w:color="auto" w:fill="293134"/>
        </w:rPr>
        <w:t>创建静态内部类的对象，直接通过外部类调用静态内部类的构造器。</w:t>
      </w:r>
    </w:p>
    <w:p w:rsidR="008C3D97" w:rsidRDefault="008F2C2B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18"/>
          <w:szCs w:val="18"/>
        </w:rPr>
      </w:pPr>
      <w:proofErr w:type="spellStart"/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Person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Dog</w:t>
      </w:r>
      <w:proofErr w:type="spellEnd"/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 xml:space="preserve">dog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new </w:t>
      </w:r>
      <w:proofErr w:type="spellStart"/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Person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Dog</w:t>
      </w:r>
      <w:proofErr w:type="spellEnd"/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18"/>
          <w:szCs w:val="18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18"/>
          <w:szCs w:val="18"/>
          <w:shd w:val="clear" w:color="auto" w:fill="293134"/>
        </w:rPr>
        <w:br/>
      </w:r>
      <w:r>
        <w:rPr>
          <w:rFonts w:ascii="Courier New" w:hAnsi="Courier New" w:cs="Courier New" w:hint="default"/>
          <w:color w:val="7D8C93"/>
          <w:sz w:val="18"/>
          <w:szCs w:val="18"/>
          <w:shd w:val="clear" w:color="auto" w:fill="293134"/>
        </w:rPr>
        <w:t xml:space="preserve">// </w:t>
      </w:r>
      <w:r>
        <w:rPr>
          <w:rFonts w:cs="宋体"/>
          <w:color w:val="7D8C93"/>
          <w:sz w:val="18"/>
          <w:szCs w:val="18"/>
          <w:shd w:val="clear" w:color="auto" w:fill="293134"/>
        </w:rPr>
        <w:t>创建非静态的内部类的对象，必须先创建外部类的对象，通过外部类的对象调用内部类的构造器。</w:t>
      </w:r>
      <w:r>
        <w:rPr>
          <w:rFonts w:cs="宋体"/>
          <w:color w:val="7D8C93"/>
          <w:sz w:val="18"/>
          <w:szCs w:val="18"/>
          <w:shd w:val="clear" w:color="auto" w:fill="293134"/>
        </w:rPr>
        <w:br/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Person </w:t>
      </w:r>
      <w:proofErr w:type="spellStart"/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person</w:t>
      </w:r>
      <w:proofErr w:type="spellEnd"/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 xml:space="preserve">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Person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proofErr w:type="spellStart"/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Person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Bird</w:t>
      </w:r>
      <w:proofErr w:type="spellEnd"/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 xml:space="preserve">bird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= </w:t>
      </w:r>
      <w:proofErr w:type="spellStart"/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person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>new</w:t>
      </w:r>
      <w:proofErr w:type="spellEnd"/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Bird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();</w:t>
      </w:r>
    </w:p>
    <w:p w:rsidR="008C3D97" w:rsidRDefault="008C3D97">
      <w:pPr>
        <w:rPr>
          <w:rFonts w:ascii="微软雅黑" w:eastAsia="微软雅黑" w:hAnsi="微软雅黑" w:cs="微软雅黑"/>
        </w:rPr>
      </w:pPr>
    </w:p>
    <w:p w:rsidR="008C3D97" w:rsidRDefault="008F2C2B">
      <w:pPr>
        <w:numPr>
          <w:ilvl w:val="0"/>
          <w:numId w:val="1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如何区分调用外部类、内部类的变量；</w:t>
      </w:r>
    </w:p>
    <w:p w:rsidR="00964296" w:rsidRDefault="008F2C2B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8E2B7"/>
          <w:sz w:val="18"/>
          <w:szCs w:val="18"/>
          <w:shd w:val="clear" w:color="auto" w:fill="293134"/>
        </w:rPr>
      </w:pP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public void </w:t>
      </w:r>
      <w:proofErr w:type="spellStart"/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setName</w:t>
      </w:r>
      <w:proofErr w:type="spellEnd"/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String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name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 {</w:t>
      </w:r>
    </w:p>
    <w:p w:rsidR="008C3D97" w:rsidRDefault="008F2C2B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18"/>
          <w:szCs w:val="18"/>
        </w:rPr>
      </w:pPr>
      <w:r>
        <w:rPr>
          <w:rFonts w:ascii="Courier New" w:hAnsi="Courier New" w:cs="Courier New" w:hint="default"/>
          <w:color w:val="E8E2B7"/>
          <w:sz w:val="18"/>
          <w:szCs w:val="18"/>
          <w:shd w:val="clear" w:color="auto" w:fill="293134"/>
        </w:rPr>
        <w:t xml:space="preserve">   </w:t>
      </w:r>
      <w:r>
        <w:rPr>
          <w:rFonts w:ascii="Courier New" w:hAnsi="Courier New" w:cs="Courier New" w:hint="default"/>
          <w:color w:val="7D8C93"/>
          <w:sz w:val="18"/>
          <w:szCs w:val="18"/>
          <w:shd w:val="clear" w:color="auto" w:fill="293134"/>
        </w:rPr>
        <w:t xml:space="preserve">// </w:t>
      </w:r>
      <w:r>
        <w:rPr>
          <w:rFonts w:cs="宋体"/>
          <w:color w:val="7D8C93"/>
          <w:sz w:val="18"/>
          <w:szCs w:val="18"/>
          <w:shd w:val="clear" w:color="auto" w:fill="293134"/>
        </w:rPr>
        <w:t>局部变量</w:t>
      </w:r>
      <w:r>
        <w:rPr>
          <w:rFonts w:cs="宋体"/>
          <w:color w:val="7D8C93"/>
          <w:sz w:val="18"/>
          <w:szCs w:val="18"/>
          <w:shd w:val="clear" w:color="auto" w:fill="293134"/>
        </w:rPr>
        <w:br/>
        <w:t xml:space="preserve">  </w:t>
      </w:r>
      <w:r>
        <w:rPr>
          <w:rFonts w:cs="宋体"/>
          <w:color w:val="7D8C93"/>
          <w:sz w:val="21"/>
          <w:szCs w:val="21"/>
          <w:shd w:val="clear" w:color="auto" w:fill="293134"/>
        </w:rPr>
        <w:t xml:space="preserve">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1"/>
          <w:szCs w:val="21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name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18"/>
          <w:szCs w:val="18"/>
          <w:shd w:val="clear" w:color="auto" w:fill="293134"/>
        </w:rPr>
        <w:t xml:space="preserve">   </w:t>
      </w:r>
      <w:r>
        <w:rPr>
          <w:rFonts w:ascii="Courier New" w:hAnsi="Courier New" w:cs="Courier New" w:hint="default"/>
          <w:color w:val="7D8C93"/>
          <w:sz w:val="18"/>
          <w:szCs w:val="18"/>
          <w:shd w:val="clear" w:color="auto" w:fill="293134"/>
        </w:rPr>
        <w:t xml:space="preserve">// </w:t>
      </w:r>
      <w:r>
        <w:rPr>
          <w:rFonts w:cs="宋体"/>
          <w:color w:val="7D8C93"/>
          <w:sz w:val="18"/>
          <w:szCs w:val="18"/>
          <w:shd w:val="clear" w:color="auto" w:fill="293134"/>
        </w:rPr>
        <w:t>内部类对象的属性</w:t>
      </w:r>
      <w:r>
        <w:rPr>
          <w:rFonts w:cs="宋体"/>
          <w:color w:val="7D8C93"/>
          <w:sz w:val="18"/>
          <w:szCs w:val="18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1"/>
          <w:szCs w:val="21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>this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name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18"/>
          <w:szCs w:val="18"/>
          <w:shd w:val="clear" w:color="auto" w:fill="293134"/>
        </w:rPr>
        <w:t xml:space="preserve">   </w:t>
      </w:r>
      <w:r>
        <w:rPr>
          <w:rFonts w:ascii="Courier New" w:hAnsi="Courier New" w:cs="Courier New" w:hint="default"/>
          <w:color w:val="7D8C93"/>
          <w:sz w:val="18"/>
          <w:szCs w:val="18"/>
          <w:shd w:val="clear" w:color="auto" w:fill="293134"/>
        </w:rPr>
        <w:t xml:space="preserve">// </w:t>
      </w:r>
      <w:r>
        <w:rPr>
          <w:rFonts w:cs="宋体"/>
          <w:color w:val="7D8C93"/>
          <w:sz w:val="18"/>
          <w:szCs w:val="18"/>
          <w:shd w:val="clear" w:color="auto" w:fill="293134"/>
        </w:rPr>
        <w:t>外层类对象的属性</w:t>
      </w:r>
      <w:r>
        <w:rPr>
          <w:rFonts w:cs="宋体"/>
          <w:color w:val="7D8C93"/>
          <w:sz w:val="18"/>
          <w:szCs w:val="18"/>
          <w:shd w:val="clear" w:color="auto" w:fill="293134"/>
        </w:rPr>
        <w:br/>
        <w:t xml:space="preserve"> </w:t>
      </w:r>
      <w:r>
        <w:rPr>
          <w:rFonts w:cs="宋体"/>
          <w:color w:val="7D8C93"/>
          <w:sz w:val="21"/>
          <w:szCs w:val="21"/>
          <w:shd w:val="clear" w:color="auto" w:fill="293134"/>
        </w:rPr>
        <w:t xml:space="preserve">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1"/>
          <w:szCs w:val="21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Person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>this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name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>}</w:t>
      </w:r>
    </w:p>
    <w:p w:rsidR="008C3D97" w:rsidRDefault="008C3D97">
      <w:pPr>
        <w:ind w:firstLine="420"/>
        <w:rPr>
          <w:rFonts w:ascii="微软雅黑" w:eastAsia="微软雅黑" w:hAnsi="微软雅黑" w:cs="微软雅黑"/>
        </w:rPr>
      </w:pPr>
    </w:p>
    <w:p w:rsidR="008C3D97" w:rsidRDefault="008F2C2B">
      <w:pPr>
        <w:numPr>
          <w:ilvl w:val="0"/>
          <w:numId w:val="1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局部内部类的使用。（使用较少）</w:t>
      </w:r>
    </w:p>
    <w:p w:rsidR="008C3D97" w:rsidRDefault="008F2C2B">
      <w:pPr>
        <w:numPr>
          <w:ilvl w:val="1"/>
          <w:numId w:val="1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常常使用一个方法，使其返回值为某个类或接口对象。而这个类或接口在方法内部创建。</w:t>
      </w:r>
    </w:p>
    <w:p w:rsidR="008F2C2B" w:rsidRDefault="008F2C2B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8E2B7"/>
          <w:sz w:val="18"/>
          <w:szCs w:val="18"/>
          <w:shd w:val="clear" w:color="auto" w:fill="293134"/>
        </w:rPr>
      </w:pP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public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Comparable </w:t>
      </w:r>
      <w:proofErr w:type="spellStart"/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getComparable</w:t>
      </w:r>
      <w:proofErr w:type="spellEnd"/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18"/>
          <w:szCs w:val="18"/>
          <w:shd w:val="clear" w:color="auto" w:fill="293134"/>
        </w:rPr>
        <w:t xml:space="preserve"> </w:t>
      </w:r>
    </w:p>
    <w:p w:rsidR="008C3D97" w:rsidRDefault="008F2C2B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1"/>
          <w:szCs w:val="21"/>
        </w:rPr>
      </w:pPr>
      <w:r>
        <w:rPr>
          <w:rFonts w:ascii="Courier New" w:hAnsi="Courier New" w:cs="Courier New" w:hint="default"/>
          <w:color w:val="E8E2B7"/>
          <w:sz w:val="18"/>
          <w:szCs w:val="18"/>
          <w:shd w:val="clear" w:color="auto" w:fill="293134"/>
        </w:rPr>
        <w:t xml:space="preserve">  </w:t>
      </w:r>
      <w:r>
        <w:rPr>
          <w:rFonts w:ascii="Courier New" w:hAnsi="Courier New" w:cs="Courier New" w:hint="default"/>
          <w:color w:val="7D8C93"/>
          <w:sz w:val="18"/>
          <w:szCs w:val="18"/>
          <w:shd w:val="clear" w:color="auto" w:fill="293134"/>
        </w:rPr>
        <w:t>/**</w:t>
      </w:r>
      <w:r>
        <w:rPr>
          <w:rFonts w:ascii="Courier New" w:hAnsi="Courier New" w:cs="Courier New" w:hint="default"/>
          <w:color w:val="7D8C93"/>
          <w:sz w:val="18"/>
          <w:szCs w:val="18"/>
          <w:shd w:val="clear" w:color="auto" w:fill="293134"/>
        </w:rPr>
        <w:br/>
        <w:t xml:space="preserve">    * 1</w:t>
      </w:r>
      <w:r>
        <w:rPr>
          <w:rFonts w:cs="宋体"/>
          <w:color w:val="7D8C93"/>
          <w:sz w:val="18"/>
          <w:szCs w:val="18"/>
          <w:shd w:val="clear" w:color="auto" w:fill="293134"/>
        </w:rPr>
        <w:t>、创建一个实现</w:t>
      </w:r>
      <w:r>
        <w:rPr>
          <w:rFonts w:ascii="Courier New" w:hAnsi="Courier New" w:cs="Courier New" w:hint="default"/>
          <w:color w:val="7D8C93"/>
          <w:sz w:val="18"/>
          <w:szCs w:val="18"/>
          <w:shd w:val="clear" w:color="auto" w:fill="293134"/>
        </w:rPr>
        <w:t>Comparable</w:t>
      </w:r>
      <w:r>
        <w:rPr>
          <w:rFonts w:cs="宋体"/>
          <w:color w:val="7D8C93"/>
          <w:sz w:val="18"/>
          <w:szCs w:val="18"/>
          <w:shd w:val="clear" w:color="auto" w:fill="293134"/>
        </w:rPr>
        <w:t>接口类：局部内部类</w:t>
      </w:r>
      <w:r>
        <w:rPr>
          <w:rFonts w:cs="宋体"/>
          <w:color w:val="7D8C93"/>
          <w:sz w:val="18"/>
          <w:szCs w:val="18"/>
          <w:shd w:val="clear" w:color="auto" w:fill="293134"/>
        </w:rPr>
        <w:br/>
        <w:t xml:space="preserve">       </w:t>
      </w:r>
      <w:r>
        <w:rPr>
          <w:rFonts w:ascii="Courier New" w:hAnsi="Courier New" w:cs="Courier New" w:hint="default"/>
          <w:color w:val="7D8C93"/>
          <w:sz w:val="18"/>
          <w:szCs w:val="18"/>
          <w:shd w:val="clear" w:color="auto" w:fill="293134"/>
        </w:rPr>
        <w:t>*/</w:t>
      </w:r>
      <w:r>
        <w:rPr>
          <w:rFonts w:ascii="Courier New" w:hAnsi="Courier New" w:cs="Courier New" w:hint="default"/>
          <w:color w:val="7D8C93"/>
          <w:sz w:val="18"/>
          <w:szCs w:val="18"/>
          <w:shd w:val="clear" w:color="auto" w:fill="293134"/>
        </w:rPr>
        <w:br/>
        <w:t xml:space="preserve">  </w:t>
      </w:r>
      <w:r>
        <w:rPr>
          <w:rFonts w:ascii="Courier New" w:hAnsi="Courier New" w:cs="Courier New" w:hint="default"/>
          <w:color w:val="7D8C93"/>
          <w:sz w:val="21"/>
          <w:szCs w:val="21"/>
          <w:shd w:val="clear" w:color="auto" w:fill="293134"/>
        </w:rPr>
        <w:t xml:space="preserve">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class  </w:t>
      </w:r>
      <w:proofErr w:type="spellStart"/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MyComparable</w:t>
      </w:r>
      <w:proofErr w:type="spellEnd"/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implements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Comparable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A082BD"/>
          <w:sz w:val="21"/>
          <w:szCs w:val="21"/>
          <w:shd w:val="clear" w:color="auto" w:fill="293134"/>
        </w:rPr>
        <w:t>@Override</w:t>
      </w:r>
      <w:r>
        <w:rPr>
          <w:rFonts w:ascii="Courier New" w:hAnsi="Courier New" w:cs="Courier New" w:hint="default"/>
          <w:color w:val="A082BD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public int </w:t>
      </w:r>
      <w:proofErr w:type="spellStart"/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compareTo</w:t>
      </w:r>
      <w:proofErr w:type="spellEnd"/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Object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o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return </w:t>
      </w:r>
      <w:r>
        <w:rPr>
          <w:rFonts w:ascii="Courier New" w:hAnsi="Courier New" w:cs="Courier New" w:hint="default"/>
          <w:color w:val="FFCD22"/>
          <w:sz w:val="21"/>
          <w:szCs w:val="21"/>
          <w:shd w:val="clear" w:color="auto" w:fill="293134"/>
        </w:rPr>
        <w:t>0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      }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18"/>
          <w:szCs w:val="18"/>
          <w:shd w:val="clear" w:color="auto" w:fill="293134"/>
        </w:rPr>
        <w:t xml:space="preserve">   </w:t>
      </w:r>
      <w:r>
        <w:rPr>
          <w:rFonts w:ascii="Courier New" w:hAnsi="Courier New" w:cs="Courier New" w:hint="default"/>
          <w:color w:val="7D8C93"/>
          <w:sz w:val="18"/>
          <w:szCs w:val="18"/>
          <w:shd w:val="clear" w:color="auto" w:fill="293134"/>
        </w:rPr>
        <w:t>// 2</w:t>
      </w:r>
      <w:r>
        <w:rPr>
          <w:rFonts w:cs="宋体"/>
          <w:color w:val="7D8C93"/>
          <w:sz w:val="18"/>
          <w:szCs w:val="18"/>
          <w:shd w:val="clear" w:color="auto" w:fill="293134"/>
        </w:rPr>
        <w:t>、返回一个实现类的对象</w:t>
      </w:r>
      <w:r>
        <w:rPr>
          <w:rFonts w:cs="宋体"/>
          <w:color w:val="7D8C93"/>
          <w:sz w:val="18"/>
          <w:szCs w:val="18"/>
          <w:shd w:val="clear" w:color="auto" w:fill="293134"/>
        </w:rPr>
        <w:br/>
        <w:t xml:space="preserve">  </w:t>
      </w:r>
      <w:r>
        <w:rPr>
          <w:rFonts w:cs="宋体"/>
          <w:color w:val="7D8C93"/>
          <w:sz w:val="21"/>
          <w:szCs w:val="21"/>
          <w:shd w:val="clear" w:color="auto" w:fill="293134"/>
        </w:rPr>
        <w:t xml:space="preserve">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return new </w:t>
      </w:r>
      <w:proofErr w:type="spellStart"/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MyComparable</w:t>
      </w:r>
      <w:proofErr w:type="spellEnd"/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>}</w:t>
      </w:r>
    </w:p>
    <w:p w:rsidR="008C3D97" w:rsidRDefault="008C3D97">
      <w:pPr>
        <w:ind w:left="840"/>
        <w:rPr>
          <w:rFonts w:ascii="微软雅黑" w:eastAsia="微软雅黑" w:hAnsi="微软雅黑" w:cs="微软雅黑"/>
        </w:rPr>
      </w:pPr>
    </w:p>
    <w:p w:rsidR="008C3D97" w:rsidRDefault="008C3D97">
      <w:pPr>
        <w:rPr>
          <w:rFonts w:ascii="微软雅黑" w:eastAsia="微软雅黑" w:hAnsi="微软雅黑" w:cs="微软雅黑"/>
        </w:rPr>
      </w:pPr>
    </w:p>
    <w:p w:rsidR="008C3D97" w:rsidRDefault="008F2C2B">
      <w:pPr>
        <w:numPr>
          <w:ilvl w:val="0"/>
          <w:numId w:val="2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内部类</w:t>
      </w:r>
    </w:p>
    <w:p w:rsidR="008C3D97" w:rsidRDefault="008F2C2B">
      <w:pPr>
        <w:numPr>
          <w:ilvl w:val="0"/>
          <w:numId w:val="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</w:t>
      </w:r>
      <w:r>
        <w:rPr>
          <w:rFonts w:ascii="微软雅黑" w:eastAsia="微软雅黑" w:hAnsi="微软雅黑" w:cs="微软雅黑" w:hint="eastAsia"/>
        </w:rPr>
        <w:t>Java</w:t>
      </w:r>
      <w:r>
        <w:rPr>
          <w:rFonts w:ascii="微软雅黑" w:eastAsia="微软雅黑" w:hAnsi="微软雅黑" w:cs="微软雅黑" w:hint="eastAsia"/>
        </w:rPr>
        <w:t>中，允许一个类的定义位于另一个类的内部，称为内部类</w:t>
      </w:r>
    </w:p>
    <w:p w:rsidR="008C3D97" w:rsidRDefault="008F2C2B">
      <w:pPr>
        <w:numPr>
          <w:ilvl w:val="0"/>
          <w:numId w:val="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Inner class</w:t>
      </w:r>
      <w:r>
        <w:rPr>
          <w:rFonts w:ascii="微软雅黑" w:eastAsia="微软雅黑" w:hAnsi="微软雅黑" w:cs="微软雅黑" w:hint="eastAsia"/>
        </w:rPr>
        <w:t>一般用在定义它的类或语句块之内，在外部引用它时必须给出完整的名称。</w:t>
      </w:r>
    </w:p>
    <w:p w:rsidR="008C3D97" w:rsidRDefault="008F2C2B">
      <w:pPr>
        <w:numPr>
          <w:ilvl w:val="0"/>
          <w:numId w:val="4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Inner class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的名字不能与包含它的类名相同</w:t>
      </w:r>
      <w:r>
        <w:rPr>
          <w:rFonts w:ascii="微软雅黑" w:eastAsia="微软雅黑" w:hAnsi="微软雅黑" w:cs="微软雅黑" w:hint="eastAsia"/>
        </w:rPr>
        <w:t>。</w:t>
      </w:r>
    </w:p>
    <w:p w:rsidR="008C3D97" w:rsidRDefault="008F2C2B">
      <w:pPr>
        <w:numPr>
          <w:ilvl w:val="0"/>
          <w:numId w:val="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内部类可以使用外部类的私有数据</w:t>
      </w:r>
      <w:r>
        <w:rPr>
          <w:rFonts w:ascii="微软雅黑" w:eastAsia="微软雅黑" w:hAnsi="微软雅黑" w:cs="微软雅黑" w:hint="eastAsia"/>
        </w:rPr>
        <w:t>，因为它是外部类的成员，同一个类的成员之间可以相互访问。而外部类要访问内部类中的成员需要：内部类</w:t>
      </w:r>
      <w:r>
        <w:rPr>
          <w:rFonts w:ascii="微软雅黑" w:eastAsia="微软雅黑" w:hAnsi="微软雅黑" w:cs="微软雅黑" w:hint="eastAsia"/>
        </w:rPr>
        <w:t>.</w:t>
      </w:r>
      <w:r>
        <w:rPr>
          <w:rFonts w:ascii="微软雅黑" w:eastAsia="微软雅黑" w:hAnsi="微软雅黑" w:cs="微软雅黑" w:hint="eastAsia"/>
        </w:rPr>
        <w:t>成员或者内部类对象</w:t>
      </w:r>
      <w:r>
        <w:rPr>
          <w:rFonts w:ascii="微软雅黑" w:eastAsia="微软雅黑" w:hAnsi="微软雅黑" w:cs="微软雅黑" w:hint="eastAsia"/>
        </w:rPr>
        <w:t>.</w:t>
      </w:r>
      <w:r>
        <w:rPr>
          <w:rFonts w:ascii="微软雅黑" w:eastAsia="微软雅黑" w:hAnsi="微软雅黑" w:cs="微软雅黑" w:hint="eastAsia"/>
        </w:rPr>
        <w:t>成员。</w:t>
      </w:r>
    </w:p>
    <w:p w:rsidR="008C3D97" w:rsidRDefault="008C3D97">
      <w:pPr>
        <w:rPr>
          <w:rFonts w:ascii="微软雅黑" w:eastAsia="微软雅黑" w:hAnsi="微软雅黑" w:cs="微软雅黑"/>
        </w:rPr>
      </w:pPr>
    </w:p>
    <w:p w:rsidR="008C3D97" w:rsidRDefault="008F2C2B">
      <w:pPr>
        <w:numPr>
          <w:ilvl w:val="0"/>
          <w:numId w:val="5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分类：</w:t>
      </w:r>
    </w:p>
    <w:p w:rsidR="008C3D97" w:rsidRDefault="008F2C2B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FF0000"/>
          <w:u w:val="single"/>
        </w:rPr>
        <w:t>成员内部类：</w:t>
      </w:r>
      <w:r>
        <w:rPr>
          <w:rFonts w:ascii="微软雅黑" w:eastAsia="微软雅黑" w:hAnsi="微软雅黑" w:cs="微软雅黑" w:hint="eastAsia"/>
          <w:color w:val="000000" w:themeColor="text1"/>
        </w:rPr>
        <w:t>声明在类内部且方法外</w:t>
      </w:r>
      <w:r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  <w:u w:val="single"/>
        </w:rPr>
        <w:t>static</w:t>
      </w:r>
      <w:r>
        <w:rPr>
          <w:rFonts w:ascii="微软雅黑" w:eastAsia="微软雅黑" w:hAnsi="微软雅黑" w:cs="微软雅黑" w:hint="eastAsia"/>
          <w:u w:val="single"/>
        </w:rPr>
        <w:t>成员内部类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  <w:u w:val="single"/>
        </w:rPr>
        <w:t>非</w:t>
      </w:r>
      <w:r>
        <w:rPr>
          <w:rFonts w:ascii="微软雅黑" w:eastAsia="微软雅黑" w:hAnsi="微软雅黑" w:cs="微软雅黑" w:hint="eastAsia"/>
          <w:u w:val="single"/>
        </w:rPr>
        <w:t>static</w:t>
      </w:r>
      <w:r>
        <w:rPr>
          <w:rFonts w:ascii="微软雅黑" w:eastAsia="微软雅黑" w:hAnsi="微软雅黑" w:cs="微软雅黑" w:hint="eastAsia"/>
          <w:u w:val="single"/>
        </w:rPr>
        <w:t>成员内部类</w:t>
      </w:r>
      <w:r>
        <w:rPr>
          <w:rFonts w:ascii="微软雅黑" w:eastAsia="微软雅黑" w:hAnsi="微软雅黑" w:cs="微软雅黑" w:hint="eastAsia"/>
        </w:rPr>
        <w:t>）</w:t>
      </w:r>
    </w:p>
    <w:p w:rsidR="008C3D97" w:rsidRDefault="008F2C2B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FF0000"/>
          <w:u w:val="single"/>
        </w:rPr>
        <w:t>局部内部类：</w:t>
      </w:r>
      <w:r>
        <w:rPr>
          <w:rFonts w:ascii="微软雅黑" w:eastAsia="微软雅黑" w:hAnsi="微软雅黑" w:cs="微软雅黑" w:hint="eastAsia"/>
          <w:color w:val="000000" w:themeColor="text1"/>
        </w:rPr>
        <w:t>声明在类的方法里</w:t>
      </w:r>
      <w:r>
        <w:rPr>
          <w:rFonts w:ascii="微软雅黑" w:eastAsia="微软雅黑" w:hAnsi="微软雅黑" w:cs="微软雅黑" w:hint="eastAsia"/>
        </w:rPr>
        <w:t>（不谈修饰符）、匿名内部类。</w:t>
      </w:r>
    </w:p>
    <w:p w:rsidR="008C3D97" w:rsidRDefault="008C3D97">
      <w:pPr>
        <w:rPr>
          <w:rFonts w:ascii="微软雅黑" w:eastAsia="微软雅黑" w:hAnsi="微软雅黑" w:cs="微软雅黑"/>
        </w:rPr>
      </w:pPr>
    </w:p>
    <w:p w:rsidR="008C3D97" w:rsidRDefault="008F2C2B">
      <w:pPr>
        <w:numPr>
          <w:ilvl w:val="0"/>
          <w:numId w:val="7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特性</w:t>
      </w:r>
    </w:p>
    <w:p w:rsidR="008C3D97" w:rsidRDefault="008F2C2B">
      <w:pPr>
        <w:numPr>
          <w:ilvl w:val="0"/>
          <w:numId w:val="8"/>
        </w:numPr>
        <w:ind w:left="840"/>
        <w:rPr>
          <w:rFonts w:ascii="微软雅黑" w:eastAsia="微软雅黑" w:hAnsi="微软雅黑" w:cs="微软雅黑"/>
          <w:b/>
          <w:bCs/>
          <w:color w:val="FF0000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Inner class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作为类的成员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：</w:t>
      </w:r>
    </w:p>
    <w:p w:rsidR="008C3D97" w:rsidRDefault="008F2C2B">
      <w:pPr>
        <w:numPr>
          <w:ilvl w:val="1"/>
          <w:numId w:val="8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可以声明为</w:t>
      </w:r>
      <w:r>
        <w:rPr>
          <w:rFonts w:ascii="微软雅黑" w:eastAsia="微软雅黑" w:hAnsi="微软雅黑" w:cs="微软雅黑" w:hint="eastAsia"/>
          <w:b/>
          <w:bCs/>
          <w:color w:val="0070C0"/>
        </w:rPr>
        <w:t>final</w:t>
      </w:r>
      <w:r>
        <w:rPr>
          <w:rFonts w:ascii="微软雅黑" w:eastAsia="微软雅黑" w:hAnsi="微软雅黑" w:cs="微软雅黑" w:hint="eastAsia"/>
        </w:rPr>
        <w:t>的；</w:t>
      </w:r>
    </w:p>
    <w:p w:rsidR="008C3D97" w:rsidRDefault="008F2C2B">
      <w:pPr>
        <w:numPr>
          <w:ilvl w:val="1"/>
          <w:numId w:val="8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和外部类不同，</w:t>
      </w:r>
      <w:r>
        <w:rPr>
          <w:rFonts w:ascii="微软雅黑" w:eastAsia="微软雅黑" w:hAnsi="微软雅黑" w:cs="微软雅黑" w:hint="eastAsia"/>
        </w:rPr>
        <w:t>Inner class</w:t>
      </w:r>
      <w:r>
        <w:rPr>
          <w:rFonts w:ascii="微软雅黑" w:eastAsia="微软雅黑" w:hAnsi="微软雅黑" w:cs="微软雅黑" w:hint="eastAsia"/>
        </w:rPr>
        <w:t>可声明为</w:t>
      </w:r>
      <w:r>
        <w:rPr>
          <w:rFonts w:ascii="微软雅黑" w:eastAsia="微软雅黑" w:hAnsi="微软雅黑" w:cs="微软雅黑" w:hint="eastAsia"/>
          <w:b/>
          <w:bCs/>
          <w:color w:val="0070C0"/>
        </w:rPr>
        <w:t>private</w:t>
      </w:r>
      <w:r>
        <w:rPr>
          <w:rFonts w:ascii="微软雅黑" w:eastAsia="微软雅黑" w:hAnsi="微软雅黑" w:cs="微软雅黑" w:hint="eastAsia"/>
        </w:rPr>
        <w:t>或</w:t>
      </w:r>
      <w:r>
        <w:rPr>
          <w:rFonts w:ascii="微软雅黑" w:eastAsia="微软雅黑" w:hAnsi="微软雅黑" w:cs="微软雅黑" w:hint="eastAsia"/>
          <w:b/>
          <w:bCs/>
          <w:color w:val="0070C0"/>
        </w:rPr>
        <w:t>protected</w:t>
      </w:r>
      <w:r>
        <w:rPr>
          <w:rFonts w:ascii="微软雅黑" w:eastAsia="微软雅黑" w:hAnsi="微软雅黑" w:cs="微软雅黑" w:hint="eastAsia"/>
        </w:rPr>
        <w:t>；</w:t>
      </w:r>
    </w:p>
    <w:p w:rsidR="008C3D97" w:rsidRDefault="008F2C2B">
      <w:pPr>
        <w:numPr>
          <w:ilvl w:val="1"/>
          <w:numId w:val="8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Inner class</w:t>
      </w:r>
      <w:r>
        <w:rPr>
          <w:rFonts w:ascii="微软雅黑" w:eastAsia="微软雅黑" w:hAnsi="微软雅黑" w:cs="微软雅黑" w:hint="eastAsia"/>
        </w:rPr>
        <w:t>可以声明为</w:t>
      </w:r>
      <w:r>
        <w:rPr>
          <w:rFonts w:ascii="微软雅黑" w:eastAsia="微软雅黑" w:hAnsi="微软雅黑" w:cs="微软雅黑" w:hint="eastAsia"/>
          <w:b/>
          <w:bCs/>
          <w:color w:val="0070C0"/>
        </w:rPr>
        <w:t>static</w:t>
      </w:r>
      <w:r>
        <w:rPr>
          <w:rFonts w:ascii="微软雅黑" w:eastAsia="微软雅黑" w:hAnsi="微软雅黑" w:cs="微软雅黑" w:hint="eastAsia"/>
        </w:rPr>
        <w:t>的，但此时就不能再使用外层类的非</w:t>
      </w:r>
      <w:r>
        <w:rPr>
          <w:rFonts w:ascii="微软雅黑" w:eastAsia="微软雅黑" w:hAnsi="微软雅黑" w:cs="微软雅黑" w:hint="eastAsia"/>
        </w:rPr>
        <w:t>static</w:t>
      </w:r>
      <w:r>
        <w:rPr>
          <w:rFonts w:ascii="微软雅黑" w:eastAsia="微软雅黑" w:hAnsi="微软雅黑" w:cs="微软雅黑" w:hint="eastAsia"/>
        </w:rPr>
        <w:t>的成员变量。</w:t>
      </w:r>
    </w:p>
    <w:p w:rsidR="008C3D97" w:rsidRDefault="008F2C2B">
      <w:pPr>
        <w:numPr>
          <w:ilvl w:val="0"/>
          <w:numId w:val="9"/>
        </w:numPr>
        <w:ind w:left="840"/>
        <w:rPr>
          <w:rFonts w:ascii="微软雅黑" w:eastAsia="微软雅黑" w:hAnsi="微软雅黑" w:cs="微软雅黑"/>
          <w:b/>
          <w:bCs/>
          <w:color w:val="FF0000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Inner class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作为类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：</w:t>
      </w:r>
    </w:p>
    <w:p w:rsidR="008C3D97" w:rsidRDefault="008F2C2B">
      <w:pPr>
        <w:numPr>
          <w:ilvl w:val="1"/>
          <w:numId w:val="9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可以声明为</w:t>
      </w:r>
      <w:r>
        <w:rPr>
          <w:rFonts w:ascii="微软雅黑" w:eastAsia="微软雅黑" w:hAnsi="微软雅黑" w:cs="微软雅黑" w:hint="eastAsia"/>
          <w:b/>
          <w:bCs/>
          <w:color w:val="0070C0"/>
        </w:rPr>
        <w:t>abstract</w:t>
      </w:r>
      <w:r>
        <w:rPr>
          <w:rFonts w:ascii="微软雅黑" w:eastAsia="微软雅黑" w:hAnsi="微软雅黑" w:cs="微软雅黑" w:hint="eastAsia"/>
        </w:rPr>
        <w:t>类，因此可以被其它的内部类继承。</w:t>
      </w:r>
    </w:p>
    <w:p w:rsidR="008C3D97" w:rsidRDefault="008F2C2B">
      <w:pPr>
        <w:numPr>
          <w:ilvl w:val="0"/>
          <w:numId w:val="10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注意：非</w:t>
      </w:r>
      <w:r>
        <w:rPr>
          <w:rFonts w:ascii="微软雅黑" w:eastAsia="微软雅黑" w:hAnsi="微软雅黑" w:cs="微软雅黑" w:hint="eastAsia"/>
        </w:rPr>
        <w:t>static</w:t>
      </w:r>
      <w:r>
        <w:rPr>
          <w:rFonts w:ascii="微软雅黑" w:eastAsia="微软雅黑" w:hAnsi="微软雅黑" w:cs="微软雅黑" w:hint="eastAsia"/>
        </w:rPr>
        <w:t>的内部类中的成员不能声明为</w:t>
      </w:r>
      <w:r>
        <w:rPr>
          <w:rFonts w:ascii="微软雅黑" w:eastAsia="微软雅黑" w:hAnsi="微软雅黑" w:cs="微软雅黑" w:hint="eastAsia"/>
        </w:rPr>
        <w:t>static</w:t>
      </w:r>
      <w:r>
        <w:rPr>
          <w:rFonts w:ascii="微软雅黑" w:eastAsia="微软雅黑" w:hAnsi="微软雅黑" w:cs="微软雅黑" w:hint="eastAsia"/>
        </w:rPr>
        <w:t>的，只有在外部类或</w:t>
      </w:r>
      <w:r>
        <w:rPr>
          <w:rFonts w:ascii="微软雅黑" w:eastAsia="微软雅黑" w:hAnsi="微软雅黑" w:cs="微软雅黑" w:hint="eastAsia"/>
        </w:rPr>
        <w:t>static</w:t>
      </w:r>
      <w:r>
        <w:rPr>
          <w:rFonts w:ascii="微软雅黑" w:eastAsia="微软雅黑" w:hAnsi="微软雅黑" w:cs="微软雅黑" w:hint="eastAsia"/>
        </w:rPr>
        <w:t>的内部类中才可声明</w:t>
      </w:r>
      <w:r>
        <w:rPr>
          <w:rFonts w:ascii="微软雅黑" w:eastAsia="微软雅黑" w:hAnsi="微软雅黑" w:cs="微软雅黑" w:hint="eastAsia"/>
        </w:rPr>
        <w:t>static</w:t>
      </w:r>
      <w:r>
        <w:rPr>
          <w:rFonts w:ascii="微软雅黑" w:eastAsia="微软雅黑" w:hAnsi="微软雅黑" w:cs="微软雅黑" w:hint="eastAsia"/>
        </w:rPr>
        <w:t>成员。</w:t>
      </w:r>
    </w:p>
    <w:p w:rsidR="008C3D97" w:rsidRDefault="008C3D97">
      <w:pPr>
        <w:ind w:left="840"/>
        <w:rPr>
          <w:rFonts w:ascii="微软雅黑" w:eastAsia="微软雅黑" w:hAnsi="微软雅黑" w:cs="微软雅黑"/>
        </w:rPr>
      </w:pPr>
    </w:p>
    <w:p w:rsidR="008C3D97" w:rsidRDefault="008F2C2B">
      <w:pPr>
        <w:numPr>
          <w:ilvl w:val="0"/>
          <w:numId w:val="1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匿名内部类</w:t>
      </w:r>
    </w:p>
    <w:p w:rsidR="008C3D97" w:rsidRDefault="008F2C2B">
      <w:pPr>
        <w:numPr>
          <w:ilvl w:val="0"/>
          <w:numId w:val="1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匿名内部类不能定义任何静态成员、方法和类，只能创建匿名内部类的一个实例。一个匿名内部类一定是在</w:t>
      </w:r>
      <w:r>
        <w:rPr>
          <w:rFonts w:ascii="微软雅黑" w:eastAsia="微软雅黑" w:hAnsi="微软雅黑" w:cs="微软雅黑" w:hint="eastAsia"/>
        </w:rPr>
        <w:t>new</w:t>
      </w:r>
      <w:r>
        <w:rPr>
          <w:rFonts w:ascii="微软雅黑" w:eastAsia="微软雅黑" w:hAnsi="微软雅黑" w:cs="微软雅黑" w:hint="eastAsia"/>
        </w:rPr>
        <w:t>的后面，用其隐含实现一个接口或实现一个类。</w:t>
      </w:r>
    </w:p>
    <w:p w:rsidR="008C3D97" w:rsidRDefault="008F2C2B">
      <w:pPr>
        <w:numPr>
          <w:ilvl w:val="0"/>
          <w:numId w:val="12"/>
        </w:numPr>
        <w:ind w:left="840"/>
        <w:rPr>
          <w:rFonts w:ascii="Consolas" w:hAnsi="Consolas" w:cs="Consolas"/>
          <w:sz w:val="24"/>
          <w:szCs w:val="32"/>
        </w:rPr>
      </w:pPr>
      <w:r>
        <w:rPr>
          <w:rFonts w:ascii="Consolas" w:hAnsi="Consolas" w:cs="Consolas"/>
          <w:sz w:val="24"/>
          <w:szCs w:val="32"/>
        </w:rPr>
        <w:t xml:space="preserve">new </w:t>
      </w:r>
      <w:r>
        <w:rPr>
          <w:rFonts w:ascii="Consolas" w:hAnsi="Consolas" w:cs="Consolas"/>
          <w:sz w:val="24"/>
          <w:szCs w:val="32"/>
        </w:rPr>
        <w:t>父类构造器（实参列表）</w:t>
      </w:r>
      <w:r>
        <w:rPr>
          <w:rFonts w:ascii="Consolas" w:hAnsi="Consolas" w:cs="Consolas"/>
          <w:sz w:val="24"/>
          <w:szCs w:val="32"/>
        </w:rPr>
        <w:t>|</w:t>
      </w:r>
      <w:r>
        <w:rPr>
          <w:rFonts w:ascii="Consolas" w:hAnsi="Consolas" w:cs="Consolas"/>
          <w:sz w:val="24"/>
          <w:szCs w:val="32"/>
        </w:rPr>
        <w:t>实现接口</w:t>
      </w:r>
      <w:r>
        <w:rPr>
          <w:rFonts w:ascii="Consolas" w:hAnsi="Consolas" w:cs="Consolas"/>
          <w:sz w:val="24"/>
          <w:szCs w:val="32"/>
        </w:rPr>
        <w:t>(){</w:t>
      </w:r>
    </w:p>
    <w:p w:rsidR="008C3D97" w:rsidRDefault="008F2C2B">
      <w:pPr>
        <w:ind w:left="840" w:firstLine="420"/>
        <w:rPr>
          <w:rFonts w:ascii="Consolas" w:hAnsi="Consolas" w:cs="Consolas"/>
          <w:sz w:val="24"/>
          <w:szCs w:val="32"/>
        </w:rPr>
      </w:pPr>
      <w:r>
        <w:rPr>
          <w:rFonts w:ascii="Consolas" w:hAnsi="Consolas" w:cs="Consolas"/>
          <w:sz w:val="24"/>
          <w:szCs w:val="32"/>
        </w:rPr>
        <w:t>//</w:t>
      </w:r>
      <w:r>
        <w:rPr>
          <w:rFonts w:ascii="Consolas" w:hAnsi="Consolas" w:cs="Consolas"/>
          <w:sz w:val="24"/>
          <w:szCs w:val="32"/>
        </w:rPr>
        <w:t>匿名内部类的类体部分</w:t>
      </w:r>
    </w:p>
    <w:p w:rsidR="008C3D97" w:rsidRDefault="008F2C2B">
      <w:pPr>
        <w:ind w:left="420" w:firstLine="420"/>
        <w:rPr>
          <w:rFonts w:ascii="Consolas" w:hAnsi="Consolas" w:cs="Consolas"/>
          <w:sz w:val="24"/>
          <w:szCs w:val="32"/>
        </w:rPr>
      </w:pPr>
      <w:r>
        <w:rPr>
          <w:rFonts w:ascii="Consolas" w:hAnsi="Consolas" w:cs="Consolas"/>
          <w:sz w:val="24"/>
          <w:szCs w:val="32"/>
        </w:rPr>
        <w:t>}</w:t>
      </w:r>
    </w:p>
    <w:p w:rsidR="008F2C2B" w:rsidRDefault="008F2C2B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</w:pP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public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Comparable getComparable1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 {</w:t>
      </w:r>
    </w:p>
    <w:p w:rsidR="008C3D97" w:rsidRPr="008F2C2B" w:rsidRDefault="008F2C2B" w:rsidP="008F2C2B">
      <w:pPr>
        <w:pStyle w:val="HTML"/>
        <w:widowControl/>
        <w:shd w:val="clear" w:color="auto" w:fill="293134"/>
        <w:rPr>
          <w:rFonts w:ascii="Courier New" w:hAnsi="Courier New" w:cs="Courier New"/>
          <w:color w:val="E0E2E4"/>
          <w:sz w:val="21"/>
          <w:szCs w:val="21"/>
        </w:rPr>
      </w:pP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   </w:t>
      </w:r>
      <w:r>
        <w:rPr>
          <w:rFonts w:ascii="Courier New" w:hAnsi="Courier New" w:cs="Courier New" w:hint="default"/>
          <w:color w:val="7D8C93"/>
          <w:sz w:val="18"/>
          <w:szCs w:val="18"/>
          <w:shd w:val="clear" w:color="auto" w:fill="293134"/>
        </w:rPr>
        <w:t>/**</w:t>
      </w:r>
      <w:r>
        <w:rPr>
          <w:rFonts w:ascii="Courier New" w:hAnsi="Courier New" w:cs="Courier New" w:hint="default"/>
          <w:color w:val="7D8C93"/>
          <w:sz w:val="18"/>
          <w:szCs w:val="18"/>
          <w:shd w:val="clear" w:color="auto" w:fill="293134"/>
        </w:rPr>
        <w:br/>
        <w:t xml:space="preserve">    * </w:t>
      </w:r>
      <w:r>
        <w:rPr>
          <w:rFonts w:cs="宋体"/>
          <w:color w:val="7D8C93"/>
          <w:sz w:val="18"/>
          <w:szCs w:val="18"/>
          <w:shd w:val="clear" w:color="auto" w:fill="293134"/>
        </w:rPr>
        <w:t>返回一个实现</w:t>
      </w:r>
      <w:r>
        <w:rPr>
          <w:rFonts w:ascii="Courier New" w:hAnsi="Courier New" w:cs="Courier New" w:hint="default"/>
          <w:color w:val="7D8C93"/>
          <w:sz w:val="18"/>
          <w:szCs w:val="18"/>
          <w:shd w:val="clear" w:color="auto" w:fill="293134"/>
        </w:rPr>
        <w:t>Comparable</w:t>
      </w:r>
      <w:r>
        <w:rPr>
          <w:rFonts w:cs="宋体"/>
          <w:color w:val="7D8C93"/>
          <w:sz w:val="18"/>
          <w:szCs w:val="18"/>
          <w:shd w:val="clear" w:color="auto" w:fill="293134"/>
        </w:rPr>
        <w:t>接口的匿名内部类的对象</w:t>
      </w:r>
      <w:r>
        <w:rPr>
          <w:rFonts w:cs="宋体"/>
          <w:color w:val="7D8C93"/>
          <w:sz w:val="18"/>
          <w:szCs w:val="18"/>
          <w:shd w:val="clear" w:color="auto" w:fill="293134"/>
        </w:rPr>
        <w:br/>
        <w:t xml:space="preserve">    </w:t>
      </w:r>
      <w:r>
        <w:rPr>
          <w:rFonts w:ascii="Courier New" w:hAnsi="Courier New" w:cs="Courier New" w:hint="default"/>
          <w:color w:val="7D8C93"/>
          <w:sz w:val="18"/>
          <w:szCs w:val="18"/>
          <w:shd w:val="clear" w:color="auto" w:fill="293134"/>
        </w:rPr>
        <w:t>*/</w:t>
      </w:r>
      <w:r>
        <w:rPr>
          <w:rFonts w:ascii="Courier New" w:hAnsi="Courier New" w:cs="Courier New" w:hint="default"/>
          <w:color w:val="7D8C93"/>
          <w:sz w:val="18"/>
          <w:szCs w:val="18"/>
          <w:shd w:val="clear" w:color="auto" w:fill="293134"/>
        </w:rPr>
        <w:br/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 xml:space="preserve">  </w:t>
      </w:r>
      <w:r>
        <w:rPr>
          <w:rFonts w:ascii="Courier New" w:hAnsi="Courier New" w:cs="Courier New" w:hint="default"/>
          <w:color w:val="7D8C93"/>
          <w:sz w:val="21"/>
          <w:szCs w:val="21"/>
          <w:shd w:val="clear" w:color="auto" w:fill="293134"/>
        </w:rPr>
        <w:t xml:space="preserve">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return new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Comparable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A082BD"/>
          <w:sz w:val="21"/>
          <w:szCs w:val="21"/>
          <w:shd w:val="clear" w:color="auto" w:fill="293134"/>
        </w:rPr>
        <w:t>@Override</w:t>
      </w:r>
      <w:r>
        <w:rPr>
          <w:rFonts w:ascii="Courier New" w:hAnsi="Courier New" w:cs="Courier New" w:hint="default"/>
          <w:color w:val="A082BD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public int </w:t>
      </w:r>
      <w:proofErr w:type="spellStart"/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compareTo</w:t>
      </w:r>
      <w:proofErr w:type="spellEnd"/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Object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o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return </w:t>
      </w:r>
      <w:r>
        <w:rPr>
          <w:rFonts w:ascii="Courier New" w:hAnsi="Courier New" w:cs="Courier New" w:hint="default"/>
          <w:color w:val="FFCD22"/>
          <w:sz w:val="21"/>
          <w:szCs w:val="21"/>
          <w:shd w:val="clear" w:color="auto" w:fill="293134"/>
        </w:rPr>
        <w:t>0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}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};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>}</w:t>
      </w:r>
    </w:p>
    <w:p w:rsidR="008C3D97" w:rsidRDefault="008C3D97">
      <w:pPr>
        <w:rPr>
          <w:rFonts w:ascii="微软雅黑" w:eastAsia="微软雅黑" w:hAnsi="微软雅黑" w:cs="微软雅黑" w:hint="eastAsia"/>
        </w:rPr>
      </w:pPr>
    </w:p>
    <w:p w:rsidR="008C3D97" w:rsidRDefault="008C3D97">
      <w:pPr>
        <w:rPr>
          <w:rFonts w:ascii="微软雅黑" w:eastAsia="微软雅黑" w:hAnsi="微软雅黑" w:cs="微软雅黑"/>
        </w:rPr>
      </w:pPr>
    </w:p>
    <w:sectPr w:rsidR="008C3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6779F51"/>
    <w:multiLevelType w:val="singleLevel"/>
    <w:tmpl w:val="A6779F51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04C3A72"/>
    <w:multiLevelType w:val="multilevel"/>
    <w:tmpl w:val="B04C3A72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C544495C"/>
    <w:multiLevelType w:val="singleLevel"/>
    <w:tmpl w:val="C544495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CF2500AA"/>
    <w:multiLevelType w:val="singleLevel"/>
    <w:tmpl w:val="CF2500A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D28102B2"/>
    <w:multiLevelType w:val="multilevel"/>
    <w:tmpl w:val="D28102B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DCE583C9"/>
    <w:multiLevelType w:val="multilevel"/>
    <w:tmpl w:val="DCE583C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3C3666"/>
    <w:multiLevelType w:val="singleLevel"/>
    <w:tmpl w:val="143C366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17FF9B71"/>
    <w:multiLevelType w:val="singleLevel"/>
    <w:tmpl w:val="17FF9B7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689733B7"/>
    <w:multiLevelType w:val="multilevel"/>
    <w:tmpl w:val="689733B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2FEFDC0"/>
    <w:multiLevelType w:val="singleLevel"/>
    <w:tmpl w:val="72FEFDC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765B7502"/>
    <w:multiLevelType w:val="singleLevel"/>
    <w:tmpl w:val="765B750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7F841456"/>
    <w:multiLevelType w:val="singleLevel"/>
    <w:tmpl w:val="7F84145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9"/>
  </w:num>
  <w:num w:numId="7">
    <w:abstractNumId w:val="11"/>
  </w:num>
  <w:num w:numId="8">
    <w:abstractNumId w:val="5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3D97"/>
    <w:rsid w:val="008C3D97"/>
    <w:rsid w:val="008F2C2B"/>
    <w:rsid w:val="00964296"/>
    <w:rsid w:val="045D129B"/>
    <w:rsid w:val="04900814"/>
    <w:rsid w:val="04B25F9A"/>
    <w:rsid w:val="09153077"/>
    <w:rsid w:val="11451D9C"/>
    <w:rsid w:val="1EA13BFF"/>
    <w:rsid w:val="20EA60A1"/>
    <w:rsid w:val="21527244"/>
    <w:rsid w:val="299624DF"/>
    <w:rsid w:val="29B072CD"/>
    <w:rsid w:val="2A362240"/>
    <w:rsid w:val="2EAF5878"/>
    <w:rsid w:val="30C323F5"/>
    <w:rsid w:val="31987F8D"/>
    <w:rsid w:val="31A958F6"/>
    <w:rsid w:val="366A224D"/>
    <w:rsid w:val="37A55A0B"/>
    <w:rsid w:val="3A5A575E"/>
    <w:rsid w:val="3D736AAE"/>
    <w:rsid w:val="3E50003A"/>
    <w:rsid w:val="45BC5693"/>
    <w:rsid w:val="45F82741"/>
    <w:rsid w:val="4B1173F5"/>
    <w:rsid w:val="4FFC4CDC"/>
    <w:rsid w:val="507E06A6"/>
    <w:rsid w:val="55A72C45"/>
    <w:rsid w:val="587E178A"/>
    <w:rsid w:val="5F4D1842"/>
    <w:rsid w:val="63902B6C"/>
    <w:rsid w:val="71372F48"/>
    <w:rsid w:val="79490724"/>
    <w:rsid w:val="7B7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0FDF43C"/>
  <w15:docId w15:val="{44E33450-A411-6143-BC2E-FF8E1B46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Microsoft Office User</cp:lastModifiedBy>
  <cp:revision>3</cp:revision>
  <dcterms:created xsi:type="dcterms:W3CDTF">2014-10-29T12:08:00Z</dcterms:created>
  <dcterms:modified xsi:type="dcterms:W3CDTF">2020-09-23T02:23:00Z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