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 341 Software Engineering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Software Process Form</w:t>
      </w:r>
    </w:p>
    <w:p w:rsidR="00000000" w:rsidDel="00000000" w:rsidP="00000000" w:rsidRDefault="00000000" w:rsidRPr="00000000" w14:paraId="00000004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7e6e6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1: Basic PSP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</w:t>
        <w:tab/>
        <w:t xml:space="preserve">Chance Mitchell</w:t>
      </w:r>
    </w:p>
    <w:p w:rsidR="00000000" w:rsidDel="00000000" w:rsidP="00000000" w:rsidRDefault="00000000" w:rsidRPr="00000000" w14:paraId="00000009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of the software you are building: </w:t>
        <w:tab/>
        <w:t xml:space="preserve">TextFile of Nums to GUI</w:t>
      </w:r>
    </w:p>
    <w:p w:rsidR="00000000" w:rsidDel="00000000" w:rsidP="00000000" w:rsidRDefault="00000000" w:rsidRPr="00000000" w14:paraId="0000000B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 (Lines of Code): </w:t>
        <w:tab/>
        <w:t xml:space="preserve">192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e7e6e6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2: Time Recording Log (Enter your times in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research/design: </w:t>
        <w:tab/>
        <w:t xml:space="preserve">100</w:t>
      </w:r>
    </w:p>
    <w:p w:rsidR="00000000" w:rsidDel="00000000" w:rsidP="00000000" w:rsidRDefault="00000000" w:rsidRPr="00000000" w14:paraId="00000014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coding: </w:t>
        <w:tab/>
        <w:t xml:space="preserve">25</w:t>
      </w:r>
    </w:p>
    <w:p w:rsidR="00000000" w:rsidDel="00000000" w:rsidP="00000000" w:rsidRDefault="00000000" w:rsidRPr="00000000" w14:paraId="00000016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testing: </w:t>
        <w:tab/>
        <w:t xml:space="preserve">20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25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NOTES:</w:t>
      </w:r>
    </w:p>
    <w:p w:rsidR="00000000" w:rsidDel="00000000" w:rsidP="00000000" w:rsidRDefault="00000000" w:rsidRPr="00000000" w14:paraId="0000001A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Design:</w:t>
        <w:tab/>
        <w:t xml:space="preserve">Added in a textArea from JFrame. Design was fairly simple.</w:t>
      </w:r>
    </w:p>
    <w:p w:rsidR="00000000" w:rsidDel="00000000" w:rsidP="00000000" w:rsidRDefault="00000000" w:rsidRPr="00000000" w14:paraId="0000001B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Coding: </w:t>
        <w:tab/>
        <w:t xml:space="preserve">Coding included a couple of difficult but simple errors. The longest was a simple problem with the BufferedReader not being able to read the file because I was unable to get the readline() to translate to a string.</w:t>
      </w:r>
    </w:p>
    <w:p w:rsidR="00000000" w:rsidDel="00000000" w:rsidP="00000000" w:rsidRDefault="00000000" w:rsidRPr="00000000" w14:paraId="0000001D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Testing:</w:t>
        <w:tab/>
        <w:t xml:space="preserve">Used a lot of different text files with just numbers, and imported them to see how the code worked.</w:t>
      </w:r>
    </w:p>
    <w:p w:rsidR="00000000" w:rsidDel="00000000" w:rsidP="00000000" w:rsidRDefault="00000000" w:rsidRPr="00000000" w14:paraId="0000001F">
      <w:pPr>
        <w:widowControl w:val="1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0"/>
          <w:tab w:val="left" w:pos="720"/>
          <w:tab w:val="left" w:pos="1980"/>
        </w:tabs>
        <w:ind w:left="1980" w:right="4680" w:hanging="1980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e7e6e6" w:val="clear"/>
        <w:spacing w:after="280"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3: Defect Recording Log</w:t>
      </w:r>
    </w:p>
    <w:tbl>
      <w:tblPr>
        <w:tblStyle w:val="Table1"/>
        <w:tblW w:w="52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5"/>
        <w:tblGridChange w:id="0">
          <w:tblGrid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e7e6e6" w:val="clear"/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8"/>
                <w:szCs w:val="18"/>
                <w:rtl w:val="0"/>
              </w:rPr>
              <w:t xml:space="preserve">Defect</w:t>
            </w:r>
          </w:p>
          <w:p w:rsidR="00000000" w:rsidDel="00000000" w:rsidP="00000000" w:rsidRDefault="00000000" w:rsidRPr="00000000" w14:paraId="00000023">
            <w:pPr>
              <w:pBdr>
                <w:bottom w:color="000000" w:space="1" w:sz="4" w:val="single"/>
              </w:pBdr>
              <w:shd w:fill="e7e6e6" w:val="clear"/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8"/>
                <w:szCs w:val="18"/>
                <w:rtl w:val="0"/>
              </w:rPr>
              <w:t xml:space="preserve">Code</w:t>
              <w:tab/>
              <w:t xml:space="preserve">Name</w:t>
              <w:tab/>
              <w:t xml:space="preserve">Description</w:t>
            </w:r>
          </w:p>
          <w:p w:rsidR="00000000" w:rsidDel="00000000" w:rsidP="00000000" w:rsidRDefault="00000000" w:rsidRPr="00000000" w14:paraId="00000024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50</w:t>
              <w:tab/>
              <w:t xml:space="preserve">Interface</w:t>
              <w:tab/>
              <w:t xml:space="preserve">Errors in OOP interface design: method calls and references, parameter and argument lists. </w:t>
            </w:r>
          </w:p>
          <w:p w:rsidR="00000000" w:rsidDel="00000000" w:rsidP="00000000" w:rsidRDefault="00000000" w:rsidRPr="00000000" w14:paraId="00000025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20</w:t>
              <w:tab/>
              <w:t xml:space="preserve">Syntax</w:t>
              <w:tab/>
              <w:t xml:space="preserve">Spelling, punctuation, typos, instruction formats.</w:t>
            </w:r>
          </w:p>
          <w:p w:rsidR="00000000" w:rsidDel="00000000" w:rsidP="00000000" w:rsidRDefault="00000000" w:rsidRPr="00000000" w14:paraId="00000026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80</w:t>
              <w:tab/>
              <w:t xml:space="preserve">Functionality</w:t>
              <w:tab/>
              <w:t xml:space="preserve">Errors in functionality: structure, cohesion, architectural design, content.</w:t>
            </w:r>
          </w:p>
          <w:p w:rsidR="00000000" w:rsidDel="00000000" w:rsidP="00000000" w:rsidRDefault="00000000" w:rsidRPr="00000000" w14:paraId="00000027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40</w:t>
              <w:tab/>
              <w:t xml:space="preserve">Logic</w:t>
              <w:tab/>
              <w:t xml:space="preserve">Errors in algorithm design; logic, pointers, loops, recursion, computation.</w:t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spacing w:after="280" w:before="280" w:lineRule="auto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1102360" cy="11207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7520" y="3232313"/>
                          <a:ext cx="1076960" cy="1095375"/>
                        </a:xfrm>
                        <a:prstGeom prst="wedgeRectCallout">
                          <a:avLst>
                            <a:gd fmla="val -176354" name="adj1"/>
                            <a:gd fmla="val 23295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For the Defect Record Log, use these Defect Codes.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Add more lines om the record log, if needed.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1102360" cy="112077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360" cy="1120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1"/>
        <w:gridCol w:w="969"/>
        <w:gridCol w:w="5040"/>
        <w:tblGridChange w:id="0">
          <w:tblGrid>
            <w:gridCol w:w="741"/>
            <w:gridCol w:w="969"/>
            <w:gridCol w:w="50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Defect Code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Fix Time in Minutes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pos="0"/>
              </w:tabs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Comments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Was having problems with the BufferedReader. Ended up designing it incorrectly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BufferedReader unable to read the selected file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pos="0"/>
        </w:tabs>
        <w:rPr>
          <w:rFonts w:ascii="Garamond" w:cs="Garamond" w:eastAsia="Garamond" w:hAnsi="Garamond"/>
          <w:sz w:val="28"/>
          <w:szCs w:val="28"/>
        </w:rPr>
        <w:sectPr>
          <w:pgSz w:h="15840" w:w="12240" w:orient="portrait"/>
          <w:pgMar w:bottom="630" w:top="720" w:left="1440" w:right="1440" w:header="720" w:footer="144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52" w:top="1152" w:left="1440" w:right="1440" w:header="1152" w:footer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Mar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rin" w:cs="Marin" w:eastAsia="Marin" w:hAnsi="Marin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tabs>
        <w:tab w:val="left" w:pos="0"/>
      </w:tabs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jc w:val="right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tabs>
        <w:tab w:val="left" w:pos="0"/>
      </w:tabs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jc w:val="right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  <w:rPr>
      <w:rFonts w:ascii="Marin" w:hAnsi="Marin"/>
      <w:sz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left" w:pos="0"/>
      </w:tabs>
      <w:suppressAutoHyphens w:val="1"/>
      <w:jc w:val="center"/>
      <w:outlineLvl w:val="0"/>
    </w:pPr>
    <w:rPr>
      <w:rFonts w:ascii="Times New Roman" w:hAnsi="Times New Roman"/>
      <w:b w:val="1"/>
      <w:sz w:val="22"/>
    </w:rPr>
  </w:style>
  <w:style w:type="paragraph" w:styleId="Heading2">
    <w:name w:val="heading 2"/>
    <w:basedOn w:val="Normal"/>
    <w:next w:val="Normal"/>
    <w:qFormat w:val="1"/>
    <w:pPr>
      <w:keepNext w:val="1"/>
      <w:tabs>
        <w:tab w:val="left" w:pos="0"/>
      </w:tabs>
      <w:suppressAutoHyphens w:val="1"/>
      <w:outlineLvl w:val="1"/>
    </w:pPr>
    <w:rPr>
      <w:rFonts w:ascii="Times New Roman" w:hAnsi="Times New Roman"/>
      <w:b w:val="1"/>
      <w:sz w:val="22"/>
    </w:rPr>
  </w:style>
  <w:style w:type="paragraph" w:styleId="Heading3">
    <w:name w:val="heading 3"/>
    <w:basedOn w:val="Normal"/>
    <w:next w:val="Normal"/>
    <w:qFormat w:val="1"/>
    <w:pPr>
      <w:keepNext w:val="1"/>
      <w:tabs>
        <w:tab w:val="left" w:pos="0"/>
      </w:tabs>
      <w:suppressAutoHyphens w:val="1"/>
      <w:jc w:val="right"/>
      <w:outlineLvl w:val="2"/>
    </w:pPr>
    <w:rPr>
      <w:rFonts w:ascii="Times New Roman" w:hAnsi="Times New Roman"/>
      <w:b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EndnoteText">
    <w:name w:val="endnote text"/>
    <w:basedOn w:val="Normal"/>
    <w:semiHidden w:val="1"/>
  </w:style>
  <w:style w:type="character" w:styleId="EndnoteReference">
    <w:name w:val="endnote reference"/>
    <w:basedOn w:val="DefaultParagraphFont"/>
    <w:semiHidden w:val="1"/>
    <w:rPr>
      <w:vertAlign w:val="superscript"/>
    </w:r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character" w:styleId="DefaultParagraphFo" w:customStyle="1">
    <w:name w:val="Default Paragraph Fo"/>
    <w:basedOn w:val="DefaultParagraphFont"/>
  </w:style>
  <w:style w:type="paragraph" w:styleId="draft" w:customStyle="1">
    <w:name w:val="draft"/>
    <w:pPr>
      <w:widowControl w:val="0"/>
      <w:tabs>
        <w:tab w:val="left" w:pos="-720"/>
      </w:tabs>
      <w:suppressAutoHyphens w:val="1"/>
      <w:jc w:val="both"/>
    </w:pPr>
    <w:rPr>
      <w:rFonts w:ascii="Marin" w:hAnsi="Marin"/>
      <w:spacing w:val="-3"/>
      <w:sz w:val="24"/>
    </w:rPr>
  </w:style>
  <w:style w:type="paragraph" w:styleId="Header">
    <w:name w:val="header"/>
    <w:basedOn w:val="Normal"/>
    <w:pPr>
      <w:tabs>
        <w:tab w:val="left" w:pos="0"/>
        <w:tab w:val="right" w:pos="8640"/>
      </w:tabs>
      <w:suppressAutoHyphens w:val="1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left" w:pos="0"/>
        <w:tab w:val="right" w:pos="8640"/>
      </w:tabs>
      <w:suppressAutoHyphens w:val="1"/>
    </w:pPr>
  </w:style>
  <w:style w:type="paragraph" w:styleId="TOC1">
    <w:name w:val="toc 1"/>
    <w:basedOn w:val="Normal"/>
    <w:next w:val="Normal"/>
    <w:semiHidden w:val="1"/>
    <w:pPr>
      <w:tabs>
        <w:tab w:val="right" w:leader="dot" w:pos="9360"/>
      </w:tabs>
      <w:suppressAutoHyphens w:val="1"/>
      <w:spacing w:before="480"/>
      <w:ind w:left="720" w:right="720" w:hanging="720"/>
    </w:pPr>
  </w:style>
  <w:style w:type="paragraph" w:styleId="TOC2">
    <w:name w:val="toc 2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720"/>
    </w:pPr>
  </w:style>
  <w:style w:type="paragraph" w:styleId="TOC3">
    <w:name w:val="toc 3"/>
    <w:basedOn w:val="Normal"/>
    <w:next w:val="Normal"/>
    <w:semiHidden w:val="1"/>
    <w:pPr>
      <w:tabs>
        <w:tab w:val="right" w:leader="dot" w:pos="9360"/>
      </w:tabs>
      <w:suppressAutoHyphens w:val="1"/>
      <w:ind w:left="2160" w:right="720" w:hanging="720"/>
    </w:pPr>
  </w:style>
  <w:style w:type="paragraph" w:styleId="TOC4">
    <w:name w:val="toc 4"/>
    <w:basedOn w:val="Normal"/>
    <w:next w:val="Normal"/>
    <w:semiHidden w:val="1"/>
    <w:pPr>
      <w:tabs>
        <w:tab w:val="right" w:leader="dot" w:pos="9360"/>
      </w:tabs>
      <w:suppressAutoHyphens w:val="1"/>
      <w:ind w:left="2880" w:right="720" w:hanging="720"/>
    </w:pPr>
  </w:style>
  <w:style w:type="paragraph" w:styleId="TOC5">
    <w:name w:val="toc 5"/>
    <w:basedOn w:val="Normal"/>
    <w:next w:val="Normal"/>
    <w:semiHidden w:val="1"/>
    <w:pPr>
      <w:tabs>
        <w:tab w:val="right" w:leader="dot" w:pos="9360"/>
      </w:tabs>
      <w:suppressAutoHyphens w:val="1"/>
      <w:ind w:left="3600" w:right="720" w:hanging="720"/>
    </w:pPr>
  </w:style>
  <w:style w:type="paragraph" w:styleId="TOC6">
    <w:name w:val="toc 6"/>
    <w:basedOn w:val="Normal"/>
    <w:next w:val="Normal"/>
    <w:semiHidden w:val="1"/>
    <w:pPr>
      <w:tabs>
        <w:tab w:val="right" w:pos="9360"/>
      </w:tabs>
      <w:suppressAutoHyphens w:val="1"/>
      <w:ind w:left="720" w:hanging="720"/>
    </w:pPr>
  </w:style>
  <w:style w:type="paragraph" w:styleId="TOC7">
    <w:name w:val="toc 7"/>
    <w:basedOn w:val="Normal"/>
    <w:next w:val="Normal"/>
    <w:semiHidden w:val="1"/>
    <w:pPr>
      <w:suppressAutoHyphens w:val="1"/>
      <w:ind w:left="720" w:hanging="720"/>
    </w:pPr>
  </w:style>
  <w:style w:type="paragraph" w:styleId="TOC8">
    <w:name w:val="toc 8"/>
    <w:basedOn w:val="Normal"/>
    <w:next w:val="Normal"/>
    <w:semiHidden w:val="1"/>
    <w:pPr>
      <w:tabs>
        <w:tab w:val="right" w:pos="9360"/>
      </w:tabs>
      <w:suppressAutoHyphens w:val="1"/>
      <w:ind w:left="720" w:hanging="720"/>
    </w:pPr>
  </w:style>
  <w:style w:type="paragraph" w:styleId="TOC9">
    <w:name w:val="toc 9"/>
    <w:basedOn w:val="Normal"/>
    <w:next w:val="Normal"/>
    <w:semiHidden w:val="1"/>
    <w:pPr>
      <w:tabs>
        <w:tab w:val="right" w:leader="dot" w:pos="9360"/>
      </w:tabs>
      <w:suppressAutoHyphens w:val="1"/>
      <w:ind w:left="720" w:hanging="720"/>
    </w:pPr>
  </w:style>
  <w:style w:type="paragraph" w:styleId="Index1">
    <w:name w:val="index 1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1440"/>
    </w:pPr>
  </w:style>
  <w:style w:type="paragraph" w:styleId="Index2">
    <w:name w:val="index 2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720"/>
    </w:pPr>
  </w:style>
  <w:style w:type="paragraph" w:styleId="TOAHeading">
    <w:name w:val="toa heading"/>
    <w:basedOn w:val="Normal"/>
    <w:next w:val="Normal"/>
    <w:semiHidden w:val="1"/>
    <w:pPr>
      <w:tabs>
        <w:tab w:val="right" w:pos="9360"/>
      </w:tabs>
      <w:suppressAutoHyphens w:val="1"/>
    </w:pPr>
  </w:style>
  <w:style w:type="paragraph" w:styleId="Caption">
    <w:name w:val="caption"/>
    <w:basedOn w:val="Normal"/>
    <w:next w:val="Normal"/>
    <w:qFormat w:val="1"/>
  </w:style>
  <w:style w:type="character" w:styleId="EquationCaption" w:customStyle="1">
    <w:name w:val="_Equation Caption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688"/>
      </w:tabs>
      <w:suppressAutoHyphens w:val="1"/>
      <w:ind w:left="1710" w:hanging="171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 w:val="1"/>
    <w:rsid w:val="001F2DB7"/>
    <w:pPr>
      <w:widowControl w:val="1"/>
      <w:spacing w:after="100" w:afterAutospacing="1" w:before="100" w:beforeAutospacing="1"/>
    </w:pPr>
    <w:rPr>
      <w:rFonts w:ascii="Times New Roman" w:hAnsi="Times New Roman"/>
      <w:szCs w:val="24"/>
    </w:rPr>
  </w:style>
  <w:style w:type="table" w:styleId="TableGrid">
    <w:name w:val="Table Grid"/>
    <w:basedOn w:val="TableNormal"/>
    <w:rsid w:val="00FC46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095nzlNKy1MmpZdLH4GORrLh9g==">AMUW2mV+pVgXr+s+Nb8lO40qz9FXNzaxGYY2OFVExQiXGZgxpWuZFbnoMcBv6QykG+EJzgZiNw51qg9p3TBA1EDJCKBdvqUQaDVErazUGFjxasGFrPI9J8Y=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2019-08-26T21:58:00Z</dcterms:created>
  <dc:creator>Dr. John Dalbey</dc:creator>
</cp:coreProperties>
</file>