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7gohzjl7o0e"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INTRODUCTION TO THE TOPIC &amp; MYSELF</w:t>
      </w:r>
    </w:p>
    <w:p w:rsidR="00000000" w:rsidDel="00000000" w:rsidP="00000000" w:rsidRDefault="00000000" w:rsidRPr="00000000" w14:paraId="00000003">
      <w:pPr>
        <w:numPr>
          <w:ilvl w:val="0"/>
          <w:numId w:val="2"/>
        </w:numPr>
        <w:ind w:left="720" w:hanging="360"/>
      </w:pPr>
      <w:r w:rsidDel="00000000" w:rsidR="00000000" w:rsidRPr="00000000">
        <w:rPr>
          <w:rtl w:val="0"/>
        </w:rPr>
        <w:t xml:space="preserve">“Hello, I am Chance Womack. A Computer Science Student at the University of Virginia’s College at Wise with aspirations of pursuing a career in video game design.”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“For the next fifteen or so minutes, I would like to briefly discuss the various applications of Artificial Intelligence within that field.”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“Focusing on the use of AI in the generation of assets, such as voice acting, concept art, and environments. Its use in developing code, writing, and level design. And then how AI may interact with the Players through the medium of gameplay itself.”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“The presence of modern artificial intelligence in video game development is already here. In May of 2023, 243 game studios were surveyed by Andreessen Horowitz showing that 87% of those studios were actively using AI and 99% of them admitted to planning to use AI in the future. (A16Z, 23)”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AI IN ASSET GENERATION (the making of stuff for the game)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“Game studios that have aspirations of using Artificial Intelligence have many potential ways to utilize these programs to help develop their projects.”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“AI has established a foothold in some of the most integral aspects of game design. Companies such as iLogos have created “AI solutions” that weave through every step of creating artwork, sound design, environments, code, and more in the mobile gaming market. The AI they advertise can create the code, artwork, voice lines, as well as videos for trailers and cutscenes that can then be used in development and marketing of a game. (iLogos)”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8"/>
        </w:numPr>
        <w:ind w:left="720" w:hanging="360"/>
      </w:pPr>
      <w:r w:rsidDel="00000000" w:rsidR="00000000" w:rsidRPr="00000000">
        <w:rPr>
          <w:rtl w:val="0"/>
        </w:rPr>
        <w:t xml:space="preserve">“AI platforms such as Midjourney are also being used for the generation of concept art, character designs, textures, and other art assets in video games. While AI such as ChatGPT is used as a writing aid and an ‘</w:t>
      </w:r>
      <w:r w:rsidDel="00000000" w:rsidR="00000000" w:rsidRPr="00000000">
        <w:rPr>
          <w:rtl w:val="0"/>
        </w:rPr>
        <w:t xml:space="preserve">idea mine</w:t>
      </w:r>
      <w:r w:rsidDel="00000000" w:rsidR="00000000" w:rsidRPr="00000000">
        <w:rPr>
          <w:rtl w:val="0"/>
        </w:rPr>
        <w:t xml:space="preserve">’.”</w:t>
      </w:r>
    </w:p>
    <w:p w:rsidR="00000000" w:rsidDel="00000000" w:rsidP="00000000" w:rsidRDefault="00000000" w:rsidRPr="00000000" w14:paraId="00000011">
      <w:pPr>
        <w:numPr>
          <w:ilvl w:val="1"/>
          <w:numId w:val="8"/>
        </w:numPr>
        <w:ind w:left="1440" w:hanging="360"/>
      </w:pPr>
      <w:r w:rsidDel="00000000" w:rsidR="00000000" w:rsidRPr="00000000">
        <w:rPr>
          <w:rtl w:val="0"/>
        </w:rPr>
        <w:t xml:space="preserve">Reference Graphs from A16Z in Slides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“Many people question the ethics of using AI to take the role of artists, be they illustrators, writers, or animators as a form of attack on the human expression of art itself. Many AI models are taught off of works without the permission of the original creators, meaning anything an AI could create may be open to copyright claims against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“Additionally, On August 18th, 2023, US District Court Judge Beryl A. Howell ruled that the AI generated artwork cannot be copyrighted. (Blake, 23) If this case serves to set a precedent for future cases, the legality of AI becomes an added concern for video game studios. Negligent use of these tools by uninformed designers could result in some serious trouble for studios.”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“Despite this, if used responsibly and with all appropriate permissions, AI may very well become a constant tool for the future of game design.”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AI IN DEVELOPMENT (the process of putting it all together)</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“AI is not just a useful tool for the generation of assets. AI has the potential to change the way we have seen code produced and worlds created, though that does not necessarily mean the change has bettered the experience of our players. In these particular subjects, AI has proven to give rather mixed results.”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1"/>
        </w:numPr>
        <w:ind w:left="720" w:hanging="360"/>
      </w:pPr>
      <w:r w:rsidDel="00000000" w:rsidR="00000000" w:rsidRPr="00000000">
        <w:rPr>
          <w:rtl w:val="0"/>
        </w:rPr>
        <w:t xml:space="preserve">“From the experiences I have seen with using AI to create code, it seems to have some issues. Lack of comments and documentation, weird design approaches, and inconsistent quality of output, and that is when it even works.”</w:t>
      </w:r>
    </w:p>
    <w:p w:rsidR="00000000" w:rsidDel="00000000" w:rsidP="00000000" w:rsidRDefault="00000000" w:rsidRPr="00000000" w14:paraId="0000001D">
      <w:pPr>
        <w:numPr>
          <w:ilvl w:val="1"/>
          <w:numId w:val="11"/>
        </w:numPr>
        <w:ind w:left="1440" w:hanging="360"/>
      </w:pPr>
      <w:r w:rsidDel="00000000" w:rsidR="00000000" w:rsidRPr="00000000">
        <w:rPr>
          <w:rtl w:val="0"/>
        </w:rPr>
        <w:t xml:space="preserve">Insert Debug Meme on this Slide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“Most AI platforms, such as ChatGPT, when prompted for Code will have its output trained on open source code sets provided publicly under various usage licenses that stipulate that any modified versions of the code must also be open source. This may result in the lack of ownership over what is meant to be proprietary code.”</w:t>
      </w:r>
    </w:p>
    <w:p w:rsidR="00000000" w:rsidDel="00000000" w:rsidP="00000000" w:rsidRDefault="00000000" w:rsidRPr="00000000" w14:paraId="00000020">
      <w:pPr>
        <w:numPr>
          <w:ilvl w:val="1"/>
          <w:numId w:val="4"/>
        </w:numPr>
        <w:ind w:left="1440" w:hanging="360"/>
      </w:pPr>
      <w:r w:rsidDel="00000000" w:rsidR="00000000" w:rsidRPr="00000000">
        <w:rPr>
          <w:rtl w:val="0"/>
        </w:rPr>
        <w:t xml:space="preserve">Find Examples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1"/>
        </w:numPr>
        <w:ind w:left="720" w:hanging="360"/>
      </w:pPr>
      <w:r w:rsidDel="00000000" w:rsidR="00000000" w:rsidRPr="00000000">
        <w:rPr>
          <w:rtl w:val="0"/>
        </w:rPr>
        <w:t xml:space="preserve">“While Procedural Generation has been a tool used by game studios for years now, with games like Minecraft using it to astonishing effect. TES II: Daggerfall boasted one of the largest procedurally generated world spaces of any video game for many years and the game Starfield has over 1000 different planets players can explore, all procedurally generated. Sadly, much of these world spaces feel devoid of detail. With weird, inconsistent aesthetics and vast empty expenses that serve more to show off the technical abilities of the system, than to engage players.”</w:t>
      </w:r>
    </w:p>
    <w:p w:rsidR="00000000" w:rsidDel="00000000" w:rsidP="00000000" w:rsidRDefault="00000000" w:rsidRPr="00000000" w14:paraId="00000023">
      <w:pPr>
        <w:numPr>
          <w:ilvl w:val="1"/>
          <w:numId w:val="11"/>
        </w:numPr>
        <w:ind w:left="1440" w:hanging="360"/>
      </w:pPr>
      <w:r w:rsidDel="00000000" w:rsidR="00000000" w:rsidRPr="00000000">
        <w:rPr>
          <w:rtl w:val="0"/>
        </w:rPr>
        <w:t xml:space="preserve">No Man’s Sky also falls into this category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AI IN GAMEPLAY (how the player ends up experiencing it all)</w:t>
      </w:r>
    </w:p>
    <w:p w:rsidR="00000000" w:rsidDel="00000000" w:rsidP="00000000" w:rsidRDefault="00000000" w:rsidRPr="00000000" w14:paraId="00000027">
      <w:pPr>
        <w:numPr>
          <w:ilvl w:val="0"/>
          <w:numId w:val="8"/>
        </w:numPr>
        <w:ind w:left="720" w:hanging="360"/>
      </w:pPr>
      <w:r w:rsidDel="00000000" w:rsidR="00000000" w:rsidRPr="00000000">
        <w:rPr>
          <w:rtl w:val="0"/>
        </w:rPr>
        <w:t xml:space="preserve">“While the use of AI and other automated generation methods can be used in the development process, AI and AI-like technology permeates the overall experience of a game’s players.”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“Enemy AI, a layman’s term for the code behind Non-Player Actors within a video game defining how they should behave. However, for many games this is just a series of function calls that check for various conditions within the game space, such as time, stats, or player location. Not really what we would call Artificial Intelligence today.”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“Around 2006, as Bethesda Game Studios were advertising for their upcoming title, TES IV: Oblivion, they heavily marketed their ‘Radiant AI’. This system was based around the idea of assigning scheduled tasks to non-player actors and having them attempt to complete these tasks in accordance to certain internal values, such as ‘Responsibility’. A high-responsibility actor may go to a restaurant and buy food, while a low-responsibility actor may wait until they aren’t in any sightlines and just steal some food. (Taylor, 24)”</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“Campaign AI, such as what is seen in games like Civilization and Mount and Blade are an example of how the AI of non-player actors can influence the overall state of a game world rather than just the experience of a single encounter.”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“The indie Game Studio, Once Lost Games, has advertised their plans to create a ‘Digital Game Master’ to assist in the execution of gameplay narratives. With preset events that will occur regardless of player action at certain times if the appropriate conditions are met making up the structured aspects of the Game’s story. AI comes into play by reacting to player interests and tailoring their experience to their prior actions. If a player spends most of their time exploring dungeons, then quests will be generated to send the player to unexplored locations. While if they spend their time stealing, the game could respond by creating rumors of valuable treasures hidden in certain mansions.”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8"/>
        </w:numPr>
        <w:ind w:left="720" w:hanging="360"/>
      </w:pPr>
      <w:r w:rsidDel="00000000" w:rsidR="00000000" w:rsidRPr="00000000">
        <w:rPr>
          <w:rtl w:val="0"/>
        </w:rPr>
        <w:t xml:space="preserve">“One concept I have discussed with a few fellow aspiring Game Designers was one where instead of writing specific dialogue for general topics could be handled by creating a ‘Topic Database’. Inspired by the Radiant AI system and text-based roleplaying games, we could have a non-player actor be assigned various descriptors, such as personality, level of education, and their disposition towards the player and then link them to whichever topics the designer would want them to ‘know’. Then, when a player interacts with these actors and asks them a question, their response is more tailored to the fiction of the actor, rather than a copy and paste from a response database.”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35">
      <w:pPr>
        <w:numPr>
          <w:ilvl w:val="0"/>
          <w:numId w:val="10"/>
        </w:numPr>
        <w:ind w:left="720" w:hanging="360"/>
      </w:pPr>
      <w:r w:rsidDel="00000000" w:rsidR="00000000" w:rsidRPr="00000000">
        <w:rPr>
          <w:rtl w:val="0"/>
        </w:rPr>
        <w:t xml:space="preserve">“While I have only just scratched this topic and only recently begun my interest in the developing field of Artificial Intelligence, it has been my dream for a long time to pursue a career in Game Design. So the study of concepts such as this is an avenue for me to learn more and prepare for the advances coming this way.”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10"/>
        </w:numPr>
        <w:ind w:left="720" w:hanging="360"/>
      </w:pPr>
      <w:r w:rsidDel="00000000" w:rsidR="00000000" w:rsidRPr="00000000">
        <w:rPr>
          <w:rtl w:val="0"/>
        </w:rPr>
        <w:t xml:space="preserve">“As these AI tools continue to grow, I am excited to see just how much the Game Design industry will have to adapt and what it will become. Whether or not AI becomes a more readily available and accepted toolset or not.”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CITATIONS</w:t>
      </w:r>
    </w:p>
    <w:p w:rsidR="00000000" w:rsidDel="00000000" w:rsidP="00000000" w:rsidRDefault="00000000" w:rsidRPr="00000000" w14:paraId="0000003B">
      <w:pPr>
        <w:rPr/>
      </w:pPr>
      <w:r w:rsidDel="00000000" w:rsidR="00000000" w:rsidRPr="00000000">
        <w:rPr>
          <w:rtl w:val="0"/>
        </w:rPr>
        <w:t xml:space="preserve">On TESIV: Oblivion’s Radiant AI by Logan Taylor January 17th, 2024 (Taylor, 24)</w:t>
        <w:br w:type="textWrapping"/>
      </w:r>
      <w:hyperlink r:id="rId6">
        <w:r w:rsidDel="00000000" w:rsidR="00000000" w:rsidRPr="00000000">
          <w:rPr>
            <w:color w:val="1155cc"/>
            <w:u w:val="single"/>
            <w:rtl w:val="0"/>
          </w:rPr>
          <w:t xml:space="preserve">https://medium.com/@gatherer286/lost-features-a-critical-essay-on-tes-iv-oblivions-radiant-ai-a0150144ddef</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AIx Game Development Survey 2023 by Andreessen Horowitz/A16Z (A16Z, 23)</w:t>
      </w:r>
    </w:p>
    <w:p w:rsidR="00000000" w:rsidDel="00000000" w:rsidP="00000000" w:rsidRDefault="00000000" w:rsidRPr="00000000" w14:paraId="0000003E">
      <w:pPr>
        <w:rPr/>
      </w:pPr>
      <w:hyperlink r:id="rId7">
        <w:r w:rsidDel="00000000" w:rsidR="00000000" w:rsidRPr="00000000">
          <w:rPr>
            <w:color w:val="0000ee"/>
            <w:u w:val="single"/>
            <w:rtl w:val="0"/>
          </w:rPr>
          <w:t xml:space="preserve">AIXGameDevSurvey23.pdf</w:t>
        </w:r>
      </w:hyperlink>
      <w:r w:rsidDel="00000000" w:rsidR="00000000" w:rsidRPr="00000000">
        <w:rPr>
          <w:rtl w:val="0"/>
        </w:rPr>
      </w:r>
    </w:p>
    <w:p w:rsidR="00000000" w:rsidDel="00000000" w:rsidP="00000000" w:rsidRDefault="00000000" w:rsidRPr="00000000" w14:paraId="0000003F">
      <w:pPr>
        <w:numPr>
          <w:ilvl w:val="0"/>
          <w:numId w:val="6"/>
        </w:numPr>
        <w:ind w:left="720" w:hanging="360"/>
      </w:pPr>
      <w:r w:rsidDel="00000000" w:rsidR="00000000" w:rsidRPr="00000000">
        <w:rPr>
          <w:rtl w:val="0"/>
        </w:rPr>
        <w:t xml:space="preserve">Make Graphs for Slides using this data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Different AI tools for asset development (iLogos)</w:t>
      </w:r>
    </w:p>
    <w:p w:rsidR="00000000" w:rsidDel="00000000" w:rsidP="00000000" w:rsidRDefault="00000000" w:rsidRPr="00000000" w14:paraId="00000042">
      <w:pPr>
        <w:rPr/>
      </w:pPr>
      <w:hyperlink r:id="rId8">
        <w:r w:rsidDel="00000000" w:rsidR="00000000" w:rsidRPr="00000000">
          <w:rPr>
            <w:color w:val="1155cc"/>
            <w:u w:val="single"/>
            <w:rtl w:val="0"/>
          </w:rPr>
          <w:t xml:space="preserve">https://ilogos.biz/ilogos-ignites-the-future-of-gaming-with-groundbreaking-ai-game-production-solutions/</w:t>
        </w:r>
      </w:hyperlink>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Case of AI Copyright (Blake, 23)</w:t>
      </w:r>
    </w:p>
    <w:p w:rsidR="00000000" w:rsidDel="00000000" w:rsidP="00000000" w:rsidRDefault="00000000" w:rsidRPr="00000000" w14:paraId="00000045">
      <w:pPr>
        <w:rPr/>
      </w:pPr>
      <w:hyperlink r:id="rId9">
        <w:r w:rsidDel="00000000" w:rsidR="00000000" w:rsidRPr="00000000">
          <w:rPr>
            <w:color w:val="1155cc"/>
            <w:u w:val="single"/>
            <w:rtl w:val="0"/>
          </w:rPr>
          <w:t xml:space="preserve">https://graphicartistsguild.org/judge-rules-ai-artwork-cant-be-copyrighted/</w:t>
        </w:r>
      </w:hyperlink>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Troy Kirwin, on Twitter (X), one of the people who conducted the A16Z survey</w:t>
      </w:r>
    </w:p>
    <w:p w:rsidR="00000000" w:rsidDel="00000000" w:rsidP="00000000" w:rsidRDefault="00000000" w:rsidRPr="00000000" w14:paraId="00000048">
      <w:pPr>
        <w:rPr>
          <w:b w:val="1"/>
          <w:bCs w:val="1"/>
        </w:rPr>
      </w:pPr>
      <w:r w:rsidDel="00000000" w:rsidR="00000000" w:rsidRPr="00000000">
        <w:rPr>
          <w:b w:val="1"/>
          <w:bCs w:val="1"/>
          <w:rtl w:val="0"/>
        </w:rPr>
        <w:t xml:space="preserve">Responders Roles</w:t>
      </w:r>
    </w:p>
    <w:p w:rsidR="00000000" w:rsidDel="00000000" w:rsidP="00000000" w:rsidRDefault="00000000" w:rsidRPr="00000000" w14:paraId="00000049">
      <w:pPr>
        <w:rPr/>
      </w:pPr>
      <w:r w:rsidDel="00000000" w:rsidR="00000000" w:rsidRPr="00000000">
        <w:rPr>
          <w:rtl w:val="0"/>
        </w:rPr>
        <w:t xml:space="preserve">55% - Executives</w:t>
      </w:r>
    </w:p>
    <w:p w:rsidR="00000000" w:rsidDel="00000000" w:rsidP="00000000" w:rsidRDefault="00000000" w:rsidRPr="00000000" w14:paraId="0000004A">
      <w:pPr>
        <w:rPr/>
      </w:pPr>
      <w:r w:rsidDel="00000000" w:rsidR="00000000" w:rsidRPr="00000000">
        <w:rPr>
          <w:rtl w:val="0"/>
        </w:rPr>
        <w:t xml:space="preserve">15% - Game Designers</w:t>
      </w:r>
    </w:p>
    <w:p w:rsidR="00000000" w:rsidDel="00000000" w:rsidP="00000000" w:rsidRDefault="00000000" w:rsidRPr="00000000" w14:paraId="0000004B">
      <w:pPr>
        <w:rPr/>
      </w:pPr>
      <w:r w:rsidDel="00000000" w:rsidR="00000000" w:rsidRPr="00000000">
        <w:rPr>
          <w:rtl w:val="0"/>
        </w:rPr>
        <w:t xml:space="preserve">12% - Programmers/Developers</w:t>
      </w:r>
    </w:p>
    <w:p w:rsidR="00000000" w:rsidDel="00000000" w:rsidP="00000000" w:rsidRDefault="00000000" w:rsidRPr="00000000" w14:paraId="0000004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aphicartistsguild.org/judge-rules-ai-artwork-cant-be-copyrighted/" TargetMode="External"/><Relationship Id="rId5" Type="http://schemas.openxmlformats.org/officeDocument/2006/relationships/styles" Target="styles.xml"/><Relationship Id="rId6" Type="http://schemas.openxmlformats.org/officeDocument/2006/relationships/hyperlink" Target="https://medium.com/@gatherer286/lost-features-a-critical-essay-on-tes-iv-oblivions-radiant-ai-a0150144ddef" TargetMode="External"/><Relationship Id="rId7" Type="http://schemas.openxmlformats.org/officeDocument/2006/relationships/hyperlink" Target="https://drive.google.com/file/d/18EsUcG__GFte6_kR-voUjzugl4M-flt6/view?usp=sharing" TargetMode="External"/><Relationship Id="rId8" Type="http://schemas.openxmlformats.org/officeDocument/2006/relationships/hyperlink" Target="https://ilogos.biz/ilogos-ignites-the-future-of-gaming-with-groundbreaking-ai-game-production-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