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D77" w:rsidRDefault="0051478F">
      <w:pPr>
        <w:spacing w:after="60"/>
      </w:pPr>
      <w:r>
        <w:rPr>
          <w:b/>
          <w:bCs/>
          <w:color w:val="1A4A7C"/>
          <w:sz w:val="50"/>
          <w:szCs w:val="50"/>
        </w:rPr>
        <w:t>INDUSTRIAL FATTY ACIDS</w:t>
      </w:r>
    </w:p>
    <w:p w:rsidR="00D41D77" w:rsidRDefault="0051478F">
      <w:pPr>
        <w:spacing w:after="60"/>
      </w:pPr>
      <w:r>
        <w:rPr>
          <w:i/>
          <w:iCs/>
          <w:color w:val="555555"/>
        </w:rPr>
        <w:t xml:space="preserve">PFAD · TOFA · Stearic Acid · Oleic Acid · Rice Bran Fatty </w:t>
      </w:r>
      <w:proofErr w:type="gramStart"/>
      <w:r>
        <w:rPr>
          <w:i/>
          <w:iCs/>
          <w:color w:val="555555"/>
        </w:rPr>
        <w:t>Acid  ·</w:t>
      </w:r>
      <w:proofErr w:type="gramEnd"/>
      <w:r>
        <w:rPr>
          <w:i/>
          <w:iCs/>
          <w:color w:val="555555"/>
        </w:rPr>
        <w:t xml:space="preserve">  Imported &amp; Supplied to Indian Industry</w:t>
      </w:r>
    </w:p>
    <w:p w:rsidR="00D41D77" w:rsidRPr="002254AF" w:rsidRDefault="00D41D77">
      <w:pPr>
        <w:pBdr>
          <w:bottom w:val="single" w:sz="4" w:space="1" w:color="DDDDDD"/>
        </w:pBdr>
        <w:spacing w:before="110" w:after="110"/>
        <w:rPr>
          <w:lang w:val="sv-SE"/>
        </w:rPr>
      </w:pPr>
    </w:p>
    <w:p w:rsidR="00D41D77" w:rsidRDefault="0051478F">
      <w:pPr>
        <w:pStyle w:val="Heading2"/>
      </w:pPr>
      <w:r>
        <w:t>Section 1 — Hero content</w:t>
      </w:r>
    </w:p>
    <w:p w:rsidR="00D41D77" w:rsidRDefault="0051478F">
      <w:pPr>
        <w:pBdr>
          <w:left w:val="single" w:sz="14" w:space="1" w:color="1A4A7C"/>
        </w:pBdr>
        <w:shd w:val="clear" w:color="auto" w:fill="EAF0FA"/>
        <w:spacing w:before="90" w:after="90"/>
        <w:ind w:left="320"/>
      </w:pPr>
      <w:r>
        <w:rPr>
          <w:b/>
          <w:bCs/>
          <w:color w:val="1A4A7C"/>
          <w:sz w:val="24"/>
          <w:szCs w:val="24"/>
        </w:rPr>
        <w:t>Industrial Fatty Acids — PFAD · TOFA · Stearic · Oleic · Rice Bran Fatty Acid — Supplied to Indian Soap, Detergent, Paint, Rubber &amp; Chemical Industry</w:t>
      </w:r>
    </w:p>
    <w:p w:rsidR="00D41D77" w:rsidRDefault="0051478F">
      <w:pPr>
        <w:spacing w:before="55" w:after="55"/>
      </w:pPr>
      <w:r>
        <w:t>Sub-headline: PFAD FFA ≥70%  ·  TOFA Acid Value ≥185  ·  Stearic 90%+  ·  Oleic 70%+  ·  Drum · IBC · Flex</w:t>
      </w:r>
      <w:r>
        <w:t>i-tank · Tanker  ·  From Malaysia, Indonesia, Russia, Ukraine, Finland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Two CTAs: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"Enquire for Supply / Get a Quote" — Indian buyers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"Offer Your Supply" — foreign exporters and producers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 xml:space="preserve">Trust strip: COA with every </w:t>
      </w:r>
      <w:proofErr w:type="gramStart"/>
      <w:r>
        <w:t>lot  ·</w:t>
      </w:r>
      <w:proofErr w:type="gramEnd"/>
      <w:r>
        <w:t xml:space="preserve">  MSDS available  ·  ISO 9001  ·  </w:t>
      </w:r>
      <w:r>
        <w:t xml:space="preserve">Sample in 3–5 days  ·  Tanker / </w:t>
      </w:r>
      <w:proofErr w:type="spellStart"/>
      <w:r>
        <w:t>flexibag</w:t>
      </w:r>
      <w:proofErr w:type="spellEnd"/>
      <w:r>
        <w:t xml:space="preserve"> / drum supply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 xml:space="preserve">Section 2 — </w:t>
      </w:r>
      <w:proofErr w:type="gramStart"/>
      <w:r>
        <w:t>What</w:t>
      </w:r>
      <w:proofErr w:type="gramEnd"/>
      <w:r>
        <w:t xml:space="preserve"> are industrial fatty acids?</w:t>
      </w:r>
    </w:p>
    <w:p w:rsidR="00D41D77" w:rsidRDefault="0051478F">
      <w:pPr>
        <w:spacing w:before="55" w:after="55"/>
      </w:pPr>
      <w:r>
        <w:t>Fatty acids are long-chain carboxylic acids derived from natural fats and oils — plant-based (palm, rice bran, tall oil) or produced as industrial by-produ</w:t>
      </w:r>
      <w:r>
        <w:t>cts. They are among the most versatile raw materials in industrial chemistry, serving as the base for soaps, detergents, lubricants, paints, rubber, cosmetics, animal feed and biodiesel.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>India is a large consumer of industrial fatty acids — the soap and d</w:t>
      </w:r>
      <w:r>
        <w:t xml:space="preserve">etergent manufacturing sector, the paints and alkyd resin industry, the rubber and tyre sector, and the </w:t>
      </w:r>
      <w:proofErr w:type="spellStart"/>
      <w:r>
        <w:t>oleochemical</w:t>
      </w:r>
      <w:proofErr w:type="spellEnd"/>
      <w:r>
        <w:t xml:space="preserve"> industry together consume hundreds of thousands of tonnes annually. Specialty and higher-purity grades </w:t>
      </w:r>
      <w:proofErr w:type="gramStart"/>
      <w:r>
        <w:t>are imported</w:t>
      </w:r>
      <w:proofErr w:type="gramEnd"/>
      <w:r>
        <w:t xml:space="preserve"> primarily from Malaysia</w:t>
      </w:r>
      <w:r>
        <w:t>, Indonesia, Russia, Ukraine, Finland and the USA.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>We supply five key product categories — PFAD, TOFA, Stearic Acid, Oleic Acid and Rice Bran Fatty Acid — each explained below with full specifications.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>Section 3 — PFAD (Palm Fatty Acid Distillate)</w:t>
      </w:r>
    </w:p>
    <w:p w:rsidR="00D41D77" w:rsidRDefault="0051478F">
      <w:pPr>
        <w:spacing w:before="200" w:after="80"/>
      </w:pPr>
      <w:r>
        <w:rPr>
          <w:b/>
          <w:bCs/>
          <w:color w:val="7A4A00"/>
          <w:sz w:val="24"/>
          <w:szCs w:val="24"/>
        </w:rPr>
        <w:t>What is PFAD?</w:t>
      </w:r>
    </w:p>
    <w:p w:rsidR="00D41D77" w:rsidRDefault="0051478F">
      <w:pPr>
        <w:spacing w:before="55" w:after="55"/>
      </w:pPr>
      <w:r>
        <w:t xml:space="preserve">PFAD is a processing residue from the physical refining of crude palm oil. At room </w:t>
      </w:r>
      <w:proofErr w:type="gramStart"/>
      <w:r>
        <w:t>temperature</w:t>
      </w:r>
      <w:proofErr w:type="gramEnd"/>
      <w:r>
        <w:t xml:space="preserve"> it is a light brown semi-solid that melts to a brown liquid when heated. It contains 70–80% free fatty acids — primarily palmitic and oleic acids —</w:t>
      </w:r>
      <w:r>
        <w:t xml:space="preserve"> with the remaining 20% comprising triglycerides, partial glycerides, vitamin E, sterols and squalene.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lastRenderedPageBreak/>
        <w:t>It is one of the most cost-effective fatty acid raw materials available — significantly cheaper than refined palm oil or individual fatty acid fractions</w:t>
      </w:r>
      <w:r>
        <w:t xml:space="preserve"> — making it the preferred choice for price-sensitive soap, biodiesel and animal feed applications.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>Source countries: Malaysia and Indonesia — both have the world's largest palm oil refining industries generating PFAD as a consistent by-product. These two</w:t>
      </w:r>
      <w:r>
        <w:t xml:space="preserve"> countries together supply over 85% of India's PFAD imports.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PFAD Specifications:</w:t>
      </w:r>
    </w:p>
    <w:p w:rsidR="00D41D77" w:rsidRDefault="00D41D7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D41D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Specification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Free Fatty Acid (FFA) 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70–90% min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Palmitic acid (C16:0) 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40–48%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Oleic acid (C18:1) 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30–38%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Stearic acid (C18:0) 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3–6%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Linoleic acid (C18:2) 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8–12%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proofErr w:type="spellStart"/>
            <w:r>
              <w:rPr>
                <w:b/>
                <w:bCs/>
                <w:sz w:val="17"/>
                <w:szCs w:val="17"/>
              </w:rPr>
              <w:t>Myristic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acid (C14:0) 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1–2%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Iodine value (g I₂/100g)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45–55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Saponification value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195–210 mg KOH/g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Moisture % max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0.5%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Melting point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30–40°C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Colour (</w:t>
            </w:r>
            <w:proofErr w:type="spellStart"/>
            <w:r>
              <w:rPr>
                <w:b/>
                <w:bCs/>
                <w:sz w:val="17"/>
                <w:szCs w:val="17"/>
              </w:rPr>
              <w:t>Lovibond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15–20R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Flash point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&gt;230°C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Form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Semi-solid at room temp · liquid above 40°C</w:t>
            </w:r>
          </w:p>
        </w:tc>
      </w:tr>
    </w:tbl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PFAD Applications: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Soap manufacturing — largest use; PFAD's fatty acid content directly </w:t>
      </w:r>
      <w:proofErr w:type="spellStart"/>
      <w:r>
        <w:t>saponifies</w:t>
      </w:r>
      <w:proofErr w:type="spellEnd"/>
      <w:r>
        <w:t xml:space="preserve"> with alkali; cost-effective feedstock for laundry soap, industrial soap and low-cost personal care soap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Biodiesel production — high FFA content ideal for esterification into FAME (Fatty Acid Methyl Ester); used in B5/B10/B20 biodiesel blends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Animal feed — energy-dense ingredient in poultry, cattle and aquaculture feed; improves pellet quality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t>Oleochemical</w:t>
      </w:r>
      <w:proofErr w:type="spellEnd"/>
      <w:r>
        <w:t xml:space="preserve"> fe</w:t>
      </w:r>
      <w:r>
        <w:t xml:space="preserve">edstock — raw material for fatty acids, fatty alcohols and soap noodles in </w:t>
      </w:r>
      <w:proofErr w:type="spellStart"/>
      <w:r>
        <w:t>oleochemical</w:t>
      </w:r>
      <w:proofErr w:type="spellEnd"/>
      <w:r>
        <w:t xml:space="preserve"> plants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Lubricant manufacturing — FFA content processed into bio-lubricant bases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Candles — blended with paraffin for low-cost candle production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>Section 4 — TOFA (Tall O</w:t>
      </w:r>
      <w:r>
        <w:t>il Fatty Acid)</w:t>
      </w:r>
    </w:p>
    <w:p w:rsidR="00D41D77" w:rsidRDefault="0051478F">
      <w:pPr>
        <w:spacing w:before="200" w:after="80"/>
      </w:pPr>
      <w:r>
        <w:rPr>
          <w:b/>
          <w:bCs/>
          <w:color w:val="7A4A00"/>
          <w:sz w:val="24"/>
          <w:szCs w:val="24"/>
        </w:rPr>
        <w:t>What is TOFA?</w:t>
      </w:r>
    </w:p>
    <w:p w:rsidR="00D41D77" w:rsidRDefault="0051478F">
      <w:pPr>
        <w:spacing w:before="55" w:after="55"/>
      </w:pPr>
      <w:r>
        <w:t xml:space="preserve">Tall Oil Fatty Acid (TOFA) is a low-cost unsaturated fatty acid sourced from crude tall oil — the by-product of the </w:t>
      </w:r>
      <w:proofErr w:type="spellStart"/>
      <w:r>
        <w:t>kraft</w:t>
      </w:r>
      <w:proofErr w:type="spellEnd"/>
      <w:r>
        <w:t xml:space="preserve"> process of paper manufacture. It is a viscous, yellow-black liquid containing mostly </w:t>
      </w:r>
      <w:r>
        <w:lastRenderedPageBreak/>
        <w:t>oleic and linoleic acids with a carboxyl group an</w:t>
      </w:r>
      <w:r>
        <w:t>d long carbon chain that gives it excellent esterification and emulsifying properties.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>India has limited domestic production of pine derivatives and relies entirely on imports for TOFA. Primary sources are Russia, Ukraine, Finland, Sweden and USA — all co</w:t>
      </w:r>
      <w:r>
        <w:t xml:space="preserve">untries with large </w:t>
      </w:r>
      <w:proofErr w:type="spellStart"/>
      <w:r>
        <w:t>kraft</w:t>
      </w:r>
      <w:proofErr w:type="spellEnd"/>
      <w:r>
        <w:t xml:space="preserve"> pulp and paper industries. Russia and Ukraine are among the most price-competitive sources</w:t>
      </w:r>
      <w:proofErr w:type="gramStart"/>
      <w:r>
        <w:t>;</w:t>
      </w:r>
      <w:proofErr w:type="gramEnd"/>
      <w:r>
        <w:t xml:space="preserve"> Finland (</w:t>
      </w:r>
      <w:proofErr w:type="spellStart"/>
      <w:r>
        <w:t>Forchem</w:t>
      </w:r>
      <w:proofErr w:type="spellEnd"/>
      <w:r>
        <w:t>) and Sweden produce premium low-rosin grades preferred for alkyd resins and dimer acids.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TOFA Specifications:</w:t>
      </w:r>
    </w:p>
    <w:p w:rsidR="00D41D77" w:rsidRDefault="00D41D7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387"/>
        <w:gridCol w:w="2387"/>
        <w:gridCol w:w="2387"/>
      </w:tblGrid>
      <w:tr w:rsidR="00D41D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TOFA Grade 1 (Low rosin)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TOFA Grade 2 (Standard)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TOFA Grade 3 (High rosin)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Fatty acid content 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≥95%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≥90%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≥75%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Rosin acid content 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≤1–5%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5–10%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20–25%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proofErr w:type="spellStart"/>
            <w:r>
              <w:rPr>
                <w:b/>
                <w:bCs/>
                <w:sz w:val="17"/>
                <w:szCs w:val="17"/>
              </w:rPr>
              <w:t>Unsaponifiables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≤2%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≤3%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≤5%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Acid value (mg KOH/g)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190–200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185–195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170–185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Saponification value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192–202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188–198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175–190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Iodine value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130–145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125–140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110–130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Colour (Gardner)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8–10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10–12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12–14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Moisture % max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0.3%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0.5%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0.5%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Flash point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&gt;180°C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&gt;175°C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&gt;170°C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Form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Dark amber viscous liquid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Dark brown liquid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Brown-black liquid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Origin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Finland / Sweden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Russia / Ukraine / USA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Russia / Ukraine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Primary use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Alkyd resins, dimer acids, lubricant esters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Soaps, detergents, metalworking fluids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Drilling fluids, construction chemicals</w:t>
            </w:r>
          </w:p>
        </w:tc>
      </w:tr>
    </w:tbl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TOFA Applications: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Alkyd resins (largest use in India): India's paints and coatings industry is the dominant buyer — TOFA Grade 1 is the key raw material for long-oil and medium-oil alkyd resins used in decorative and industrial paints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Dimer acids — TOFA </w:t>
      </w:r>
      <w:proofErr w:type="spellStart"/>
      <w:r>
        <w:t>dimerised</w:t>
      </w:r>
      <w:proofErr w:type="spellEnd"/>
      <w:r>
        <w:t xml:space="preserve"> to produce</w:t>
      </w:r>
      <w:r>
        <w:t xml:space="preserve"> dimer acid used in polyamide resins, epoxy curing agents and hot-melt adhesives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Lubricants and metalworking fluids — excellent lubricity and emulsifying properties; used in cutting oils, rolling oils and metal forming fluids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Soaps and detergents — eco-fri</w:t>
      </w:r>
      <w:r>
        <w:t>endly, bio-based vegan alternative to tallow fatty acids for soap and detergent production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Drilling fluids — TOFA Grade 3 (20–25% rosin) widely used in oil well drilling mud formulations; Indian drilling chemicals manufacturers are active buyers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Rubber and</w:t>
      </w:r>
      <w:r>
        <w:t xml:space="preserve"> tyre industry — enhances flexibility and durability of rubber compounds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Corrosion inhibitors — </w:t>
      </w:r>
      <w:proofErr w:type="spellStart"/>
      <w:r>
        <w:t>imidazoline</w:t>
      </w:r>
      <w:proofErr w:type="spellEnd"/>
      <w:r>
        <w:t>-based corrosion inhibitors synthesised from TOFA for oil pipeline and oilfield protection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>Section 5 — Stearic Acid</w:t>
      </w:r>
    </w:p>
    <w:p w:rsidR="00D41D77" w:rsidRDefault="0051478F">
      <w:pPr>
        <w:spacing w:before="200" w:after="80"/>
      </w:pPr>
      <w:r>
        <w:rPr>
          <w:b/>
          <w:bCs/>
          <w:color w:val="7A4A00"/>
          <w:sz w:val="24"/>
          <w:szCs w:val="24"/>
        </w:rPr>
        <w:lastRenderedPageBreak/>
        <w:t>What is stearic acid?</w:t>
      </w:r>
    </w:p>
    <w:p w:rsidR="00D41D77" w:rsidRDefault="0051478F">
      <w:pPr>
        <w:spacing w:before="55" w:after="55"/>
      </w:pPr>
      <w:r>
        <w:t>Stearic acid (C18:0) is a saturated fatty acid derived from palm stearin or animal tallow. It is a white waxy solid — one of the most widely used fatty acids across rubber, plastics, cosmetics and personal care. India is both a producer and importer of ste</w:t>
      </w:r>
      <w:r>
        <w:t xml:space="preserve">aric acid — triple pressed high-purity grades </w:t>
      </w:r>
      <w:proofErr w:type="gramStart"/>
      <w:r>
        <w:t>are often imported</w:t>
      </w:r>
      <w:proofErr w:type="gramEnd"/>
      <w:r>
        <w:t xml:space="preserve"> from Malaysia.</w:t>
      </w:r>
    </w:p>
    <w:p w:rsidR="00D41D77" w:rsidRDefault="00D41D7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D41D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Single pressed (45%)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Double pressed (90%)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Triple pressed (95%+)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Purity (C18:0 content) 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40–50%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85–90%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93–97%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Acid value (mg KOH/g)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195–200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196–201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197–202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Iodine value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≤5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≤1.5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≤1.0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Titre °C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53–57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56–59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57–60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Moisture 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≤0.2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≤0.2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≤0.1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Colour (</w:t>
            </w:r>
            <w:proofErr w:type="spellStart"/>
            <w:r>
              <w:rPr>
                <w:b/>
                <w:bCs/>
                <w:sz w:val="17"/>
                <w:szCs w:val="17"/>
              </w:rPr>
              <w:t>Lovibond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5.25")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≤1.0R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≤0.5R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≤0.3R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Form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White flakes / pastilles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White flakes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White pastilles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Primary use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Rubber processing, candles, cosmetics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Plastics, PVC stabiliser, textiles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Cosmetics, pharma, premium rubber</w:t>
            </w:r>
          </w:p>
        </w:tc>
      </w:tr>
    </w:tbl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>Applications: rubber processing (mould release, vulcanisation activator) · PVC stabiliser · plastics lubricant · cosmetic emulsifier · candles · textile softeners · metallic stearates (zinc stearate, calcium stearate) for plastics and rubber compounding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>S</w:t>
      </w:r>
      <w:r>
        <w:t>ection 5A — Rice Bran Fatty Acid (RBFA) — Exported from India</w:t>
      </w:r>
    </w:p>
    <w:p w:rsidR="00D41D77" w:rsidRDefault="0051478F">
      <w:pPr>
        <w:spacing w:before="200" w:after="80"/>
      </w:pPr>
      <w:r>
        <w:rPr>
          <w:b/>
          <w:bCs/>
          <w:color w:val="7A4A00"/>
          <w:sz w:val="24"/>
          <w:szCs w:val="24"/>
        </w:rPr>
        <w:t>What is Rice Bran Fatty Acid?</w:t>
      </w:r>
    </w:p>
    <w:p w:rsidR="00D41D77" w:rsidRDefault="0051478F">
      <w:pPr>
        <w:spacing w:before="55" w:after="55"/>
      </w:pPr>
      <w:r>
        <w:t xml:space="preserve">Rice Bran Fatty Acid (RBFA) is a by-product recovered during the refining of crude rice bran oil — one of </w:t>
      </w:r>
      <w:proofErr w:type="gramStart"/>
      <w:r>
        <w:t>India's</w:t>
      </w:r>
      <w:proofErr w:type="gramEnd"/>
      <w:r>
        <w:t xml:space="preserve"> most abundant vegetable oil by-products. Unlike PFAD and </w:t>
      </w:r>
      <w:proofErr w:type="gramStart"/>
      <w:r>
        <w:t>TOFA which</w:t>
      </w:r>
      <w:proofErr w:type="gramEnd"/>
      <w:r>
        <w:t xml:space="preserve"> are imported, India is a net exporter of RBFA — generated in large quantit</w:t>
      </w:r>
      <w:r>
        <w:t>ies from rice bran oil refineries in Andhra Pradesh, Telangana, Uttar Pradesh and Punjab.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 xml:space="preserve">RBFA is naturally rich in tocopherols (Vitamin E) and </w:t>
      </w:r>
      <w:proofErr w:type="spellStart"/>
      <w:r>
        <w:t>oryzanol</w:t>
      </w:r>
      <w:proofErr w:type="spellEnd"/>
      <w:r>
        <w:t xml:space="preserve"> with a balanced C16–C18 fatty acid profile, giving it functional advantages beyond ordinary fatty acid</w:t>
      </w:r>
      <w:r>
        <w:t>s in personal care and cosmetic applications.</w:t>
      </w:r>
    </w:p>
    <w:p w:rsidR="00D41D77" w:rsidRDefault="00D41D7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D41D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Standard RBFA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Refined / Distilled RBFA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Free Fatty Acid (FFA) 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60–75%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80–90%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Palmitic acid (C16:0) 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15–20%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15–20%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Oleic acid (C18:1) 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35–45%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38–46%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Linoleic acid (C18:2) 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28–36%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28–35%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Stearic acid (C18:0) 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2–4%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2–4%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Tocopherols (Vitamin 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300–500 ppm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200–400 ppm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Saponification value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188–198 mg KOH/g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190–200 mg KOH/g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lastRenderedPageBreak/>
              <w:t>Iodine value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95–108 g I₂/100g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95–105 g I₂/100g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Moisture % max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1.0%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0.5%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Colour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Dark brown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Light brown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Form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Liquid above 25°C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Liquid above 20°C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Origin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India (AP, Telangana, UP, Punjab)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India</w:t>
            </w:r>
          </w:p>
        </w:tc>
      </w:tr>
    </w:tbl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RBFA Applications: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Soap and detergent manufacturing — good saponification value, cost-effective feedstock for laundry and industrial soap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Biodiesel — high FFA content suitable for esterification into FAME; Indian biodiesel blending mandate drives growing domestic demand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Cosmetics and skin care — tocopherol content adds antioxidant value; used in premium soaps, lotions and hair care products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Animal feed — energy supplement for poultry and cattle; common in AP and Telangana feed manufacturing clusters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Industrial lubricants — bio-based lubricant base stock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 xml:space="preserve">Export markets: Bangladesh, Vietnam, Indonesia, Malaysia, Gulf countries — RBFA exported </w:t>
      </w:r>
      <w:r>
        <w:t xml:space="preserve">from India in drum and </w:t>
      </w:r>
      <w:proofErr w:type="spellStart"/>
      <w:r>
        <w:t>flexibag</w:t>
      </w:r>
      <w:proofErr w:type="spellEnd"/>
      <w:r>
        <w:t xml:space="preserve"> formats via </w:t>
      </w:r>
      <w:proofErr w:type="spellStart"/>
      <w:r>
        <w:t>Vizag</w:t>
      </w:r>
      <w:proofErr w:type="spellEnd"/>
      <w:r>
        <w:t xml:space="preserve">, </w:t>
      </w:r>
      <w:proofErr w:type="spellStart"/>
      <w:r>
        <w:t>Mundra</w:t>
      </w:r>
      <w:proofErr w:type="spellEnd"/>
      <w:r>
        <w:t xml:space="preserve"> and Kolkata ports.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>Section 6 — Oleic Acid &amp; Other Specialty Fatty Acids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380"/>
        <w:gridCol w:w="2980"/>
      </w:tblGrid>
      <w:tr w:rsidR="00D41D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Fatty acid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Chain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Key property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color w:val="FFFFFF"/>
                <w:sz w:val="17"/>
                <w:szCs w:val="17"/>
              </w:rPr>
              <w:t>Primary industrial use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Oleic acid (C18:1)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C18 monounsaturated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Liquid, excellent lubricity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Lubricants, cosmetics, textiles, surfactants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Rice Bran Fatty Acid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C16–C18 mix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 xml:space="preserve">Tocopherol &amp; </w:t>
            </w:r>
            <w:proofErr w:type="spellStart"/>
            <w:r>
              <w:rPr>
                <w:sz w:val="17"/>
                <w:szCs w:val="17"/>
              </w:rPr>
              <w:t>oryzanol</w:t>
            </w:r>
            <w:proofErr w:type="spellEnd"/>
            <w:r>
              <w:rPr>
                <w:sz w:val="17"/>
                <w:szCs w:val="17"/>
              </w:rPr>
              <w:t xml:space="preserve"> rich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Soaps, biodiesel, cosmetics — exported from India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b/>
                <w:bCs/>
                <w:sz w:val="17"/>
                <w:szCs w:val="17"/>
              </w:rPr>
              <w:t>Linoleic acid (C18:2)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C18 polyunsaturated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Fast drying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Premium alkyd resins, coatings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proofErr w:type="spellStart"/>
            <w:r>
              <w:rPr>
                <w:b/>
                <w:bCs/>
                <w:sz w:val="17"/>
                <w:szCs w:val="17"/>
              </w:rPr>
              <w:t>Lauric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acid (C12:0)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C12 saturated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High lather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Detergents, shampoos, toothpaste</w:t>
            </w:r>
          </w:p>
        </w:tc>
      </w:tr>
      <w:tr w:rsidR="00D41D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proofErr w:type="spellStart"/>
            <w:r>
              <w:rPr>
                <w:b/>
                <w:bCs/>
                <w:sz w:val="17"/>
                <w:szCs w:val="17"/>
              </w:rPr>
              <w:t>Myristic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acid (C14:0)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C14 saturated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Emulsifier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D77" w:rsidRDefault="0051478F">
            <w:r>
              <w:rPr>
                <w:sz w:val="17"/>
                <w:szCs w:val="17"/>
              </w:rPr>
              <w:t>Cosmetics, personal care</w:t>
            </w:r>
          </w:p>
        </w:tc>
      </w:tr>
    </w:tbl>
    <w:p w:rsidR="00D41D77" w:rsidRDefault="00D41D77">
      <w:pPr>
        <w:spacing w:before="80" w:after="80"/>
      </w:pP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 xml:space="preserve">Section 7 — </w:t>
      </w:r>
      <w:proofErr w:type="gramStart"/>
      <w:r>
        <w:t>Who</w:t>
      </w:r>
      <w:proofErr w:type="gramEnd"/>
      <w:r>
        <w:t xml:space="preserve"> in India buys industrial fatty acids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Soap manufacturers — largest PFAD buyers; laundry soap plants in Gujarat, Maharashtra, UP; stearic acid for premium toilet soap; TOFA as vegan tallow substitute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Detergent and surfactant manufacturers — oleic acid, </w:t>
      </w:r>
      <w:proofErr w:type="spellStart"/>
      <w:r>
        <w:t>lauric</w:t>
      </w:r>
      <w:proofErr w:type="spellEnd"/>
      <w:r>
        <w:t xml:space="preserve"> acid and TOFA for anionic and </w:t>
      </w:r>
      <w:proofErr w:type="spellStart"/>
      <w:r>
        <w:t>nonio</w:t>
      </w:r>
      <w:r>
        <w:t>nic</w:t>
      </w:r>
      <w:proofErr w:type="spellEnd"/>
      <w:r>
        <w:t xml:space="preserve"> surfactant production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Paints and alkyd resin manufacturers — TOFA Grade 1 for alkyd resin synthesis; India has 5,000+ paint manufacturers; major buyers in Mumbai, Ahmedabad, Chennai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Rubber and tyre industry — stearic acid (vulcanisation activator), TOF</w:t>
      </w:r>
      <w:r>
        <w:t>A (processing aid); tyre manufacturers in Chennai, Pune, Baroda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lastRenderedPageBreak/>
        <w:t>Lubricant manufacturers — oleic acid, TOFA for bio-lubricant bases, metalworking fluids, grease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Drilling chemicals — TOFA Grade 3 for </w:t>
      </w:r>
      <w:proofErr w:type="spellStart"/>
      <w:r>
        <w:t>imidazoline</w:t>
      </w:r>
      <w:proofErr w:type="spellEnd"/>
      <w:r>
        <w:t xml:space="preserve"> corrosion inhibitors and oil well drilling mud</w:t>
      </w:r>
      <w:r>
        <w:t>; buyers in Gujarat, Mumbai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Biodiesel producers — PFAD and RBFA as low-cost feedstock for B5–B20 biodiesel blends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Animal feed manufacturers — PFAD and RBFA as energy supplement; buyers in AP, Telangana, Maharashtra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Cosmetics and personal care — triple pressed stearic, oleic, </w:t>
      </w:r>
      <w:proofErr w:type="spellStart"/>
      <w:r>
        <w:t>lauric</w:t>
      </w:r>
      <w:proofErr w:type="spellEnd"/>
      <w:r>
        <w:t xml:space="preserve"> and </w:t>
      </w:r>
      <w:proofErr w:type="spellStart"/>
      <w:r>
        <w:t>myristic</w:t>
      </w:r>
      <w:proofErr w:type="spellEnd"/>
      <w:r>
        <w:t xml:space="preserve"> acids; buyers in Mumbai, Delhi cosmetic manufacturing clusters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 xml:space="preserve">Section 8 — </w:t>
      </w:r>
      <w:proofErr w:type="gramStart"/>
      <w:r>
        <w:t>Why</w:t>
      </w:r>
      <w:proofErr w:type="gramEnd"/>
      <w:r>
        <w:t xml:space="preserve"> buy from us</w:t>
      </w:r>
    </w:p>
    <w:p w:rsidR="00D41D77" w:rsidRDefault="00D41D7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1D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D41D77" w:rsidRDefault="0051478F">
            <w:pPr>
              <w:spacing w:after="70"/>
            </w:pPr>
            <w:r>
              <w:rPr>
                <w:b/>
                <w:bCs/>
                <w:color w:val="1A4A7C"/>
              </w:rPr>
              <w:t>Quality &amp; consistency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Fixed origin per product — Malaysia/Indonesia (PFAD), Russia</w:t>
            </w:r>
            <w:r>
              <w:rPr>
                <w:sz w:val="20"/>
                <w:szCs w:val="20"/>
              </w:rPr>
              <w:t>/Finland (TOFA)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Full COA per lot: FFA %, acid value, iodine value, colour, moisture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MSDS and technical data sheet with every lot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RSPO certification available for PFAD on request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SGS / Intertek inspection at origin available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D41D77" w:rsidRDefault="0051478F">
            <w:pPr>
              <w:spacing w:after="70"/>
            </w:pPr>
            <w:r>
              <w:rPr>
                <w:b/>
                <w:bCs/>
                <w:color w:val="0E7C60"/>
              </w:rPr>
              <w:t>Supply &amp; commercial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All five fat</w:t>
            </w:r>
            <w:r>
              <w:rPr>
                <w:sz w:val="20"/>
                <w:szCs w:val="20"/>
              </w:rPr>
              <w:t>ty acid categories from one supplier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MOQ 1 MT drums for specialty grades · 20 MT </w:t>
            </w:r>
            <w:proofErr w:type="spellStart"/>
            <w:r>
              <w:rPr>
                <w:sz w:val="20"/>
                <w:szCs w:val="20"/>
              </w:rPr>
              <w:t>flexibag</w:t>
            </w:r>
            <w:proofErr w:type="spellEnd"/>
            <w:r>
              <w:rPr>
                <w:sz w:val="20"/>
                <w:szCs w:val="20"/>
              </w:rPr>
              <w:t xml:space="preserve"> for PFAD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Ex-stock at JNPT /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for standard grades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Competitive CIF / DAP pricing to your plant</w:t>
            </w:r>
          </w:p>
          <w:p w:rsidR="00D41D77" w:rsidRDefault="0051478F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Sample dispatched within 3–5 days</w:t>
            </w:r>
          </w:p>
        </w:tc>
      </w:tr>
    </w:tbl>
    <w:p w:rsidR="00D41D77" w:rsidRDefault="00D41D77">
      <w:pPr>
        <w:spacing w:before="80" w:after="80"/>
      </w:pP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>Section 9 — Foreign Suppliers Welcome</w:t>
      </w:r>
    </w:p>
    <w:p w:rsidR="00D41D77" w:rsidRDefault="0051478F">
      <w:pPr>
        <w:spacing w:before="55" w:after="55"/>
      </w:pPr>
      <w:r>
        <w:t>India's soap, detergent, paints and rubber industries are growing rapidly — and they consume fatty acids in large, consistent volumes. If you produce PFAD, TOFA, stearic acid or other industrial fatty acids and are loo</w:t>
      </w:r>
      <w:r>
        <w:t xml:space="preserve">king for a stable Indian buyer, we are worth talking </w:t>
      </w:r>
      <w:proofErr w:type="gramStart"/>
      <w:r>
        <w:t>to</w:t>
      </w:r>
      <w:proofErr w:type="gramEnd"/>
      <w:r>
        <w:t>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We are looking for suppliers who can support: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Credit-based flexible payment terms (DA / OA)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Regular and consistent shipment schedules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Long-term business relationship</w:t>
      </w:r>
    </w:p>
    <w:p w:rsidR="00D41D77" w:rsidRDefault="00D41D77">
      <w:pPr>
        <w:spacing w:before="80" w:after="80"/>
      </w:pPr>
    </w:p>
    <w:p w:rsidR="00D41D77" w:rsidRDefault="0051478F">
      <w:pPr>
        <w:spacing w:before="60" w:after="60"/>
      </w:pPr>
      <w:r>
        <w:rPr>
          <w:b/>
          <w:bCs/>
          <w:color w:val="7A4A00"/>
        </w:rPr>
        <w:t/>
      </w:r>
      <w:proofErr w:type="gramStart"/>
      <w:r>
        <w:rPr>
          <w:b/>
          <w:bCs/>
          <w:color w:val="7A4A00"/>
        </w:rPr>
        <w:t/>
      </w:r>
      <w:r>
        <w:rPr>
          <w:b/>
          <w:bCs/>
          <w:color w:val="7A4A00"/>
        </w:rPr>
        <w:t xml:space="preserve">  If</w:t>
      </w:r>
      <w:proofErr w:type="gramEnd"/>
      <w:r>
        <w:rPr>
          <w:b/>
          <w:bCs/>
          <w:color w:val="7A4A00"/>
        </w:rPr>
        <w:t xml:space="preserve"> this matches how you work, we would be glad to hear from you.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What we need: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PFAD: FFA ≥70% · Moisture ≤0.5% · COA per lot · Origin: Malaysia or Indonesia · </w:t>
      </w:r>
      <w:proofErr w:type="spellStart"/>
      <w:r>
        <w:t>Flexibag</w:t>
      </w:r>
      <w:proofErr w:type="spellEnd"/>
      <w:r>
        <w:t xml:space="preserve"> or tanker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TOFA: Acid value ≥185 · Rosin acid % specified · COA per lot · Origin: Russia, Ukraine, Finland, Sweden or USA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Stearic acid: Purity and titre as per grade · </w:t>
      </w:r>
      <w:r>
        <w:t>White flakes or pastilles · COA per lot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R</w:t>
      </w:r>
      <w:r w:rsidR="002254AF">
        <w:t xml:space="preserve">ice </w:t>
      </w:r>
      <w:r>
        <w:t>B</w:t>
      </w:r>
      <w:r w:rsidR="002254AF">
        <w:t xml:space="preserve">ran </w:t>
      </w:r>
      <w:r>
        <w:t>F</w:t>
      </w:r>
      <w:r w:rsidR="002254AF">
        <w:t xml:space="preserve">atty </w:t>
      </w:r>
      <w:r>
        <w:t>A</w:t>
      </w:r>
      <w:r w:rsidR="002254AF">
        <w:t xml:space="preserve">cid </w:t>
      </w:r>
      <w:r>
        <w:t>: FFA ≥60% · COA per lot · India origin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lastRenderedPageBreak/>
        <w:t>Oleic / specialty fatty acids: Carbon chain and purity as per grade · COA per lot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>Send us: Company · Country · Product(s) · Grade / specifi</w:t>
      </w:r>
      <w:r>
        <w:t>cation · Monthly capacity (MT) · FOB price · Packaging · Payment terms · Contact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pStyle w:val="Heading2"/>
      </w:pPr>
      <w:r>
        <w:t>Section 10 — Logistics &amp; packaging</w:t>
      </w:r>
    </w:p>
    <w:p w:rsidR="00D41D77" w:rsidRDefault="0051478F">
      <w:pPr>
        <w:spacing w:before="55" w:after="55"/>
      </w:pPr>
      <w:r>
        <w:rPr>
          <w:b/>
          <w:bCs/>
        </w:rPr>
        <w:t>PFAD (import):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20 MT </w:t>
      </w:r>
      <w:proofErr w:type="spellStart"/>
      <w:r>
        <w:t>flexibag</w:t>
      </w:r>
      <w:proofErr w:type="spellEnd"/>
      <w:r w:rsidR="002254AF">
        <w:t>/ISO</w:t>
      </w:r>
      <w:r>
        <w:t xml:space="preserve"> (most common for India imports) · 180–220 litre drums · 1,000 litre IBC totes · tanker for large volumes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Port</w:t>
      </w:r>
      <w:r>
        <w:t xml:space="preserve">s: JNPT / </w:t>
      </w:r>
      <w:proofErr w:type="spellStart"/>
      <w:r>
        <w:t>Nhava</w:t>
      </w:r>
      <w:proofErr w:type="spellEnd"/>
      <w:r>
        <w:t xml:space="preserve"> </w:t>
      </w:r>
      <w:proofErr w:type="spellStart"/>
      <w:r>
        <w:t>Sheva</w:t>
      </w:r>
      <w:proofErr w:type="spellEnd"/>
      <w:r>
        <w:t xml:space="preserve"> · </w:t>
      </w:r>
      <w:proofErr w:type="spellStart"/>
      <w:r>
        <w:t>Mundra</w:t>
      </w:r>
      <w:proofErr w:type="spellEnd"/>
      <w:r>
        <w:t xml:space="preserve"> · Chennai · Transit: Malaysia/Indonesia 10–15 days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HS Code: 3823.19 (industrial fatty acids)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TOFA (import):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208 litre HDPE drums (standard) · IBC totes · ISO tank for large volumes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Ports: JNPT / </w:t>
      </w:r>
      <w:proofErr w:type="spellStart"/>
      <w:r>
        <w:t>Mundra</w:t>
      </w:r>
      <w:proofErr w:type="spellEnd"/>
      <w:r>
        <w:t xml:space="preserve"> · Transit: Russia/Ukraine 20–25 days · Finland/Sweden 22–28 days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HS Code: 3806.20 / 3823.19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Stearic acid (import):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 xml:space="preserve">25kg </w:t>
      </w:r>
      <w:proofErr w:type="spellStart"/>
      <w:r>
        <w:t>polylined</w:t>
      </w:r>
      <w:proofErr w:type="spellEnd"/>
      <w:r>
        <w:t xml:space="preserve"> bags · 500kg / 1MT jumbo bags · Transit: Malaysia 10–14 days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HS Code: 2915.70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rPr>
          <w:b/>
          <w:bCs/>
        </w:rPr>
        <w:t>Rice Bran Fatty Acid (exp</w:t>
      </w:r>
      <w:r>
        <w:rPr>
          <w:b/>
          <w:bCs/>
        </w:rPr>
        <w:t>ort from India):</w:t>
      </w:r>
    </w:p>
    <w:p w:rsidR="002254AF" w:rsidRPr="002254AF" w:rsidRDefault="002254AF" w:rsidP="005E1108">
      <w:pPr>
        <w:pStyle w:val="ListParagraph"/>
        <w:numPr>
          <w:ilvl w:val="0"/>
          <w:numId w:val="2"/>
        </w:numPr>
        <w:spacing w:before="36" w:after="36"/>
      </w:pPr>
      <w:r w:rsidRPr="002254AF">
        <w:t xml:space="preserve">200 litre drums/Tanker for domestic, </w:t>
      </w:r>
      <w:r>
        <w:t>ISO/</w:t>
      </w:r>
      <w:proofErr w:type="spellStart"/>
      <w:r>
        <w:t>Flexibag</w:t>
      </w:r>
      <w:proofErr w:type="spellEnd"/>
      <w:r>
        <w:t xml:space="preserve"> for export</w:t>
      </w:r>
    </w:p>
    <w:p w:rsidR="00D41D77" w:rsidRDefault="0051478F" w:rsidP="005E1108">
      <w:pPr>
        <w:pStyle w:val="ListParagraph"/>
        <w:numPr>
          <w:ilvl w:val="0"/>
          <w:numId w:val="2"/>
        </w:numPr>
        <w:spacing w:before="36" w:after="36"/>
      </w:pPr>
      <w:r>
        <w:t xml:space="preserve">Export ports: </w:t>
      </w:r>
      <w:proofErr w:type="spellStart"/>
      <w:r>
        <w:t>Vizag</w:t>
      </w:r>
      <w:proofErr w:type="spellEnd"/>
      <w:r>
        <w:t xml:space="preserve"> (primary), </w:t>
      </w:r>
      <w:proofErr w:type="spellStart"/>
      <w:r>
        <w:t>Mundra</w:t>
      </w:r>
      <w:proofErr w:type="spellEnd"/>
      <w:r>
        <w:t>, Kolkata · HS Code: 3823.19</w:t>
      </w:r>
    </w:p>
    <w:p w:rsidR="00D41D77" w:rsidRDefault="0051478F">
      <w:pPr>
        <w:pStyle w:val="ListParagraph"/>
        <w:numPr>
          <w:ilvl w:val="0"/>
          <w:numId w:val="2"/>
        </w:numPr>
        <w:spacing w:before="36" w:after="36"/>
      </w:pPr>
      <w:r>
        <w:t>Destinations: Bangladesh, Vietnam, Indonesia, Malaysia, Gulf countries</w:t>
      </w:r>
    </w:p>
    <w:p w:rsidR="00D41D77" w:rsidRDefault="00D41D77">
      <w:pPr>
        <w:spacing w:before="80" w:after="80"/>
      </w:pPr>
    </w:p>
    <w:p w:rsidR="00D41D77" w:rsidRDefault="0051478F">
      <w:pPr>
        <w:spacing w:before="55" w:after="55"/>
      </w:pPr>
      <w:r>
        <w:t>Lead time: ex-stock 3–7 days · fresh import 25–40 da</w:t>
      </w:r>
      <w:r>
        <w:t>ys depending on origin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spacing w:before="260" w:after="120"/>
      </w:pPr>
      <w:r>
        <w:rPr>
          <w:b/>
          <w:bCs/>
          <w:color w:val="1A4A7C"/>
          <w:sz w:val="30"/>
          <w:szCs w:val="30"/>
        </w:rPr>
        <w:t>Frequently Asked Questions</w:t>
      </w:r>
    </w:p>
    <w:p w:rsidR="00D41D77" w:rsidRDefault="0051478F">
      <w:pPr>
        <w:spacing w:before="160" w:after="50"/>
      </w:pPr>
      <w:r>
        <w:rPr>
          <w:b/>
          <w:bCs/>
          <w:color w:val="1A4A7C"/>
        </w:rPr>
        <w:t xml:space="preserve">Q1. What is PFAD and why </w:t>
      </w:r>
      <w:proofErr w:type="gramStart"/>
      <w:r>
        <w:rPr>
          <w:b/>
          <w:bCs/>
          <w:color w:val="1A4A7C"/>
        </w:rPr>
        <w:t>is it used</w:t>
      </w:r>
      <w:proofErr w:type="gramEnd"/>
      <w:r>
        <w:rPr>
          <w:b/>
          <w:bCs/>
          <w:color w:val="1A4A7C"/>
        </w:rPr>
        <w:t xml:space="preserve"> in soap manufacturing?</w:t>
      </w:r>
    </w:p>
    <w:p w:rsidR="00D41D77" w:rsidRDefault="0051478F">
      <w:pPr>
        <w:spacing w:after="110"/>
      </w:pPr>
      <w:r>
        <w:t xml:space="preserve">PFAD contains 70–90% free fatty acids — primarily palmitic and oleic — which directly </w:t>
      </w:r>
      <w:proofErr w:type="spellStart"/>
      <w:r>
        <w:t>saponify</w:t>
      </w:r>
      <w:proofErr w:type="spellEnd"/>
      <w:r>
        <w:t xml:space="preserve"> with caustic soda to produce soap. It is the most cost-effective fatty acid feedstock for laundry soap and industrial soap production, significantly cheaper than</w:t>
      </w:r>
      <w:r>
        <w:t xml:space="preserve"> refined palm oil.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spacing w:before="160" w:after="50"/>
      </w:pPr>
      <w:r>
        <w:rPr>
          <w:b/>
          <w:bCs/>
          <w:color w:val="1A4A7C"/>
        </w:rPr>
        <w:t>Q2. What is the difference between TOFA Grade 1 and TOFA Grade 3?</w:t>
      </w:r>
    </w:p>
    <w:p w:rsidR="00D41D77" w:rsidRDefault="0051478F">
      <w:pPr>
        <w:spacing w:after="110"/>
      </w:pPr>
      <w:r>
        <w:t>Grade 1 has ≤</w:t>
      </w:r>
      <w:proofErr w:type="gramStart"/>
      <w:r>
        <w:t>5%</w:t>
      </w:r>
      <w:proofErr w:type="gramEnd"/>
      <w:r>
        <w:t xml:space="preserve"> rosin acid and is used in premium applications like alkyd resins, dimer acids and lubricant esters — sourced primarily from Finland and Sweden. Grade 3 ha</w:t>
      </w:r>
      <w:r>
        <w:t>s 20–25% rosin acid and is used in drilling fluids and construction chemicals — typically sourced from Russia and Ukraine at more competitive pricing.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spacing w:before="160" w:after="50"/>
      </w:pPr>
      <w:r>
        <w:rPr>
          <w:b/>
          <w:bCs/>
          <w:color w:val="1A4A7C"/>
        </w:rPr>
        <w:lastRenderedPageBreak/>
        <w:t>Q3. What is the difference between single, double and triple pressed stearic acid?</w:t>
      </w:r>
    </w:p>
    <w:p w:rsidR="00D41D77" w:rsidRDefault="0051478F">
      <w:pPr>
        <w:spacing w:after="110"/>
      </w:pPr>
      <w:r>
        <w:t>The pressing grades d</w:t>
      </w:r>
      <w:r>
        <w:t>iffer in C18:</w:t>
      </w:r>
      <w:proofErr w:type="gramStart"/>
      <w:r>
        <w:t>0</w:t>
      </w:r>
      <w:proofErr w:type="gramEnd"/>
      <w:r>
        <w:t xml:space="preserve"> purity — single pressed (~45%) suits rubber and candles; double pressed (~90%) is standard for plastics and PVC; triple pressed (≥95%) is for cosmetics and pharmaceuticals requiring very high purity and low iodine value.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spacing w:before="160" w:after="50"/>
      </w:pPr>
      <w:r>
        <w:rPr>
          <w:b/>
          <w:bCs/>
          <w:color w:val="1A4A7C"/>
        </w:rPr>
        <w:t xml:space="preserve">Q4. </w:t>
      </w:r>
      <w:proofErr w:type="gramStart"/>
      <w:r>
        <w:rPr>
          <w:b/>
          <w:bCs/>
          <w:color w:val="1A4A7C"/>
        </w:rPr>
        <w:t>Can PFAD be use</w:t>
      </w:r>
      <w:r>
        <w:rPr>
          <w:b/>
          <w:bCs/>
          <w:color w:val="1A4A7C"/>
        </w:rPr>
        <w:t>d</w:t>
      </w:r>
      <w:proofErr w:type="gramEnd"/>
      <w:r>
        <w:rPr>
          <w:b/>
          <w:bCs/>
          <w:color w:val="1A4A7C"/>
        </w:rPr>
        <w:t xml:space="preserve"> for biodiesel production?</w:t>
      </w:r>
    </w:p>
    <w:p w:rsidR="00D41D77" w:rsidRDefault="0051478F">
      <w:pPr>
        <w:spacing w:after="110"/>
      </w:pPr>
      <w:r>
        <w:t xml:space="preserve">Yes — PFAD's high FFA content makes it ideal for acid-catalysed esterification into biodiesel (FAME). It is a low-cost feedstock for B5–B20 biodiesel blends; the FFA </w:t>
      </w:r>
      <w:proofErr w:type="gramStart"/>
      <w:r>
        <w:t>must be esterified</w:t>
      </w:r>
      <w:proofErr w:type="gramEnd"/>
      <w:r>
        <w:t xml:space="preserve"> before transesterification to avoid soap fo</w:t>
      </w:r>
      <w:r>
        <w:t>rmation.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spacing w:before="160" w:after="50"/>
      </w:pPr>
      <w:r>
        <w:rPr>
          <w:b/>
          <w:bCs/>
          <w:color w:val="1A4A7C"/>
        </w:rPr>
        <w:t>Q5. What is Rice Bran Fatty Acid and how is it different from PFAD?</w:t>
      </w:r>
    </w:p>
    <w:p w:rsidR="00D41D77" w:rsidRDefault="0051478F">
      <w:pPr>
        <w:spacing w:after="110"/>
      </w:pPr>
      <w:r>
        <w:t xml:space="preserve">RBFA comes from rice bran oil refining — an India-origin by-product rich in tocopherols and </w:t>
      </w:r>
      <w:proofErr w:type="spellStart"/>
      <w:r>
        <w:t>oryzanol</w:t>
      </w:r>
      <w:proofErr w:type="spellEnd"/>
      <w:r>
        <w:t>, with a C16–C18 fatty acid profile similar to PFAD but with natural Vitamin E</w:t>
      </w:r>
      <w:r>
        <w:t xml:space="preserve"> content. Unlike </w:t>
      </w:r>
      <w:proofErr w:type="gramStart"/>
      <w:r>
        <w:t>PFAD which</w:t>
      </w:r>
      <w:proofErr w:type="gramEnd"/>
      <w:r>
        <w:t xml:space="preserve"> India imports, RBFA is exported from India to Bangladesh, Vietnam and Gulf markets.</w:t>
      </w:r>
    </w:p>
    <w:p w:rsidR="00D41D77" w:rsidRDefault="00D41D77">
      <w:pPr>
        <w:pBdr>
          <w:bottom w:val="single" w:sz="4" w:space="1" w:color="DDDDDD"/>
        </w:pBdr>
        <w:spacing w:before="110" w:after="110"/>
      </w:pPr>
    </w:p>
    <w:p w:rsidR="00D41D77" w:rsidRDefault="0051478F">
      <w:pPr>
        <w:spacing w:before="160" w:after="50"/>
      </w:pPr>
      <w:r>
        <w:rPr>
          <w:b/>
          <w:bCs/>
          <w:color w:val="1A4A7C"/>
        </w:rPr>
        <w:t xml:space="preserve">Q6. What is the MOQ and sample </w:t>
      </w:r>
      <w:proofErr w:type="gramStart"/>
      <w:r>
        <w:rPr>
          <w:b/>
          <w:bCs/>
          <w:color w:val="1A4A7C"/>
        </w:rPr>
        <w:t>lead time</w:t>
      </w:r>
      <w:proofErr w:type="gramEnd"/>
      <w:r>
        <w:rPr>
          <w:b/>
          <w:bCs/>
          <w:color w:val="1A4A7C"/>
        </w:rPr>
        <w:t>?</w:t>
      </w:r>
    </w:p>
    <w:p w:rsidR="00D41D77" w:rsidRDefault="0051478F">
      <w:pPr>
        <w:spacing w:after="110"/>
      </w:pPr>
      <w:r>
        <w:t xml:space="preserve">MOQ is </w:t>
      </w:r>
      <w:proofErr w:type="gramStart"/>
      <w:r>
        <w:t>1</w:t>
      </w:r>
      <w:proofErr w:type="gramEnd"/>
      <w:r>
        <w:t xml:space="preserve"> MT for drum-packed grades (stearic, TOFA) and 20 MT for </w:t>
      </w:r>
      <w:proofErr w:type="spellStart"/>
      <w:r>
        <w:t>flexibag</w:t>
      </w:r>
      <w:proofErr w:type="spellEnd"/>
      <w:r>
        <w:t xml:space="preserve"> PFAD. Samples with full COA</w:t>
      </w:r>
      <w:r>
        <w:t xml:space="preserve"> </w:t>
      </w:r>
      <w:proofErr w:type="gramStart"/>
      <w:r>
        <w:t>are dispatched</w:t>
      </w:r>
      <w:proofErr w:type="gramEnd"/>
      <w:r>
        <w:t xml:space="preserve"> within 3–5 days. Contact us with your product, grade and application and we will confirm pricing and availability.</w:t>
      </w:r>
    </w:p>
    <w:p w:rsidR="002254AF" w:rsidRDefault="002254AF">
      <w:pPr>
        <w:spacing w:after="110"/>
      </w:pPr>
    </w:p>
    <w:p w:rsidR="002254AF" w:rsidRDefault="002254AF">
      <w:pPr>
        <w:spacing w:after="110"/>
      </w:pPr>
      <w:r>
        <w:t xml:space="preserve">Q7 What are our payment </w:t>
      </w:r>
      <w:proofErr w:type="gramStart"/>
      <w:r>
        <w:t>terms ?</w:t>
      </w:r>
      <w:proofErr w:type="gramEnd"/>
    </w:p>
    <w:p w:rsidR="002254AF" w:rsidRDefault="002254AF">
      <w:pPr>
        <w:spacing w:after="110"/>
      </w:pPr>
      <w:r>
        <w:t>RTGS against loading.</w:t>
      </w:r>
    </w:p>
    <w:p w:rsidR="002254AF" w:rsidRDefault="002254AF">
      <w:pPr>
        <w:spacing w:after="110"/>
      </w:pPr>
    </w:p>
    <w:p w:rsidR="002254AF" w:rsidRDefault="002254AF">
      <w:pPr>
        <w:spacing w:after="110"/>
      </w:pPr>
    </w:p>
    <w:p w:rsidR="002254AF" w:rsidRDefault="002254AF">
      <w:pPr>
        <w:spacing w:after="110"/>
      </w:pPr>
    </w:p>
    <w:p w:rsidR="002254AF" w:rsidRDefault="002254AF" w:rsidP="002254AF">
      <w:pPr>
        <w:pStyle w:val="Heading3"/>
      </w:pPr>
      <w:r>
        <w:t>Q7. What type of suppliers do we work with?</w:t>
      </w:r>
    </w:p>
    <w:p w:rsidR="002254AF" w:rsidRDefault="002254AF" w:rsidP="002254AF">
      <w:pPr>
        <w:pStyle w:val="NormalWeb"/>
      </w:pPr>
      <w:r>
        <w:t xml:space="preserve">We work with </w:t>
      </w:r>
      <w:r>
        <w:rPr>
          <w:rStyle w:val="Strong"/>
        </w:rPr>
        <w:t>producers and export-ready suppliers</w:t>
      </w:r>
      <w:r>
        <w:t xml:space="preserve"> for long-term supply to India.</w:t>
      </w:r>
    </w:p>
    <w:p w:rsidR="002254AF" w:rsidRDefault="002254AF" w:rsidP="002254AF">
      <w:pPr>
        <w:pStyle w:val="Heading3"/>
      </w:pPr>
      <w:r>
        <w:t>Q9. What payment terms do we prefer</w:t>
      </w:r>
      <w:r w:rsidR="0051478F">
        <w:t xml:space="preserve"> from our suppliers</w:t>
      </w:r>
      <w:r>
        <w:t>?</w:t>
      </w:r>
    </w:p>
    <w:p w:rsidR="002254AF" w:rsidRDefault="002254AF" w:rsidP="002254AF">
      <w:pPr>
        <w:pStyle w:val="NormalWeb"/>
      </w:pPr>
      <w:r>
        <w:t xml:space="preserve">We work with suppliers who can support </w:t>
      </w:r>
      <w:r>
        <w:rPr>
          <w:rStyle w:val="Strong"/>
        </w:rPr>
        <w:t>OA / DA terms aligned with repeat business</w:t>
      </w:r>
      <w:r>
        <w:t>.</w:t>
      </w:r>
    </w:p>
    <w:p w:rsidR="002254AF" w:rsidRDefault="002254AF" w:rsidP="002254AF">
      <w:pPr>
        <w:pStyle w:val="Heading3"/>
      </w:pPr>
      <w:r>
        <w:t>Q10. Which countries can supply to us?</w:t>
      </w:r>
    </w:p>
    <w:p w:rsidR="002254AF" w:rsidRDefault="002254AF" w:rsidP="002254AF">
      <w:pPr>
        <w:pStyle w:val="NormalWeb"/>
      </w:pPr>
      <w:r>
        <w:t xml:space="preserve">We welcome suppliers from </w:t>
      </w:r>
      <w:r>
        <w:rPr>
          <w:rStyle w:val="Strong"/>
        </w:rPr>
        <w:t>Russia, Finland, Malaysia, Indonesia and other origins</w:t>
      </w:r>
      <w:r>
        <w:t>.</w:t>
      </w:r>
    </w:p>
    <w:p w:rsidR="00D41D77" w:rsidRDefault="00D41D77" w:rsidP="0051478F">
      <w:bookmarkStart w:id="0" w:name="_GoBack"/>
      <w:bookmarkEnd w:id="0"/>
    </w:p>
    <w:sectPr w:rsidR="00D41D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91FA9"/>
    <w:multiLevelType w:val="hybridMultilevel"/>
    <w:tmpl w:val="7A221122"/>
    <w:lvl w:ilvl="0" w:tplc="846CC33E">
      <w:start w:val="1"/>
      <w:numFmt w:val="bullet"/>
      <w:lvlText w:val="✓"/>
      <w:lvlJc w:val="left"/>
      <w:pPr>
        <w:ind w:left="520" w:hanging="260"/>
      </w:pPr>
    </w:lvl>
    <w:lvl w:ilvl="1" w:tplc="C400D04E">
      <w:numFmt w:val="decimal"/>
      <w:lvlText w:val=""/>
      <w:lvlJc w:val="left"/>
    </w:lvl>
    <w:lvl w:ilvl="2" w:tplc="F7703F48">
      <w:numFmt w:val="decimal"/>
      <w:lvlText w:val=""/>
      <w:lvlJc w:val="left"/>
    </w:lvl>
    <w:lvl w:ilvl="3" w:tplc="37A8A1D6">
      <w:numFmt w:val="decimal"/>
      <w:lvlText w:val=""/>
      <w:lvlJc w:val="left"/>
    </w:lvl>
    <w:lvl w:ilvl="4" w:tplc="0AD631CC">
      <w:numFmt w:val="decimal"/>
      <w:lvlText w:val=""/>
      <w:lvlJc w:val="left"/>
    </w:lvl>
    <w:lvl w:ilvl="5" w:tplc="AC64EBC2">
      <w:numFmt w:val="decimal"/>
      <w:lvlText w:val=""/>
      <w:lvlJc w:val="left"/>
    </w:lvl>
    <w:lvl w:ilvl="6" w:tplc="1734A212">
      <w:numFmt w:val="decimal"/>
      <w:lvlText w:val=""/>
      <w:lvlJc w:val="left"/>
    </w:lvl>
    <w:lvl w:ilvl="7" w:tplc="108E5BA8">
      <w:numFmt w:val="decimal"/>
      <w:lvlText w:val=""/>
      <w:lvlJc w:val="left"/>
    </w:lvl>
    <w:lvl w:ilvl="8" w:tplc="C464ADFC">
      <w:numFmt w:val="decimal"/>
      <w:lvlText w:val=""/>
      <w:lvlJc w:val="left"/>
    </w:lvl>
  </w:abstractNum>
  <w:abstractNum w:abstractNumId="1" w15:restartNumberingAfterBreak="0">
    <w:nsid w:val="58404A13"/>
    <w:multiLevelType w:val="hybridMultilevel"/>
    <w:tmpl w:val="173CB50C"/>
    <w:lvl w:ilvl="0" w:tplc="128E282C">
      <w:start w:val="1"/>
      <w:numFmt w:val="bullet"/>
      <w:lvlText w:val="●"/>
      <w:lvlJc w:val="left"/>
      <w:pPr>
        <w:ind w:left="720" w:hanging="360"/>
      </w:pPr>
    </w:lvl>
    <w:lvl w:ilvl="1" w:tplc="885E0DDE">
      <w:start w:val="1"/>
      <w:numFmt w:val="bullet"/>
      <w:lvlText w:val="○"/>
      <w:lvlJc w:val="left"/>
      <w:pPr>
        <w:ind w:left="1440" w:hanging="360"/>
      </w:pPr>
    </w:lvl>
    <w:lvl w:ilvl="2" w:tplc="6116FE6E">
      <w:start w:val="1"/>
      <w:numFmt w:val="bullet"/>
      <w:lvlText w:val="■"/>
      <w:lvlJc w:val="left"/>
      <w:pPr>
        <w:ind w:left="2160" w:hanging="360"/>
      </w:pPr>
    </w:lvl>
    <w:lvl w:ilvl="3" w:tplc="6A26CBE4">
      <w:start w:val="1"/>
      <w:numFmt w:val="bullet"/>
      <w:lvlText w:val="●"/>
      <w:lvlJc w:val="left"/>
      <w:pPr>
        <w:ind w:left="2880" w:hanging="360"/>
      </w:pPr>
    </w:lvl>
    <w:lvl w:ilvl="4" w:tplc="A24A604C">
      <w:start w:val="1"/>
      <w:numFmt w:val="bullet"/>
      <w:lvlText w:val="○"/>
      <w:lvlJc w:val="left"/>
      <w:pPr>
        <w:ind w:left="3600" w:hanging="360"/>
      </w:pPr>
    </w:lvl>
    <w:lvl w:ilvl="5" w:tplc="9F5ACB48">
      <w:start w:val="1"/>
      <w:numFmt w:val="bullet"/>
      <w:lvlText w:val="■"/>
      <w:lvlJc w:val="left"/>
      <w:pPr>
        <w:ind w:left="4320" w:hanging="360"/>
      </w:pPr>
    </w:lvl>
    <w:lvl w:ilvl="6" w:tplc="4328C962">
      <w:start w:val="1"/>
      <w:numFmt w:val="bullet"/>
      <w:lvlText w:val="●"/>
      <w:lvlJc w:val="left"/>
      <w:pPr>
        <w:ind w:left="5040" w:hanging="360"/>
      </w:pPr>
    </w:lvl>
    <w:lvl w:ilvl="7" w:tplc="2D6E38B2">
      <w:start w:val="1"/>
      <w:numFmt w:val="bullet"/>
      <w:lvlText w:val="●"/>
      <w:lvlJc w:val="left"/>
      <w:pPr>
        <w:ind w:left="5760" w:hanging="360"/>
      </w:pPr>
    </w:lvl>
    <w:lvl w:ilvl="8" w:tplc="4CD057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6E2112"/>
    <w:multiLevelType w:val="hybridMultilevel"/>
    <w:tmpl w:val="D98ED404"/>
    <w:lvl w:ilvl="0" w:tplc="404C165A">
      <w:start w:val="1"/>
      <w:numFmt w:val="bullet"/>
      <w:lvlText w:val="•"/>
      <w:lvlJc w:val="left"/>
      <w:pPr>
        <w:ind w:left="520" w:hanging="260"/>
      </w:pPr>
    </w:lvl>
    <w:lvl w:ilvl="1" w:tplc="CD2A7AC8">
      <w:numFmt w:val="decimal"/>
      <w:lvlText w:val=""/>
      <w:lvlJc w:val="left"/>
    </w:lvl>
    <w:lvl w:ilvl="2" w:tplc="B176906A">
      <w:numFmt w:val="decimal"/>
      <w:lvlText w:val=""/>
      <w:lvlJc w:val="left"/>
    </w:lvl>
    <w:lvl w:ilvl="3" w:tplc="D2BCFC6A">
      <w:numFmt w:val="decimal"/>
      <w:lvlText w:val=""/>
      <w:lvlJc w:val="left"/>
    </w:lvl>
    <w:lvl w:ilvl="4" w:tplc="0F6E5A0E">
      <w:numFmt w:val="decimal"/>
      <w:lvlText w:val=""/>
      <w:lvlJc w:val="left"/>
    </w:lvl>
    <w:lvl w:ilvl="5" w:tplc="586A5B5C">
      <w:numFmt w:val="decimal"/>
      <w:lvlText w:val=""/>
      <w:lvlJc w:val="left"/>
    </w:lvl>
    <w:lvl w:ilvl="6" w:tplc="3A24EB32">
      <w:numFmt w:val="decimal"/>
      <w:lvlText w:val=""/>
      <w:lvlJc w:val="left"/>
    </w:lvl>
    <w:lvl w:ilvl="7" w:tplc="687CDF78">
      <w:numFmt w:val="decimal"/>
      <w:lvlText w:val=""/>
      <w:lvlJc w:val="left"/>
    </w:lvl>
    <w:lvl w:ilvl="8" w:tplc="B0821A7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77"/>
    <w:rsid w:val="002254AF"/>
    <w:rsid w:val="0051478F"/>
    <w:rsid w:val="00D4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718F"/>
  <w15:docId w15:val="{FDFE3F60-10AB-4EF7-8F67-82DC1CBE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A4A7C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254A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254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2397</Words>
  <Characters>13664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2026-05-02T09:28:00Z</dcterms:created>
  <dcterms:modified xsi:type="dcterms:W3CDTF">2026-05-02T11:04:00Z</dcterms:modified>
</cp:coreProperties>
</file>