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074" w:rsidRDefault="009D29F0">
      <w:pPr>
        <w:rPr>
          <w:lang w:val="sv-SE"/>
        </w:rPr>
      </w:pPr>
      <w:r>
        <w:rPr>
          <w:lang w:val="sv-SE"/>
        </w:rPr>
        <w:t xml:space="preserve">1 . Heading </w:t>
      </w:r>
    </w:p>
    <w:p w:rsidR="009D29F0" w:rsidRDefault="009D29F0">
      <w:pPr>
        <w:rPr>
          <w:rFonts w:ascii="Arial" w:hAnsi="Arial" w:cs="Arial"/>
          <w:color w:val="141413"/>
          <w:sz w:val="23"/>
          <w:szCs w:val="23"/>
        </w:rPr>
      </w:pPr>
      <w:r>
        <w:rPr>
          <w:rFonts w:ascii="Arial" w:hAnsi="Arial" w:cs="Arial"/>
          <w:color w:val="141413"/>
          <w:sz w:val="23"/>
          <w:szCs w:val="23"/>
        </w:rPr>
        <w:t>Above-the-fold headline + dual CTA</w:t>
      </w:r>
    </w:p>
    <w:p w:rsidR="009D29F0" w:rsidRDefault="009D29F0">
      <w:pPr>
        <w:rPr>
          <w:rFonts w:ascii="Arial" w:hAnsi="Arial" w:cs="Arial"/>
          <w:color w:val="141413"/>
          <w:sz w:val="23"/>
          <w:szCs w:val="23"/>
        </w:rPr>
      </w:pPr>
    </w:p>
    <w:p w:rsidR="009D29F0" w:rsidRPr="009D29F0" w:rsidRDefault="009D29F0" w:rsidP="009D29F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Headline: "High-Grade Fluorspar Sourced from China, South Africa &amp; Mexico — Reliable Supply for Indian Industry"</w:t>
      </w:r>
    </w:p>
    <w:p w:rsidR="009D29F0" w:rsidRPr="009D29F0" w:rsidRDefault="009D29F0" w:rsidP="009D29F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Sub-headline: </w:t>
      </w:r>
      <w:proofErr w:type="spellStart"/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(97%+ </w:t>
      </w:r>
      <w:proofErr w:type="spellStart"/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CaF</w:t>
      </w:r>
      <w:proofErr w:type="spellEnd"/>
      <w:r w:rsidRPr="009D29F0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), </w:t>
      </w:r>
      <w:proofErr w:type="spellStart"/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Metspar</w:t>
      </w:r>
      <w:proofErr w:type="spellEnd"/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(85–95% </w:t>
      </w:r>
      <w:proofErr w:type="spellStart"/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CaF</w:t>
      </w:r>
      <w:proofErr w:type="spellEnd"/>
      <w:r w:rsidRPr="009D29F0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), Ceramic grade — bulk &amp; bagged</w:t>
      </w:r>
    </w:p>
    <w:p w:rsidR="009D29F0" w:rsidRPr="009D29F0" w:rsidRDefault="009D29F0" w:rsidP="009D29F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Two CTAs: "Get a Quote / Enquire Now" (Indian buyers) and "Offer Your Fluorspar Supply" (foreign exporters)</w:t>
      </w:r>
    </w:p>
    <w:p w:rsidR="009D29F0" w:rsidRPr="009D29F0" w:rsidRDefault="009D29F0" w:rsidP="009D29F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Trust triggers: import volumes, years in business, industries supplied</w:t>
      </w:r>
    </w:p>
    <w:p w:rsidR="009D29F0" w:rsidRPr="009D29F0" w:rsidRDefault="009D29F0" w:rsidP="009D29F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WhatsApp / phone visible — Indian B2B buyers call first, email second</w:t>
      </w:r>
    </w:p>
    <w:p w:rsidR="009D29F0" w:rsidRDefault="009D29F0"/>
    <w:p w:rsidR="009D29F0" w:rsidRDefault="009D29F0"/>
    <w:p w:rsidR="009D29F0" w:rsidRDefault="009D29F0"/>
    <w:p w:rsidR="009D29F0" w:rsidRDefault="009D29F0">
      <w:pPr>
        <w:rPr>
          <w:rFonts w:ascii="Arial" w:hAnsi="Arial" w:cs="Arial"/>
          <w:color w:val="73726C"/>
          <w:sz w:val="17"/>
          <w:szCs w:val="17"/>
        </w:rPr>
      </w:pPr>
      <w:r>
        <w:t xml:space="preserve">2. </w:t>
      </w:r>
      <w:r>
        <w:rPr>
          <w:rFonts w:ascii="Arial" w:hAnsi="Arial" w:cs="Arial"/>
          <w:color w:val="73726C"/>
          <w:sz w:val="17"/>
          <w:szCs w:val="17"/>
        </w:rPr>
        <w:t> Product grades catalogue</w:t>
      </w:r>
    </w:p>
    <w:p w:rsidR="009D29F0" w:rsidRDefault="009D29F0">
      <w:pPr>
        <w:rPr>
          <w:rFonts w:ascii="Arial" w:hAnsi="Arial" w:cs="Arial"/>
          <w:color w:val="73726C"/>
          <w:sz w:val="17"/>
          <w:szCs w:val="17"/>
        </w:rPr>
      </w:pPr>
    </w:p>
    <w:tbl>
      <w:tblPr>
        <w:tblW w:w="10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1127"/>
        <w:gridCol w:w="1038"/>
        <w:gridCol w:w="1241"/>
        <w:gridCol w:w="1163"/>
        <w:gridCol w:w="780"/>
        <w:gridCol w:w="2798"/>
      </w:tblGrid>
      <w:tr w:rsidR="009D29F0" w:rsidRPr="009D29F0" w:rsidTr="009D29F0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Grade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proofErr w:type="spellStart"/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CaF</w:t>
            </w:r>
            <w:proofErr w:type="spellEnd"/>
            <w:r w:rsidRPr="009D29F0">
              <w:rPr>
                <w:rFonts w:ascii="Cambria Math" w:eastAsia="Times New Roman" w:hAnsi="Cambria Math" w:cs="Cambria Math"/>
                <w:color w:val="3D3D3A"/>
                <w:sz w:val="17"/>
                <w:szCs w:val="17"/>
                <w:lang w:eastAsia="en-IN"/>
              </w:rPr>
              <w:t>₂</w:t>
            </w:r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 xml:space="preserve"> %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proofErr w:type="spellStart"/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SiO</w:t>
            </w:r>
            <w:proofErr w:type="spellEnd"/>
            <w:r w:rsidRPr="009D29F0">
              <w:rPr>
                <w:rFonts w:ascii="Cambria Math" w:eastAsia="Times New Roman" w:hAnsi="Cambria Math" w:cs="Cambria Math"/>
                <w:color w:val="3D3D3A"/>
                <w:sz w:val="17"/>
                <w:szCs w:val="17"/>
                <w:lang w:eastAsia="en-IN"/>
              </w:rPr>
              <w:t>₂</w:t>
            </w:r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 xml:space="preserve"> max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proofErr w:type="spellStart"/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CaCO</w:t>
            </w:r>
            <w:proofErr w:type="spellEnd"/>
            <w:r w:rsidRPr="009D29F0">
              <w:rPr>
                <w:rFonts w:ascii="Cambria Math" w:eastAsia="Times New Roman" w:hAnsi="Cambria Math" w:cs="Cambria Math"/>
                <w:color w:val="3D3D3A"/>
                <w:sz w:val="17"/>
                <w:szCs w:val="17"/>
                <w:lang w:eastAsia="en-IN"/>
              </w:rPr>
              <w:t>₃</w:t>
            </w:r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 xml:space="preserve"> max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proofErr w:type="spellStart"/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Fe</w:t>
            </w:r>
            <w:r w:rsidRPr="009D29F0">
              <w:rPr>
                <w:rFonts w:ascii="Cambria Math" w:eastAsia="Times New Roman" w:hAnsi="Cambria Math" w:cs="Cambria Math"/>
                <w:color w:val="3D3D3A"/>
                <w:sz w:val="17"/>
                <w:szCs w:val="17"/>
                <w:lang w:eastAsia="en-IN"/>
              </w:rPr>
              <w:t>₂</w:t>
            </w:r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O</w:t>
            </w:r>
            <w:proofErr w:type="spellEnd"/>
            <w:r w:rsidRPr="009D29F0">
              <w:rPr>
                <w:rFonts w:ascii="Cambria Math" w:eastAsia="Times New Roman" w:hAnsi="Cambria Math" w:cs="Cambria Math"/>
                <w:color w:val="3D3D3A"/>
                <w:sz w:val="17"/>
                <w:szCs w:val="17"/>
                <w:lang w:eastAsia="en-IN"/>
              </w:rPr>
              <w:t>₃</w:t>
            </w:r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 xml:space="preserve"> max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S max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Primary use</w:t>
            </w:r>
          </w:p>
        </w:tc>
      </w:tr>
      <w:tr w:rsidR="009D29F0" w:rsidRPr="009D29F0" w:rsidTr="009D29F0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proofErr w:type="spellStart"/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Acidspar</w:t>
            </w:r>
            <w:proofErr w:type="spellEnd"/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(AHF grade)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97% min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1.0%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0.15%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0.03%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HF / AHF manufacturing</w:t>
            </w:r>
          </w:p>
        </w:tc>
      </w:tr>
      <w:tr w:rsidR="009D29F0" w:rsidRPr="009D29F0" w:rsidTr="009D29F0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proofErr w:type="spellStart"/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Acidspar</w:t>
            </w:r>
            <w:proofErr w:type="spellEnd"/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(97.5%)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97.5% min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0.8%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0.3%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0.10%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0.02%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Refrigerants, fluoropolymers</w:t>
            </w:r>
          </w:p>
        </w:tc>
      </w:tr>
      <w:tr w:rsidR="009D29F0" w:rsidRPr="009D29F0" w:rsidTr="009D29F0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proofErr w:type="spellStart"/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Metspar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85–92%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3.0%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2.0%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0.30%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0.05%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Steel, aluminium flux</w:t>
            </w:r>
          </w:p>
        </w:tc>
      </w:tr>
      <w:tr w:rsidR="009D29F0" w:rsidRPr="009D29F0" w:rsidTr="009D29F0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Ceramic grade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90–95%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2.5%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1.5%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0.25%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Enamel, glass, ceramic frit</w:t>
            </w:r>
          </w:p>
        </w:tc>
      </w:tr>
      <w:tr w:rsidR="009D29F0" w:rsidRPr="009D29F0" w:rsidTr="009D29F0"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Optical / UV grade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99%+ min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0.1%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0.05%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D29F0" w:rsidRPr="009D29F0" w:rsidRDefault="009D29F0" w:rsidP="009D29F0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D29F0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Optical lenses, semiconductors</w:t>
            </w:r>
          </w:p>
        </w:tc>
      </w:tr>
    </w:tbl>
    <w:p w:rsidR="009D29F0" w:rsidRPr="009D29F0" w:rsidRDefault="009D29F0" w:rsidP="009D29F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Lump (25–75mm), gravel (6–25mm), and powder (200 mesh) forms available by grade</w:t>
      </w:r>
    </w:p>
    <w:p w:rsidR="009D29F0" w:rsidRPr="009D29F0" w:rsidRDefault="009D29F0" w:rsidP="009D29F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Downloadable COA / typical test report for each grade as PDF</w:t>
      </w:r>
    </w:p>
    <w:p w:rsidR="009D29F0" w:rsidRPr="009D29F0" w:rsidRDefault="009D29F0" w:rsidP="009D29F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D29F0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Custom spec sourcing available: "Tell us your exact spec — we will source it"</w:t>
      </w:r>
    </w:p>
    <w:p w:rsidR="009D29F0" w:rsidRDefault="009D29F0"/>
    <w:p w:rsidR="009D29F0" w:rsidRDefault="009D29F0"/>
    <w:p w:rsidR="009D29F0" w:rsidRPr="009D29F0" w:rsidRDefault="009D29F0" w:rsidP="009D29F0">
      <w:pPr>
        <w:rPr>
          <w:rFonts w:ascii="Arial" w:eastAsia="Times New Roman" w:hAnsi="Arial" w:cs="Arial"/>
          <w:color w:val="73726C"/>
          <w:sz w:val="17"/>
          <w:szCs w:val="17"/>
          <w:lang w:eastAsia="en-IN"/>
        </w:rPr>
      </w:pPr>
      <w:r>
        <w:t xml:space="preserve">3. </w:t>
      </w:r>
      <w:r w:rsidRPr="009D29F0">
        <w:rPr>
          <w:rFonts w:ascii="Arial" w:eastAsia="Times New Roman" w:hAnsi="Arial" w:cs="Arial"/>
          <w:color w:val="73726C"/>
          <w:sz w:val="17"/>
          <w:szCs w:val="17"/>
          <w:lang w:eastAsia="en-IN"/>
        </w:rPr>
        <w:t> Indian fluorspar — domestic specs, sources &amp; limitations</w:t>
      </w:r>
    </w:p>
    <w:p w:rsidR="009D29F0" w:rsidRPr="009D29F0" w:rsidRDefault="009D29F0" w:rsidP="009D29F0">
      <w:pPr>
        <w:spacing w:after="60" w:line="240" w:lineRule="auto"/>
        <w:rPr>
          <w:rFonts w:ascii="Arial" w:eastAsia="Times New Roman" w:hAnsi="Arial" w:cs="Arial"/>
          <w:color w:val="141413"/>
          <w:sz w:val="23"/>
          <w:szCs w:val="23"/>
          <w:lang w:eastAsia="en-IN"/>
        </w:rPr>
      </w:pPr>
      <w:r w:rsidRPr="009D29F0">
        <w:rPr>
          <w:rFonts w:ascii="Arial" w:eastAsia="Times New Roman" w:hAnsi="Arial" w:cs="Arial"/>
          <w:color w:val="141413"/>
          <w:sz w:val="23"/>
          <w:szCs w:val="23"/>
          <w:lang w:eastAsia="en-IN"/>
        </w:rPr>
        <w:t>Why India needs to import high-grade fluorspar</w:t>
      </w:r>
    </w:p>
    <w:p w:rsidR="009D29F0" w:rsidRDefault="009D29F0"/>
    <w:p w:rsidR="009C34D8" w:rsidRPr="009C34D8" w:rsidRDefault="009C34D8" w:rsidP="009C34D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India's reserves: ~12–13 million tonnes, primarily in Gujarat (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Ambadongar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— largest deposit), Rajasthan (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Dungarpur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Sirohi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Jalore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), Madhya Pradesh, Chhattisgarh</w:t>
      </w:r>
    </w:p>
    <w:p w:rsidR="009C34D8" w:rsidRPr="009C34D8" w:rsidRDefault="009C34D8" w:rsidP="009C34D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India's annual production: ~40,000–50,000 MT — far below domestic industrial demand</w:t>
      </w:r>
    </w:p>
    <w:p w:rsidR="009C34D8" w:rsidRPr="009C34D8" w:rsidRDefault="009C34D8" w:rsidP="009C34D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Typical Indian fluorspar specs from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Ambadongar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(Gujarat):</w:t>
      </w:r>
    </w:p>
    <w:tbl>
      <w:tblPr>
        <w:tblW w:w="10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4506"/>
        <w:gridCol w:w="3751"/>
      </w:tblGrid>
      <w:tr w:rsidR="009C34D8" w:rsidRPr="009C34D8" w:rsidTr="009C34D8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Parameter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Typical Indian (</w:t>
            </w:r>
            <w:proofErr w:type="spellStart"/>
            <w:r w:rsidRPr="009C34D8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Ambadongar</w:t>
            </w:r>
            <w:proofErr w:type="spellEnd"/>
            <w:r w:rsidRPr="009C34D8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Import grade (China)</w:t>
            </w:r>
          </w:p>
        </w:tc>
      </w:tr>
      <w:tr w:rsidR="009C34D8" w:rsidRPr="009C34D8" w:rsidTr="009C34D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proofErr w:type="spellStart"/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CaF</w:t>
            </w:r>
            <w:proofErr w:type="spellEnd"/>
            <w:r w:rsidRPr="009C34D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₂</w:t>
            </w: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70–85%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97%+</w:t>
            </w:r>
          </w:p>
        </w:tc>
      </w:tr>
      <w:tr w:rsidR="009C34D8" w:rsidRPr="009C34D8" w:rsidTr="009C34D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proofErr w:type="spellStart"/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SiO</w:t>
            </w:r>
            <w:proofErr w:type="spellEnd"/>
            <w:r w:rsidRPr="009C34D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₂</w:t>
            </w: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5–12%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&lt;1%</w:t>
            </w:r>
          </w:p>
        </w:tc>
      </w:tr>
      <w:tr w:rsidR="009C34D8" w:rsidRPr="009C34D8" w:rsidTr="009C34D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proofErr w:type="spellStart"/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CaCO</w:t>
            </w:r>
            <w:proofErr w:type="spellEnd"/>
            <w:r w:rsidRPr="009C34D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₃</w:t>
            </w: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3–8%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&lt;0.5%</w:t>
            </w:r>
          </w:p>
        </w:tc>
      </w:tr>
      <w:tr w:rsidR="009C34D8" w:rsidRPr="009C34D8" w:rsidTr="009C34D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proofErr w:type="spellStart"/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Fe</w:t>
            </w:r>
            <w:r w:rsidRPr="009C34D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₂</w:t>
            </w: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O</w:t>
            </w:r>
            <w:proofErr w:type="spellEnd"/>
            <w:r w:rsidRPr="009C34D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₃</w:t>
            </w: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0.5–2%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&lt;0.15%</w:t>
            </w:r>
          </w:p>
        </w:tc>
      </w:tr>
      <w:tr w:rsidR="009C34D8" w:rsidRPr="009C34D8" w:rsidTr="009C34D8"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Form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Gravel/lump, inconsistent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9C34D8" w:rsidRPr="009C34D8" w:rsidRDefault="009C34D8" w:rsidP="009C34D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C34D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Sorted lump, consistent</w:t>
            </w:r>
          </w:p>
        </w:tc>
      </w:tr>
    </w:tbl>
    <w:p w:rsidR="009C34D8" w:rsidRPr="009C34D8" w:rsidRDefault="009C34D8" w:rsidP="009C34D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Indian fluorspar uses (where domestic grade is sufficient): flux in steel / iron foundries (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metspar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application), cement industry additive, glass batch use (lower purity acceptable)</w:t>
      </w:r>
    </w:p>
    <w:p w:rsidR="009C34D8" w:rsidRPr="009C34D8" w:rsidRDefault="009C34D8" w:rsidP="009C34D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Where Indian grade falls short: HF / AHF manufacturing requires 97%+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CaF</w:t>
      </w:r>
      <w:proofErr w:type="spellEnd"/>
      <w:r w:rsidRPr="009C34D8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— domestic material cannot meet this; refrigerant &amp; fluoropolymer chain requires ultra-low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SiO</w:t>
      </w:r>
      <w:proofErr w:type="spellEnd"/>
      <w:r w:rsidRPr="009C34D8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; optical grade is entirely import-dependent</w:t>
      </w:r>
    </w:p>
    <w:p w:rsidR="009C34D8" w:rsidRPr="009C34D8" w:rsidRDefault="009C34D8" w:rsidP="009C34D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BIS specification for fluorspar: IS 1070 — mention compliance testing</w:t>
      </w:r>
    </w:p>
    <w:p w:rsidR="009C34D8" w:rsidRDefault="009C34D8"/>
    <w:p w:rsidR="009C34D8" w:rsidRDefault="009C34D8"/>
    <w:p w:rsidR="009C34D8" w:rsidRDefault="009C34D8">
      <w:pPr>
        <w:rPr>
          <w:rFonts w:ascii="Arial" w:hAnsi="Arial" w:cs="Arial"/>
          <w:color w:val="141413"/>
          <w:sz w:val="23"/>
          <w:szCs w:val="23"/>
        </w:rPr>
      </w:pPr>
      <w:r>
        <w:t xml:space="preserve">4.  </w:t>
      </w:r>
      <w:r>
        <w:rPr>
          <w:rFonts w:ascii="Arial" w:hAnsi="Arial" w:cs="Arial"/>
          <w:color w:val="141413"/>
          <w:sz w:val="23"/>
          <w:szCs w:val="23"/>
        </w:rPr>
        <w:t>Who in India buys fluorspar and why</w:t>
      </w:r>
    </w:p>
    <w:p w:rsidR="009C34D8" w:rsidRDefault="009C34D8">
      <w:pPr>
        <w:rPr>
          <w:rFonts w:ascii="Arial" w:hAnsi="Arial" w:cs="Arial"/>
          <w:color w:val="3D3D3A"/>
          <w:sz w:val="20"/>
          <w:szCs w:val="20"/>
        </w:rPr>
      </w:pPr>
      <w:r>
        <w:rPr>
          <w:rFonts w:ascii="Arial" w:hAnsi="Arial" w:cs="Arial"/>
          <w:color w:val="3D3D3A"/>
          <w:sz w:val="20"/>
          <w:szCs w:val="20"/>
        </w:rPr>
        <w:t xml:space="preserve">Fluorspar </w:t>
      </w:r>
      <w:proofErr w:type="gramStart"/>
      <w:r>
        <w:rPr>
          <w:rFonts w:ascii="Arial" w:hAnsi="Arial" w:cs="Arial"/>
          <w:color w:val="3D3D3A"/>
          <w:sz w:val="20"/>
          <w:szCs w:val="20"/>
        </w:rPr>
        <w:t>is used</w:t>
      </w:r>
      <w:proofErr w:type="gramEnd"/>
      <w:r>
        <w:rPr>
          <w:rFonts w:ascii="Arial" w:hAnsi="Arial" w:cs="Arial"/>
          <w:color w:val="3D3D3A"/>
          <w:sz w:val="20"/>
          <w:szCs w:val="20"/>
        </w:rPr>
        <w:t xml:space="preserve"> across 8+ Indian industries</w:t>
      </w:r>
    </w:p>
    <w:p w:rsidR="009C34D8" w:rsidRDefault="009C34D8">
      <w:pPr>
        <w:rPr>
          <w:rFonts w:ascii="Arial" w:hAnsi="Arial" w:cs="Arial"/>
          <w:color w:val="3D3D3A"/>
          <w:sz w:val="20"/>
          <w:szCs w:val="20"/>
        </w:rPr>
      </w:pPr>
    </w:p>
    <w:p w:rsidR="009C34D8" w:rsidRPr="009C34D8" w:rsidRDefault="009C34D8" w:rsidP="009C34D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HF / AHF manufacturing (largest segment): SRF,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Navin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Fluorine, Gujarat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Fluorochemicals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— require 97%+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continuously; HF is the entry point for the entire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fluorochemical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chain</w:t>
      </w:r>
    </w:p>
    <w:p w:rsidR="009C34D8" w:rsidRPr="009C34D8" w:rsidRDefault="009C34D8" w:rsidP="009C34D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Refrigerants &amp; fluoropolymers: PTFE, PVDF, FKM manufacturers — India's fluoropolymer sector is growing rapidly post China+1 trend; needs consistent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supply</w:t>
      </w:r>
    </w:p>
    <w:p w:rsidR="009C34D8" w:rsidRPr="009C34D8" w:rsidRDefault="009C34D8" w:rsidP="009C34D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Steel &amp; alloy industry: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metspar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as flux in EAF, BOF; lowers slag viscosity, improves desulphurisation — Tata Steel, JSW, SAIL type buyers; 85–92%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CaF</w:t>
      </w:r>
      <w:proofErr w:type="spellEnd"/>
      <w:r w:rsidRPr="009C34D8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sufficient</w:t>
      </w:r>
    </w:p>
    <w:p w:rsidR="009C34D8" w:rsidRPr="009C34D8" w:rsidRDefault="009C34D8" w:rsidP="009C34D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Aluminium smelting: flux in electrolytic cells (Hall-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Héroult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process), reduces bath temperature</w:t>
      </w:r>
    </w:p>
    <w:p w:rsidR="009C34D8" w:rsidRPr="009C34D8" w:rsidRDefault="009C34D8" w:rsidP="009C34D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Glass &amp; ceramics: opacity agent, flux to lower melting point — architectural glass, opalescent glass, ceramic frit</w:t>
      </w:r>
    </w:p>
    <w:p w:rsidR="009C34D8" w:rsidRPr="009C34D8" w:rsidRDefault="009C34D8" w:rsidP="009C34D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Cement industry: mineraliser in clinker formation, reduces kiln temperature, improves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grindability</w:t>
      </w:r>
      <w:proofErr w:type="spellEnd"/>
    </w:p>
    <w:p w:rsidR="009C34D8" w:rsidRPr="009C34D8" w:rsidRDefault="009C34D8" w:rsidP="009C34D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Welding electrodes: flux coating component — mid-purity grade sufficient</w:t>
      </w:r>
    </w:p>
    <w:p w:rsidR="009C34D8" w:rsidRPr="009C34D8" w:rsidRDefault="009C34D8" w:rsidP="009C34D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Optical &amp; semiconductor: UV-grade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CaF</w:t>
      </w:r>
      <w:proofErr w:type="spellEnd"/>
      <w:r w:rsidRPr="009C34D8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for lens blanks, lithography windows — niche but high-value</w:t>
      </w:r>
    </w:p>
    <w:p w:rsidR="009C34D8" w:rsidRDefault="009C34D8"/>
    <w:p w:rsidR="009C34D8" w:rsidRDefault="009C34D8"/>
    <w:p w:rsidR="009C34D8" w:rsidRDefault="009C34D8">
      <w:pPr>
        <w:rPr>
          <w:rFonts w:ascii="Arial" w:hAnsi="Arial" w:cs="Arial"/>
          <w:color w:val="73726C"/>
          <w:sz w:val="17"/>
          <w:szCs w:val="17"/>
        </w:rPr>
      </w:pPr>
      <w:r>
        <w:t xml:space="preserve">5. </w:t>
      </w:r>
      <w:r>
        <w:rPr>
          <w:rFonts w:ascii="Arial" w:hAnsi="Arial" w:cs="Arial"/>
          <w:color w:val="73726C"/>
          <w:sz w:val="17"/>
          <w:szCs w:val="17"/>
        </w:rPr>
        <w:t> Supply origins &amp; sourcing map</w:t>
      </w:r>
    </w:p>
    <w:p w:rsidR="009C34D8" w:rsidRDefault="009C34D8">
      <w:pPr>
        <w:rPr>
          <w:rFonts w:ascii="Arial" w:hAnsi="Arial" w:cs="Arial"/>
          <w:color w:val="73726C"/>
          <w:sz w:val="17"/>
          <w:szCs w:val="17"/>
        </w:rPr>
      </w:pPr>
    </w:p>
    <w:p w:rsidR="009C34D8" w:rsidRPr="009C34D8" w:rsidRDefault="009C34D8" w:rsidP="009C34D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China: world's largest producer (~60% of global supply); Inner Mongolia, Hunan, Zhejiang deposits; consistent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quality; your primary source for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grades</w:t>
      </w:r>
    </w:p>
    <w:p w:rsidR="009C34D8" w:rsidRPr="009C34D8" w:rsidRDefault="009C34D8" w:rsidP="009C34D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South Africa: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Bushveld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complex (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SepFluor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/ Sallies deposits); high-purity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, low impurities, consistent lump form; preferred for HF-grade supply</w:t>
      </w:r>
    </w:p>
    <w:p w:rsidR="009C34D8" w:rsidRPr="009C34D8" w:rsidRDefault="009C34D8" w:rsidP="009C34D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Mexico: second-largest global producer; Coahuila and Durango deposits; competitive on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metspar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and mid-grade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</w:p>
    <w:p w:rsidR="009C34D8" w:rsidRPr="009C34D8" w:rsidRDefault="009C34D8" w:rsidP="009C34D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Mongolia: growing exporter; competitive pricing;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Bor-Undur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deposit; good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quality</w:t>
      </w:r>
    </w:p>
    <w:p w:rsidR="009C34D8" w:rsidRPr="009C34D8" w:rsidRDefault="009C34D8" w:rsidP="009C34D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Morocco, Namibia: emerging sources for diversification</w:t>
      </w:r>
    </w:p>
    <w:p w:rsidR="009C34D8" w:rsidRPr="009C34D8" w:rsidRDefault="009C34D8" w:rsidP="009C34D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CTA for foreign exporters: "Are you a fluorspar mine, producer or export trading company? We are an active importer — send us your product specification and availability"</w:t>
      </w:r>
    </w:p>
    <w:p w:rsidR="009C34D8" w:rsidRPr="009C34D8" w:rsidRDefault="009C34D8" w:rsidP="001F2995">
      <w:pPr>
        <w:numPr>
          <w:ilvl w:val="0"/>
          <w:numId w:val="6"/>
        </w:numPr>
        <w:spacing w:after="0" w:line="240" w:lineRule="auto"/>
        <w:ind w:left="0"/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What you need from a supplier: consistent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CaF</w:t>
      </w:r>
      <w:proofErr w:type="spellEnd"/>
      <w:r w:rsidRPr="009C34D8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%, COA per lot, SGS/Intertek pre-shipment inspection, </w:t>
      </w:r>
    </w:p>
    <w:p w:rsidR="009C34D8" w:rsidRDefault="009C34D8" w:rsidP="009C34D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C34D8" w:rsidRDefault="009C34D8" w:rsidP="009C34D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C34D8" w:rsidRDefault="009C34D8" w:rsidP="009C34D8">
      <w:pPr>
        <w:spacing w:after="0" w:line="240" w:lineRule="auto"/>
        <w:rPr>
          <w:rFonts w:ascii="Arial" w:hAnsi="Arial" w:cs="Arial"/>
          <w:color w:val="141413"/>
          <w:sz w:val="23"/>
          <w:szCs w:val="23"/>
        </w:rPr>
      </w:pPr>
      <w:proofErr w:type="gramStart"/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6. </w:t>
      </w:r>
      <w:r>
        <w:rPr>
          <w:rFonts w:ascii="Arial" w:hAnsi="Arial" w:cs="Arial"/>
          <w:color w:val="141413"/>
          <w:sz w:val="23"/>
          <w:szCs w:val="23"/>
        </w:rPr>
        <w:t>Why India's fluorspar demand is growing — and the supply gap</w:t>
      </w:r>
      <w:proofErr w:type="gramEnd"/>
    </w:p>
    <w:p w:rsidR="009C34D8" w:rsidRDefault="009C34D8" w:rsidP="009C34D8">
      <w:pPr>
        <w:spacing w:after="0" w:line="240" w:lineRule="auto"/>
        <w:rPr>
          <w:rFonts w:ascii="Arial" w:hAnsi="Arial" w:cs="Arial"/>
          <w:color w:val="141413"/>
          <w:sz w:val="23"/>
          <w:szCs w:val="23"/>
        </w:rPr>
      </w:pPr>
    </w:p>
    <w:p w:rsidR="009C34D8" w:rsidRPr="009C34D8" w:rsidRDefault="009C34D8" w:rsidP="009C34D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ndia's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fluorochemical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sector: one of the fastest-growing globally —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Atmanirbhar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push on refrigerants (R-32, R-125), PTFE, lithium-ion battery electrolytes (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LiPF</w:t>
      </w:r>
      <w:proofErr w:type="spellEnd"/>
      <w:r w:rsidRPr="009C34D8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₆</w:t>
      </w: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needs HF)</w:t>
      </w:r>
    </w:p>
    <w:p w:rsidR="009C34D8" w:rsidRPr="009C34D8" w:rsidRDefault="009C34D8" w:rsidP="009C34D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HF demand in India: ~200,000+ MT/year of fluorspar equivalent needed for HF alone — domestic production only ~40,000–50,000 MT/year, creating a structural import gap of 150,000+ MT</w:t>
      </w:r>
    </w:p>
    <w:p w:rsidR="009C34D8" w:rsidRPr="009C34D8" w:rsidRDefault="009C34D8" w:rsidP="009C34D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China+1 effect: global fluoropolymer supply chain diversifying to India — new PTFE and PVDF plants announced in Gujarat and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Dahej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SEZ — all need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feed</w:t>
      </w:r>
    </w:p>
    <w:p w:rsidR="009C34D8" w:rsidRPr="009C34D8" w:rsidRDefault="009C34D8" w:rsidP="009C34D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EV battery angle: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LiPF</w:t>
      </w:r>
      <w:proofErr w:type="spellEnd"/>
      <w:r w:rsidRPr="009C34D8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₆</w:t>
      </w: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electrolyte salt requires ultra-pure HF → requires high-grade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acidspar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→ India is building this capacity now</w:t>
      </w:r>
    </w:p>
    <w:p w:rsidR="009C34D8" w:rsidRPr="009C34D8" w:rsidRDefault="009C34D8" w:rsidP="009C34D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Steel industry: India is world's 2nd largest steel producer — </w:t>
      </w:r>
      <w:proofErr w:type="spellStart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metspar</w:t>
      </w:r>
      <w:proofErr w:type="spellEnd"/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demand growing with EAF capacity additions</w:t>
      </w:r>
    </w:p>
    <w:p w:rsidR="009C34D8" w:rsidRPr="009C34D8" w:rsidRDefault="009C34D8" w:rsidP="009C34D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C34D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India's import dependency: ~70–75% of high-grade fluorspar consumed in India is imported — primarily from China</w:t>
      </w:r>
    </w:p>
    <w:p w:rsidR="009C34D8" w:rsidRDefault="009C34D8" w:rsidP="009C34D8">
      <w:pPr>
        <w:spacing w:after="0" w:line="240" w:lineRule="auto"/>
      </w:pPr>
    </w:p>
    <w:p w:rsidR="009C34D8" w:rsidRDefault="009C34D8" w:rsidP="009C34D8">
      <w:pPr>
        <w:spacing w:after="0" w:line="240" w:lineRule="auto"/>
      </w:pPr>
    </w:p>
    <w:p w:rsidR="007A2164" w:rsidRDefault="009C34D8" w:rsidP="007A216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t xml:space="preserve">7. </w:t>
      </w:r>
      <w:r w:rsidR="007A2164">
        <w:t>FAQ</w:t>
      </w:r>
    </w:p>
    <w:p w:rsid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What is the difference between acid grade and metallurgical grade fluorspar?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Acid grade fluorspar typically contains </w:t>
      </w: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≥</w:t>
      </w:r>
      <w:proofErr w:type="gramStart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97%</w:t>
      </w:r>
      <w:proofErr w:type="gramEnd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CaF</w:t>
      </w:r>
      <w:proofErr w:type="spellEnd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₂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used in hydrofluoric acid and chemical production.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Metallurgical grade fluorspar contains </w:t>
      </w: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80–90% </w:t>
      </w:r>
      <w:proofErr w:type="spellStart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CaF</w:t>
      </w:r>
      <w:proofErr w:type="spellEnd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₂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is primarily used</w:t>
      </w:r>
      <w:proofErr w:type="gramEnd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steelmaking as a flux to improve slag fluidity.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What </w:t>
      </w:r>
      <w:proofErr w:type="spellStart"/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CaF</w:t>
      </w:r>
      <w:proofErr w:type="spellEnd"/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₂ </w:t>
      </w:r>
      <w:proofErr w:type="gramStart"/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%</w:t>
      </w:r>
      <w:proofErr w:type="gramEnd"/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 we consistently supply?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We supply:</w:t>
      </w:r>
    </w:p>
    <w:p w:rsidR="007A2164" w:rsidRPr="007A2164" w:rsidRDefault="007A2164" w:rsidP="007A21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 Grade: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97% minimum </w:t>
      </w:r>
    </w:p>
    <w:p w:rsidR="007A2164" w:rsidRPr="007A2164" w:rsidRDefault="007A2164" w:rsidP="007A21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Metallurgical Grade: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80–90% 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specifications </w:t>
      </w:r>
      <w:proofErr w:type="gramStart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can also be arranged</w:t>
      </w:r>
      <w:proofErr w:type="gramEnd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specific application requirements.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are the key impurities to check in fluorspar?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Key parameters include:</w:t>
      </w:r>
    </w:p>
    <w:p w:rsidR="007A2164" w:rsidRPr="007A2164" w:rsidRDefault="007A2164" w:rsidP="007A21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SiO</w:t>
      </w:r>
      <w:proofErr w:type="spellEnd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₂ (Silica)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2164" w:rsidRPr="007A2164" w:rsidRDefault="007A2164" w:rsidP="007A21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Sulfur</w:t>
      </w:r>
      <w:proofErr w:type="spellEnd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(S)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2164" w:rsidRPr="007A2164" w:rsidRDefault="007A2164" w:rsidP="007A21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Phosphorus (P)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2164" w:rsidRPr="007A2164" w:rsidRDefault="007A2164" w:rsidP="007A21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Calcium Carbonate (</w:t>
      </w:r>
      <w:proofErr w:type="spellStart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CaCO</w:t>
      </w:r>
      <w:proofErr w:type="spellEnd"/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₃)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low impurity levels is critical for both chemical and metallurgical applications.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the typical size available for fluorspar?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We supply:</w:t>
      </w:r>
    </w:p>
    <w:p w:rsidR="007A2164" w:rsidRPr="007A2164" w:rsidRDefault="007A2164" w:rsidP="007A21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Lumps: </w:t>
      </w: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10–50 mm / 10–70 mm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2164" w:rsidRPr="007A2164" w:rsidRDefault="007A2164" w:rsidP="007A21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Powder / fines for chemical applications 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Sizes </w:t>
      </w:r>
      <w:proofErr w:type="gramStart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customized</w:t>
      </w:r>
      <w:proofErr w:type="gramEnd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per requirement.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Do we provide samples before bulk order?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we provide </w:t>
      </w: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samples for testing and approval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confirming bulk shipments.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7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our minimum order quantity (MOQ)?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MOQ depends on grade and origin, but typically:</w:t>
      </w:r>
    </w:p>
    <w:p w:rsidR="007A2164" w:rsidRPr="007A2164" w:rsidRDefault="007A2164" w:rsidP="007A21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container (20–25 MT)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trial orders </w:t>
      </w:r>
    </w:p>
    <w:p w:rsidR="007A2164" w:rsidRPr="007A2164" w:rsidRDefault="007A2164" w:rsidP="007A21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Bulk supply available for long-term contracts 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Can we supply fluorspar regularly on a long-term basis?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we work with </w:t>
      </w: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global suppliers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ensuring </w:t>
      </w: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and uninterrupted supply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long-term requirements.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What payment terms do we accept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selling</w:t>
      </w: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We generally work with:</w:t>
      </w:r>
    </w:p>
    <w:p w:rsidR="007A2164" w:rsidRPr="007A2164" w:rsidRDefault="007A2164" w:rsidP="007A21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LC (Letter of Credit)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2164" w:rsidRPr="007A2164" w:rsidRDefault="007A2164" w:rsidP="007A21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TT (Advance / Partial Advance)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Terms </w:t>
      </w:r>
      <w:proofErr w:type="gramStart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discussed</w:t>
      </w:r>
      <w:proofErr w:type="gramEnd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order size and relationship.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Are we looking to collaborate with fluorspar exporters?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we actively collaborate with </w:t>
      </w: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fluorspar miners and exporters</w:t>
      </w: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long-term supply to Indian buyers.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</w:t>
      </w: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What specifications do we look for from suppliers?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We typically look for:</w:t>
      </w:r>
    </w:p>
    <w:p w:rsidR="007A2164" w:rsidRPr="007A2164" w:rsidRDefault="007A2164" w:rsidP="007A21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Acid grade (≥97% </w:t>
      </w:r>
      <w:proofErr w:type="spellStart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CaF</w:t>
      </w:r>
      <w:proofErr w:type="spellEnd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₂) </w:t>
      </w:r>
    </w:p>
    <w:p w:rsidR="007A2164" w:rsidRPr="007A2164" w:rsidRDefault="007A2164" w:rsidP="007A21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Metallurgical grade (80–90% </w:t>
      </w:r>
      <w:proofErr w:type="spellStart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CaF</w:t>
      </w:r>
      <w:proofErr w:type="spellEnd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₂) </w:t>
      </w:r>
    </w:p>
    <w:p w:rsidR="007A2164" w:rsidRPr="007A2164" w:rsidRDefault="007A2164" w:rsidP="007A21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quality across shipments 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</w:t>
      </w:r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Which countries are we sourcing </w:t>
      </w:r>
      <w:proofErr w:type="gramStart"/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from</w:t>
      </w:r>
      <w:proofErr w:type="gramEnd"/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Currently sourcing </w:t>
      </w:r>
      <w:proofErr w:type="gramStart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A2164" w:rsidRPr="007A2164" w:rsidRDefault="007A2164" w:rsidP="007A21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China </w:t>
      </w:r>
    </w:p>
    <w:p w:rsidR="007A2164" w:rsidRPr="007A2164" w:rsidRDefault="007A2164" w:rsidP="007A21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South Africa 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open to collaboration with suppliers from:</w:t>
      </w:r>
    </w:p>
    <w:p w:rsidR="007A2164" w:rsidRPr="007A2164" w:rsidRDefault="007A2164" w:rsidP="007A21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Mongolia </w:t>
      </w:r>
    </w:p>
    <w:p w:rsidR="007A2164" w:rsidRPr="007A2164" w:rsidRDefault="007A2164" w:rsidP="007A21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Mexico </w:t>
      </w:r>
    </w:p>
    <w:p w:rsidR="007A2164" w:rsidRPr="007A2164" w:rsidRDefault="007A2164" w:rsidP="007A21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regions 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7A2164" w:rsidRPr="007A2164" w:rsidRDefault="007A2164" w:rsidP="007A2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</w:t>
      </w:r>
      <w:bookmarkStart w:id="0" w:name="_GoBack"/>
      <w:bookmarkEnd w:id="0"/>
      <w:r w:rsidRPr="007A2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How can suppliers connect with us?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Suppliers can share:</w:t>
      </w:r>
    </w:p>
    <w:p w:rsidR="007A2164" w:rsidRPr="007A2164" w:rsidRDefault="007A2164" w:rsidP="007A21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specifications </w:t>
      </w:r>
    </w:p>
    <w:p w:rsidR="007A2164" w:rsidRPr="007A2164" w:rsidRDefault="007A2164" w:rsidP="007A21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reports </w:t>
      </w:r>
    </w:p>
    <w:p w:rsidR="007A2164" w:rsidRPr="007A2164" w:rsidRDefault="007A2164" w:rsidP="007A21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profile </w:t>
      </w:r>
    </w:p>
    <w:p w:rsidR="007A2164" w:rsidRPr="007A2164" w:rsidRDefault="007A2164" w:rsidP="007A2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open to </w:t>
      </w:r>
      <w:r w:rsidRPr="007A21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supply partnerships</w:t>
      </w:r>
    </w:p>
    <w:p w:rsidR="007A2164" w:rsidRPr="007A2164" w:rsidRDefault="007A2164" w:rsidP="007A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2164" w:rsidRPr="009D29F0" w:rsidRDefault="007A2164" w:rsidP="009C34D8">
      <w:pPr>
        <w:spacing w:after="0" w:line="240" w:lineRule="auto"/>
      </w:pPr>
    </w:p>
    <w:sectPr w:rsidR="007A2164" w:rsidRPr="009D2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692"/>
    <w:multiLevelType w:val="multilevel"/>
    <w:tmpl w:val="101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1419A"/>
    <w:multiLevelType w:val="multilevel"/>
    <w:tmpl w:val="D42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6103"/>
    <w:multiLevelType w:val="multilevel"/>
    <w:tmpl w:val="D8F0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2067F"/>
    <w:multiLevelType w:val="multilevel"/>
    <w:tmpl w:val="B44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152A2"/>
    <w:multiLevelType w:val="multilevel"/>
    <w:tmpl w:val="8962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78F"/>
    <w:multiLevelType w:val="multilevel"/>
    <w:tmpl w:val="1312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E4252"/>
    <w:multiLevelType w:val="multilevel"/>
    <w:tmpl w:val="01C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79E1"/>
    <w:multiLevelType w:val="multilevel"/>
    <w:tmpl w:val="EFB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17073"/>
    <w:multiLevelType w:val="multilevel"/>
    <w:tmpl w:val="87C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436BE"/>
    <w:multiLevelType w:val="multilevel"/>
    <w:tmpl w:val="D10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E7A63"/>
    <w:multiLevelType w:val="multilevel"/>
    <w:tmpl w:val="04A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D3F9C"/>
    <w:multiLevelType w:val="multilevel"/>
    <w:tmpl w:val="E48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B6E1A"/>
    <w:multiLevelType w:val="multilevel"/>
    <w:tmpl w:val="4F9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352B4"/>
    <w:multiLevelType w:val="multilevel"/>
    <w:tmpl w:val="2DC6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313FF"/>
    <w:multiLevelType w:val="multilevel"/>
    <w:tmpl w:val="A41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E67D2"/>
    <w:multiLevelType w:val="multilevel"/>
    <w:tmpl w:val="5E38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B4425"/>
    <w:multiLevelType w:val="multilevel"/>
    <w:tmpl w:val="0B4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C0207"/>
    <w:multiLevelType w:val="multilevel"/>
    <w:tmpl w:val="EFA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F08E3"/>
    <w:multiLevelType w:val="multilevel"/>
    <w:tmpl w:val="1F3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32EE2"/>
    <w:multiLevelType w:val="multilevel"/>
    <w:tmpl w:val="B88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8635A"/>
    <w:multiLevelType w:val="multilevel"/>
    <w:tmpl w:val="6BC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16B67"/>
    <w:multiLevelType w:val="multilevel"/>
    <w:tmpl w:val="51A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B522B"/>
    <w:multiLevelType w:val="multilevel"/>
    <w:tmpl w:val="1D5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F5C87"/>
    <w:multiLevelType w:val="multilevel"/>
    <w:tmpl w:val="E07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76D2A"/>
    <w:multiLevelType w:val="multilevel"/>
    <w:tmpl w:val="6810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B588A"/>
    <w:multiLevelType w:val="multilevel"/>
    <w:tmpl w:val="D4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86112"/>
    <w:multiLevelType w:val="multilevel"/>
    <w:tmpl w:val="6A9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34751"/>
    <w:multiLevelType w:val="multilevel"/>
    <w:tmpl w:val="4ED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37F31"/>
    <w:multiLevelType w:val="multilevel"/>
    <w:tmpl w:val="82A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F15D8"/>
    <w:multiLevelType w:val="multilevel"/>
    <w:tmpl w:val="4A6E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55CCA"/>
    <w:multiLevelType w:val="multilevel"/>
    <w:tmpl w:val="038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D7E08"/>
    <w:multiLevelType w:val="multilevel"/>
    <w:tmpl w:val="93E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2"/>
  </w:num>
  <w:num w:numId="3">
    <w:abstractNumId w:val="25"/>
  </w:num>
  <w:num w:numId="4">
    <w:abstractNumId w:val="7"/>
  </w:num>
  <w:num w:numId="5">
    <w:abstractNumId w:val="26"/>
  </w:num>
  <w:num w:numId="6">
    <w:abstractNumId w:val="29"/>
  </w:num>
  <w:num w:numId="7">
    <w:abstractNumId w:val="18"/>
  </w:num>
  <w:num w:numId="8">
    <w:abstractNumId w:val="27"/>
  </w:num>
  <w:num w:numId="9">
    <w:abstractNumId w:val="11"/>
  </w:num>
  <w:num w:numId="10">
    <w:abstractNumId w:val="28"/>
  </w:num>
  <w:num w:numId="11">
    <w:abstractNumId w:val="20"/>
  </w:num>
  <w:num w:numId="12">
    <w:abstractNumId w:val="15"/>
  </w:num>
  <w:num w:numId="13">
    <w:abstractNumId w:val="12"/>
  </w:num>
  <w:num w:numId="14">
    <w:abstractNumId w:val="16"/>
  </w:num>
  <w:num w:numId="15">
    <w:abstractNumId w:val="24"/>
  </w:num>
  <w:num w:numId="16">
    <w:abstractNumId w:val="19"/>
  </w:num>
  <w:num w:numId="17">
    <w:abstractNumId w:val="5"/>
  </w:num>
  <w:num w:numId="18">
    <w:abstractNumId w:val="8"/>
  </w:num>
  <w:num w:numId="19">
    <w:abstractNumId w:val="4"/>
  </w:num>
  <w:num w:numId="20">
    <w:abstractNumId w:val="23"/>
  </w:num>
  <w:num w:numId="21">
    <w:abstractNumId w:val="9"/>
  </w:num>
  <w:num w:numId="22">
    <w:abstractNumId w:val="30"/>
  </w:num>
  <w:num w:numId="23">
    <w:abstractNumId w:val="3"/>
  </w:num>
  <w:num w:numId="24">
    <w:abstractNumId w:val="10"/>
  </w:num>
  <w:num w:numId="25">
    <w:abstractNumId w:val="14"/>
  </w:num>
  <w:num w:numId="26">
    <w:abstractNumId w:val="31"/>
  </w:num>
  <w:num w:numId="27">
    <w:abstractNumId w:val="21"/>
  </w:num>
  <w:num w:numId="28">
    <w:abstractNumId w:val="6"/>
  </w:num>
  <w:num w:numId="29">
    <w:abstractNumId w:val="0"/>
  </w:num>
  <w:num w:numId="30">
    <w:abstractNumId w:val="1"/>
  </w:num>
  <w:num w:numId="31">
    <w:abstractNumId w:val="2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0F"/>
    <w:rsid w:val="007A2164"/>
    <w:rsid w:val="009C34D8"/>
    <w:rsid w:val="009D29F0"/>
    <w:rsid w:val="00AA1074"/>
    <w:rsid w:val="00EA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14DF"/>
  <w15:chartTrackingRefBased/>
  <w15:docId w15:val="{7644C418-477E-4C49-8580-E67020405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21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2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21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2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21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7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254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0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2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2026-04-14T07:15:00Z</dcterms:created>
  <dcterms:modified xsi:type="dcterms:W3CDTF">2026-04-14T07:42:00Z</dcterms:modified>
</cp:coreProperties>
</file>