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DFD" w:rsidRDefault="00885738">
      <w:pPr>
        <w:spacing w:after="80"/>
      </w:pPr>
      <w:r>
        <w:rPr>
          <w:b/>
          <w:bCs/>
          <w:color w:val="1A5276"/>
          <w:sz w:val="56"/>
          <w:szCs w:val="56"/>
        </w:rPr>
        <w:t>TALC POWDER</w:t>
      </w:r>
    </w:p>
    <w:p w:rsidR="00C33DFD" w:rsidRDefault="00885738">
      <w:pPr>
        <w:spacing w:after="60"/>
      </w:pPr>
      <w:r>
        <w:rPr>
          <w:i/>
          <w:iCs/>
          <w:color w:val="555555"/>
          <w:sz w:val="24"/>
          <w:szCs w:val="24"/>
        </w:rPr>
        <w:t>Cosmetic · Pharmaceutical · Plastics · Paints · Ceramic</w:t>
      </w:r>
      <w:r w:rsidR="00601041">
        <w:rPr>
          <w:i/>
          <w:iCs/>
          <w:color w:val="555555"/>
          <w:sz w:val="24"/>
          <w:szCs w:val="24"/>
        </w:rPr>
        <w:t xml:space="preserve">s · Paper · Industrial Grades  </w:t>
      </w: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>Section 1 — Hero content</w:t>
      </w:r>
    </w:p>
    <w:p w:rsidR="00C33DFD" w:rsidRDefault="00885738">
      <w:pPr>
        <w:pBdr>
          <w:left w:val="single" w:sz="14" w:space="1" w:color="1A5276"/>
        </w:pBdr>
        <w:shd w:val="clear" w:color="auto" w:fill="EAF2FA"/>
        <w:spacing w:before="100" w:after="100"/>
        <w:ind w:left="360"/>
      </w:pPr>
      <w:r>
        <w:rPr>
          <w:b/>
          <w:bCs/>
          <w:color w:val="1A5276"/>
          <w:sz w:val="24"/>
          <w:szCs w:val="24"/>
        </w:rPr>
        <w:t>India's Premium Talc Powder — Cosmetic, Pharmaceutical, Plastics &amp; Industrial Grades — Shipped Worldwide from Rajasthan</w:t>
      </w:r>
    </w:p>
    <w:p w:rsidR="00C33DFD" w:rsidRDefault="00885738">
      <w:pPr>
        <w:spacing w:before="60" w:after="60"/>
      </w:pPr>
      <w:r>
        <w:t>Sub-headline: Talc 92–98</w:t>
      </w:r>
      <w:proofErr w:type="gramStart"/>
      <w:r>
        <w:t>%  ·</w:t>
      </w:r>
      <w:proofErr w:type="gramEnd"/>
      <w:r>
        <w:t xml:space="preserve">  Whiteness 80–96 GE  ·  200 to 1250 mesh  ·  </w:t>
      </w:r>
      <w:proofErr w:type="spellStart"/>
      <w:r>
        <w:t>Micronised</w:t>
      </w:r>
      <w:proofErr w:type="spellEnd"/>
      <w:r>
        <w:t xml:space="preserve"> &amp; surface-treated grades  ·  Asbestos-free certified</w:t>
      </w:r>
    </w:p>
    <w:p w:rsidR="00C33DFD" w:rsidRDefault="00C33DFD">
      <w:pPr>
        <w:spacing w:before="60" w:after="60"/>
      </w:pPr>
    </w:p>
    <w:p w:rsidR="00C33DFD" w:rsidRDefault="00885738">
      <w:pPr>
        <w:spacing w:before="60" w:after="60"/>
      </w:pPr>
      <w:r>
        <w:rPr>
          <w:b/>
          <w:bCs/>
        </w:rPr>
        <w:t>Two CTAs: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"Request Sample / Get Quote" — for foreign buyers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"Supply Talc to Us" — for Rajasthan mine owners and processors</w:t>
      </w:r>
    </w:p>
    <w:p w:rsidR="00C33DFD" w:rsidRDefault="00C33DFD">
      <w:pPr>
        <w:spacing w:before="60" w:after="60"/>
      </w:pPr>
    </w:p>
    <w:p w:rsidR="00601041" w:rsidRDefault="00601041">
      <w:pPr>
        <w:spacing w:before="60" w:after="60"/>
      </w:pPr>
    </w:p>
    <w:p w:rsidR="00C33DFD" w:rsidRDefault="00885738">
      <w:pPr>
        <w:spacing w:before="60" w:after="60"/>
      </w:pPr>
      <w:r>
        <w:t>Trust anchors on hero: · Asbest</w:t>
      </w:r>
      <w:r w:rsidR="00601041">
        <w:t>os-free per lot · Samples in 7</w:t>
      </w:r>
      <w:r>
        <w:t xml:space="preserve"> days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WhatsApp button — essential for Southeast Asian plastics buyers and Middle East cosmetic distributors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Real imagery: white talc powder close-up, Udaipur open-pit mine, container loading at </w:t>
      </w:r>
      <w:proofErr w:type="spellStart"/>
      <w:r>
        <w:t>Mundra</w:t>
      </w:r>
      <w:proofErr w:type="spellEnd"/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>Section 2 — Trust bar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MT exported per year / number of countries supplied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Years in talc processing and export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Own grinding / </w:t>
      </w:r>
      <w:proofErr w:type="spellStart"/>
      <w:r>
        <w:t>micronising</w:t>
      </w:r>
      <w:proofErr w:type="spellEnd"/>
      <w:r>
        <w:t xml:space="preserve"> unit — MT/month capacity</w:t>
      </w:r>
    </w:p>
    <w:p w:rsidR="00C33DFD" w:rsidRDefault="00601041">
      <w:pPr>
        <w:pStyle w:val="ListParagraph"/>
        <w:numPr>
          <w:ilvl w:val="0"/>
          <w:numId w:val="2"/>
        </w:numPr>
        <w:spacing w:before="40" w:after="40"/>
      </w:pPr>
      <w:r>
        <w:t>Lead time: samples 7</w:t>
      </w:r>
      <w:r w:rsidR="00885738">
        <w:t xml:space="preserve"> days via DHL · bulk orders 12–20 days</w:t>
      </w: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>Section 3 — Product grades — full specifications (7 grades)</w:t>
      </w:r>
    </w:p>
    <w:p w:rsidR="00C33DFD" w:rsidRDefault="00885738">
      <w:pPr>
        <w:spacing w:before="60" w:after="60"/>
      </w:pPr>
      <w:r>
        <w:t>All seven commercial talc grades with complete chemistry and physical specs. A cosmetic formulator who finds "talc 98%, whiteness 94+, D50 8µm, heavy metals per EU 1223/2009" will enquire the same day.</w:t>
      </w:r>
    </w:p>
    <w:p w:rsidR="00C33DFD" w:rsidRDefault="00C33DFD">
      <w:pPr>
        <w:spacing w:before="120" w:after="120"/>
      </w:pPr>
    </w:p>
    <w:tbl>
      <w:tblPr>
        <w:tblW w:w="10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1230"/>
        <w:gridCol w:w="1228"/>
        <w:gridCol w:w="1261"/>
        <w:gridCol w:w="1209"/>
        <w:gridCol w:w="1251"/>
        <w:gridCol w:w="1236"/>
        <w:gridCol w:w="1308"/>
      </w:tblGrid>
      <w:tr w:rsidR="00C33DFD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color w:val="FFFFFF"/>
                <w:sz w:val="16"/>
                <w:szCs w:val="16"/>
              </w:rPr>
              <w:t>Cosmetic grade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Pr="00885738" w:rsidRDefault="00885738">
            <w:pPr>
              <w:rPr>
                <w:lang w:val="sv-SE"/>
              </w:rPr>
            </w:pPr>
            <w:r w:rsidRPr="00885738">
              <w:rPr>
                <w:b/>
                <w:bCs/>
                <w:color w:val="FFFFFF"/>
                <w:sz w:val="16"/>
                <w:szCs w:val="16"/>
                <w:lang w:val="sv-SE"/>
              </w:rPr>
              <w:t>Pharma grade (IP/BP/USP)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color w:val="FFFFFF"/>
                <w:sz w:val="16"/>
                <w:szCs w:val="16"/>
              </w:rPr>
              <w:t>Plastics / PP grade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color w:val="FFFFFF"/>
                <w:sz w:val="16"/>
                <w:szCs w:val="16"/>
              </w:rPr>
              <w:t>Paint &amp; coatings grade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color w:val="FFFFFF"/>
                <w:sz w:val="16"/>
                <w:szCs w:val="16"/>
              </w:rPr>
              <w:t>Ceramic grade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color w:val="FFFFFF"/>
                <w:sz w:val="16"/>
                <w:szCs w:val="16"/>
              </w:rPr>
              <w:t>Paper grade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color w:val="FFFFFF"/>
                <w:sz w:val="16"/>
                <w:szCs w:val="16"/>
              </w:rPr>
              <w:t>Industrial / rubber grade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Talc content % min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98%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98.5%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94–96%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92–95%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90–94%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92–95%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88–92%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proofErr w:type="spellStart"/>
            <w:r>
              <w:rPr>
                <w:b/>
                <w:bCs/>
                <w:sz w:val="17"/>
                <w:szCs w:val="17"/>
              </w:rPr>
              <w:t>MgO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28–32%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28–32%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27–31%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27–31%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26–30%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27–31%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25–30%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proofErr w:type="spellStart"/>
            <w:r>
              <w:rPr>
                <w:b/>
                <w:bCs/>
                <w:sz w:val="17"/>
                <w:szCs w:val="17"/>
              </w:rPr>
              <w:t>SiO</w:t>
            </w:r>
            <w:proofErr w:type="spellEnd"/>
            <w:r>
              <w:rPr>
                <w:b/>
                <w:bCs/>
                <w:sz w:val="17"/>
                <w:szCs w:val="17"/>
              </w:rPr>
              <w:t>₂ 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57–62%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57–62%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57–62%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56–62%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55–62%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56–62%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54–62%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proofErr w:type="spellStart"/>
            <w:r>
              <w:rPr>
                <w:b/>
                <w:bCs/>
                <w:sz w:val="17"/>
                <w:szCs w:val="17"/>
              </w:rPr>
              <w:t>Fe₂O</w:t>
            </w:r>
            <w:proofErr w:type="spellEnd"/>
            <w:r>
              <w:rPr>
                <w:b/>
                <w:bCs/>
                <w:sz w:val="17"/>
                <w:szCs w:val="17"/>
              </w:rPr>
              <w:t>₃ % max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0.15%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0.10%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0.30%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0.35%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0.30%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0.60%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proofErr w:type="spellStart"/>
            <w:r>
              <w:rPr>
                <w:b/>
                <w:bCs/>
                <w:sz w:val="17"/>
                <w:szCs w:val="17"/>
              </w:rPr>
              <w:lastRenderedPageBreak/>
              <w:t>CaO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% max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0.80%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1.00%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1.50%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1.00%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2.00%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proofErr w:type="spellStart"/>
            <w:r>
              <w:rPr>
                <w:b/>
                <w:bCs/>
                <w:sz w:val="17"/>
                <w:szCs w:val="17"/>
              </w:rPr>
              <w:t>Al₂O</w:t>
            </w:r>
            <w:proofErr w:type="spellEnd"/>
            <w:r>
              <w:rPr>
                <w:b/>
                <w:bCs/>
                <w:sz w:val="17"/>
                <w:szCs w:val="17"/>
              </w:rPr>
              <w:t>₃ % max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0.30%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0.30%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0.60%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1.00%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0.60%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1.50%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LOI 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4–6%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4–6%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4–6%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4–7%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4–8%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4–7%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5–8%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Moisture % max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0.3%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1.0%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0.5%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1.0%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Whiteness / GE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92–96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93–96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88–92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88–92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84–90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88–92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80–86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Mesh / D50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400–1250 mesh / D50 5–12µm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200–400 mesh / D50 10–20µm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400–800 mesh / D50 8–15µm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325–500 mesh / D50 10–20µm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200–325 mesh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325–500 mesh / D50 8–15µm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200–325 mesh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Heavy metals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 xml:space="preserve">EU 1223/2009: </w:t>
            </w:r>
            <w:proofErr w:type="spellStart"/>
            <w:r>
              <w:rPr>
                <w:sz w:val="17"/>
                <w:szCs w:val="17"/>
              </w:rPr>
              <w:t>Pb</w:t>
            </w:r>
            <w:proofErr w:type="spellEnd"/>
            <w:r>
              <w:rPr>
                <w:sz w:val="17"/>
                <w:szCs w:val="17"/>
              </w:rPr>
              <w:t>, As, Hg, Cd, Ni, Cr per lot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 xml:space="preserve">IP/BP/USP limits: </w:t>
            </w:r>
            <w:proofErr w:type="spellStart"/>
            <w:r>
              <w:rPr>
                <w:sz w:val="17"/>
                <w:szCs w:val="17"/>
              </w:rPr>
              <w:t>Pb</w:t>
            </w:r>
            <w:proofErr w:type="spellEnd"/>
            <w:r>
              <w:rPr>
                <w:sz w:val="17"/>
                <w:szCs w:val="17"/>
              </w:rPr>
              <w:t>, As, Hg, Cd, Fe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Asbestos testing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XRD per lot — free declaration provided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XRD per lot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On request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On request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Microbial limits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Total aerobic, yeast/mould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IP/BP/USP microbial limits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—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Surface treatment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None (natural)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None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 xml:space="preserve">Stearic acid or </w:t>
            </w:r>
            <w:proofErr w:type="spellStart"/>
            <w:r>
              <w:rPr>
                <w:sz w:val="17"/>
                <w:szCs w:val="17"/>
              </w:rPr>
              <w:t>silane</w:t>
            </w:r>
            <w:proofErr w:type="spellEnd"/>
            <w:r>
              <w:rPr>
                <w:sz w:val="17"/>
                <w:szCs w:val="17"/>
              </w:rPr>
              <w:t xml:space="preserve"> coated available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None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None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None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Stearic acid available</w:t>
            </w:r>
          </w:p>
        </w:tc>
      </w:tr>
      <w:tr w:rsidR="00C33DFD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b/>
                <w:bCs/>
                <w:sz w:val="17"/>
                <w:szCs w:val="17"/>
              </w:rPr>
              <w:t>Primary use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Face powder, foundation, eyeshadow, blush, skincare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Tablet lubricant, dusting powder, excipient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PP/nylon compounding — stiffness, nucleation, warpage control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Primer, anti-corrosion, matt coatings, extenders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 xml:space="preserve">Wall tile bodies, </w:t>
            </w:r>
            <w:proofErr w:type="spellStart"/>
            <w:r>
              <w:rPr>
                <w:sz w:val="17"/>
                <w:szCs w:val="17"/>
              </w:rPr>
              <w:t>sanitaryware</w:t>
            </w:r>
            <w:proofErr w:type="spellEnd"/>
            <w:r>
              <w:rPr>
                <w:sz w:val="17"/>
                <w:szCs w:val="17"/>
              </w:rPr>
              <w:t>, technical ceramics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>Paper filler &amp; coating — smoothness, opacity, printability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33DFD" w:rsidRDefault="00885738">
            <w:r>
              <w:rPr>
                <w:sz w:val="17"/>
                <w:szCs w:val="17"/>
              </w:rPr>
              <w:t xml:space="preserve">Rubber compounding, roofing, sealants, </w:t>
            </w:r>
            <w:proofErr w:type="spellStart"/>
            <w:r>
              <w:rPr>
                <w:sz w:val="17"/>
                <w:szCs w:val="17"/>
              </w:rPr>
              <w:t>agri</w:t>
            </w:r>
            <w:proofErr w:type="spellEnd"/>
            <w:r>
              <w:rPr>
                <w:sz w:val="17"/>
                <w:szCs w:val="17"/>
              </w:rPr>
              <w:t xml:space="preserve"> dust carrier</w:t>
            </w:r>
          </w:p>
        </w:tc>
      </w:tr>
    </w:tbl>
    <w:p w:rsidR="00C33DFD" w:rsidRDefault="00C33DFD">
      <w:pPr>
        <w:spacing w:before="120" w:after="120"/>
      </w:pPr>
    </w:p>
    <w:p w:rsidR="00C33DFD" w:rsidRDefault="00885738">
      <w:pPr>
        <w:spacing w:before="60" w:after="60"/>
      </w:pPr>
      <w:r>
        <w:rPr>
          <w:b/>
          <w:bCs/>
        </w:rPr>
        <w:t>Additional notes: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Micronised</w:t>
      </w:r>
      <w:proofErr w:type="spellEnd"/>
      <w:r>
        <w:t xml:space="preserve"> grades with D50 as fine as 2–3µm available for premium cosmetic and pharma buyers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Surface-treated grades: stearic acid (standard for rubber/plastics) · </w:t>
      </w:r>
      <w:proofErr w:type="spellStart"/>
      <w:r>
        <w:t>aminosilane</w:t>
      </w:r>
      <w:proofErr w:type="spellEnd"/>
      <w:r>
        <w:t xml:space="preserve"> and </w:t>
      </w:r>
      <w:proofErr w:type="spellStart"/>
      <w:r>
        <w:t>vinylsilane</w:t>
      </w:r>
      <w:proofErr w:type="spellEnd"/>
      <w:r>
        <w:t xml:space="preserve"> for engineering plastics (MOQ 2 MT)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Downloadable typical </w:t>
      </w:r>
      <w:r w:rsidR="00601041">
        <w:t xml:space="preserve">TDS </w:t>
      </w:r>
      <w:r>
        <w:t>ava</w:t>
      </w:r>
      <w:r w:rsidR="00601041">
        <w:t xml:space="preserve">ilable for each grade 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Custom mesh, D50 target or surface treatment available for orders of 2 MT and above</w:t>
      </w: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>Section 4 — Ethical sourcing &amp; asbestos-free declaration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Asbestos-free declaration: per-lot XRD testing — Udaipur belt talc is naturally asbestos-free but formal per-lot documentation is legally required by EU and US cosmetic brands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ISO 22262 or equivalent test method for asbestos testing — lab name mentioned on declaration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Sourcing exclusively from licensed, legal mining operations in Rajasthan — no informal or artisanal mining sources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Child-labour-free and ethical sourcing declaration — available for EU cosmetic brand supply chains requiring it</w:t>
      </w: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 xml:space="preserve">Section 5 — Industry applications </w:t>
      </w:r>
    </w:p>
    <w:p w:rsidR="00C33DFD" w:rsidRDefault="00885738">
      <w:pPr>
        <w:spacing w:before="60" w:after="60"/>
      </w:pPr>
      <w:r>
        <w:t>Talc serves more industries than almost any other mineral. Each vertical has entirely different technical requirements — the page addresses each one directly.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Cosmetics &amp; personal care (EU/USA/Japan — highest value segment): talc as base in face powder, foundation, eyeshadow, blush, baby powder; valued for softness (Mohs 1), lubricity, oil absorption, skin slip; key buyer concerns: heavy metals asbestos-free certificate, particle size for skin feel, ethical sourcing declaration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Pharmaceuticals (IP/BP/USP grade): tablet lubricant and </w:t>
      </w:r>
      <w:proofErr w:type="spellStart"/>
      <w:r>
        <w:t>glidant</w:t>
      </w:r>
      <w:proofErr w:type="spellEnd"/>
      <w:r>
        <w:t xml:space="preserve"> — reduces friction in tablet presses; dusting powder for surgical gloves; excipient in topical formulations; strict requirements: pharmacopoeia test reports, heavy metals, arsenic, lead limits, microbial limits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Plastics &amp; polymer compounds: talc nucleates crystallisation in PP — improves stiffness (flexural modulus), heat deflection temperature, reduces warpage; used in automotive PP bumpers, dashboards, appliance housings; platy morphology (high aspect ratio) is critical; surface-treated grade improves matrix adhesion in nylon/PP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Paints &amp; coatings: functional extender — improves barrier resistance, reduces mud-cracking, provides matt finish; platy particles orient parallel to surface creating a physical moisture barrier; used in primers, anti-corrosion coatings, interior emulsions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Ceramics &amp; </w:t>
      </w:r>
      <w:proofErr w:type="spellStart"/>
      <w:r>
        <w:t>sanitaryware</w:t>
      </w:r>
      <w:proofErr w:type="spellEnd"/>
      <w:r>
        <w:t xml:space="preserve">: lowers firing temperature, improves whiteness, controls thermal expansion coefficient — used in wall tile bodies, </w:t>
      </w:r>
      <w:proofErr w:type="spellStart"/>
      <w:r>
        <w:t>sanitaryware</w:t>
      </w:r>
      <w:proofErr w:type="spellEnd"/>
      <w:r>
        <w:t>, and technical ceramics (cordierite, steatite)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Paper industry: filler (improves smoothness, opacity, printability) and coating pigment — platy morphology fills surface roughness; reduces ink absorption variation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Rubber &amp; sealants: anti-tack agent, reinforcing filler; in sealants improves </w:t>
      </w:r>
      <w:proofErr w:type="spellStart"/>
      <w:r>
        <w:t>thixotropy</w:t>
      </w:r>
      <w:proofErr w:type="spellEnd"/>
      <w:r>
        <w:t xml:space="preserve"> and reduces slump; stearic acid coated grade preferred</w:t>
      </w: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>Section 6 — Why buy from us — buyer advantages</w:t>
      </w:r>
    </w:p>
    <w:p w:rsidR="00C33DFD" w:rsidRDefault="00C33DF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3D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1A5276"/>
              </w:rPr>
              <w:t>Quality &amp; consistency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Fixed Udaipur belt source — same deposit, same whiteness, lot to lot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In-house lab: XRF, laser diffraction particle size, whiteness meter — every lot tested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COA with every shipment — no chasing for documents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Asbestos-free XRD certificate available per lot — critical for EU/US cosmetic buyers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Reference sample retained 12 months per lot — full traceability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1A5276"/>
              </w:rPr>
              <w:t>Pricing &amp; supply reliability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Direct mine access — no middleman margin built in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Long-term supply contracts available — stabilise your raw material cost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Ex-stock at Indian port for urgent orders — no 45-day wait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Competitive vs Chinese talc — comparable quality, better supply chain transparency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surprise MOQ increases — 30-day prior notice always given</w:t>
            </w:r>
          </w:p>
        </w:tc>
      </w:tr>
    </w:tbl>
    <w:p w:rsidR="00C33DFD" w:rsidRDefault="00C33DF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3D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1A5276"/>
              </w:rPr>
              <w:lastRenderedPageBreak/>
              <w:t>Technical support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Grade recommendation matched to your exact formulation or application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Custom mesh, D50, surface treatment developed for MOQ 2 MT+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Technical data sheets, SDS and application notes provided upfront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Trial sample with full COA and heavy metals report before any bulk order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Support for your R&amp;D and formulation team — technical queries answered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1A5276"/>
              </w:rPr>
              <w:t>Logistics &amp; compliance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Export from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Nhava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Sheva</w:t>
            </w:r>
            <w:proofErr w:type="spellEnd"/>
            <w:r>
              <w:rPr>
                <w:sz w:val="20"/>
                <w:szCs w:val="20"/>
              </w:rPr>
              <w:t xml:space="preserve"> / Chennai — all major trade lanes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LCL from 500kg — no need to fill a container for trial orders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Full compliance documentation ready: SDS, COA, asbestos-free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Flexible incoterms: FOB, CIF, CFR, DDP for regular buyers</w:t>
            </w:r>
          </w:p>
          <w:p w:rsidR="00C33DFD" w:rsidRDefault="00851D8F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 sample dispatch within 7</w:t>
            </w:r>
            <w:r w:rsidR="00885738">
              <w:rPr>
                <w:sz w:val="20"/>
                <w:szCs w:val="20"/>
              </w:rPr>
              <w:t xml:space="preserve"> days — fast grade qualification</w:t>
            </w:r>
          </w:p>
        </w:tc>
      </w:tr>
    </w:tbl>
    <w:p w:rsidR="00C33DFD" w:rsidRDefault="00C33DFD">
      <w:pPr>
        <w:spacing w:before="120" w:after="120"/>
      </w:pP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>Section 7 — Partner with us — mine &amp; processor advantages</w:t>
      </w:r>
    </w:p>
    <w:p w:rsidR="00C33DFD" w:rsidRDefault="00C33DF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3D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0B5345"/>
              </w:rPr>
              <w:t>Better price realisation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Export market pricing — 20–30% above what local paint or rubber factories pay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Cosmetic and pharma grade premiums passed back to quality suppliers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Consistent month-on-month buying — no seasonal price crashes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Grade-based pricing — higher purity and whiteness gets better rates, transparently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arbitrary deductions without lab evidence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0B5345"/>
              </w:rPr>
              <w:t>Reliable, flexible offtake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Monthly committed purchase quantity — plan your plant throughput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We absorb export demand variation — your output does not pile up in stock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Trial supply welcome — start with one or two trucks, grow from there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We handle all export documentation, compliance and freight — zero burden on you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Long-term supply agreement available for mines wanting volume certainty</w:t>
            </w:r>
          </w:p>
        </w:tc>
      </w:tr>
    </w:tbl>
    <w:p w:rsidR="00C33DFD" w:rsidRDefault="00C33DF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3DF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0B5345"/>
              </w:rPr>
              <w:t>Payment terms that work for you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Payment on committed timelines — always know when to expect your funds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Structured payment schedule aligned to your production and dispatch cycle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delays — we operate on export receivables, not local credit cycles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Transparent settlement — bank transfer with clear invoice reference every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3DFD" w:rsidRDefault="00885738">
            <w:pPr>
              <w:spacing w:after="80"/>
            </w:pPr>
            <w:r>
              <w:rPr>
                <w:b/>
                <w:bCs/>
                <w:color w:val="0B5345"/>
              </w:rPr>
              <w:t>Support &amp; partnership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Free lab testing of your ore sample — know your whiteness and talc % before you quote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Technical guidance on processing to meet cosmetic / pharma export specs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Support in getting ISO / asbestos-free certification for long-term partnership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exclusivity demanded — supply us alongside your existing customers</w:t>
            </w:r>
          </w:p>
          <w:p w:rsidR="00C33DFD" w:rsidRDefault="00885738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Access to our broader export network for additional opportunities</w:t>
            </w:r>
          </w:p>
        </w:tc>
      </w:tr>
    </w:tbl>
    <w:p w:rsidR="00C33DFD" w:rsidRDefault="00C33DFD">
      <w:pPr>
        <w:spacing w:before="120" w:after="120"/>
      </w:pPr>
    </w:p>
    <w:p w:rsidR="00C33DFD" w:rsidRDefault="00885738">
      <w:pPr>
        <w:spacing w:before="60" w:after="60"/>
      </w:pPr>
      <w:r>
        <w:t>Supplier enquiry form fields: Name · Company · State/District · Product (lump/crushed/ground/</w:t>
      </w:r>
      <w:proofErr w:type="spellStart"/>
      <w:r>
        <w:t>micronised</w:t>
      </w:r>
      <w:proofErr w:type="spellEnd"/>
      <w:r>
        <w:t>) · Monthly capacity (MT) · Mine / crusher / processor · Whiteness (</w:t>
      </w:r>
      <w:proofErr w:type="spellStart"/>
      <w:r>
        <w:t>approx</w:t>
      </w:r>
      <w:proofErr w:type="spellEnd"/>
      <w:r>
        <w:t>) · Contact number</w:t>
      </w: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 w:rsidP="00851D8F">
      <w:pPr>
        <w:pStyle w:val="Heading2"/>
      </w:pPr>
      <w:r>
        <w:t xml:space="preserve">Section 10 — Origin </w:t>
      </w:r>
      <w:r w:rsidR="00851D8F">
        <w:t xml:space="preserve"> </w:t>
      </w:r>
      <w:r>
        <w:t xml:space="preserve">Rajasthan (Udaipur, </w:t>
      </w:r>
      <w:proofErr w:type="spellStart"/>
      <w:r>
        <w:t>Dungarpur</w:t>
      </w:r>
      <w:proofErr w:type="spellEnd"/>
      <w:r>
        <w:t xml:space="preserve">, </w:t>
      </w:r>
      <w:proofErr w:type="spellStart"/>
      <w:r>
        <w:t>Sirohi</w:t>
      </w:r>
      <w:proofErr w:type="spellEnd"/>
      <w:r>
        <w:t>): world-class talc deposits — naturally high purity (95–98%), bright white, low iron and asbestos-free; accounts for 80%+ of India's talc production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Uttarakhand</w:t>
      </w:r>
      <w:proofErr w:type="spellEnd"/>
      <w:r>
        <w:t xml:space="preserve"> (</w:t>
      </w:r>
      <w:proofErr w:type="spellStart"/>
      <w:r>
        <w:t>Almora</w:t>
      </w:r>
      <w:proofErr w:type="spellEnd"/>
      <w:r>
        <w:t xml:space="preserve">, </w:t>
      </w:r>
      <w:proofErr w:type="spellStart"/>
      <w:r>
        <w:t>Pithoragarh</w:t>
      </w:r>
      <w:proofErr w:type="spellEnd"/>
      <w:r>
        <w:t>): harder variety; used for industrial and ceramics applications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Geology: Indian talc formed from hydrothermal alteration of dolomitic limestone and ultramafic rocks — produces platy, lamellar crystals with excellent lubricity and high aspect ratio; Udaipur belt is globally recognised for cosmetic-quality purity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Processing chain: open-pit mining → hand sorting / </w:t>
      </w:r>
      <w:proofErr w:type="spellStart"/>
      <w:r>
        <w:t>cobbing</w:t>
      </w:r>
      <w:proofErr w:type="spellEnd"/>
      <w:r>
        <w:t xml:space="preserve"> → jaw crushing → ball mill / roller mill / </w:t>
      </w:r>
      <w:proofErr w:type="spellStart"/>
      <w:r>
        <w:t>microniser</w:t>
      </w:r>
      <w:proofErr w:type="spellEnd"/>
      <w:r>
        <w:t xml:space="preserve"> → air classification → surface treatment (if required) → packaging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 xml:space="preserve">CTA for local partners: "Are you a talc mine, crushing unit or grinding processor in Rajasthan or </w:t>
      </w:r>
      <w:proofErr w:type="spellStart"/>
      <w:r>
        <w:t>Uttarakhand</w:t>
      </w:r>
      <w:proofErr w:type="spellEnd"/>
      <w:r>
        <w:t>? Partner with us for consistent, premium-priced export offtake"</w:t>
      </w: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C33DFD" w:rsidRDefault="00885738">
      <w:pPr>
        <w:pStyle w:val="Heading2"/>
      </w:pPr>
      <w:r>
        <w:t>Section 13 — Dual contact forms + SEO block</w:t>
      </w:r>
    </w:p>
    <w:p w:rsidR="00C33DFD" w:rsidRDefault="00885738">
      <w:pPr>
        <w:spacing w:before="60" w:after="60"/>
      </w:pPr>
      <w:r>
        <w:rPr>
          <w:b/>
          <w:bCs/>
        </w:rPr>
        <w:t>Buyer form fields: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Grade (cosmetic/pharma/plastics/paint/ceramic/paper/industrial)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Mesh / D50 required · Quantity/month (MT) · Destination port · Application · Incoterms · Payment method · Sample needed (Y/N)</w:t>
      </w:r>
    </w:p>
    <w:p w:rsidR="00C33DFD" w:rsidRDefault="00885738">
      <w:pPr>
        <w:spacing w:before="60" w:after="60"/>
      </w:pPr>
      <w:r>
        <w:rPr>
          <w:b/>
          <w:bCs/>
        </w:rPr>
        <w:t>Supplier form fields:</w:t>
      </w:r>
    </w:p>
    <w:p w:rsidR="00C33DFD" w:rsidRDefault="00885738">
      <w:pPr>
        <w:pStyle w:val="ListParagraph"/>
        <w:numPr>
          <w:ilvl w:val="0"/>
          <w:numId w:val="2"/>
        </w:numPr>
        <w:spacing w:before="40" w:after="40"/>
      </w:pPr>
      <w:r>
        <w:t>Product (lump/ground/</w:t>
      </w:r>
      <w:proofErr w:type="spellStart"/>
      <w:r>
        <w:t>micronised</w:t>
      </w:r>
      <w:proofErr w:type="spellEnd"/>
      <w:r>
        <w:t>) · State &amp; District · Monthly capacity (MT) · Mine / crusher / processor · Whiteness (</w:t>
      </w:r>
      <w:proofErr w:type="spellStart"/>
      <w:r>
        <w:t>approx</w:t>
      </w:r>
      <w:proofErr w:type="spellEnd"/>
      <w:r>
        <w:t>) · Talc % (</w:t>
      </w:r>
      <w:proofErr w:type="spellStart"/>
      <w:r>
        <w:t>approx</w:t>
      </w:r>
      <w:proofErr w:type="spellEnd"/>
      <w:r>
        <w:t>) · Contact</w:t>
      </w:r>
    </w:p>
    <w:p w:rsidR="00C33DFD" w:rsidRDefault="00885738">
      <w:pPr>
        <w:spacing w:before="60" w:after="60"/>
      </w:pPr>
      <w:r>
        <w:t>Response commitment: "Buyer enquiries — reply in 4</w:t>
      </w:r>
      <w:r w:rsidR="00851D8F">
        <w:t xml:space="preserve"> hours, sample dispatched in 7</w:t>
      </w:r>
      <w:r>
        <w:t xml:space="preserve"> </w:t>
      </w:r>
      <w:proofErr w:type="gramStart"/>
      <w:r>
        <w:t>days  ·</w:t>
      </w:r>
      <w:proofErr w:type="gramEnd"/>
      <w:r>
        <w:t xml:space="preserve">  Supplier enquiries — reply in 24 hours"</w:t>
      </w:r>
    </w:p>
    <w:p w:rsidR="00C33DFD" w:rsidRDefault="00C33DFD">
      <w:pPr>
        <w:spacing w:before="60" w:after="60"/>
      </w:pPr>
    </w:p>
    <w:p w:rsidR="00C33DFD" w:rsidRDefault="00C33DFD">
      <w:pPr>
        <w:pBdr>
          <w:bottom w:val="single" w:sz="4" w:space="1" w:color="DDDDDD"/>
        </w:pBdr>
        <w:spacing w:before="120" w:after="120"/>
      </w:pPr>
    </w:p>
    <w:p w:rsidR="00851D8F" w:rsidRDefault="00851D8F" w:rsidP="00851D8F">
      <w:pPr>
        <w:pStyle w:val="Heading1"/>
      </w:pPr>
      <w:r>
        <w:t>FREQUENTLY ASKED QUESTIONS</w:t>
      </w:r>
    </w:p>
    <w:p w:rsidR="00851D8F" w:rsidRDefault="00851D8F" w:rsidP="00851D8F">
      <w:r>
        <w:pict>
          <v:rect id="_x0000_i1025" style="width:0;height:1.5pt" o:hralign="center" o:hrstd="t" o:hr="t" fillcolor="#a0a0a0" stroked="f"/>
        </w:pict>
      </w:r>
    </w:p>
    <w:p w:rsidR="00851D8F" w:rsidRDefault="00851D8F" w:rsidP="00851D8F">
      <w:pPr>
        <w:pStyle w:val="Heading3"/>
      </w:pPr>
      <w:r>
        <w:t>Q1. Is your talc asbestos-free?</w:t>
      </w:r>
    </w:p>
    <w:p w:rsidR="00851D8F" w:rsidRDefault="00851D8F" w:rsidP="00851D8F">
      <w:pPr>
        <w:pStyle w:val="NormalWeb"/>
      </w:pPr>
      <w:r>
        <w:t xml:space="preserve">Yes, all cosmetic and pharma grade talc is </w:t>
      </w:r>
      <w:r>
        <w:rPr>
          <w:rStyle w:val="Strong"/>
        </w:rPr>
        <w:t>asbestos-free</w:t>
      </w:r>
      <w:r>
        <w:t xml:space="preserve"> and tested via XRD.</w:t>
      </w:r>
      <w:r>
        <w:br/>
        <w:t xml:space="preserve">Certificates </w:t>
      </w:r>
      <w:proofErr w:type="gramStart"/>
      <w:r>
        <w:t>are provided</w:t>
      </w:r>
      <w:proofErr w:type="gramEnd"/>
      <w:r>
        <w:t xml:space="preserve"> with every shipment.</w:t>
      </w:r>
    </w:p>
    <w:p w:rsidR="00851D8F" w:rsidRDefault="00851D8F" w:rsidP="00851D8F">
      <w:r>
        <w:pict>
          <v:rect id="_x0000_i1026" style="width:0;height:1.5pt" o:hralign="center" o:hrstd="t" o:hr="t" fillcolor="#a0a0a0" stroked="f"/>
        </w:pict>
      </w:r>
    </w:p>
    <w:p w:rsidR="00851D8F" w:rsidRDefault="00851D8F" w:rsidP="00851D8F">
      <w:pPr>
        <w:pStyle w:val="Heading3"/>
      </w:pPr>
      <w:r>
        <w:t xml:space="preserve">Q2. What is the difference between cosmetic and pharma grade </w:t>
      </w:r>
      <w:proofErr w:type="gramStart"/>
      <w:r>
        <w:t>talc?</w:t>
      </w:r>
      <w:proofErr w:type="gramEnd"/>
    </w:p>
    <w:p w:rsidR="00851D8F" w:rsidRDefault="00851D8F" w:rsidP="00851D8F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Cosmetic grade</w:t>
      </w:r>
      <w:r>
        <w:t xml:space="preserve"> → used in skincare and makeup </w:t>
      </w:r>
    </w:p>
    <w:p w:rsidR="00851D8F" w:rsidRDefault="00851D8F" w:rsidP="00851D8F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Pharma grade</w:t>
      </w:r>
      <w:r>
        <w:t xml:space="preserve"> → meets IP/BP/USP standards for medical use </w:t>
      </w:r>
    </w:p>
    <w:p w:rsidR="00851D8F" w:rsidRDefault="00851D8F" w:rsidP="00851D8F">
      <w:r>
        <w:pict>
          <v:rect id="_x0000_i1027" style="width:0;height:1.5pt" o:hralign="center" o:hrstd="t" o:hr="t" fillcolor="#a0a0a0" stroked="f"/>
        </w:pict>
      </w:r>
    </w:p>
    <w:p w:rsidR="00851D8F" w:rsidRDefault="00851D8F" w:rsidP="00851D8F">
      <w:pPr>
        <w:pStyle w:val="Heading3"/>
      </w:pPr>
      <w:r>
        <w:lastRenderedPageBreak/>
        <w:t>Q3. What particle sizes are available?</w:t>
      </w:r>
    </w:p>
    <w:p w:rsidR="00851D8F" w:rsidRDefault="00851D8F" w:rsidP="00851D8F">
      <w:pPr>
        <w:pStyle w:val="NormalWeb"/>
      </w:pPr>
      <w:r>
        <w:t xml:space="preserve">We supply from </w:t>
      </w:r>
      <w:r>
        <w:rPr>
          <w:rStyle w:val="Strong"/>
        </w:rPr>
        <w:t>200 mesh to 1250 mesh</w:t>
      </w:r>
      <w:r>
        <w:t xml:space="preserve">, including </w:t>
      </w:r>
      <w:proofErr w:type="spellStart"/>
      <w:r>
        <w:t>micronised</w:t>
      </w:r>
      <w:proofErr w:type="spellEnd"/>
      <w:r>
        <w:t xml:space="preserve"> grades.</w:t>
      </w:r>
      <w:r>
        <w:br/>
        <w:t xml:space="preserve">Custom particle sizes </w:t>
      </w:r>
      <w:proofErr w:type="gramStart"/>
      <w:r>
        <w:t>can be developed</w:t>
      </w:r>
      <w:proofErr w:type="gramEnd"/>
      <w:r>
        <w:t xml:space="preserve"> on request.</w:t>
      </w:r>
    </w:p>
    <w:p w:rsidR="00851D8F" w:rsidRDefault="00851D8F" w:rsidP="00851D8F">
      <w:r>
        <w:pict>
          <v:rect id="_x0000_i1028" style="width:0;height:1.5pt" o:hralign="center" o:hrstd="t" o:hr="t" fillcolor="#a0a0a0" stroked="f"/>
        </w:pict>
      </w:r>
    </w:p>
    <w:p w:rsidR="00851D8F" w:rsidRDefault="00851D8F" w:rsidP="00851D8F">
      <w:pPr>
        <w:pStyle w:val="Heading3"/>
      </w:pPr>
      <w:r>
        <w:t>Q4. Can I get a sample before ordering?</w:t>
      </w:r>
    </w:p>
    <w:p w:rsidR="00851D8F" w:rsidRDefault="00851D8F" w:rsidP="00851D8F">
      <w:pPr>
        <w:pStyle w:val="NormalWeb"/>
      </w:pPr>
      <w:r>
        <w:t xml:space="preserve">Yes, </w:t>
      </w:r>
      <w:r>
        <w:rPr>
          <w:rStyle w:val="Strong"/>
        </w:rPr>
        <w:t>free samples (500g–1kg)</w:t>
      </w:r>
      <w:r>
        <w:t xml:space="preserve"> </w:t>
      </w:r>
      <w:proofErr w:type="gramStart"/>
      <w:r>
        <w:t>are provided</w:t>
      </w:r>
      <w:proofErr w:type="gramEnd"/>
      <w:r>
        <w:t xml:space="preserve"> with COA for testing before bulk supply.</w:t>
      </w:r>
    </w:p>
    <w:p w:rsidR="00851D8F" w:rsidRDefault="00851D8F" w:rsidP="00851D8F">
      <w:r>
        <w:pict>
          <v:rect id="_x0000_i1029" style="width:0;height:1.5pt" o:hralign="center" o:hrstd="t" o:hr="t" fillcolor="#a0a0a0" stroked="f"/>
        </w:pict>
      </w:r>
    </w:p>
    <w:p w:rsidR="00851D8F" w:rsidRDefault="00851D8F" w:rsidP="00851D8F">
      <w:pPr>
        <w:pStyle w:val="Heading3"/>
      </w:pPr>
      <w:r>
        <w:t>Q5. How does Indian talc compare globally?</w:t>
      </w:r>
    </w:p>
    <w:p w:rsidR="00851D8F" w:rsidRDefault="00851D8F" w:rsidP="00851D8F">
      <w:pPr>
        <w:pStyle w:val="NormalWeb"/>
      </w:pPr>
      <w:r>
        <w:t xml:space="preserve">Indian talc offers </w:t>
      </w:r>
      <w:r>
        <w:rPr>
          <w:rStyle w:val="Strong"/>
        </w:rPr>
        <w:t>high purity, good particle structure, and reliable supply</w:t>
      </w:r>
      <w:r>
        <w:t>, making it suitable for plastics, cosmetics, and industrial use.</w:t>
      </w:r>
    </w:p>
    <w:p w:rsidR="00851D8F" w:rsidRDefault="00851D8F" w:rsidP="00851D8F">
      <w:r>
        <w:pict>
          <v:rect id="_x0000_i1030" style="width:0;height:1.5pt" o:hralign="center" o:hrstd="t" o:hr="t" fillcolor="#a0a0a0" stroked="f"/>
        </w:pict>
      </w:r>
    </w:p>
    <w:p w:rsidR="00851D8F" w:rsidRDefault="00851D8F" w:rsidP="00851D8F">
      <w:pPr>
        <w:pStyle w:val="Heading3"/>
      </w:pPr>
      <w:r>
        <w:t>Q6. What are the payment terms and lead times?</w:t>
      </w:r>
    </w:p>
    <w:p w:rsidR="00851D8F" w:rsidRDefault="00851D8F" w:rsidP="00851D8F">
      <w:pPr>
        <w:pStyle w:val="NormalWeb"/>
      </w:pPr>
      <w:r>
        <w:t xml:space="preserve">We work on </w:t>
      </w:r>
      <w:r>
        <w:rPr>
          <w:rStyle w:val="Strong"/>
        </w:rPr>
        <w:t>TT / LC</w:t>
      </w:r>
      <w:r>
        <w:t>.</w:t>
      </w:r>
      <w:r>
        <w:br/>
        <w:t xml:space="preserve">Typical </w:t>
      </w:r>
      <w:proofErr w:type="gramStart"/>
      <w:r>
        <w:t>lead time</w:t>
      </w:r>
      <w:proofErr w:type="gramEnd"/>
      <w:r>
        <w:t xml:space="preserve"> is </w:t>
      </w:r>
      <w:r>
        <w:rPr>
          <w:rStyle w:val="Strong"/>
        </w:rPr>
        <w:t>12–18 days for production + shipping time</w:t>
      </w:r>
      <w:r>
        <w:t>.</w:t>
      </w:r>
    </w:p>
    <w:p w:rsidR="00851D8F" w:rsidRDefault="00851D8F" w:rsidP="00851D8F">
      <w:r>
        <w:pict>
          <v:rect id="_x0000_i1031" style="width:0;height:1.5pt" o:hralign="center" o:hrstd="t" o:hr="t" fillcolor="#a0a0a0" stroked="f"/>
        </w:pict>
      </w:r>
    </w:p>
    <w:p w:rsidR="00851D8F" w:rsidRDefault="00851D8F" w:rsidP="00851D8F">
      <w:pPr>
        <w:pStyle w:val="Heading3"/>
      </w:pPr>
      <w:r>
        <w:t>Q7. Do you offer treated talc?</w:t>
      </w:r>
    </w:p>
    <w:p w:rsidR="00851D8F" w:rsidRDefault="00851D8F" w:rsidP="00851D8F">
      <w:pPr>
        <w:pStyle w:val="NormalWeb"/>
      </w:pPr>
      <w:r>
        <w:t xml:space="preserve">Yes, </w:t>
      </w:r>
      <w:r>
        <w:rPr>
          <w:rStyle w:val="Strong"/>
        </w:rPr>
        <w:t>stearic-coated and specialty treated grades</w:t>
      </w:r>
      <w:r>
        <w:t xml:space="preserve"> are available for plastics and rubber applications.</w:t>
      </w:r>
    </w:p>
    <w:p w:rsidR="00C33DFD" w:rsidRDefault="00C33DFD">
      <w:pPr>
        <w:spacing w:before="320" w:after="80"/>
      </w:pPr>
      <w:bookmarkStart w:id="0" w:name="_GoBack"/>
      <w:bookmarkEnd w:id="0"/>
    </w:p>
    <w:sectPr w:rsidR="00C33D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558BA"/>
    <w:multiLevelType w:val="hybridMultilevel"/>
    <w:tmpl w:val="5548310C"/>
    <w:lvl w:ilvl="0" w:tplc="E7F06C72">
      <w:start w:val="1"/>
      <w:numFmt w:val="bullet"/>
      <w:lvlText w:val="✓"/>
      <w:lvlJc w:val="left"/>
      <w:pPr>
        <w:ind w:left="560" w:hanging="280"/>
      </w:pPr>
    </w:lvl>
    <w:lvl w:ilvl="1" w:tplc="CE94841A">
      <w:numFmt w:val="decimal"/>
      <w:lvlText w:val=""/>
      <w:lvlJc w:val="left"/>
    </w:lvl>
    <w:lvl w:ilvl="2" w:tplc="4C1C4E86">
      <w:numFmt w:val="decimal"/>
      <w:lvlText w:val=""/>
      <w:lvlJc w:val="left"/>
    </w:lvl>
    <w:lvl w:ilvl="3" w:tplc="02BC3CFE">
      <w:numFmt w:val="decimal"/>
      <w:lvlText w:val=""/>
      <w:lvlJc w:val="left"/>
    </w:lvl>
    <w:lvl w:ilvl="4" w:tplc="2D406240">
      <w:numFmt w:val="decimal"/>
      <w:lvlText w:val=""/>
      <w:lvlJc w:val="left"/>
    </w:lvl>
    <w:lvl w:ilvl="5" w:tplc="982C527E">
      <w:numFmt w:val="decimal"/>
      <w:lvlText w:val=""/>
      <w:lvlJc w:val="left"/>
    </w:lvl>
    <w:lvl w:ilvl="6" w:tplc="187A89DC">
      <w:numFmt w:val="decimal"/>
      <w:lvlText w:val=""/>
      <w:lvlJc w:val="left"/>
    </w:lvl>
    <w:lvl w:ilvl="7" w:tplc="49AEF73C">
      <w:numFmt w:val="decimal"/>
      <w:lvlText w:val=""/>
      <w:lvlJc w:val="left"/>
    </w:lvl>
    <w:lvl w:ilvl="8" w:tplc="418893AA">
      <w:numFmt w:val="decimal"/>
      <w:lvlText w:val=""/>
      <w:lvlJc w:val="left"/>
    </w:lvl>
  </w:abstractNum>
  <w:abstractNum w:abstractNumId="1" w15:restartNumberingAfterBreak="0">
    <w:nsid w:val="48617CBE"/>
    <w:multiLevelType w:val="multilevel"/>
    <w:tmpl w:val="A5E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85295"/>
    <w:multiLevelType w:val="hybridMultilevel"/>
    <w:tmpl w:val="AB22D68A"/>
    <w:lvl w:ilvl="0" w:tplc="10C6CFCE">
      <w:start w:val="1"/>
      <w:numFmt w:val="bullet"/>
      <w:lvlText w:val="•"/>
      <w:lvlJc w:val="left"/>
      <w:pPr>
        <w:ind w:left="560" w:hanging="280"/>
      </w:pPr>
    </w:lvl>
    <w:lvl w:ilvl="1" w:tplc="C1929C5A">
      <w:numFmt w:val="decimal"/>
      <w:lvlText w:val=""/>
      <w:lvlJc w:val="left"/>
    </w:lvl>
    <w:lvl w:ilvl="2" w:tplc="B4E68E44">
      <w:numFmt w:val="decimal"/>
      <w:lvlText w:val=""/>
      <w:lvlJc w:val="left"/>
    </w:lvl>
    <w:lvl w:ilvl="3" w:tplc="5BF4038E">
      <w:numFmt w:val="decimal"/>
      <w:lvlText w:val=""/>
      <w:lvlJc w:val="left"/>
    </w:lvl>
    <w:lvl w:ilvl="4" w:tplc="99500368">
      <w:numFmt w:val="decimal"/>
      <w:lvlText w:val=""/>
      <w:lvlJc w:val="left"/>
    </w:lvl>
    <w:lvl w:ilvl="5" w:tplc="12220BA6">
      <w:numFmt w:val="decimal"/>
      <w:lvlText w:val=""/>
      <w:lvlJc w:val="left"/>
    </w:lvl>
    <w:lvl w:ilvl="6" w:tplc="2044113E">
      <w:numFmt w:val="decimal"/>
      <w:lvlText w:val=""/>
      <w:lvlJc w:val="left"/>
    </w:lvl>
    <w:lvl w:ilvl="7" w:tplc="E7F06120">
      <w:numFmt w:val="decimal"/>
      <w:lvlText w:val=""/>
      <w:lvlJc w:val="left"/>
    </w:lvl>
    <w:lvl w:ilvl="8" w:tplc="8368AEB6">
      <w:numFmt w:val="decimal"/>
      <w:lvlText w:val=""/>
      <w:lvlJc w:val="left"/>
    </w:lvl>
  </w:abstractNum>
  <w:abstractNum w:abstractNumId="3" w15:restartNumberingAfterBreak="0">
    <w:nsid w:val="51DC1C79"/>
    <w:multiLevelType w:val="hybridMultilevel"/>
    <w:tmpl w:val="1AA6B7BE"/>
    <w:lvl w:ilvl="0" w:tplc="7E16A1BA">
      <w:start w:val="1"/>
      <w:numFmt w:val="bullet"/>
      <w:lvlText w:val="●"/>
      <w:lvlJc w:val="left"/>
      <w:pPr>
        <w:ind w:left="720" w:hanging="360"/>
      </w:pPr>
    </w:lvl>
    <w:lvl w:ilvl="1" w:tplc="EEB64E20">
      <w:start w:val="1"/>
      <w:numFmt w:val="bullet"/>
      <w:lvlText w:val="○"/>
      <w:lvlJc w:val="left"/>
      <w:pPr>
        <w:ind w:left="1440" w:hanging="360"/>
      </w:pPr>
    </w:lvl>
    <w:lvl w:ilvl="2" w:tplc="B546F316">
      <w:start w:val="1"/>
      <w:numFmt w:val="bullet"/>
      <w:lvlText w:val="■"/>
      <w:lvlJc w:val="left"/>
      <w:pPr>
        <w:ind w:left="2160" w:hanging="360"/>
      </w:pPr>
    </w:lvl>
    <w:lvl w:ilvl="3" w:tplc="5E88F55A">
      <w:start w:val="1"/>
      <w:numFmt w:val="bullet"/>
      <w:lvlText w:val="●"/>
      <w:lvlJc w:val="left"/>
      <w:pPr>
        <w:ind w:left="2880" w:hanging="360"/>
      </w:pPr>
    </w:lvl>
    <w:lvl w:ilvl="4" w:tplc="2848DAF2">
      <w:start w:val="1"/>
      <w:numFmt w:val="bullet"/>
      <w:lvlText w:val="○"/>
      <w:lvlJc w:val="left"/>
      <w:pPr>
        <w:ind w:left="3600" w:hanging="360"/>
      </w:pPr>
    </w:lvl>
    <w:lvl w:ilvl="5" w:tplc="0ED680C6">
      <w:start w:val="1"/>
      <w:numFmt w:val="bullet"/>
      <w:lvlText w:val="■"/>
      <w:lvlJc w:val="left"/>
      <w:pPr>
        <w:ind w:left="4320" w:hanging="360"/>
      </w:pPr>
    </w:lvl>
    <w:lvl w:ilvl="6" w:tplc="C8AA9B4A">
      <w:start w:val="1"/>
      <w:numFmt w:val="bullet"/>
      <w:lvlText w:val="●"/>
      <w:lvlJc w:val="left"/>
      <w:pPr>
        <w:ind w:left="5040" w:hanging="360"/>
      </w:pPr>
    </w:lvl>
    <w:lvl w:ilvl="7" w:tplc="DAEC2FD0">
      <w:start w:val="1"/>
      <w:numFmt w:val="bullet"/>
      <w:lvlText w:val="●"/>
      <w:lvlJc w:val="left"/>
      <w:pPr>
        <w:ind w:left="5760" w:hanging="360"/>
      </w:pPr>
    </w:lvl>
    <w:lvl w:ilvl="8" w:tplc="99EA0D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DFD"/>
    <w:rsid w:val="00601041"/>
    <w:rsid w:val="00851D8F"/>
    <w:rsid w:val="00885738"/>
    <w:rsid w:val="00C33DFD"/>
    <w:rsid w:val="00F1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76C4"/>
  <w15:docId w15:val="{937D8A92-AC7A-4339-A0F3-144F8465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5276"/>
      <w:sz w:val="44"/>
      <w:szCs w:val="4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527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1D8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51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2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1708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2026-04-20T10:57:00Z</dcterms:created>
  <dcterms:modified xsi:type="dcterms:W3CDTF">2026-04-20T11:17:00Z</dcterms:modified>
</cp:coreProperties>
</file>