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973" w:rsidRDefault="00836973">
      <w:r>
        <w:t>Other reference Websites –</w:t>
      </w:r>
    </w:p>
    <w:p w:rsidR="00836973" w:rsidRDefault="00836973">
      <w:hyperlink r:id="rId5" w:history="1">
        <w:r w:rsidRPr="008157A5">
          <w:rPr>
            <w:rStyle w:val="Hyperlink"/>
          </w:rPr>
          <w:t>https://www.ceramicsrefractories.saint-gobain.com/refractory-solutions/foundry?gad_source=1&amp;gad_campaignid=23281657339&amp;gbraid=0AAAAAC3BcDmD1hrN3phi9xKg9iRsr53iS&amp;gclid=CjwKCAjw-dfOBhAjEiwAq0RwI3okliY4wXGjGgmHnaAksauyVRKJmrvPx1PshkQ4UiqAcPiIbEd-ixoCAGgQAvD_BwE</w:t>
        </w:r>
      </w:hyperlink>
    </w:p>
    <w:p w:rsidR="00836973" w:rsidRDefault="00836973"/>
    <w:p w:rsidR="00836973" w:rsidRDefault="00836973">
      <w:hyperlink r:id="rId6" w:history="1">
        <w:r w:rsidRPr="008157A5">
          <w:rPr>
            <w:rStyle w:val="Hyperlink"/>
          </w:rPr>
          <w:t>https://dhartigroup.in.net/refractory-raw-material-manufacturer-india.php</w:t>
        </w:r>
      </w:hyperlink>
    </w:p>
    <w:p w:rsidR="00836973" w:rsidRDefault="00836973"/>
    <w:p w:rsidR="00836973" w:rsidRDefault="00836973">
      <w:hyperlink r:id="rId7" w:history="1">
        <w:r w:rsidRPr="008157A5">
          <w:rPr>
            <w:rStyle w:val="Hyperlink"/>
          </w:rPr>
          <w:t>https://mmpgroup.co.in/Refractory-Castables.html#</w:t>
        </w:r>
      </w:hyperlink>
    </w:p>
    <w:p w:rsidR="00836973" w:rsidRDefault="00836973"/>
    <w:p w:rsidR="00836973" w:rsidRDefault="00836973">
      <w:bookmarkStart w:id="0" w:name="_GoBack"/>
      <w:bookmarkEnd w:id="0"/>
    </w:p>
    <w:p w:rsidR="00836973" w:rsidRDefault="00836973"/>
    <w:p w:rsidR="00836973" w:rsidRDefault="00836973"/>
    <w:p w:rsidR="00836973" w:rsidRDefault="00836973"/>
    <w:p w:rsidR="00972035" w:rsidRDefault="0051534F">
      <w:r>
        <w:t>1.</w:t>
      </w:r>
      <w:r w:rsidRPr="00515BF3">
        <w:rPr>
          <w:b/>
        </w:rPr>
        <w:t xml:space="preserve">Heading  - Refractory Bricks &amp; </w:t>
      </w:r>
      <w:proofErr w:type="spellStart"/>
      <w:r w:rsidRPr="00515BF3">
        <w:rPr>
          <w:b/>
        </w:rPr>
        <w:t>Castables</w:t>
      </w:r>
      <w:proofErr w:type="spellEnd"/>
      <w:r w:rsidRPr="00515BF3">
        <w:rPr>
          <w:b/>
        </w:rPr>
        <w:t xml:space="preserve"> Supplier in India – For Steel, Cement &amp; Foundry Applications</w:t>
      </w:r>
      <w:r>
        <w:br/>
        <w:t>High temperature resistance up to 1800°C | Ready stock | Bulk supply available</w:t>
      </w:r>
    </w:p>
    <w:p w:rsidR="0051534F" w:rsidRDefault="0051534F"/>
    <w:p w:rsidR="0051534F" w:rsidRDefault="0051534F">
      <w:pPr>
        <w:rPr>
          <w:rStyle w:val="Strong"/>
        </w:rPr>
      </w:pPr>
      <w:r>
        <w:rPr>
          <w:rStyle w:val="Strong"/>
        </w:rPr>
        <w:t>2. Product Categories –</w:t>
      </w:r>
    </w:p>
    <w:p w:rsidR="0051534F" w:rsidRDefault="0051534F">
      <w:r>
        <w:t xml:space="preserve">Break into </w:t>
      </w:r>
      <w:r>
        <w:rPr>
          <w:rStyle w:val="Strong"/>
        </w:rPr>
        <w:t>clear commercial categories</w:t>
      </w:r>
      <w:r>
        <w:t>, not theory</w:t>
      </w:r>
    </w:p>
    <w:p w:rsidR="0051534F" w:rsidRDefault="0051534F"/>
    <w:p w:rsidR="0051534F" w:rsidRPr="0051534F" w:rsidRDefault="0051534F">
      <w:pPr>
        <w:rPr>
          <w:b/>
        </w:rPr>
      </w:pPr>
      <w:r>
        <w:rPr>
          <w:b/>
        </w:rPr>
        <w:t xml:space="preserve">2A </w:t>
      </w:r>
      <w:r w:rsidRPr="0051534F">
        <w:rPr>
          <w:b/>
        </w:rPr>
        <w:t>Refractory Bricks</w:t>
      </w:r>
    </w:p>
    <w:p w:rsidR="0051534F" w:rsidRDefault="0051534F"/>
    <w:p w:rsidR="0051534F" w:rsidRPr="0051534F" w:rsidRDefault="0051534F" w:rsidP="00515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Alumina Bricks (30%–80% </w:t>
      </w:r>
      <w:proofErr w:type="spellStart"/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>Al₂O</w:t>
      </w:r>
      <w:proofErr w:type="spellEnd"/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₃) </w:t>
      </w:r>
    </w:p>
    <w:p w:rsidR="0051534F" w:rsidRPr="0051534F" w:rsidRDefault="0051534F" w:rsidP="00515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Fire Clay Bricks </w:t>
      </w:r>
    </w:p>
    <w:p w:rsidR="0051534F" w:rsidRPr="0051534F" w:rsidRDefault="0051534F" w:rsidP="00515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Magnesia Bricks </w:t>
      </w:r>
    </w:p>
    <w:p w:rsidR="0051534F" w:rsidRPr="0051534F" w:rsidRDefault="0051534F" w:rsidP="005153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Silica Bricks </w:t>
      </w:r>
    </w:p>
    <w:p w:rsidR="0051534F" w:rsidRDefault="0051534F" w:rsidP="0051534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Insulating Bricks</w:t>
      </w:r>
    </w:p>
    <w:p w:rsidR="0051534F" w:rsidRDefault="0051534F" w:rsidP="0051534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534F" w:rsidRDefault="0051534F" w:rsidP="0051534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mention</w:t>
      </w:r>
    </w:p>
    <w:p w:rsidR="0051534F" w:rsidRPr="0051534F" w:rsidRDefault="0051534F" w:rsidP="0051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each:</w:t>
      </w:r>
    </w:p>
    <w:p w:rsidR="0051534F" w:rsidRPr="0051534F" w:rsidRDefault="0051534F" w:rsidP="00515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(kiln, furnace, ladle) </w:t>
      </w:r>
    </w:p>
    <w:p w:rsidR="0051534F" w:rsidRPr="0051534F" w:rsidRDefault="0051534F" w:rsidP="00515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Temperature range </w:t>
      </w:r>
    </w:p>
    <w:p w:rsidR="0051534F" w:rsidRDefault="0051534F" w:rsidP="005153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>Key advantage</w:t>
      </w:r>
    </w:p>
    <w:p w:rsidR="0051534F" w:rsidRDefault="0051534F" w:rsidP="0051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534F" w:rsidRDefault="0051534F" w:rsidP="0051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2B </w:t>
      </w:r>
      <w:r w:rsidRPr="00515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Refractory </w:t>
      </w:r>
      <w:proofErr w:type="spellStart"/>
      <w:r w:rsidRPr="005153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Castables</w:t>
      </w:r>
      <w:proofErr w:type="spellEnd"/>
    </w:p>
    <w:p w:rsidR="0051534F" w:rsidRDefault="0051534F" w:rsidP="0051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1534F" w:rsidRPr="0051534F" w:rsidRDefault="0051534F" w:rsidP="00515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Cement </w:t>
      </w:r>
      <w:proofErr w:type="spellStart"/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>Castables</w:t>
      </w:r>
      <w:proofErr w:type="spellEnd"/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1534F" w:rsidRPr="0051534F" w:rsidRDefault="0051534F" w:rsidP="00515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Alumina </w:t>
      </w:r>
      <w:proofErr w:type="spellStart"/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>Castables</w:t>
      </w:r>
      <w:proofErr w:type="spellEnd"/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1534F" w:rsidRPr="0051534F" w:rsidRDefault="0051534F" w:rsidP="00515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Insulating </w:t>
      </w:r>
      <w:proofErr w:type="spellStart"/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>Castables</w:t>
      </w:r>
      <w:proofErr w:type="spellEnd"/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1534F" w:rsidRPr="0051534F" w:rsidRDefault="0051534F" w:rsidP="005153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Self-flow / Ramming Mass </w:t>
      </w:r>
    </w:p>
    <w:p w:rsidR="0051534F" w:rsidRPr="0051534F" w:rsidRDefault="0051534F" w:rsidP="0051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Mention:</w:t>
      </w:r>
    </w:p>
    <w:p w:rsidR="0051534F" w:rsidRPr="0051534F" w:rsidRDefault="0051534F" w:rsidP="00515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installation </w:t>
      </w:r>
    </w:p>
    <w:p w:rsidR="0051534F" w:rsidRPr="0051534F" w:rsidRDefault="0051534F" w:rsidP="00515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maintenance </w:t>
      </w:r>
    </w:p>
    <w:p w:rsidR="0051534F" w:rsidRDefault="0051534F" w:rsidP="005153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>Cost vs brick comparison</w:t>
      </w:r>
    </w:p>
    <w:p w:rsidR="0051534F" w:rsidRDefault="0051534F" w:rsidP="0051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534F" w:rsidRDefault="0051534F" w:rsidP="0051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534F" w:rsidRPr="0051534F" w:rsidRDefault="0051534F" w:rsidP="0051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15BF3">
        <w:rPr>
          <w:b/>
        </w:rPr>
        <w:t xml:space="preserve">3. Why Buyers Choose </w:t>
      </w:r>
      <w:proofErr w:type="spellStart"/>
      <w:r w:rsidRPr="00515BF3">
        <w:rPr>
          <w:rStyle w:val="whitespace-normal"/>
          <w:b/>
        </w:rPr>
        <w:t>Ochnology</w:t>
      </w:r>
      <w:proofErr w:type="spellEnd"/>
      <w:r w:rsidRPr="00515BF3">
        <w:rPr>
          <w:rStyle w:val="whitespace-normal"/>
          <w:b/>
        </w:rPr>
        <w:t xml:space="preserve"> Solutions Private Limited</w:t>
      </w:r>
      <w:r w:rsidRPr="00515BF3">
        <w:rPr>
          <w:b/>
        </w:rPr>
        <w:t xml:space="preserve"> for Refractory Supply</w:t>
      </w:r>
    </w:p>
    <w:p w:rsidR="0051534F" w:rsidRDefault="0051534F" w:rsidP="0051534F">
      <w:pPr>
        <w:spacing w:before="100" w:beforeAutospacing="1" w:after="100" w:afterAutospacing="1" w:line="240" w:lineRule="auto"/>
        <w:outlineLvl w:val="2"/>
      </w:pPr>
      <w:r>
        <w:t>Factory Network, Not Single Factory Dependency</w:t>
      </w:r>
    </w:p>
    <w:p w:rsidR="0051534F" w:rsidRPr="0051534F" w:rsidRDefault="0051534F" w:rsidP="0051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being limited to one manufacturer, we work with a </w:t>
      </w:r>
      <w:r w:rsidRPr="005153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of verified refractory producers</w:t>
      </w: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1534F" w:rsidRPr="0051534F" w:rsidRDefault="0051534F" w:rsidP="005153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means for you:</w:t>
      </w:r>
    </w:p>
    <w:p w:rsidR="0051534F" w:rsidRPr="0051534F" w:rsidRDefault="0051534F" w:rsidP="00515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supply disruption if one plant stops </w:t>
      </w:r>
    </w:p>
    <w:p w:rsidR="0051534F" w:rsidRPr="0051534F" w:rsidRDefault="0051534F" w:rsidP="00515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Ability to match </w:t>
      </w:r>
      <w:r w:rsidRPr="005153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specifications across multiple sources</w:t>
      </w: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1534F" w:rsidRPr="0051534F" w:rsidRDefault="0051534F" w:rsidP="005153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34F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supply even for large-volume orders</w:t>
      </w:r>
    </w:p>
    <w:p w:rsidR="0051534F" w:rsidRDefault="0051534F" w:rsidP="0051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15BF3" w:rsidRPr="00515BF3" w:rsidRDefault="00515BF3" w:rsidP="00515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5BF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515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Consistent Quality </w:t>
      </w:r>
      <w:proofErr w:type="gramStart"/>
      <w:r w:rsidRPr="00515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Across</w:t>
      </w:r>
      <w:proofErr w:type="gramEnd"/>
      <w:r w:rsidRPr="00515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Shipments (Major Pain Point Solved)</w:t>
      </w:r>
    </w:p>
    <w:p w:rsidR="00515BF3" w:rsidRPr="00515BF3" w:rsidRDefault="00515BF3" w:rsidP="00515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>Many buyers face this issue with factories:</w:t>
      </w:r>
    </w:p>
    <w:p w:rsidR="00515BF3" w:rsidRPr="00515BF3" w:rsidRDefault="00515BF3" w:rsidP="00515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shipment good </w:t>
      </w:r>
    </w:p>
    <w:p w:rsidR="00515BF3" w:rsidRPr="00515BF3" w:rsidRDefault="00515BF3" w:rsidP="00515B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shipment — completely different </w:t>
      </w:r>
    </w:p>
    <w:p w:rsidR="00515BF3" w:rsidRPr="00515BF3" w:rsidRDefault="00515BF3" w:rsidP="00515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>We solve this by:</w:t>
      </w:r>
    </w:p>
    <w:p w:rsidR="00515BF3" w:rsidRPr="00515BF3" w:rsidRDefault="00515BF3" w:rsidP="00515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Pre-dispatch inspection </w:t>
      </w:r>
    </w:p>
    <w:p w:rsidR="00515BF3" w:rsidRPr="00515BF3" w:rsidRDefault="00515BF3" w:rsidP="00515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consistency checks </w:t>
      </w:r>
    </w:p>
    <w:p w:rsidR="00515BF3" w:rsidRPr="00515BF3" w:rsidRDefault="00515BF3" w:rsidP="00515B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Controlled sourcing from approved units only </w:t>
      </w:r>
    </w:p>
    <w:p w:rsidR="00515BF3" w:rsidRPr="00515BF3" w:rsidRDefault="00515BF3" w:rsidP="00515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:rsidR="00515BF3" w:rsidRPr="00515BF3" w:rsidRDefault="00515BF3" w:rsidP="00515B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>Same quality across containers — not trial-and-error supply</w:t>
      </w:r>
    </w:p>
    <w:p w:rsidR="00515BF3" w:rsidRPr="00515BF3" w:rsidRDefault="00515BF3" w:rsidP="00515B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5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Commercial Flexibility That OEMs </w:t>
      </w:r>
      <w:proofErr w:type="gramStart"/>
      <w:r w:rsidRPr="00515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Don’t</w:t>
      </w:r>
      <w:proofErr w:type="gramEnd"/>
      <w:r w:rsidRPr="00515BF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Offer</w:t>
      </w:r>
    </w:p>
    <w:p w:rsidR="00515BF3" w:rsidRPr="00515BF3" w:rsidRDefault="00515BF3" w:rsidP="00515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Factories are rigid. We are not.</w:t>
      </w:r>
    </w:p>
    <w:p w:rsidR="00515BF3" w:rsidRPr="00515BF3" w:rsidRDefault="00515BF3" w:rsidP="00515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>We provide:</w:t>
      </w:r>
    </w:p>
    <w:p w:rsidR="00515BF3" w:rsidRPr="00515BF3" w:rsidRDefault="00515BF3" w:rsidP="00515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Flexible MOQs (starting from 1 container) </w:t>
      </w:r>
    </w:p>
    <w:p w:rsidR="00515BF3" w:rsidRPr="00515BF3" w:rsidRDefault="00515BF3" w:rsidP="00515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Mixed container options (bricks + </w:t>
      </w:r>
      <w:proofErr w:type="spellStart"/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>castables</w:t>
      </w:r>
      <w:proofErr w:type="spellEnd"/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515BF3" w:rsidRPr="00515BF3" w:rsidRDefault="00515BF3" w:rsidP="00515B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grade sourcing in one shipment </w:t>
      </w:r>
    </w:p>
    <w:p w:rsidR="00515BF3" w:rsidRPr="00515BF3" w:rsidRDefault="00515BF3" w:rsidP="00515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OEM limitation:</w:t>
      </w:r>
    </w:p>
    <w:p w:rsidR="00515BF3" w:rsidRPr="00515BF3" w:rsidRDefault="00515BF3" w:rsidP="00515B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factories push only their standard product line</w:t>
      </w:r>
    </w:p>
    <w:p w:rsidR="00515BF3" w:rsidRPr="00515BF3" w:rsidRDefault="00515BF3" w:rsidP="00515B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>Our</w:t>
      </w:r>
      <w:proofErr w:type="gramEnd"/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advantage:</w:t>
      </w:r>
    </w:p>
    <w:p w:rsidR="00515BF3" w:rsidRPr="00515BF3" w:rsidRDefault="00515BF3" w:rsidP="00515B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supply what </w:t>
      </w:r>
      <w:r w:rsidRPr="00515BF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you need</w:t>
      </w:r>
      <w:r w:rsidRPr="00515BF3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what factory wants to sell</w:t>
      </w:r>
    </w:p>
    <w:p w:rsidR="00515BF3" w:rsidRDefault="00515BF3" w:rsidP="00515BF3">
      <w:pPr>
        <w:pStyle w:val="Heading1"/>
      </w:pPr>
      <w:r>
        <w:t xml:space="preserve">4. </w:t>
      </w:r>
      <w:r w:rsidRPr="00515BF3">
        <w:rPr>
          <w:b/>
        </w:rPr>
        <w:t xml:space="preserve">Why Manufacturers Partner With </w:t>
      </w:r>
      <w:proofErr w:type="spellStart"/>
      <w:r w:rsidRPr="00515BF3">
        <w:rPr>
          <w:rStyle w:val="whitespace-normal"/>
          <w:b/>
        </w:rPr>
        <w:t>Ochnology</w:t>
      </w:r>
      <w:proofErr w:type="spellEnd"/>
      <w:r w:rsidRPr="00515BF3">
        <w:rPr>
          <w:rStyle w:val="whitespace-normal"/>
          <w:b/>
        </w:rPr>
        <w:t xml:space="preserve"> Solutions Private Limited</w:t>
      </w:r>
    </w:p>
    <w:p w:rsidR="00515BF3" w:rsidRDefault="00515BF3" w:rsidP="00515BF3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Access to Global Buyers</w:t>
      </w:r>
    </w:p>
    <w:p w:rsidR="00515BF3" w:rsidRDefault="00515BF3" w:rsidP="00515BF3">
      <w:pPr>
        <w:pStyle w:val="NormalWeb"/>
      </w:pPr>
      <w:r>
        <w:t xml:space="preserve">We connect your products to </w:t>
      </w:r>
      <w:r>
        <w:rPr>
          <w:rStyle w:val="Strong"/>
          <w:rFonts w:eastAsiaTheme="majorEastAsia"/>
        </w:rPr>
        <w:t>active buyers in Africa, Middle East &amp; Southeast Asia</w:t>
      </w:r>
      <w:r>
        <w:t xml:space="preserve"> — without you investing in sales or marketing.</w:t>
      </w:r>
    </w:p>
    <w:p w:rsidR="00515BF3" w:rsidRDefault="00836973" w:rsidP="00515BF3">
      <w:r>
        <w:pict>
          <v:rect id="_x0000_i1025" style="width:0;height:1.5pt" o:hralign="center" o:hrstd="t" o:hr="t" fillcolor="#a0a0a0" stroked="f"/>
        </w:pict>
      </w:r>
    </w:p>
    <w:p w:rsidR="00515BF3" w:rsidRDefault="00515BF3" w:rsidP="00515BF3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Consistent Export Orders</w:t>
      </w:r>
    </w:p>
    <w:p w:rsidR="00515BF3" w:rsidRDefault="00515BF3" w:rsidP="00515BF3">
      <w:pPr>
        <w:pStyle w:val="NormalWeb"/>
      </w:pPr>
      <w:r>
        <w:t xml:space="preserve">Focus on production while we generate </w:t>
      </w:r>
      <w:r>
        <w:rPr>
          <w:rStyle w:val="Strong"/>
          <w:rFonts w:eastAsiaTheme="majorEastAsia"/>
        </w:rPr>
        <w:t>repeat container-level orders</w:t>
      </w:r>
      <w:r>
        <w:t>, not one-time deals.</w:t>
      </w:r>
    </w:p>
    <w:p w:rsidR="00515BF3" w:rsidRDefault="00836973" w:rsidP="00515BF3">
      <w:r>
        <w:pict>
          <v:rect id="_x0000_i1026" style="width:0;height:1.5pt" o:hralign="center" o:hrstd="t" o:hr="t" fillcolor="#a0a0a0" stroked="f"/>
        </w:pict>
      </w:r>
    </w:p>
    <w:p w:rsidR="00515BF3" w:rsidRDefault="00515BF3" w:rsidP="00515BF3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Faster Deal Closures</w:t>
      </w:r>
    </w:p>
    <w:p w:rsidR="00515BF3" w:rsidRDefault="00515BF3" w:rsidP="00515BF3">
      <w:pPr>
        <w:pStyle w:val="NormalWeb"/>
      </w:pPr>
      <w:r>
        <w:t xml:space="preserve">We handle buyer communication, negotiation, and requirements — leading to </w:t>
      </w:r>
      <w:r>
        <w:rPr>
          <w:rStyle w:val="Strong"/>
          <w:rFonts w:eastAsiaTheme="majorEastAsia"/>
        </w:rPr>
        <w:t>quicker conversions with less effort from your team</w:t>
      </w:r>
      <w:r>
        <w:t>.</w:t>
      </w:r>
    </w:p>
    <w:p w:rsidR="00515BF3" w:rsidRDefault="00836973" w:rsidP="00515BF3">
      <w:r>
        <w:pict>
          <v:rect id="_x0000_i1027" style="width:0;height:1.5pt" o:hralign="center" o:hrstd="t" o:hr="t" fillcolor="#a0a0a0" stroked="f"/>
        </w:pict>
      </w:r>
    </w:p>
    <w:p w:rsidR="00515BF3" w:rsidRDefault="00515BF3" w:rsidP="00515BF3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Better Price Realization</w:t>
      </w:r>
    </w:p>
    <w:p w:rsidR="00515BF3" w:rsidRDefault="00515BF3" w:rsidP="00515BF3">
      <w:pPr>
        <w:pStyle w:val="NormalWeb"/>
      </w:pPr>
      <w:r>
        <w:lastRenderedPageBreak/>
        <w:t xml:space="preserve">We target </w:t>
      </w:r>
      <w:r>
        <w:rPr>
          <w:rStyle w:val="Strong"/>
          <w:rFonts w:eastAsiaTheme="majorEastAsia"/>
        </w:rPr>
        <w:t>serious bulk buyers</w:t>
      </w:r>
      <w:r>
        <w:t>, helping you avoid low-margin price competition.</w:t>
      </w:r>
    </w:p>
    <w:p w:rsidR="00515BF3" w:rsidRDefault="00836973" w:rsidP="00515BF3">
      <w:r>
        <w:pict>
          <v:rect id="_x0000_i1028" style="width:0;height:1.5pt" o:hralign="center" o:hrstd="t" o:hr="t" fillcolor="#a0a0a0" stroked="f"/>
        </w:pict>
      </w:r>
    </w:p>
    <w:p w:rsidR="00515BF3" w:rsidRDefault="00515BF3" w:rsidP="00515BF3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Complete Export Support</w:t>
      </w:r>
    </w:p>
    <w:p w:rsidR="00515BF3" w:rsidRDefault="00515BF3" w:rsidP="00515BF3">
      <w:pPr>
        <w:pStyle w:val="NormalWeb"/>
      </w:pPr>
      <w:r>
        <w:t xml:space="preserve">From documentation to shipment coordination, we manage the </w:t>
      </w:r>
      <w:r>
        <w:rPr>
          <w:rStyle w:val="Strong"/>
          <w:rFonts w:eastAsiaTheme="majorEastAsia"/>
        </w:rPr>
        <w:t>entire export process smoothly</w:t>
      </w:r>
      <w:r>
        <w:t>.</w:t>
      </w:r>
    </w:p>
    <w:p w:rsidR="00515BF3" w:rsidRDefault="00836973" w:rsidP="00515BF3">
      <w:r>
        <w:pict>
          <v:rect id="_x0000_i1029" style="width:0;height:1.5pt" o:hralign="center" o:hrstd="t" o:hr="t" fillcolor="#a0a0a0" stroked="f"/>
        </w:pict>
      </w:r>
    </w:p>
    <w:p w:rsidR="00515BF3" w:rsidRDefault="00515BF3" w:rsidP="00515BF3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Scale </w:t>
      </w:r>
      <w:proofErr w:type="gramStart"/>
      <w:r>
        <w:t>Without</w:t>
      </w:r>
      <w:proofErr w:type="gramEnd"/>
      <w:r>
        <w:t xml:space="preserve"> Risk</w:t>
      </w:r>
    </w:p>
    <w:p w:rsidR="00515BF3" w:rsidRDefault="00515BF3" w:rsidP="00515BF3">
      <w:pPr>
        <w:pStyle w:val="NormalWeb"/>
      </w:pPr>
      <w:r>
        <w:t xml:space="preserve">Start with </w:t>
      </w:r>
      <w:proofErr w:type="gramStart"/>
      <w:r>
        <w:t>1</w:t>
      </w:r>
      <w:proofErr w:type="gramEnd"/>
      <w:r>
        <w:t xml:space="preserve"> container and grow to bulk volumes — </w:t>
      </w:r>
      <w:r>
        <w:rPr>
          <w:rStyle w:val="Strong"/>
          <w:rFonts w:eastAsiaTheme="majorEastAsia"/>
        </w:rPr>
        <w:t>without worrying about market access or buyer risk</w:t>
      </w:r>
      <w:r>
        <w:t>.</w:t>
      </w:r>
    </w:p>
    <w:p w:rsidR="00515BF3" w:rsidRDefault="00836973" w:rsidP="00515BF3">
      <w:r>
        <w:pict>
          <v:rect id="_x0000_i1030" style="width:0;height:1.5pt" o:hralign="center" o:hrstd="t" o:hr="t" fillcolor="#a0a0a0" stroked="f"/>
        </w:pict>
      </w:r>
    </w:p>
    <w:p w:rsidR="00515BF3" w:rsidRDefault="00515BF3" w:rsidP="00515BF3">
      <w:pPr>
        <w:pStyle w:val="Heading1"/>
      </w:pPr>
      <w:r>
        <w:rPr>
          <w:rFonts w:ascii="Segoe UI Symbol" w:hAnsi="Segoe UI Symbol" w:cs="Segoe UI Symbol"/>
        </w:rPr>
        <w:t>💡</w:t>
      </w:r>
      <w:r>
        <w:t xml:space="preserve"> One-Line Positioning</w:t>
      </w:r>
    </w:p>
    <w:p w:rsidR="00515BF3" w:rsidRDefault="00515BF3" w:rsidP="00515BF3">
      <w:pPr>
        <w:pStyle w:val="NormalWeb"/>
      </w:pPr>
      <w:r>
        <w:t>We act as your export partner, bringing consistent international demand while you focus on manufacturing.</w:t>
      </w:r>
    </w:p>
    <w:p w:rsidR="00515BF3" w:rsidRPr="0051534F" w:rsidRDefault="00515BF3" w:rsidP="005153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1534F" w:rsidRDefault="0051534F" w:rsidP="0051534F"/>
    <w:sectPr w:rsidR="00515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37BB4"/>
    <w:multiLevelType w:val="multilevel"/>
    <w:tmpl w:val="F58C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72F7F"/>
    <w:multiLevelType w:val="multilevel"/>
    <w:tmpl w:val="CD2A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914D7"/>
    <w:multiLevelType w:val="multilevel"/>
    <w:tmpl w:val="4CBC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B5BC5"/>
    <w:multiLevelType w:val="multilevel"/>
    <w:tmpl w:val="D274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76DEA"/>
    <w:multiLevelType w:val="multilevel"/>
    <w:tmpl w:val="0D8C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B36DF"/>
    <w:multiLevelType w:val="multilevel"/>
    <w:tmpl w:val="AA0E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41625"/>
    <w:multiLevelType w:val="multilevel"/>
    <w:tmpl w:val="7A1E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8E6"/>
    <w:rsid w:val="0051534F"/>
    <w:rsid w:val="00515BF3"/>
    <w:rsid w:val="00836973"/>
    <w:rsid w:val="00972035"/>
    <w:rsid w:val="00DC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659B7"/>
  <w15:chartTrackingRefBased/>
  <w15:docId w15:val="{525E5F99-B02E-4538-ACF6-5DB50CC47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B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153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153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5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53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51534F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51534F"/>
  </w:style>
  <w:style w:type="character" w:styleId="Emphasis">
    <w:name w:val="Emphasis"/>
    <w:basedOn w:val="DefaultParagraphFont"/>
    <w:uiPriority w:val="20"/>
    <w:qFormat/>
    <w:rsid w:val="00515BF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15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369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38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9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3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5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2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7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mpgroup.co.in/Refractory-Castables.html#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hartigroup.in.net/refractory-raw-material-manufacturer-india.php" TargetMode="External"/><Relationship Id="rId5" Type="http://schemas.openxmlformats.org/officeDocument/2006/relationships/hyperlink" Target="https://www.ceramicsrefractories.saint-gobain.com/refractory-solutions/foundry?gad_source=1&amp;gad_campaignid=23281657339&amp;gbraid=0AAAAAC3BcDmD1hrN3phi9xKg9iRsr53iS&amp;gclid=CjwKCAjw-dfOBhAjEiwAq0RwI3okliY4wXGjGgmHnaAksauyVRKJmrvPx1PshkQ4UiqAcPiIbEd-ixoCAGgQAvD_Bw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2026-04-08T07:17:00Z</dcterms:created>
  <dcterms:modified xsi:type="dcterms:W3CDTF">2026-04-08T08:18:00Z</dcterms:modified>
</cp:coreProperties>
</file>