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PQC Advanced V3.0</w:t>
      </w:r>
    </w:p>
    <w:p>
      <w:pPr>
        <w:jc w:val="center"/>
      </w:pPr>
      <w:r>
        <w:t>Technical Explanation of Advanced Security Modules</w:t>
      </w:r>
    </w:p>
    <w:p>
      <w:pPr>
        <w:pStyle w:val="Heading1"/>
      </w:pPr>
      <w:r>
        <w:t>1. Executive Overview</w:t>
      </w:r>
    </w:p>
    <w:p>
      <w:r>
        <w:t>PQC Advanced V3.0 is a next-generation security suite designed to prepare modern infrastructure for the era of Quantum Computing. This version moves beyond simple detection and introduces active cryptographic implementations, AI protection, and cloud-optimized security protocols.</w:t>
      </w:r>
    </w:p>
    <w:p>
      <w:pPr>
        <w:pStyle w:val="Heading1"/>
      </w:pPr>
      <w:r>
        <w:t>2. Module 1: The PQC Core Implementation</w:t>
      </w:r>
    </w:p>
    <w:p>
      <w:r>
        <w:t>This is the mathematical heartbeat of the project. It implements the 'Learning With Errors' (LWE) problem, which is the foundational math for NIST standards like ML-KEM (Kyber).</w:t>
      </w:r>
    </w:p>
    <w:p>
      <w:r>
        <w:t>- Feature: Real mathematical generation of Public and Private keys.</w:t>
        <w:br/>
        <w:t>- Security: Unlike RSA which relies on factoring, LWE relies on the 'Shortest Vector Problem' in lattices, which remains unsolvable even for quantum computers.</w:t>
        <w:br/>
        <w:t>- Demonstration: The module provides an end-to-end playground for Encrypting and Decrypting bits.</w:t>
      </w:r>
    </w:p>
    <w:p>
      <w:pPr>
        <w:pStyle w:val="Heading1"/>
      </w:pPr>
      <w:r>
        <w:t>3. Module 2: AI-IoT Security Engine (Problem 32)</w:t>
      </w:r>
    </w:p>
    <w:p>
      <w:r>
        <w:t>Focuses on the vulnerability of AI models deployed on Edge/IoT devices.</w:t>
      </w:r>
    </w:p>
    <w:p>
      <w:r>
        <w:t>- The Problem: Hackers can reverse-engineer AI model weights to steal intellectual property or manipulate decisions.</w:t>
        <w:br/>
        <w:t>- The Solution: The AIModelProtector signs weights using ML-DSA (Digital Signature Algorithm) and encrypts model layers with ML-KEM. This ensures that only authorized IoT gateways can run the AI models.</w:t>
      </w:r>
    </w:p>
    <w:p>
      <w:pPr>
        <w:pStyle w:val="Heading1"/>
      </w:pPr>
      <w:r>
        <w:t>4. Module 3: PQC Research Lab (Problem 3)</w:t>
      </w:r>
    </w:p>
    <w:p>
      <w:r>
        <w:t>A scientific module used for benchmarking and algorithm selection.</w:t>
      </w:r>
    </w:p>
    <w:p>
      <w:r>
        <w:t>- Methodology: Compares PQC algorithms (ML-KEM, SLH-DSA, FrodoKEM) against classical ones (RSA, ECC).</w:t>
        <w:br/>
        <w:t>- Metrics: Analyzes 'Quantum Security Level', 'Memory Footprint', and 'Processing Speed'.</w:t>
        <w:br/>
        <w:t>- Goal: Provides a justification for migration to specific PQC standards.</w:t>
      </w:r>
    </w:p>
    <w:p>
      <w:pPr>
        <w:pStyle w:val="Heading1"/>
      </w:pPr>
      <w:r>
        <w:t>5. Module 4: Cloud &amp; AI Optimizer (Problem 42)</w:t>
      </w:r>
    </w:p>
    <w:p>
      <w:r>
        <w:t>Addresses the complexity of multi-cloud PQC deployments.</w:t>
      </w:r>
    </w:p>
    <w:p>
      <w:r>
        <w:t>- Intelligence: Uses simulated AI logic to detect the sensitivity of cloud data.</w:t>
        <w:br/>
        <w:t>- Action: Automatically selects the correct key rotation policy. For example, 'Critical' data in AWS is assigned ML-KEM-1024 with weekly rotation, while 'Medium' data uses lighter encryption.</w:t>
      </w:r>
    </w:p>
    <w:p>
      <w:pPr>
        <w:pStyle w:val="Heading1"/>
      </w:pPr>
      <w:r>
        <w:t>6. The Unified Analyzer Interface</w:t>
      </w:r>
    </w:p>
    <w:p>
      <w:r>
        <w:t>Integrates all V2 core detection tools with new V3 advanced logic. A single scan now provides a risk verdict AND a solution roadmap for IoT, Research, and Cloud domains.</w:t>
      </w:r>
    </w:p>
    <w:p>
      <w:r>
        <w:br/>
        <w:br/>
        <w:t>(Generated for PQC Advanced Presentation v3.0)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