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sz w:val="20"/>
        </w:rPr>
        <w:pict>
          <v:shape style="width:540.7pt;height:20.25pt;mso-position-horizontal-relative:char;mso-position-vertical-relative:line" type="#_x0000_t202" filled="true" fillcolor="#edeeee" stroked="false">
            <w10:anchorlock/>
            <v:textbox inset="0,0,0,0">
              <w:txbxContent>
                <w:p>
                  <w:pPr>
                    <w:spacing w:before="120"/>
                    <w:ind w:left="0" w:right="14" w:firstLine="0"/>
                    <w:jc w:val="right"/>
                    <w:rPr>
                      <w:b/>
                      <w:sz w:val="18"/>
                    </w:rPr>
                  </w:pPr>
                  <w:r>
                    <w:rPr>
                      <w:b/>
                      <w:sz w:val="18"/>
                    </w:rPr>
                    <w:t>证券研究报告</w:t>
                  </w:r>
                  <w:r>
                    <w:rPr>
                      <w:rFonts w:ascii="Times New Roman" w:eastAsia="Times New Roman"/>
                      <w:b/>
                      <w:sz w:val="18"/>
                    </w:rPr>
                    <w:t>| </w:t>
                  </w:r>
                  <w:r>
                    <w:rPr>
                      <w:b/>
                      <w:sz w:val="18"/>
                    </w:rPr>
                    <w:t>行业月报</w:t>
                  </w:r>
                </w:p>
              </w:txbxContent>
            </v:textbox>
            <v:fill type="solid"/>
          </v:shape>
        </w:pict>
      </w:r>
      <w:r>
        <w:rPr>
          <w:sz w:val="20"/>
        </w:rPr>
      </w:r>
    </w:p>
    <w:p>
      <w:pPr>
        <w:pStyle w:val="BodyText"/>
        <w:spacing w:before="1"/>
        <w:rPr>
          <w:sz w:val="18"/>
        </w:rPr>
      </w:pPr>
    </w:p>
    <w:p>
      <w:pPr>
        <w:pStyle w:val="BodyText"/>
        <w:ind w:left="3905"/>
        <w:rPr>
          <w:sz w:val="20"/>
        </w:rPr>
      </w:pPr>
      <w:r>
        <w:rPr>
          <w:sz w:val="20"/>
        </w:rPr>
        <w:pict>
          <v:group style="width:359.85pt;height:26.35pt;mso-position-horizontal-relative:char;mso-position-vertical-relative:line" coordorigin="0,0" coordsize="7197,527">
            <v:shape style="position:absolute;left:0;top:0;width:7197;height:527" type="#_x0000_t75" stroked="false">
              <v:imagedata r:id="rId6" o:title=""/>
            </v:shape>
            <v:shape style="position:absolute;left:0;top:0;width:7197;height:527" type="#_x0000_t202" filled="false" stroked="false">
              <v:textbox inset="0,0,0,0">
                <w:txbxContent>
                  <w:p>
                    <w:pPr>
                      <w:spacing w:before="78"/>
                      <w:ind w:left="140" w:right="0" w:firstLine="0"/>
                      <w:jc w:val="left"/>
                      <w:rPr>
                        <w:rFonts w:ascii="PMingLiU" w:eastAsia="PMingLiU" w:hint="eastAsia"/>
                        <w:sz w:val="31"/>
                      </w:rPr>
                    </w:pPr>
                    <w:r>
                      <w:rPr>
                        <w:rFonts w:ascii="PMingLiU" w:eastAsia="PMingLiU" w:hint="eastAsia"/>
                        <w:color w:val="FFFFFF"/>
                        <w:sz w:val="31"/>
                      </w:rPr>
                      <w:t>医药生物</w:t>
                    </w:r>
                  </w:p>
                </w:txbxContent>
              </v:textbox>
              <w10:wrap type="none"/>
            </v:shape>
          </v:group>
        </w:pict>
      </w:r>
      <w:r>
        <w:rPr>
          <w:sz w:val="20"/>
        </w:rPr>
      </w:r>
    </w:p>
    <w:p>
      <w:pPr>
        <w:spacing w:after="0"/>
        <w:rPr>
          <w:sz w:val="20"/>
        </w:rPr>
        <w:sectPr>
          <w:footerReference w:type="default" r:id="rId5"/>
          <w:type w:val="continuous"/>
          <w:pgSz w:w="11910" w:h="16850"/>
          <w:pgMar w:footer="561" w:top="420" w:bottom="760" w:left="400" w:right="220"/>
          <w:pgNumType w:start="1"/>
        </w:sectPr>
      </w:pPr>
    </w:p>
    <w:p>
      <w:pPr>
        <w:pStyle w:val="BodyText"/>
        <w:rPr>
          <w:sz w:val="26"/>
        </w:rPr>
      </w:pPr>
    </w:p>
    <w:p>
      <w:pPr>
        <w:pStyle w:val="BodyText"/>
        <w:rPr>
          <w:sz w:val="26"/>
        </w:rPr>
      </w:pPr>
    </w:p>
    <w:p>
      <w:pPr>
        <w:pStyle w:val="BodyText"/>
        <w:rPr>
          <w:sz w:val="26"/>
        </w:rPr>
      </w:pPr>
    </w:p>
    <w:p>
      <w:pPr>
        <w:tabs>
          <w:tab w:pos="996" w:val="left" w:leader="none"/>
          <w:tab w:pos="3654" w:val="left" w:leader="none"/>
        </w:tabs>
        <w:spacing w:before="170"/>
        <w:ind w:left="275" w:right="0" w:firstLine="0"/>
        <w:jc w:val="left"/>
        <w:rPr>
          <w:sz w:val="24"/>
        </w:rPr>
      </w:pPr>
      <w:r>
        <w:rPr/>
        <w:pict>
          <v:group style="position:absolute;margin-left:216.149994pt;margin-top:5.030005pt;width:355.25pt;height:20.4pt;mso-position-horizontal-relative:page;mso-position-vertical-relative:paragraph;z-index:15730688" coordorigin="4323,101" coordsize="7105,408">
            <v:shape style="position:absolute;left:4323;top:100;width:7105;height:408" type="#_x0000_t75" stroked="false">
              <v:imagedata r:id="rId7" o:title=""/>
            </v:shape>
            <v:shape style="position:absolute;left:4323;top:100;width:7105;height:408" type="#_x0000_t202" filled="false" stroked="false">
              <v:textbox inset="0,0,0,0">
                <w:txbxContent>
                  <w:p>
                    <w:pPr>
                      <w:spacing w:before="54"/>
                      <w:ind w:left="122" w:right="0" w:firstLine="0"/>
                      <w:jc w:val="left"/>
                      <w:rPr>
                        <w:sz w:val="24"/>
                      </w:rPr>
                    </w:pPr>
                    <w:r>
                      <w:rPr>
                        <w:color w:val="FFFFFF"/>
                        <w:sz w:val="24"/>
                      </w:rPr>
                      <w:t>投资要点</w:t>
                    </w:r>
                  </w:p>
                </w:txbxContent>
              </v:textbox>
              <w10:wrap type="none"/>
            </v:shape>
            <w10:wrap type="none"/>
          </v:group>
        </w:pict>
      </w:r>
      <w:r>
        <w:rPr/>
        <w:drawing>
          <wp:anchor distT="0" distB="0" distL="0" distR="0" allowOverlap="1" layoutInCell="1" locked="0" behindDoc="0" simplePos="0" relativeHeight="15731200">
            <wp:simplePos x="0" y="0"/>
            <wp:positionH relativeFrom="page">
              <wp:posOffset>477837</wp:posOffset>
            </wp:positionH>
            <wp:positionV relativeFrom="paragraph">
              <wp:posOffset>-895349</wp:posOffset>
            </wp:positionV>
            <wp:extent cx="2047875" cy="455929"/>
            <wp:effectExtent l="0" t="0" r="0" b="0"/>
            <wp:wrapNone/>
            <wp:docPr id="1" name="image3.png" descr="C:\Users\touyan\Documents\Tencent Files\839963025\FileRecv\logo.png"/>
            <wp:cNvGraphicFramePr>
              <a:graphicFrameLocks noChangeAspect="1"/>
            </wp:cNvGraphicFramePr>
            <a:graphic>
              <a:graphicData uri="http://schemas.openxmlformats.org/drawingml/2006/picture">
                <pic:pic>
                  <pic:nvPicPr>
                    <pic:cNvPr id="2" name="image3.png"/>
                    <pic:cNvPicPr/>
                  </pic:nvPicPr>
                  <pic:blipFill>
                    <a:blip r:embed="rId8" cstate="print"/>
                    <a:stretch>
                      <a:fillRect/>
                    </a:stretch>
                  </pic:blipFill>
                  <pic:spPr>
                    <a:xfrm>
                      <a:off x="0" y="0"/>
                      <a:ext cx="2047875" cy="455929"/>
                    </a:xfrm>
                    <a:prstGeom prst="rect">
                      <a:avLst/>
                    </a:prstGeom>
                  </pic:spPr>
                </pic:pic>
              </a:graphicData>
            </a:graphic>
          </wp:anchor>
        </w:drawing>
      </w:r>
      <w:r>
        <w:rPr>
          <w:rFonts w:ascii="Times New Roman" w:eastAsia="Times New Roman"/>
          <w:color w:val="FFFFFF"/>
          <w:sz w:val="24"/>
          <w:shd w:fill="C8161E" w:color="auto" w:val="clear"/>
        </w:rPr>
        <w:t> </w:t>
        <w:tab/>
        <w:t>2023</w:t>
      </w:r>
      <w:r>
        <w:rPr>
          <w:rFonts w:ascii="Times New Roman" w:eastAsia="Times New Roman"/>
          <w:color w:val="FFFFFF"/>
          <w:spacing w:val="-14"/>
          <w:sz w:val="24"/>
          <w:shd w:fill="C8161E" w:color="auto" w:val="clear"/>
        </w:rPr>
        <w:t> </w:t>
      </w:r>
      <w:r>
        <w:rPr>
          <w:color w:val="FFFFFF"/>
          <w:sz w:val="24"/>
          <w:shd w:fill="C8161E" w:color="auto" w:val="clear"/>
        </w:rPr>
        <w:t>年</w:t>
      </w:r>
      <w:r>
        <w:rPr>
          <w:color w:val="FFFFFF"/>
          <w:spacing w:val="-61"/>
          <w:sz w:val="24"/>
          <w:shd w:fill="C8161E" w:color="auto" w:val="clear"/>
        </w:rPr>
        <w:t> </w:t>
      </w:r>
      <w:r>
        <w:rPr>
          <w:rFonts w:ascii="Times New Roman" w:eastAsia="Times New Roman"/>
          <w:color w:val="FFFFFF"/>
          <w:sz w:val="24"/>
          <w:shd w:fill="C8161E" w:color="auto" w:val="clear"/>
        </w:rPr>
        <w:t>10</w:t>
      </w:r>
      <w:r>
        <w:rPr>
          <w:rFonts w:ascii="Times New Roman" w:eastAsia="Times New Roman"/>
          <w:color w:val="FFFFFF"/>
          <w:spacing w:val="-15"/>
          <w:sz w:val="24"/>
          <w:shd w:fill="C8161E" w:color="auto" w:val="clear"/>
        </w:rPr>
        <w:t> </w:t>
      </w:r>
      <w:r>
        <w:rPr>
          <w:color w:val="FFFFFF"/>
          <w:sz w:val="24"/>
          <w:shd w:fill="C8161E" w:color="auto" w:val="clear"/>
        </w:rPr>
        <w:t>月</w:t>
      </w:r>
      <w:r>
        <w:rPr>
          <w:color w:val="FFFFFF"/>
          <w:spacing w:val="-60"/>
          <w:sz w:val="24"/>
          <w:shd w:fill="C8161E" w:color="auto" w:val="clear"/>
        </w:rPr>
        <w:t> </w:t>
      </w:r>
      <w:r>
        <w:rPr>
          <w:rFonts w:ascii="Times New Roman" w:eastAsia="Times New Roman"/>
          <w:color w:val="FFFFFF"/>
          <w:spacing w:val="-8"/>
          <w:sz w:val="24"/>
          <w:shd w:fill="C8161E" w:color="auto" w:val="clear"/>
        </w:rPr>
        <w:t>11</w:t>
      </w:r>
      <w:r>
        <w:rPr>
          <w:rFonts w:ascii="Times New Roman" w:eastAsia="Times New Roman"/>
          <w:color w:val="FFFFFF"/>
          <w:spacing w:val="-14"/>
          <w:sz w:val="24"/>
          <w:shd w:fill="C8161E" w:color="auto" w:val="clear"/>
        </w:rPr>
        <w:t> </w:t>
      </w:r>
      <w:r>
        <w:rPr>
          <w:color w:val="FFFFFF"/>
          <w:sz w:val="24"/>
          <w:shd w:fill="C8161E" w:color="auto" w:val="clear"/>
        </w:rPr>
        <w:t>日</w:t>
        <w:tab/>
      </w:r>
    </w:p>
    <w:p>
      <w:pPr>
        <w:pStyle w:val="Title"/>
        <w:spacing w:line="208" w:lineRule="auto"/>
      </w:pPr>
      <w:r>
        <w:rPr>
          <w:b w:val="0"/>
        </w:rPr>
        <w:br w:type="column"/>
      </w:r>
      <w:r>
        <w:rPr/>
        <w:t>【粤开医药月报】关注业绩优胜板块及 </w:t>
      </w:r>
      <w:r>
        <w:rPr>
          <w:rFonts w:ascii="Times New Roman" w:eastAsia="Times New Roman"/>
        </w:rPr>
        <w:t>GLP-1 </w:t>
      </w:r>
      <w:r>
        <w:rPr/>
        <w:t>产业链、阿茨海默症新药</w:t>
      </w:r>
    </w:p>
    <w:p>
      <w:pPr>
        <w:spacing w:after="0" w:line="208" w:lineRule="auto"/>
        <w:sectPr>
          <w:type w:val="continuous"/>
          <w:pgSz w:w="11910" w:h="16850"/>
          <w:pgMar w:top="420" w:bottom="760" w:left="400" w:right="220"/>
          <w:cols w:num="2" w:equalWidth="0">
            <w:col w:w="3655" w:space="40"/>
            <w:col w:w="7595"/>
          </w:cols>
        </w:sectPr>
      </w:pPr>
    </w:p>
    <w:p>
      <w:pPr>
        <w:spacing w:line="240" w:lineRule="auto" w:before="0"/>
        <w:rPr>
          <w:b/>
          <w:sz w:val="18"/>
        </w:rPr>
      </w:pPr>
    </w:p>
    <w:p>
      <w:pPr>
        <w:spacing w:before="78"/>
        <w:ind w:left="4060" w:right="0" w:firstLine="0"/>
        <w:jc w:val="both"/>
        <w:rPr>
          <w:b/>
          <w:sz w:val="21"/>
        </w:rPr>
      </w:pPr>
      <w:r>
        <w:rPr/>
        <w:pict>
          <v:rect style="position:absolute;margin-left:221.529999pt;margin-top:18.904985pt;width:352.92pt;height:.77499pt;mso-position-horizontal-relative:page;mso-position-vertical-relative:paragraph;z-index:-15727616;mso-wrap-distance-left:0;mso-wrap-distance-right:0" filled="true" fillcolor="#003685" stroked="false">
            <v:fill type="solid"/>
            <w10:wrap type="topAndBottom"/>
          </v:rect>
        </w:pict>
      </w:r>
      <w:r>
        <w:rPr/>
        <w:pict>
          <v:shape style="position:absolute;margin-left:25.299999pt;margin-top:15.896538pt;width:135.050pt;height:85.3pt;mso-position-horizontal-relative:page;mso-position-vertical-relative:paragraph;z-index:1573171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0"/>
                  </w:tblGrid>
                  <w:tr>
                    <w:trPr>
                      <w:trHeight w:val="227" w:hRule="atLeast"/>
                    </w:trPr>
                    <w:tc>
                      <w:tcPr>
                        <w:tcW w:w="2700" w:type="dxa"/>
                      </w:tcPr>
                      <w:p>
                        <w:pPr>
                          <w:pStyle w:val="TableParagraph"/>
                          <w:spacing w:line="208" w:lineRule="exact"/>
                          <w:ind w:left="200"/>
                          <w:rPr>
                            <w:b/>
                            <w:sz w:val="21"/>
                          </w:rPr>
                        </w:pPr>
                        <w:r>
                          <w:rPr>
                            <w:b/>
                            <w:sz w:val="21"/>
                          </w:rPr>
                          <w:t>分析师：陈梦洁</w:t>
                        </w:r>
                      </w:p>
                    </w:tc>
                  </w:tr>
                  <w:tr>
                    <w:trPr>
                      <w:trHeight w:val="722" w:hRule="atLeast"/>
                    </w:trPr>
                    <w:tc>
                      <w:tcPr>
                        <w:tcW w:w="2700" w:type="dxa"/>
                      </w:tcPr>
                      <w:p>
                        <w:pPr>
                          <w:pStyle w:val="TableParagraph"/>
                          <w:spacing w:line="204" w:lineRule="auto" w:before="25"/>
                          <w:ind w:left="200" w:right="293"/>
                          <w:rPr>
                            <w:rFonts w:ascii="Times New Roman" w:eastAsia="Times New Roman"/>
                            <w:sz w:val="18"/>
                          </w:rPr>
                        </w:pPr>
                        <w:r>
                          <w:rPr>
                            <w:sz w:val="18"/>
                          </w:rPr>
                          <w:t>执业编号：</w:t>
                        </w:r>
                        <w:r>
                          <w:rPr>
                            <w:rFonts w:ascii="Times New Roman" w:eastAsia="Times New Roman"/>
                            <w:sz w:val="18"/>
                          </w:rPr>
                          <w:t>S0300520100001 </w:t>
                        </w:r>
                        <w:r>
                          <w:rPr>
                            <w:sz w:val="18"/>
                          </w:rPr>
                          <w:t>电话：</w:t>
                        </w:r>
                        <w:r>
                          <w:rPr>
                            <w:rFonts w:ascii="Times New Roman" w:eastAsia="Times New Roman"/>
                            <w:sz w:val="18"/>
                          </w:rPr>
                          <w:t>010-83755578</w:t>
                        </w:r>
                      </w:p>
                      <w:p>
                        <w:pPr>
                          <w:pStyle w:val="TableParagraph"/>
                          <w:spacing w:line="217" w:lineRule="exact"/>
                          <w:ind w:left="200"/>
                          <w:rPr>
                            <w:rFonts w:ascii="Times New Roman" w:eastAsia="Times New Roman"/>
                            <w:sz w:val="18"/>
                          </w:rPr>
                        </w:pPr>
                        <w:r>
                          <w:rPr>
                            <w:sz w:val="18"/>
                          </w:rPr>
                          <w:t>邮箱：</w:t>
                        </w:r>
                        <w:hyperlink r:id="rId9">
                          <w:r>
                            <w:rPr>
                              <w:rFonts w:ascii="Times New Roman" w:eastAsia="Times New Roman"/>
                              <w:sz w:val="18"/>
                            </w:rPr>
                            <w:t>chenmengjie@ykzq.com</w:t>
                          </w:r>
                        </w:hyperlink>
                      </w:p>
                    </w:tc>
                  </w:tr>
                  <w:tr>
                    <w:trPr>
                      <w:trHeight w:val="433" w:hRule="atLeast"/>
                    </w:trPr>
                    <w:tc>
                      <w:tcPr>
                        <w:tcW w:w="2700" w:type="dxa"/>
                      </w:tcPr>
                      <w:p>
                        <w:pPr>
                          <w:pStyle w:val="TableParagraph"/>
                          <w:spacing w:before="71"/>
                          <w:ind w:left="200"/>
                          <w:rPr>
                            <w:b/>
                            <w:sz w:val="21"/>
                          </w:rPr>
                        </w:pPr>
                        <w:r>
                          <w:rPr>
                            <w:b/>
                            <w:sz w:val="21"/>
                          </w:rPr>
                          <w:t>研究助理：刘莎</w:t>
                        </w:r>
                      </w:p>
                    </w:tc>
                  </w:tr>
                  <w:tr>
                    <w:trPr>
                      <w:trHeight w:val="321" w:hRule="atLeast"/>
                    </w:trPr>
                    <w:tc>
                      <w:tcPr>
                        <w:tcW w:w="2700" w:type="dxa"/>
                      </w:tcPr>
                      <w:p>
                        <w:pPr>
                          <w:pStyle w:val="TableParagraph"/>
                          <w:spacing w:line="199" w:lineRule="exact" w:before="103"/>
                          <w:ind w:left="200"/>
                          <w:rPr>
                            <w:rFonts w:ascii="Times New Roman" w:eastAsia="Times New Roman"/>
                            <w:sz w:val="18"/>
                          </w:rPr>
                        </w:pPr>
                        <w:r>
                          <w:rPr>
                            <w:sz w:val="18"/>
                          </w:rPr>
                          <w:t>邮箱：</w:t>
                        </w:r>
                        <w:hyperlink r:id="rId10">
                          <w:r>
                            <w:rPr>
                              <w:rFonts w:ascii="Times New Roman" w:eastAsia="Times New Roman"/>
                              <w:sz w:val="18"/>
                            </w:rPr>
                            <w:t>liusha@ykzq.com</w:t>
                          </w:r>
                        </w:hyperlink>
                      </w:p>
                    </w:tc>
                  </w:tr>
                </w:tbl>
                <w:p>
                  <w:pPr>
                    <w:pStyle w:val="BodyText"/>
                  </w:pPr>
                </w:p>
              </w:txbxContent>
            </v:textbox>
            <w10:wrap type="none"/>
          </v:shape>
        </w:pict>
      </w:r>
      <w:r>
        <w:rPr>
          <w:b/>
          <w:sz w:val="21"/>
        </w:rPr>
        <w:t>月度观点：关注业绩优胜板块及</w:t>
      </w:r>
      <w:r>
        <w:rPr>
          <w:rFonts w:ascii="Times New Roman" w:eastAsia="Times New Roman"/>
          <w:b/>
          <w:sz w:val="21"/>
        </w:rPr>
        <w:t>GLP-1 </w:t>
      </w:r>
      <w:r>
        <w:rPr>
          <w:b/>
          <w:sz w:val="21"/>
        </w:rPr>
        <w:t>产业链、阿茨海默症新药</w:t>
      </w:r>
    </w:p>
    <w:p>
      <w:pPr>
        <w:pStyle w:val="Heading2"/>
        <w:spacing w:line="268" w:lineRule="auto" w:before="150"/>
        <w:ind w:left="4060" w:right="215"/>
      </w:pPr>
      <w:r>
        <w:rPr>
          <w:rFonts w:ascii="Times New Roman" w:eastAsia="Times New Roman"/>
        </w:rPr>
        <w:t>9 </w:t>
      </w:r>
      <w:r>
        <w:rPr/>
        <w:t>月医药逆势大涨，医药反腐负面扰动基本出尽，板块加速回暖复苏。</w:t>
      </w:r>
      <w:r>
        <w:rPr>
          <w:rFonts w:ascii="Times New Roman" w:eastAsia="Times New Roman"/>
        </w:rPr>
        <w:t>10 </w:t>
      </w:r>
      <w:r>
        <w:rPr/>
        <w:t>月进入三季报验证期，届时市场将进一步聚焦业绩。我们建议当前以业绩为主要支点，寻找四季度积极因素。</w:t>
      </w:r>
    </w:p>
    <w:p>
      <w:pPr>
        <w:spacing w:after="0" w:line="268" w:lineRule="auto"/>
        <w:sectPr>
          <w:type w:val="continuous"/>
          <w:pgSz w:w="11910" w:h="16850"/>
          <w:pgMar w:top="420" w:bottom="760" w:left="400" w:right="220"/>
        </w:sectPr>
      </w:pPr>
    </w:p>
    <w:p>
      <w:pPr>
        <w:spacing w:line="240" w:lineRule="auto" w:before="0"/>
        <w:rPr>
          <w:sz w:val="28"/>
        </w:rPr>
      </w:pPr>
    </w:p>
    <w:p>
      <w:pPr>
        <w:spacing w:line="240" w:lineRule="auto" w:before="2"/>
        <w:rPr>
          <w:sz w:val="26"/>
        </w:rPr>
      </w:pPr>
    </w:p>
    <w:p>
      <w:pPr>
        <w:spacing w:before="0"/>
        <w:ind w:left="305" w:right="0" w:firstLine="0"/>
        <w:jc w:val="left"/>
        <w:rPr>
          <w:rFonts w:ascii="Microsoft JhengHei" w:eastAsia="Microsoft JhengHei" w:hint="eastAsia"/>
          <w:b/>
          <w:sz w:val="21"/>
        </w:rPr>
      </w:pPr>
      <w:r>
        <w:rPr/>
        <w:pict>
          <v:shape style="position:absolute;margin-left:25.299999pt;margin-top:22.011446pt;width:182.15pt;height:99.8pt;mso-position-horizontal-relative:page;mso-position-vertical-relative:paragraph;z-index:1573222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3"/>
                  </w:tblGrid>
                  <w:tr>
                    <w:trPr>
                      <w:trHeight w:val="547" w:hRule="atLeast"/>
                    </w:trPr>
                    <w:tc>
                      <w:tcPr>
                        <w:tcW w:w="3643" w:type="dxa"/>
                      </w:tcPr>
                      <w:p>
                        <w:pPr>
                          <w:pStyle w:val="TableParagraph"/>
                          <w:spacing w:line="205" w:lineRule="exact"/>
                          <w:ind w:left="200"/>
                          <w:rPr>
                            <w:sz w:val="18"/>
                          </w:rPr>
                        </w:pPr>
                        <w:r>
                          <w:rPr>
                            <w:sz w:val="18"/>
                          </w:rPr>
                          <w:t>《【粤开医药月报】震荡分化中寻找确定</w:t>
                        </w:r>
                      </w:p>
                      <w:p>
                        <w:pPr>
                          <w:pStyle w:val="TableParagraph"/>
                          <w:spacing w:before="69"/>
                          <w:ind w:left="200"/>
                          <w:rPr>
                            <w:rFonts w:ascii="Times New Roman" w:eastAsia="Times New Roman"/>
                            <w:sz w:val="18"/>
                          </w:rPr>
                        </w:pPr>
                        <w:r>
                          <w:rPr>
                            <w:sz w:val="18"/>
                          </w:rPr>
                          <w:t>性机会》</w:t>
                        </w:r>
                        <w:r>
                          <w:rPr>
                            <w:rFonts w:ascii="Times New Roman" w:eastAsia="Times New Roman"/>
                            <w:sz w:val="18"/>
                          </w:rPr>
                          <w:t>2023-07-04</w:t>
                        </w:r>
                      </w:p>
                    </w:tc>
                  </w:tr>
                  <w:tr>
                    <w:trPr>
                      <w:trHeight w:val="597" w:hRule="atLeast"/>
                    </w:trPr>
                    <w:tc>
                      <w:tcPr>
                        <w:tcW w:w="3643" w:type="dxa"/>
                      </w:tcPr>
                      <w:p>
                        <w:pPr>
                          <w:pStyle w:val="TableParagraph"/>
                          <w:spacing w:before="28"/>
                          <w:ind w:left="200"/>
                          <w:rPr>
                            <w:sz w:val="18"/>
                          </w:rPr>
                        </w:pPr>
                        <w:r>
                          <w:rPr>
                            <w:sz w:val="18"/>
                          </w:rPr>
                          <w:t>《【粤开医药月报】医药边际改善信号累</w:t>
                        </w:r>
                      </w:p>
                      <w:p>
                        <w:pPr>
                          <w:pStyle w:val="TableParagraph"/>
                          <w:spacing w:before="69"/>
                          <w:ind w:left="200"/>
                          <w:rPr>
                            <w:rFonts w:ascii="Times New Roman" w:eastAsia="Times New Roman"/>
                            <w:sz w:val="18"/>
                          </w:rPr>
                        </w:pPr>
                        <w:r>
                          <w:rPr>
                            <w:sz w:val="18"/>
                          </w:rPr>
                          <w:t>积，后市可以更乐观》</w:t>
                        </w:r>
                        <w:r>
                          <w:rPr>
                            <w:rFonts w:ascii="Times New Roman" w:eastAsia="Times New Roman"/>
                            <w:sz w:val="18"/>
                          </w:rPr>
                          <w:t>2023-08-02</w:t>
                        </w:r>
                      </w:p>
                    </w:tc>
                  </w:tr>
                  <w:tr>
                    <w:trPr>
                      <w:trHeight w:val="850" w:hRule="atLeast"/>
                    </w:trPr>
                    <w:tc>
                      <w:tcPr>
                        <w:tcW w:w="3643" w:type="dxa"/>
                      </w:tcPr>
                      <w:p>
                        <w:pPr>
                          <w:pStyle w:val="TableParagraph"/>
                          <w:spacing w:before="31"/>
                          <w:ind w:left="200"/>
                          <w:rPr>
                            <w:sz w:val="18"/>
                          </w:rPr>
                        </w:pPr>
                        <w:r>
                          <w:rPr>
                            <w:sz w:val="18"/>
                          </w:rPr>
                          <w:t>《【粤开医药月报】</w:t>
                        </w:r>
                        <w:r>
                          <w:rPr>
                            <w:rFonts w:ascii="Times New Roman" w:eastAsia="Times New Roman"/>
                            <w:sz w:val="18"/>
                          </w:rPr>
                          <w:t>2023H1 </w:t>
                        </w:r>
                        <w:r>
                          <w:rPr>
                            <w:sz w:val="18"/>
                          </w:rPr>
                          <w:t>业绩分析，看</w:t>
                        </w:r>
                      </w:p>
                      <w:p>
                        <w:pPr>
                          <w:pStyle w:val="TableParagraph"/>
                          <w:spacing w:line="290" w:lineRule="atLeast"/>
                          <w:ind w:left="200" w:right="103"/>
                          <w:rPr>
                            <w:rFonts w:ascii="Times New Roman" w:eastAsia="Times New Roman"/>
                            <w:sz w:val="18"/>
                          </w:rPr>
                        </w:pPr>
                        <w:r>
                          <w:rPr>
                            <w:sz w:val="18"/>
                          </w:rPr>
                          <w:t>好中药、线下药店等细分赛道》</w:t>
                        </w:r>
                        <w:r>
                          <w:rPr>
                            <w:rFonts w:ascii="Times New Roman" w:eastAsia="Times New Roman"/>
                            <w:sz w:val="18"/>
                          </w:rPr>
                          <w:t>2023-09- 04</w:t>
                        </w:r>
                      </w:p>
                    </w:tc>
                  </w:tr>
                </w:tbl>
                <w:p>
                  <w:pPr>
                    <w:pStyle w:val="BodyText"/>
                  </w:pPr>
                </w:p>
              </w:txbxContent>
            </v:textbox>
            <w10:wrap type="none"/>
          </v:shape>
        </w:pict>
      </w:r>
      <w:r>
        <w:rPr>
          <w:rFonts w:ascii="Microsoft JhengHei" w:eastAsia="Microsoft JhengHei" w:hint="eastAsia"/>
          <w:b/>
          <w:sz w:val="21"/>
        </w:rPr>
        <w:t>近期报告</w:t>
      </w:r>
    </w:p>
    <w:p>
      <w:pPr>
        <w:spacing w:line="268" w:lineRule="auto" w:before="147"/>
        <w:ind w:left="305" w:right="213" w:firstLine="0"/>
        <w:jc w:val="both"/>
        <w:rPr>
          <w:b/>
          <w:sz w:val="21"/>
        </w:rPr>
      </w:pPr>
      <w:r>
        <w:rPr/>
        <w:br w:type="column"/>
      </w:r>
      <w:r>
        <w:rPr>
          <w:b/>
          <w:w w:val="95"/>
          <w:sz w:val="21"/>
        </w:rPr>
        <w:t>一是从行业经济运行前瞻三季度业绩，反腐造成短期业绩承压，但出口环节</w:t>
      </w:r>
      <w:r>
        <w:rPr>
          <w:b/>
          <w:spacing w:val="15"/>
          <w:w w:val="99"/>
          <w:sz w:val="21"/>
        </w:rPr>
        <w:t>如医疗设备</w:t>
      </w:r>
      <w:r>
        <w:rPr>
          <w:b/>
          <w:w w:val="99"/>
          <w:sz w:val="21"/>
        </w:rPr>
        <w:t>（</w:t>
      </w:r>
      <w:r>
        <w:rPr>
          <w:b/>
          <w:spacing w:val="8"/>
          <w:w w:val="99"/>
          <w:sz w:val="21"/>
        </w:rPr>
        <w:t>内窥镜、肾脏透析设备、输血设备、</w:t>
      </w:r>
      <w:r>
        <w:rPr>
          <w:rFonts w:ascii="Times New Roman" w:eastAsia="Times New Roman"/>
          <w:b/>
          <w:w w:val="99"/>
          <w:sz w:val="21"/>
        </w:rPr>
        <w:t>X</w:t>
      </w:r>
      <w:r>
        <w:rPr>
          <w:rFonts w:ascii="Times New Roman" w:eastAsia="Times New Roman"/>
          <w:b/>
          <w:spacing w:val="-9"/>
          <w:sz w:val="21"/>
        </w:rPr>
        <w:t>  </w:t>
      </w:r>
      <w:r>
        <w:rPr>
          <w:b/>
          <w:spacing w:val="10"/>
          <w:w w:val="99"/>
          <w:sz w:val="21"/>
        </w:rPr>
        <w:t>射线管</w:t>
      </w:r>
      <w:r>
        <w:rPr>
          <w:b/>
          <w:spacing w:val="-90"/>
          <w:w w:val="99"/>
          <w:sz w:val="21"/>
        </w:rPr>
        <w:t>）</w:t>
      </w:r>
      <w:r>
        <w:rPr>
          <w:b/>
          <w:spacing w:val="8"/>
          <w:w w:val="99"/>
          <w:sz w:val="21"/>
        </w:rPr>
        <w:t>，高值耗材</w:t>
      </w:r>
    </w:p>
    <w:p>
      <w:pPr>
        <w:spacing w:line="268" w:lineRule="auto" w:before="0"/>
        <w:ind w:left="305" w:right="224" w:firstLine="0"/>
        <w:jc w:val="both"/>
        <w:rPr>
          <w:b/>
          <w:sz w:val="21"/>
        </w:rPr>
      </w:pPr>
      <w:r>
        <w:rPr>
          <w:b/>
          <w:w w:val="95"/>
          <w:sz w:val="21"/>
        </w:rPr>
        <w:t>（假牙、人造关节、心脏起搏器、血管支架）</w:t>
      </w:r>
      <w:r>
        <w:rPr>
          <w:b/>
          <w:spacing w:val="3"/>
          <w:w w:val="95"/>
          <w:sz w:val="21"/>
        </w:rPr>
        <w:t>以及抗生素</w:t>
      </w:r>
      <w:r>
        <w:rPr>
          <w:b/>
          <w:w w:val="95"/>
          <w:sz w:val="21"/>
        </w:rPr>
        <w:t>（头孢、青霉素、  </w:t>
      </w:r>
      <w:r>
        <w:rPr>
          <w:b/>
          <w:spacing w:val="3"/>
          <w:w w:val="95"/>
          <w:sz w:val="21"/>
        </w:rPr>
        <w:t>红霉素、林可霉素</w:t>
      </w:r>
      <w:r>
        <w:rPr>
          <w:b/>
          <w:spacing w:val="-91"/>
          <w:w w:val="95"/>
          <w:sz w:val="21"/>
        </w:rPr>
        <w:t>）</w:t>
      </w:r>
      <w:r>
        <w:rPr>
          <w:b/>
          <w:spacing w:val="3"/>
          <w:w w:val="95"/>
          <w:sz w:val="21"/>
        </w:rPr>
        <w:t>、麻醉剂</w:t>
      </w:r>
      <w:r>
        <w:rPr>
          <w:b/>
          <w:w w:val="95"/>
          <w:sz w:val="21"/>
        </w:rPr>
        <w:t>（</w:t>
      </w:r>
      <w:r>
        <w:rPr>
          <w:b/>
          <w:spacing w:val="6"/>
          <w:w w:val="95"/>
          <w:sz w:val="21"/>
        </w:rPr>
        <w:t>普鲁卡因</w:t>
      </w:r>
      <w:r>
        <w:rPr>
          <w:b/>
          <w:w w:val="95"/>
          <w:sz w:val="21"/>
        </w:rPr>
        <w:t>）等稳中有进，上市公司医院、其  </w:t>
      </w:r>
      <w:r>
        <w:rPr>
          <w:b/>
          <w:sz w:val="21"/>
        </w:rPr>
        <w:t>他生物制品、中药、化学制剂板块预期占优。</w:t>
      </w:r>
    </w:p>
    <w:p>
      <w:pPr>
        <w:spacing w:line="268" w:lineRule="auto" w:before="160"/>
        <w:ind w:left="305" w:right="227" w:firstLine="0"/>
        <w:jc w:val="both"/>
        <w:rPr>
          <w:b/>
          <w:sz w:val="21"/>
        </w:rPr>
      </w:pPr>
      <w:r>
        <w:rPr>
          <w:b/>
          <w:sz w:val="21"/>
        </w:rPr>
        <w:t>二是海外业绩共振效应增强，</w:t>
      </w:r>
      <w:r>
        <w:rPr>
          <w:rFonts w:ascii="Times New Roman" w:eastAsia="Times New Roman"/>
          <w:b/>
          <w:sz w:val="21"/>
        </w:rPr>
        <w:t>GLP-1 </w:t>
      </w:r>
      <w:r>
        <w:rPr>
          <w:b/>
          <w:sz w:val="21"/>
        </w:rPr>
        <w:t>相关药物快速放量、阿茨海默症新药临床数据显著，国内龙头同类布局有望分享红利，建议继续关注 </w:t>
      </w:r>
      <w:r>
        <w:rPr>
          <w:rFonts w:ascii="Times New Roman" w:eastAsia="Times New Roman"/>
          <w:b/>
          <w:sz w:val="21"/>
        </w:rPr>
        <w:t>GLP-1 </w:t>
      </w:r>
      <w:r>
        <w:rPr>
          <w:b/>
          <w:sz w:val="21"/>
        </w:rPr>
        <w:t>产业链、阿茨海默症新药等热点板块。</w:t>
      </w:r>
    </w:p>
    <w:p>
      <w:pPr>
        <w:pStyle w:val="Heading2"/>
        <w:spacing w:line="268" w:lineRule="auto" w:before="147"/>
        <w:ind w:left="305" w:right="221"/>
      </w:pPr>
      <w:r>
        <w:rPr>
          <w:rFonts w:ascii="Times New Roman" w:eastAsia="Times New Roman"/>
        </w:rPr>
        <w:t>GLP-1 </w:t>
      </w:r>
      <w:r>
        <w:rPr/>
        <w:t>药物拥有糖尿病、肥胖等代谢疾病巨量市场，如参考海外诺和诺德、礼来等公司业绩放量，产业链上下游均面临长期增长机会。建议重点关注利拉鲁肽</w:t>
      </w:r>
      <w:r>
        <w:rPr>
          <w:rFonts w:ascii="Times New Roman" w:eastAsia="Times New Roman"/>
        </w:rPr>
        <w:t>/</w:t>
      </w:r>
      <w:r>
        <w:rPr/>
        <w:t>司美格鲁肽生物类似药、苏帕鲁肽等创新药临床进度，利拉鲁肽、司美格鲁肽等多肽原料药上游供给以及多肽合成 </w:t>
      </w:r>
      <w:r>
        <w:rPr>
          <w:rFonts w:ascii="Times New Roman" w:eastAsia="Times New Roman"/>
        </w:rPr>
        <w:t>CDMO </w:t>
      </w:r>
      <w:r>
        <w:rPr/>
        <w:t>产能扩充与释放。</w:t>
      </w:r>
    </w:p>
    <w:p>
      <w:pPr>
        <w:pStyle w:val="Heading2"/>
        <w:spacing w:line="268" w:lineRule="auto" w:before="146"/>
        <w:ind w:left="305" w:right="238"/>
      </w:pPr>
      <w:r>
        <w:rPr/>
        <w:t>阿茨海默症发病率增长，发病人数增多，尚无可完全治愈或逆转的疗法，全行业进入加速抢跑布局的阶段。抗 </w:t>
      </w:r>
      <w:r>
        <w:rPr>
          <w:rFonts w:ascii="Times New Roman" w:hAnsi="Times New Roman" w:eastAsia="Times New Roman"/>
        </w:rPr>
        <w:t>A</w:t>
      </w:r>
      <w:r>
        <w:rPr/>
        <w:t>β药物当前曙光初现将提振信心，建议关注国内龙头企业联动效应，看好诊断、药品领域新产品上市放量。</w:t>
      </w:r>
    </w:p>
    <w:p>
      <w:pPr>
        <w:spacing w:before="162"/>
        <w:ind w:left="305" w:right="0" w:firstLine="0"/>
        <w:jc w:val="left"/>
        <w:rPr>
          <w:b/>
          <w:sz w:val="21"/>
        </w:rPr>
      </w:pPr>
      <w:r>
        <w:rPr>
          <w:b/>
          <w:sz w:val="21"/>
        </w:rPr>
        <w:t>行情回顾</w:t>
      </w:r>
    </w:p>
    <w:p>
      <w:pPr>
        <w:spacing w:after="0"/>
        <w:jc w:val="left"/>
        <w:rPr>
          <w:sz w:val="21"/>
        </w:rPr>
        <w:sectPr>
          <w:type w:val="continuous"/>
          <w:pgSz w:w="11910" w:h="16850"/>
          <w:pgMar w:top="420" w:bottom="760" w:left="400" w:right="220"/>
          <w:cols w:num="2" w:equalWidth="0">
            <w:col w:w="1249" w:space="2506"/>
            <w:col w:w="7535"/>
          </w:cols>
        </w:sectPr>
      </w:pPr>
    </w:p>
    <w:p>
      <w:pPr>
        <w:spacing w:line="20" w:lineRule="exact"/>
        <w:ind w:left="4030" w:right="0" w:firstLine="0"/>
        <w:rPr>
          <w:sz w:val="2"/>
        </w:rPr>
      </w:pPr>
      <w:r>
        <w:rPr>
          <w:sz w:val="2"/>
        </w:rPr>
        <w:pict>
          <v:group style="width:352.95pt;height:.75pt;mso-position-horizontal-relative:char;mso-position-vertical-relative:line" coordorigin="0,0" coordsize="7059,15">
            <v:rect style="position:absolute;left:0;top:0;width:7059;height:15" filled="true" fillcolor="#003685" stroked="false">
              <v:fill type="solid"/>
            </v:rect>
          </v:group>
        </w:pict>
      </w:r>
      <w:r>
        <w:rPr>
          <w:sz w:val="2"/>
        </w:rPr>
      </w:r>
    </w:p>
    <w:p>
      <w:pPr>
        <w:spacing w:line="240" w:lineRule="auto" w:before="11"/>
        <w:rPr>
          <w:b/>
          <w:sz w:val="8"/>
        </w:rPr>
      </w:pPr>
    </w:p>
    <w:p>
      <w:pPr>
        <w:pStyle w:val="Heading2"/>
        <w:spacing w:line="268" w:lineRule="auto" w:before="78"/>
        <w:ind w:left="4060" w:right="211"/>
      </w:pPr>
      <w:r>
        <w:rPr>
          <w:rFonts w:ascii="Times New Roman" w:hAnsi="Times New Roman" w:eastAsia="Times New Roman"/>
        </w:rPr>
        <w:t>9 </w:t>
      </w:r>
      <w:r>
        <w:rPr/>
        <w:t>月医药生物指数先抑后扬，医药反腐“对停办延办学术会议，对广泛清退</w:t>
      </w:r>
      <w:r>
        <w:rPr>
          <w:spacing w:val="-7"/>
        </w:rPr>
        <w:t>一线医务人员讲课费要及时予以纠偏”，市场预期边际改善，叠加 </w:t>
      </w:r>
      <w:r>
        <w:rPr>
          <w:rFonts w:ascii="Times New Roman" w:hAnsi="Times New Roman" w:eastAsia="Times New Roman"/>
          <w:spacing w:val="-2"/>
          <w:w w:val="99"/>
        </w:rPr>
        <w:t>G</w:t>
      </w:r>
      <w:r>
        <w:rPr>
          <w:rFonts w:ascii="Times New Roman" w:hAnsi="Times New Roman" w:eastAsia="Times New Roman"/>
          <w:spacing w:val="-9"/>
        </w:rPr>
        <w:t>L</w:t>
      </w:r>
      <w:r>
        <w:rPr>
          <w:rFonts w:ascii="Times New Roman" w:hAnsi="Times New Roman" w:eastAsia="Times New Roman"/>
          <w:spacing w:val="3"/>
          <w:w w:val="99"/>
        </w:rPr>
        <w:t>P</w:t>
      </w:r>
      <w:r>
        <w:rPr>
          <w:rFonts w:ascii="Times New Roman" w:hAnsi="Times New Roman" w:eastAsia="Times New Roman"/>
          <w:spacing w:val="5"/>
          <w:w w:val="99"/>
        </w:rPr>
        <w:t>-</w:t>
      </w:r>
      <w:r>
        <w:rPr>
          <w:rFonts w:ascii="Times New Roman" w:hAnsi="Times New Roman" w:eastAsia="Times New Roman"/>
          <w:w w:val="99"/>
        </w:rPr>
        <w:t>1</w:t>
      </w:r>
      <w:r>
        <w:rPr>
          <w:rFonts w:ascii="Times New Roman" w:hAnsi="Times New Roman" w:eastAsia="Times New Roman"/>
          <w:spacing w:val="-8"/>
          <w:w w:val="99"/>
        </w:rPr>
        <w:t>  </w:t>
      </w:r>
      <w:r>
        <w:rPr>
          <w:w w:val="99"/>
        </w:rPr>
        <w:t>产</w:t>
      </w:r>
      <w:r>
        <w:rPr>
          <w:spacing w:val="-1"/>
        </w:rPr>
        <w:t>业链大热、三季度业绩预告催化，收涨 </w:t>
      </w:r>
      <w:r>
        <w:rPr>
          <w:rFonts w:ascii="Times New Roman" w:hAnsi="Times New Roman" w:eastAsia="Times New Roman"/>
          <w:spacing w:val="2"/>
        </w:rPr>
        <w:t>4.30%</w:t>
      </w:r>
      <w:r>
        <w:rPr>
          <w:spacing w:val="-1"/>
        </w:rPr>
        <w:t>，位列申万 </w:t>
      </w:r>
      <w:r>
        <w:rPr>
          <w:rFonts w:ascii="Times New Roman" w:hAnsi="Times New Roman" w:eastAsia="Times New Roman"/>
        </w:rPr>
        <w:t>31 </w:t>
      </w:r>
      <w:r>
        <w:rPr>
          <w:spacing w:val="-1"/>
        </w:rPr>
        <w:t>个子行业第 </w:t>
      </w:r>
      <w:r>
        <w:rPr>
          <w:rFonts w:ascii="Times New Roman" w:hAnsi="Times New Roman" w:eastAsia="Times New Roman"/>
        </w:rPr>
        <w:t>2 </w:t>
      </w:r>
      <w:r>
        <w:rPr>
          <w:spacing w:val="12"/>
        </w:rPr>
        <w:t>位，跑赢沪深 </w:t>
      </w:r>
      <w:r>
        <w:rPr>
          <w:rFonts w:ascii="Times New Roman" w:hAnsi="Times New Roman" w:eastAsia="Times New Roman"/>
        </w:rPr>
        <w:t>300 </w:t>
      </w:r>
      <w:r>
        <w:rPr>
          <w:spacing w:val="9"/>
        </w:rPr>
        <w:t>指数 </w:t>
      </w:r>
      <w:r>
        <w:rPr>
          <w:rFonts w:ascii="Times New Roman" w:hAnsi="Times New Roman" w:eastAsia="Times New Roman"/>
        </w:rPr>
        <w:t>6.31 </w:t>
      </w:r>
      <w:r>
        <w:rPr>
          <w:spacing w:val="14"/>
        </w:rPr>
        <w:t>个百分点。年初以来，医药生物累计下跌</w:t>
      </w:r>
      <w:r>
        <w:rPr>
          <w:rFonts w:ascii="Times New Roman" w:hAnsi="Times New Roman" w:eastAsia="Times New Roman"/>
          <w:spacing w:val="14"/>
        </w:rPr>
        <w:t>7.04%</w:t>
      </w:r>
      <w:r>
        <w:rPr>
          <w:spacing w:val="6"/>
        </w:rPr>
        <w:t>，位列申万 </w:t>
      </w:r>
      <w:r>
        <w:rPr>
          <w:rFonts w:ascii="Times New Roman" w:hAnsi="Times New Roman" w:eastAsia="Times New Roman"/>
        </w:rPr>
        <w:t>31 </w:t>
      </w:r>
      <w:r>
        <w:rPr>
          <w:spacing w:val="-5"/>
        </w:rPr>
        <w:t>个子行业第 </w:t>
      </w:r>
      <w:r>
        <w:rPr>
          <w:rFonts w:ascii="Times New Roman" w:hAnsi="Times New Roman" w:eastAsia="Times New Roman"/>
        </w:rPr>
        <w:t>20 </w:t>
      </w:r>
      <w:r>
        <w:rPr>
          <w:spacing w:val="-5"/>
        </w:rPr>
        <w:t>位，跑输沪深 </w:t>
      </w:r>
      <w:r>
        <w:rPr>
          <w:rFonts w:ascii="Times New Roman" w:hAnsi="Times New Roman" w:eastAsia="Times New Roman"/>
          <w:spacing w:val="-5"/>
        </w:rPr>
        <w:t>300 </w:t>
      </w:r>
      <w:r>
        <w:rPr>
          <w:spacing w:val="-10"/>
        </w:rPr>
        <w:t>指数 </w:t>
      </w:r>
      <w:r>
        <w:rPr>
          <w:rFonts w:ascii="Times New Roman" w:hAnsi="Times New Roman" w:eastAsia="Times New Roman"/>
        </w:rPr>
        <w:t>2.34 </w:t>
      </w:r>
      <w:r>
        <w:rPr/>
        <w:t>个百分点。</w:t>
      </w:r>
      <w:r>
        <w:rPr>
          <w:spacing w:val="-1"/>
        </w:rPr>
        <w:t>六大子板块悉数上涨。化学制药、生物制品、医疗服务表现回暖，全月涨幅</w:t>
      </w:r>
      <w:r>
        <w:rPr>
          <w:spacing w:val="-2"/>
        </w:rPr>
        <w:t>分别达到 </w:t>
      </w:r>
      <w:r>
        <w:rPr>
          <w:rFonts w:ascii="Times New Roman" w:hAnsi="Times New Roman" w:eastAsia="Times New Roman"/>
          <w:spacing w:val="2"/>
        </w:rPr>
        <w:t>7.65%</w:t>
      </w:r>
      <w:r>
        <w:rPr/>
        <w:t>、</w:t>
      </w:r>
      <w:r>
        <w:rPr>
          <w:rFonts w:ascii="Times New Roman" w:hAnsi="Times New Roman" w:eastAsia="Times New Roman"/>
        </w:rPr>
        <w:t>4.67%</w:t>
      </w:r>
      <w:r>
        <w:rPr/>
        <w:t>、</w:t>
      </w:r>
      <w:r>
        <w:rPr>
          <w:rFonts w:ascii="Times New Roman" w:hAnsi="Times New Roman" w:eastAsia="Times New Roman"/>
        </w:rPr>
        <w:t>3.70%</w:t>
      </w:r>
      <w:r>
        <w:rPr/>
        <w:t>。个股方面，重磅品种领涨，</w:t>
      </w:r>
      <w:r>
        <w:rPr>
          <w:rFonts w:ascii="Times New Roman" w:hAnsi="Times New Roman" w:eastAsia="Times New Roman"/>
        </w:rPr>
        <w:t>GLP-1 </w:t>
      </w:r>
      <w:r>
        <w:rPr/>
        <w:t>类减肥药、阿茨海默症新药备受关注，常山药业、民生健康、通化金马分别上涨</w:t>
      </w:r>
      <w:r>
        <w:rPr>
          <w:rFonts w:ascii="Times New Roman" w:hAnsi="Times New Roman" w:eastAsia="Times New Roman"/>
        </w:rPr>
        <w:t>194.07%</w:t>
      </w:r>
      <w:r>
        <w:rPr/>
        <w:t>、</w:t>
      </w:r>
      <w:r>
        <w:rPr>
          <w:rFonts w:ascii="Times New Roman" w:hAnsi="Times New Roman" w:eastAsia="Times New Roman"/>
        </w:rPr>
        <w:t>119.20%</w:t>
      </w:r>
      <w:r>
        <w:rPr/>
        <w:t>、</w:t>
      </w:r>
      <w:r>
        <w:rPr>
          <w:rFonts w:ascii="Times New Roman" w:hAnsi="Times New Roman" w:eastAsia="Times New Roman"/>
        </w:rPr>
        <w:t>70.68%</w:t>
      </w:r>
      <w:r>
        <w:rPr/>
        <w:t>；前期热门题材回落，跌幅前三开开实业、科源制药、兴齐眼药分别下跌</w:t>
      </w:r>
      <w:r>
        <w:rPr>
          <w:rFonts w:ascii="Times New Roman" w:hAnsi="Times New Roman" w:eastAsia="Times New Roman"/>
          <w:spacing w:val="2"/>
        </w:rPr>
        <w:t>-21.74%</w:t>
      </w:r>
      <w:r>
        <w:rPr/>
        <w:t>、</w:t>
      </w:r>
      <w:r>
        <w:rPr>
          <w:rFonts w:ascii="Times New Roman" w:hAnsi="Times New Roman" w:eastAsia="Times New Roman"/>
          <w:spacing w:val="2"/>
        </w:rPr>
        <w:t>-21.26%</w:t>
      </w:r>
      <w:r>
        <w:rPr/>
        <w:t>、</w:t>
      </w:r>
      <w:r>
        <w:rPr>
          <w:rFonts w:ascii="Times New Roman" w:hAnsi="Times New Roman" w:eastAsia="Times New Roman"/>
          <w:spacing w:val="2"/>
        </w:rPr>
        <w:t>-18.04%</w:t>
      </w:r>
      <w:r>
        <w:rPr/>
        <w:t>。</w:t>
      </w:r>
    </w:p>
    <w:p>
      <w:pPr>
        <w:pStyle w:val="Heading2"/>
        <w:spacing w:line="268" w:lineRule="auto" w:before="154"/>
        <w:ind w:left="4060" w:right="195"/>
      </w:pPr>
      <w:r>
        <w:rPr/>
        <w:t>资金成交额方面，</w:t>
      </w:r>
      <w:r>
        <w:rPr>
          <w:rFonts w:ascii="Times New Roman" w:eastAsia="Times New Roman"/>
        </w:rPr>
        <w:t>9 </w:t>
      </w:r>
      <w:r>
        <w:rPr>
          <w:spacing w:val="-3"/>
        </w:rPr>
        <w:t>月医药生物行业成交额累计 </w:t>
      </w:r>
      <w:r>
        <w:rPr>
          <w:rFonts w:ascii="Times New Roman" w:eastAsia="Times New Roman"/>
        </w:rPr>
        <w:t>11290.76 </w:t>
      </w:r>
      <w:r>
        <w:rPr>
          <w:spacing w:val="-5"/>
        </w:rPr>
        <w:t>亿元，占全部 </w:t>
      </w:r>
      <w:r>
        <w:rPr>
          <w:rFonts w:ascii="Times New Roman" w:eastAsia="Times New Roman"/>
        </w:rPr>
        <w:t>A </w:t>
      </w:r>
      <w:r>
        <w:rPr/>
        <w:t>股</w:t>
      </w:r>
      <w:r>
        <w:rPr>
          <w:spacing w:val="-10"/>
        </w:rPr>
        <w:t>总成交额 </w:t>
      </w:r>
      <w:r>
        <w:rPr>
          <w:rFonts w:ascii="Times New Roman" w:eastAsia="Times New Roman"/>
          <w:spacing w:val="2"/>
        </w:rPr>
        <w:t>7.85%</w:t>
      </w:r>
      <w:r>
        <w:rPr>
          <w:spacing w:val="-8"/>
        </w:rPr>
        <w:t>，位列申万 </w:t>
      </w:r>
      <w:r>
        <w:rPr>
          <w:rFonts w:ascii="Times New Roman" w:eastAsia="Times New Roman"/>
        </w:rPr>
        <w:t>31 </w:t>
      </w:r>
      <w:r>
        <w:rPr>
          <w:spacing w:val="-8"/>
        </w:rPr>
        <w:t>个子行业第 </w:t>
      </w:r>
      <w:r>
        <w:rPr>
          <w:rFonts w:ascii="Times New Roman" w:eastAsia="Times New Roman"/>
        </w:rPr>
        <w:t>3 </w:t>
      </w:r>
      <w:r>
        <w:rPr/>
        <w:t>位，总体交易活跃度居前。今年</w:t>
      </w:r>
      <w:r>
        <w:rPr>
          <w:spacing w:val="11"/>
        </w:rPr>
        <w:t>以来，医药生物行业成交额达到 </w:t>
      </w:r>
      <w:r>
        <w:rPr>
          <w:rFonts w:ascii="Times New Roman" w:eastAsia="Times New Roman"/>
        </w:rPr>
        <w:t>114441.76 </w:t>
      </w:r>
      <w:r>
        <w:rPr>
          <w:spacing w:val="12"/>
        </w:rPr>
        <w:t>亿元，占全部 </w:t>
      </w:r>
      <w:r>
        <w:rPr>
          <w:rFonts w:ascii="Times New Roman" w:eastAsia="Times New Roman"/>
        </w:rPr>
        <w:t>A </w:t>
      </w:r>
      <w:r>
        <w:rPr>
          <w:spacing w:val="15"/>
        </w:rPr>
        <w:t>股总成交额</w:t>
      </w:r>
      <w:r>
        <w:rPr>
          <w:rFonts w:ascii="Times New Roman" w:eastAsia="Times New Roman"/>
          <w:spacing w:val="2"/>
        </w:rPr>
        <w:t>7.06%</w:t>
      </w:r>
      <w:r>
        <w:rPr>
          <w:spacing w:val="-1"/>
        </w:rPr>
        <w:t>。北向资金持股医药市值保持相对稳定。根据同花顺数据，截至 </w:t>
      </w:r>
      <w:r>
        <w:rPr>
          <w:rFonts w:ascii="Times New Roman" w:eastAsia="Times New Roman"/>
        </w:rPr>
        <w:t>9 </w:t>
      </w:r>
      <w:r>
        <w:rPr/>
        <w:t>月</w:t>
      </w:r>
    </w:p>
    <w:p>
      <w:pPr>
        <w:pStyle w:val="Heading2"/>
        <w:spacing w:line="268" w:lineRule="auto"/>
        <w:ind w:left="4060" w:right="213"/>
      </w:pPr>
      <w:r>
        <w:rPr>
          <w:rFonts w:ascii="Times New Roman" w:eastAsia="Times New Roman"/>
        </w:rPr>
        <w:t>28 </w:t>
      </w:r>
      <w:r>
        <w:rPr/>
        <w:t>日，陆股通近一月净流入 </w:t>
      </w:r>
      <w:r>
        <w:rPr>
          <w:rFonts w:ascii="Times New Roman" w:eastAsia="Times New Roman"/>
        </w:rPr>
        <w:t>14.52 </w:t>
      </w:r>
      <w:r>
        <w:rPr/>
        <w:t>亿元，持股医药市值累计 </w:t>
      </w:r>
      <w:r>
        <w:rPr>
          <w:rFonts w:ascii="Times New Roman" w:eastAsia="Times New Roman"/>
        </w:rPr>
        <w:t>1923.68 </w:t>
      </w:r>
      <w:r>
        <w:rPr/>
        <w:t>亿元， 占医药行业流通市值 </w:t>
      </w:r>
      <w:r>
        <w:rPr>
          <w:rFonts w:ascii="Times New Roman" w:eastAsia="Times New Roman"/>
        </w:rPr>
        <w:t>3.51%</w:t>
      </w:r>
      <w:r>
        <w:rPr/>
        <w:t>，相对 </w:t>
      </w:r>
      <w:r>
        <w:rPr>
          <w:rFonts w:ascii="Times New Roman" w:eastAsia="Times New Roman"/>
        </w:rPr>
        <w:t>A </w:t>
      </w:r>
      <w:r>
        <w:rPr/>
        <w:t>股超配 </w:t>
      </w:r>
      <w:r>
        <w:rPr>
          <w:rFonts w:ascii="Times New Roman" w:eastAsia="Times New Roman"/>
        </w:rPr>
        <w:t>0.36 </w:t>
      </w:r>
      <w:r>
        <w:rPr/>
        <w:t>个百分点。。</w:t>
      </w:r>
    </w:p>
    <w:p>
      <w:pPr>
        <w:spacing w:after="0" w:line="268" w:lineRule="auto"/>
        <w:sectPr>
          <w:type w:val="continuous"/>
          <w:pgSz w:w="11910" w:h="16850"/>
          <w:pgMar w:top="420" w:bottom="760" w:left="400" w:right="220"/>
        </w:sectPr>
      </w:pPr>
    </w:p>
    <w:p>
      <w:pPr>
        <w:pStyle w:val="Heading2"/>
        <w:spacing w:line="268" w:lineRule="auto" w:before="145"/>
        <w:ind w:left="4060" w:right="212"/>
      </w:pPr>
      <w:r>
        <w:rPr/>
        <w:t>截至 </w:t>
      </w:r>
      <w:r>
        <w:rPr>
          <w:rFonts w:ascii="Times New Roman" w:eastAsia="Times New Roman"/>
        </w:rPr>
        <w:t>9 </w:t>
      </w:r>
      <w:r>
        <w:rPr/>
        <w:t>月 </w:t>
      </w:r>
      <w:r>
        <w:rPr>
          <w:rFonts w:ascii="Times New Roman" w:eastAsia="Times New Roman"/>
        </w:rPr>
        <w:t>28 </w:t>
      </w:r>
      <w:r>
        <w:rPr/>
        <w:t>日，医药生物板块 </w:t>
      </w:r>
      <w:r>
        <w:rPr>
          <w:rFonts w:ascii="Times New Roman" w:eastAsia="Times New Roman"/>
        </w:rPr>
        <w:t>PE-TTM </w:t>
      </w:r>
      <w:r>
        <w:rPr/>
        <w:t>为 </w:t>
      </w:r>
      <w:r>
        <w:rPr>
          <w:rFonts w:ascii="Times New Roman" w:eastAsia="Times New Roman"/>
        </w:rPr>
        <w:t>39.85X</w:t>
      </w:r>
      <w:r>
        <w:rPr/>
        <w:t>，环比（</w:t>
      </w:r>
      <w:r>
        <w:rPr>
          <w:rFonts w:ascii="Times New Roman" w:eastAsia="Times New Roman"/>
        </w:rPr>
        <w:t>8 </w:t>
      </w:r>
      <w:r>
        <w:rPr/>
        <w:t>月末）提高</w:t>
      </w:r>
      <w:r>
        <w:rPr>
          <w:rFonts w:ascii="Times New Roman" w:eastAsia="Times New Roman"/>
        </w:rPr>
        <w:t>32.37%</w:t>
      </w:r>
      <w:r>
        <w:rPr/>
        <w:t>，处于 </w:t>
      </w:r>
      <w:r>
        <w:rPr>
          <w:rFonts w:ascii="Times New Roman" w:eastAsia="Times New Roman"/>
        </w:rPr>
        <w:t>5 </w:t>
      </w:r>
      <w:r>
        <w:rPr/>
        <w:t>年来 </w:t>
      </w:r>
      <w:r>
        <w:rPr>
          <w:rFonts w:ascii="Times New Roman" w:eastAsia="Times New Roman"/>
        </w:rPr>
        <w:t>55.23%</w:t>
      </w:r>
      <w:r>
        <w:rPr/>
        <w:t>历史分位。生物制品、化学制药、医疗器械、医疗服务、中药、估值上升 </w:t>
      </w:r>
      <w:r>
        <w:rPr>
          <w:rFonts w:ascii="Times New Roman" w:eastAsia="Times New Roman"/>
        </w:rPr>
        <w:t>373.75%</w:t>
      </w:r>
      <w:r>
        <w:rPr/>
        <w:t>、</w:t>
      </w:r>
      <w:r>
        <w:rPr>
          <w:rFonts w:ascii="Times New Roman" w:eastAsia="Times New Roman"/>
        </w:rPr>
        <w:t>33.27%</w:t>
      </w:r>
      <w:r>
        <w:rPr/>
        <w:t>、</w:t>
      </w:r>
      <w:r>
        <w:rPr>
          <w:rFonts w:ascii="Times New Roman" w:eastAsia="Times New Roman"/>
        </w:rPr>
        <w:t>14.09%</w:t>
      </w:r>
      <w:r>
        <w:rPr/>
        <w:t>、</w:t>
      </w:r>
      <w:r>
        <w:rPr>
          <w:rFonts w:ascii="Times New Roman" w:eastAsia="Times New Roman"/>
        </w:rPr>
        <w:t>5.17%</w:t>
      </w:r>
      <w:r>
        <w:rPr/>
        <w:t>、</w:t>
      </w:r>
      <w:r>
        <w:rPr>
          <w:rFonts w:ascii="Times New Roman" w:eastAsia="Times New Roman"/>
        </w:rPr>
        <w:t>2.38%</w:t>
      </w:r>
      <w:r>
        <w:rPr/>
        <w:t>，医药商业下降 </w:t>
      </w:r>
      <w:r>
        <w:rPr>
          <w:rFonts w:ascii="Times New Roman" w:eastAsia="Times New Roman"/>
        </w:rPr>
        <w:t>0.27%</w:t>
      </w:r>
      <w:r>
        <w:rPr/>
        <w:t>。</w:t>
      </w:r>
    </w:p>
    <w:p>
      <w:pPr>
        <w:spacing w:before="146"/>
        <w:ind w:left="812" w:right="3077" w:firstLine="0"/>
        <w:jc w:val="center"/>
        <w:rPr>
          <w:b/>
          <w:sz w:val="21"/>
        </w:rPr>
      </w:pPr>
      <w:r>
        <w:rPr/>
        <w:pict>
          <v:rect style="position:absolute;margin-left:221.529999pt;margin-top:22.330006pt;width:352.92pt;height:.75pt;mso-position-horizontal-relative:page;mso-position-vertical-relative:paragraph;z-index:-15724544;mso-wrap-distance-left:0;mso-wrap-distance-right:0" filled="true" fillcolor="#003685" stroked="false">
            <v:fill type="solid"/>
            <w10:wrap type="topAndBottom"/>
          </v:rect>
        </w:pict>
      </w:r>
      <w:r>
        <w:rPr>
          <w:b/>
          <w:sz w:val="21"/>
        </w:rPr>
        <w:t>风险提示</w:t>
      </w:r>
    </w:p>
    <w:p>
      <w:pPr>
        <w:spacing w:line="240" w:lineRule="auto" w:before="3"/>
        <w:rPr>
          <w:b/>
          <w:sz w:val="6"/>
        </w:rPr>
      </w:pPr>
    </w:p>
    <w:p>
      <w:pPr>
        <w:pStyle w:val="Heading2"/>
        <w:spacing w:before="71"/>
        <w:ind w:left="4060"/>
        <w:jc w:val="left"/>
      </w:pPr>
      <w:r>
        <w:rPr/>
        <w:t>新药研发上市及商业化失败风险、政策落地不及预期风险、行业黑天鹅事件</w:t>
      </w:r>
    </w:p>
    <w:p>
      <w:pPr>
        <w:spacing w:after="0"/>
        <w:jc w:val="left"/>
        <w:sectPr>
          <w:headerReference w:type="default" r:id="rId11"/>
          <w:footerReference w:type="default" r:id="rId12"/>
          <w:pgSz w:w="11910" w:h="16850"/>
          <w:pgMar w:header="313" w:footer="561" w:top="1260" w:bottom="760" w:left="400" w:right="220"/>
        </w:sectPr>
      </w:pPr>
    </w:p>
    <w:p>
      <w:pPr>
        <w:spacing w:line="240" w:lineRule="auto" w:before="0"/>
        <w:rPr>
          <w:sz w:val="20"/>
        </w:rPr>
      </w:pPr>
    </w:p>
    <w:p>
      <w:pPr>
        <w:spacing w:line="240" w:lineRule="auto" w:before="11" w:after="0"/>
        <w:rPr>
          <w:sz w:val="12"/>
        </w:rPr>
      </w:pPr>
    </w:p>
    <w:tbl>
      <w:tblPr>
        <w:tblW w:w="0" w:type="auto"/>
        <w:jc w:val="left"/>
        <w:tblInd w:w="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43"/>
      </w:tblGrid>
      <w:tr>
        <w:trPr>
          <w:trHeight w:val="496" w:hRule="atLeast"/>
        </w:trPr>
        <w:tc>
          <w:tcPr>
            <w:tcW w:w="10943" w:type="dxa"/>
          </w:tcPr>
          <w:p>
            <w:pPr>
              <w:pStyle w:val="TableParagraph"/>
              <w:spacing w:line="411" w:lineRule="exact"/>
              <w:ind w:left="4716" w:right="4728"/>
              <w:jc w:val="center"/>
              <w:rPr>
                <w:b/>
                <w:sz w:val="36"/>
              </w:rPr>
            </w:pPr>
            <w:r>
              <w:rPr>
                <w:b/>
                <w:sz w:val="36"/>
              </w:rPr>
              <w:t>目 录</w:t>
            </w:r>
          </w:p>
        </w:tc>
      </w:tr>
      <w:tr>
        <w:trPr>
          <w:trHeight w:val="4477" w:hRule="atLeast"/>
        </w:trPr>
        <w:tc>
          <w:tcPr>
            <w:tcW w:w="10943" w:type="dxa"/>
          </w:tcPr>
          <w:p>
            <w:pPr>
              <w:pStyle w:val="TableParagraph"/>
              <w:tabs>
                <w:tab w:pos="10742" w:val="right" w:leader="dot"/>
              </w:tabs>
              <w:spacing w:before="113"/>
              <w:ind w:left="200"/>
              <w:rPr>
                <w:rFonts w:ascii="Times New Roman" w:eastAsia="Times New Roman"/>
                <w:sz w:val="21"/>
              </w:rPr>
            </w:pPr>
            <w:hyperlink w:history="true" w:anchor="_bookmark0">
              <w:r>
                <w:rPr>
                  <w:sz w:val="21"/>
                </w:rPr>
                <w:t>一、月度观点：业绩为王，关注医疗设备、高值耗材、医院及</w:t>
              </w:r>
              <w:r>
                <w:rPr>
                  <w:spacing w:val="-52"/>
                  <w:sz w:val="21"/>
                </w:rPr>
                <w:t> </w:t>
              </w:r>
              <w:r>
                <w:rPr>
                  <w:rFonts w:ascii="Times New Roman" w:eastAsia="Times New Roman"/>
                  <w:sz w:val="21"/>
                </w:rPr>
                <w:t>GLP-1</w:t>
              </w:r>
              <w:r>
                <w:rPr>
                  <w:rFonts w:ascii="Times New Roman" w:eastAsia="Times New Roman"/>
                  <w:spacing w:val="-7"/>
                  <w:sz w:val="21"/>
                </w:rPr>
                <w:t> </w:t>
              </w:r>
              <w:r>
                <w:rPr>
                  <w:sz w:val="21"/>
                </w:rPr>
                <w:t>产业链、阿茨海默症新药</w:t>
              </w:r>
              <w:r>
                <w:rPr>
                  <w:rFonts w:ascii="Times New Roman" w:eastAsia="Times New Roman"/>
                  <w:sz w:val="21"/>
                </w:rPr>
                <w:tab/>
                <w:t>5</w:t>
              </w:r>
            </w:hyperlink>
          </w:p>
          <w:p>
            <w:pPr>
              <w:pStyle w:val="TableParagraph"/>
              <w:tabs>
                <w:tab w:pos="10742" w:val="right" w:leader="dot"/>
              </w:tabs>
              <w:spacing w:before="91"/>
              <w:ind w:left="620"/>
              <w:rPr>
                <w:rFonts w:ascii="Times New Roman" w:eastAsia="Times New Roman"/>
                <w:sz w:val="21"/>
              </w:rPr>
            </w:pPr>
            <w:hyperlink w:history="true" w:anchor="_bookmark1">
              <w:r>
                <w:rPr>
                  <w:sz w:val="21"/>
                </w:rPr>
                <w:t>（一）从行业经济运行前瞻三季度业绩，关注医疗设备、高值耗材和医院、生物制品等预期占优赛道</w:t>
              </w:r>
              <w:r>
                <w:rPr>
                  <w:rFonts w:ascii="Times New Roman" w:eastAsia="Times New Roman"/>
                  <w:sz w:val="21"/>
                </w:rPr>
                <w:tab/>
                <w:t>5</w:t>
              </w:r>
            </w:hyperlink>
          </w:p>
          <w:p>
            <w:pPr>
              <w:pStyle w:val="TableParagraph"/>
              <w:tabs>
                <w:tab w:pos="10742" w:val="right" w:leader="dot"/>
              </w:tabs>
              <w:spacing w:before="32"/>
              <w:ind w:left="620"/>
              <w:rPr>
                <w:rFonts w:ascii="Times New Roman" w:eastAsia="Times New Roman"/>
                <w:sz w:val="21"/>
              </w:rPr>
            </w:pPr>
            <w:hyperlink w:history="true" w:anchor="_bookmark25">
              <w:r>
                <w:rPr>
                  <w:sz w:val="21"/>
                </w:rPr>
                <w:t>（二）海外业绩共振效应增强，关注</w:t>
              </w:r>
              <w:r>
                <w:rPr>
                  <w:spacing w:val="-50"/>
                  <w:sz w:val="21"/>
                </w:rPr>
                <w:t> </w:t>
              </w:r>
              <w:r>
                <w:rPr>
                  <w:rFonts w:ascii="Times New Roman" w:eastAsia="Times New Roman"/>
                  <w:sz w:val="21"/>
                </w:rPr>
                <w:t>GLP-1</w:t>
              </w:r>
              <w:r>
                <w:rPr>
                  <w:rFonts w:ascii="Times New Roman" w:eastAsia="Times New Roman"/>
                  <w:spacing w:val="-8"/>
                  <w:sz w:val="21"/>
                </w:rPr>
                <w:t> </w:t>
              </w:r>
              <w:r>
                <w:rPr>
                  <w:sz w:val="21"/>
                </w:rPr>
                <w:t>产业链、阿茨海默症新药等热点板块</w:t>
              </w:r>
              <w:r>
                <w:rPr>
                  <w:rFonts w:ascii="Times New Roman" w:eastAsia="Times New Roman"/>
                  <w:sz w:val="21"/>
                </w:rPr>
                <w:tab/>
                <w:t>12</w:t>
              </w:r>
            </w:hyperlink>
          </w:p>
          <w:p>
            <w:pPr>
              <w:pStyle w:val="TableParagraph"/>
              <w:tabs>
                <w:tab w:pos="10742" w:val="right" w:leader="dot"/>
              </w:tabs>
              <w:spacing w:before="31"/>
              <w:ind w:left="200"/>
              <w:rPr>
                <w:rFonts w:ascii="Times New Roman" w:eastAsia="Times New Roman"/>
                <w:sz w:val="21"/>
              </w:rPr>
            </w:pPr>
            <w:hyperlink w:history="true" w:anchor="_bookmark32">
              <w:r>
                <w:rPr>
                  <w:sz w:val="21"/>
                </w:rPr>
                <w:t>二、行情回顾</w:t>
              </w:r>
              <w:r>
                <w:rPr>
                  <w:rFonts w:ascii="Times New Roman" w:eastAsia="Times New Roman"/>
                  <w:sz w:val="21"/>
                </w:rPr>
                <w:tab/>
                <w:t>14</w:t>
              </w:r>
            </w:hyperlink>
          </w:p>
          <w:p>
            <w:pPr>
              <w:pStyle w:val="TableParagraph"/>
              <w:tabs>
                <w:tab w:pos="10742" w:val="right" w:leader="dot"/>
              </w:tabs>
              <w:spacing w:before="106"/>
              <w:ind w:left="620"/>
              <w:rPr>
                <w:rFonts w:ascii="Times New Roman" w:eastAsia="Times New Roman"/>
                <w:sz w:val="21"/>
              </w:rPr>
            </w:pPr>
            <w:hyperlink w:history="true" w:anchor="_bookmark33">
              <w:r>
                <w:rPr>
                  <w:sz w:val="21"/>
                </w:rPr>
                <w:t>（一）市场表现</w:t>
              </w:r>
              <w:r>
                <w:rPr>
                  <w:rFonts w:ascii="Times New Roman" w:eastAsia="Times New Roman"/>
                  <w:sz w:val="21"/>
                </w:rPr>
                <w:tab/>
                <w:t>14</w:t>
              </w:r>
            </w:hyperlink>
          </w:p>
          <w:p>
            <w:pPr>
              <w:pStyle w:val="TableParagraph"/>
              <w:tabs>
                <w:tab w:pos="10742" w:val="right" w:leader="dot"/>
              </w:tabs>
              <w:spacing w:before="31"/>
              <w:ind w:left="620"/>
              <w:rPr>
                <w:rFonts w:ascii="Times New Roman" w:eastAsia="Times New Roman"/>
                <w:sz w:val="21"/>
              </w:rPr>
            </w:pPr>
            <w:hyperlink w:history="true" w:anchor="_bookmark38">
              <w:r>
                <w:rPr>
                  <w:sz w:val="21"/>
                </w:rPr>
                <w:t>（二）资金流向</w:t>
              </w:r>
              <w:r>
                <w:rPr>
                  <w:rFonts w:ascii="Times New Roman" w:eastAsia="Times New Roman"/>
                  <w:sz w:val="21"/>
                </w:rPr>
                <w:tab/>
                <w:t>16</w:t>
              </w:r>
            </w:hyperlink>
          </w:p>
          <w:p>
            <w:pPr>
              <w:pStyle w:val="TableParagraph"/>
              <w:tabs>
                <w:tab w:pos="10742" w:val="right" w:leader="dot"/>
              </w:tabs>
              <w:spacing w:before="31"/>
              <w:ind w:left="620"/>
              <w:rPr>
                <w:rFonts w:ascii="Times New Roman" w:eastAsia="Times New Roman"/>
                <w:sz w:val="21"/>
              </w:rPr>
            </w:pPr>
            <w:hyperlink w:history="true" w:anchor="_bookmark42">
              <w:r>
                <w:rPr>
                  <w:sz w:val="21"/>
                </w:rPr>
                <w:t>（三）行业估值</w:t>
              </w:r>
              <w:r>
                <w:rPr>
                  <w:rFonts w:ascii="Times New Roman" w:eastAsia="Times New Roman"/>
                  <w:sz w:val="21"/>
                </w:rPr>
                <w:tab/>
                <w:t>17</w:t>
              </w:r>
            </w:hyperlink>
          </w:p>
          <w:p>
            <w:pPr>
              <w:pStyle w:val="TableParagraph"/>
              <w:tabs>
                <w:tab w:pos="10742" w:val="right" w:leader="dot"/>
              </w:tabs>
              <w:spacing w:before="32"/>
              <w:ind w:left="200"/>
              <w:rPr>
                <w:rFonts w:ascii="Times New Roman" w:eastAsia="Times New Roman"/>
                <w:sz w:val="21"/>
              </w:rPr>
            </w:pPr>
            <w:hyperlink w:history="true" w:anchor="_bookmark44">
              <w:r>
                <w:rPr>
                  <w:sz w:val="21"/>
                </w:rPr>
                <w:t>三、政策前沿</w:t>
              </w:r>
              <w:r>
                <w:rPr>
                  <w:rFonts w:ascii="Times New Roman" w:eastAsia="Times New Roman"/>
                  <w:sz w:val="21"/>
                </w:rPr>
                <w:tab/>
                <w:t>18</w:t>
              </w:r>
            </w:hyperlink>
          </w:p>
          <w:p>
            <w:pPr>
              <w:pStyle w:val="TableParagraph"/>
              <w:tabs>
                <w:tab w:pos="10742" w:val="right" w:leader="dot"/>
              </w:tabs>
              <w:spacing w:before="91"/>
              <w:ind w:left="620"/>
              <w:rPr>
                <w:rFonts w:ascii="Times New Roman" w:eastAsia="Times New Roman"/>
                <w:sz w:val="21"/>
              </w:rPr>
            </w:pPr>
            <w:hyperlink w:history="true" w:anchor="_bookmark45">
              <w:r>
                <w:rPr>
                  <w:sz w:val="21"/>
                </w:rPr>
                <w:t>（一）医药类政策</w:t>
              </w:r>
              <w:r>
                <w:rPr>
                  <w:rFonts w:ascii="Times New Roman" w:eastAsia="Times New Roman"/>
                  <w:sz w:val="21"/>
                </w:rPr>
                <w:tab/>
                <w:t>18</w:t>
              </w:r>
            </w:hyperlink>
          </w:p>
          <w:p>
            <w:pPr>
              <w:pStyle w:val="TableParagraph"/>
              <w:tabs>
                <w:tab w:pos="10742" w:val="right" w:leader="dot"/>
              </w:tabs>
              <w:spacing w:before="31"/>
              <w:ind w:left="620"/>
              <w:rPr>
                <w:rFonts w:ascii="Times New Roman" w:eastAsia="Times New Roman"/>
                <w:sz w:val="21"/>
              </w:rPr>
            </w:pPr>
            <w:hyperlink w:history="true" w:anchor="_bookmark46">
              <w:r>
                <w:rPr>
                  <w:sz w:val="21"/>
                </w:rPr>
                <w:t>（二）医疗类政策</w:t>
              </w:r>
              <w:r>
                <w:rPr>
                  <w:rFonts w:ascii="Times New Roman" w:eastAsia="Times New Roman"/>
                  <w:sz w:val="21"/>
                </w:rPr>
                <w:tab/>
                <w:t>18</w:t>
              </w:r>
            </w:hyperlink>
          </w:p>
          <w:p>
            <w:pPr>
              <w:pStyle w:val="TableParagraph"/>
              <w:tabs>
                <w:tab w:pos="10742" w:val="right" w:leader="dot"/>
              </w:tabs>
              <w:spacing w:before="31"/>
              <w:ind w:left="620"/>
              <w:rPr>
                <w:rFonts w:ascii="Times New Roman" w:eastAsia="Times New Roman"/>
                <w:sz w:val="21"/>
              </w:rPr>
            </w:pPr>
            <w:hyperlink w:history="true" w:anchor="_bookmark47">
              <w:r>
                <w:rPr>
                  <w:sz w:val="21"/>
                </w:rPr>
                <w:t>（三）医保类政策</w:t>
              </w:r>
              <w:r>
                <w:rPr>
                  <w:rFonts w:ascii="Times New Roman" w:eastAsia="Times New Roman"/>
                  <w:sz w:val="21"/>
                </w:rPr>
                <w:tab/>
                <w:t>19</w:t>
              </w:r>
            </w:hyperlink>
          </w:p>
          <w:p>
            <w:pPr>
              <w:pStyle w:val="TableParagraph"/>
              <w:tabs>
                <w:tab w:pos="10742" w:val="right" w:leader="dot"/>
              </w:tabs>
              <w:spacing w:before="32"/>
              <w:ind w:left="200"/>
              <w:rPr>
                <w:rFonts w:ascii="Times New Roman" w:eastAsia="Times New Roman"/>
                <w:sz w:val="21"/>
              </w:rPr>
            </w:pPr>
            <w:hyperlink w:history="true" w:anchor="_bookmark48">
              <w:r>
                <w:rPr>
                  <w:sz w:val="21"/>
                </w:rPr>
                <w:t>四、重要产品进度</w:t>
              </w:r>
              <w:r>
                <w:rPr>
                  <w:rFonts w:ascii="Times New Roman" w:eastAsia="Times New Roman"/>
                  <w:sz w:val="21"/>
                </w:rPr>
                <w:tab/>
                <w:t>20</w:t>
              </w:r>
            </w:hyperlink>
          </w:p>
          <w:p>
            <w:pPr>
              <w:pStyle w:val="TableParagraph"/>
              <w:tabs>
                <w:tab w:pos="10742" w:val="right" w:leader="dot"/>
              </w:tabs>
              <w:spacing w:before="91"/>
              <w:ind w:left="200"/>
              <w:rPr>
                <w:rFonts w:ascii="Times New Roman" w:eastAsia="Times New Roman"/>
                <w:sz w:val="21"/>
              </w:rPr>
            </w:pPr>
            <w:hyperlink w:history="true" w:anchor="_bookmark50">
              <w:r>
                <w:rPr>
                  <w:sz w:val="21"/>
                </w:rPr>
                <w:t>五、风险提示</w:t>
              </w:r>
              <w:r>
                <w:rPr>
                  <w:rFonts w:ascii="Times New Roman" w:eastAsia="Times New Roman"/>
                  <w:sz w:val="21"/>
                </w:rPr>
                <w:tab/>
                <w:t>21</w:t>
              </w:r>
            </w:hyperlink>
          </w:p>
        </w:tc>
      </w:tr>
      <w:tr>
        <w:trPr>
          <w:trHeight w:val="746" w:hRule="atLeast"/>
        </w:trPr>
        <w:tc>
          <w:tcPr>
            <w:tcW w:w="10943" w:type="dxa"/>
          </w:tcPr>
          <w:p>
            <w:pPr>
              <w:pStyle w:val="TableParagraph"/>
              <w:spacing w:before="200"/>
              <w:ind w:left="4728" w:right="4728"/>
              <w:jc w:val="center"/>
              <w:rPr>
                <w:b/>
                <w:sz w:val="36"/>
              </w:rPr>
            </w:pPr>
            <w:r>
              <w:rPr>
                <w:b/>
                <w:sz w:val="36"/>
              </w:rPr>
              <w:t>图表目录</w:t>
            </w:r>
          </w:p>
        </w:tc>
      </w:tr>
      <w:tr>
        <w:trPr>
          <w:trHeight w:val="7980" w:hRule="atLeast"/>
        </w:trPr>
        <w:tc>
          <w:tcPr>
            <w:tcW w:w="10943" w:type="dxa"/>
          </w:tcPr>
          <w:p>
            <w:pPr>
              <w:pStyle w:val="TableParagraph"/>
              <w:tabs>
                <w:tab w:pos="10742" w:val="right" w:leader="dot"/>
              </w:tabs>
              <w:spacing w:before="113"/>
              <w:ind w:left="620"/>
              <w:rPr>
                <w:rFonts w:ascii="Times New Roman" w:eastAsia="Times New Roman"/>
                <w:sz w:val="21"/>
              </w:rPr>
            </w:pPr>
            <w:hyperlink w:history="true" w:anchor="_bookmark2">
              <w:r>
                <w:rPr>
                  <w:sz w:val="21"/>
                </w:rPr>
                <w:t>图表</w:t>
              </w:r>
              <w:r>
                <w:rPr>
                  <w:spacing w:val="-45"/>
                  <w:sz w:val="21"/>
                </w:rPr>
                <w:t> </w:t>
              </w:r>
              <w:r>
                <w:rPr>
                  <w:rFonts w:ascii="Times New Roman" w:eastAsia="Times New Roman"/>
                  <w:sz w:val="21"/>
                </w:rPr>
                <w:t>1</w:t>
              </w:r>
              <w:r>
                <w:rPr>
                  <w:sz w:val="21"/>
                </w:rPr>
                <w:t>：</w:t>
              </w:r>
              <w:r>
                <w:rPr>
                  <w:spacing w:val="-45"/>
                  <w:sz w:val="21"/>
                </w:rPr>
                <w:t> </w:t>
              </w:r>
              <w:r>
                <w:rPr>
                  <w:sz w:val="21"/>
                </w:rPr>
                <w:t>医药制造</w:t>
              </w:r>
              <w:r>
                <w:rPr>
                  <w:spacing w:val="44"/>
                  <w:sz w:val="21"/>
                </w:rPr>
                <w:t>业</w:t>
              </w:r>
              <w:r>
                <w:rPr>
                  <w:rFonts w:ascii="Times New Roman" w:eastAsia="Times New Roman"/>
                  <w:sz w:val="21"/>
                </w:rPr>
                <w:t>PPI</w:t>
              </w:r>
              <w:r>
                <w:rPr>
                  <w:rFonts w:ascii="Times New Roman" w:eastAsia="Times New Roman"/>
                  <w:spacing w:val="-2"/>
                  <w:sz w:val="21"/>
                </w:rPr>
                <w:t> </w:t>
              </w:r>
              <w:r>
                <w:rPr>
                  <w:sz w:val="21"/>
                </w:rPr>
                <w:t>运行情况（当月同比</w:t>
              </w:r>
              <w:r>
                <w:rPr>
                  <w:spacing w:val="-5"/>
                  <w:sz w:val="21"/>
                </w:rPr>
                <w:t>，</w:t>
              </w:r>
              <w:r>
                <w:rPr>
                  <w:rFonts w:ascii="Times New Roman" w:eastAsia="Times New Roman"/>
                  <w:spacing w:val="-5"/>
                  <w:sz w:val="21"/>
                </w:rPr>
                <w:t>%</w:t>
              </w:r>
              <w:r>
                <w:rPr>
                  <w:spacing w:val="-5"/>
                  <w:sz w:val="21"/>
                </w:rPr>
                <w:t>）</w:t>
              </w:r>
              <w:r>
                <w:rPr>
                  <w:rFonts w:ascii="Times New Roman" w:eastAsia="Times New Roman"/>
                  <w:spacing w:val="-5"/>
                  <w:sz w:val="21"/>
                </w:rPr>
                <w:tab/>
              </w:r>
              <w:r>
                <w:rPr>
                  <w:rFonts w:ascii="Times New Roman" w:eastAsia="Times New Roman"/>
                  <w:sz w:val="21"/>
                </w:rPr>
                <w:t>5</w:t>
              </w:r>
            </w:hyperlink>
          </w:p>
          <w:p>
            <w:pPr>
              <w:pStyle w:val="TableParagraph"/>
              <w:tabs>
                <w:tab w:pos="10742" w:val="right" w:leader="dot"/>
              </w:tabs>
              <w:spacing w:before="106"/>
              <w:ind w:left="620"/>
              <w:rPr>
                <w:rFonts w:ascii="Times New Roman" w:eastAsia="Times New Roman"/>
                <w:sz w:val="21"/>
              </w:rPr>
            </w:pPr>
            <w:hyperlink w:history="true" w:anchor="_bookmark3">
              <w:r>
                <w:rPr>
                  <w:sz w:val="21"/>
                </w:rPr>
                <w:t>图表</w:t>
              </w:r>
              <w:r>
                <w:rPr>
                  <w:spacing w:val="-45"/>
                  <w:sz w:val="21"/>
                </w:rPr>
                <w:t> </w:t>
              </w:r>
              <w:r>
                <w:rPr>
                  <w:rFonts w:ascii="Times New Roman" w:eastAsia="Times New Roman"/>
                  <w:sz w:val="21"/>
                </w:rPr>
                <w:t>2</w:t>
              </w:r>
              <w:r>
                <w:rPr>
                  <w:sz w:val="21"/>
                </w:rPr>
                <w:t>：</w:t>
              </w:r>
              <w:r>
                <w:rPr>
                  <w:spacing w:val="-45"/>
                  <w:sz w:val="21"/>
                </w:rPr>
                <w:t> </w:t>
              </w:r>
              <w:r>
                <w:rPr>
                  <w:sz w:val="21"/>
                </w:rPr>
                <w:t>医药制造业规上工业增加值增速</w:t>
              </w:r>
              <w:r>
                <w:rPr>
                  <w:rFonts w:ascii="Times New Roman" w:eastAsia="Times New Roman"/>
                  <w:sz w:val="21"/>
                </w:rPr>
                <w:tab/>
                <w:t>5</w:t>
              </w:r>
            </w:hyperlink>
          </w:p>
          <w:p>
            <w:pPr>
              <w:pStyle w:val="TableParagraph"/>
              <w:tabs>
                <w:tab w:pos="10742" w:val="right" w:leader="dot"/>
              </w:tabs>
              <w:spacing w:before="91"/>
              <w:ind w:left="620"/>
              <w:rPr>
                <w:rFonts w:ascii="Times New Roman" w:eastAsia="Times New Roman"/>
                <w:sz w:val="21"/>
              </w:rPr>
            </w:pPr>
            <w:hyperlink w:history="true" w:anchor="_bookmark4">
              <w:r>
                <w:rPr>
                  <w:sz w:val="21"/>
                </w:rPr>
                <w:t>图表</w:t>
              </w:r>
              <w:r>
                <w:rPr>
                  <w:spacing w:val="-45"/>
                  <w:sz w:val="21"/>
                </w:rPr>
                <w:t> </w:t>
              </w:r>
              <w:r>
                <w:rPr>
                  <w:rFonts w:ascii="Times New Roman" w:eastAsia="Times New Roman"/>
                  <w:sz w:val="21"/>
                </w:rPr>
                <w:t>3</w:t>
              </w:r>
              <w:r>
                <w:rPr>
                  <w:sz w:val="21"/>
                </w:rPr>
                <w:t>：</w:t>
              </w:r>
              <w:r>
                <w:rPr>
                  <w:spacing w:val="-45"/>
                  <w:sz w:val="21"/>
                </w:rPr>
                <w:t> </w:t>
              </w:r>
              <w:r>
                <w:rPr>
                  <w:sz w:val="21"/>
                </w:rPr>
                <w:t>医药制造业营业收入情况</w:t>
              </w:r>
              <w:r>
                <w:rPr>
                  <w:rFonts w:ascii="Times New Roman" w:eastAsia="Times New Roman"/>
                  <w:sz w:val="21"/>
                </w:rPr>
                <w:tab/>
                <w:t>6</w:t>
              </w:r>
            </w:hyperlink>
          </w:p>
          <w:p>
            <w:pPr>
              <w:pStyle w:val="TableParagraph"/>
              <w:tabs>
                <w:tab w:pos="10742" w:val="right" w:leader="dot"/>
              </w:tabs>
              <w:spacing w:before="92"/>
              <w:ind w:left="620"/>
              <w:rPr>
                <w:rFonts w:ascii="Times New Roman" w:eastAsia="Times New Roman"/>
                <w:sz w:val="21"/>
              </w:rPr>
            </w:pPr>
            <w:hyperlink w:history="true" w:anchor="_bookmark5">
              <w:r>
                <w:rPr>
                  <w:sz w:val="21"/>
                </w:rPr>
                <w:t>图表</w:t>
              </w:r>
              <w:r>
                <w:rPr>
                  <w:spacing w:val="-45"/>
                  <w:sz w:val="21"/>
                </w:rPr>
                <w:t> </w:t>
              </w:r>
              <w:r>
                <w:rPr>
                  <w:rFonts w:ascii="Times New Roman" w:eastAsia="Times New Roman"/>
                  <w:sz w:val="21"/>
                </w:rPr>
                <w:t>4</w:t>
              </w:r>
              <w:r>
                <w:rPr>
                  <w:sz w:val="21"/>
                </w:rPr>
                <w:t>：</w:t>
              </w:r>
              <w:r>
                <w:rPr>
                  <w:spacing w:val="-46"/>
                  <w:sz w:val="21"/>
                </w:rPr>
                <w:t> </w:t>
              </w:r>
              <w:r>
                <w:rPr>
                  <w:sz w:val="21"/>
                </w:rPr>
                <w:t>医药制造业利润总额情况</w:t>
              </w:r>
              <w:r>
                <w:rPr>
                  <w:rFonts w:ascii="Times New Roman" w:eastAsia="Times New Roman"/>
                  <w:sz w:val="21"/>
                </w:rPr>
                <w:tab/>
                <w:t>6</w:t>
              </w:r>
            </w:hyperlink>
          </w:p>
          <w:p>
            <w:pPr>
              <w:pStyle w:val="TableParagraph"/>
              <w:tabs>
                <w:tab w:pos="10742" w:val="right" w:leader="dot"/>
              </w:tabs>
              <w:spacing w:before="91"/>
              <w:ind w:left="620"/>
              <w:rPr>
                <w:rFonts w:ascii="Times New Roman" w:eastAsia="Times New Roman"/>
                <w:sz w:val="21"/>
              </w:rPr>
            </w:pPr>
            <w:hyperlink w:history="true" w:anchor="_bookmark6">
              <w:r>
                <w:rPr>
                  <w:sz w:val="21"/>
                </w:rPr>
                <w:t>图表</w:t>
              </w:r>
              <w:r>
                <w:rPr>
                  <w:spacing w:val="-45"/>
                  <w:sz w:val="21"/>
                </w:rPr>
                <w:t> </w:t>
              </w:r>
              <w:r>
                <w:rPr>
                  <w:rFonts w:ascii="Times New Roman" w:eastAsia="Times New Roman"/>
                  <w:sz w:val="21"/>
                </w:rPr>
                <w:t>5</w:t>
              </w:r>
              <w:r>
                <w:rPr>
                  <w:sz w:val="21"/>
                </w:rPr>
                <w:t>：</w:t>
              </w:r>
              <w:r>
                <w:rPr>
                  <w:spacing w:val="-45"/>
                  <w:sz w:val="21"/>
                </w:rPr>
                <w:t> </w:t>
              </w:r>
              <w:r>
                <w:rPr>
                  <w:sz w:val="21"/>
                </w:rPr>
                <w:t>医药制造业亏损情况</w:t>
              </w:r>
              <w:r>
                <w:rPr>
                  <w:rFonts w:ascii="Times New Roman" w:eastAsia="Times New Roman"/>
                  <w:sz w:val="21"/>
                </w:rPr>
                <w:tab/>
                <w:t>7</w:t>
              </w:r>
            </w:hyperlink>
          </w:p>
          <w:p>
            <w:pPr>
              <w:pStyle w:val="TableParagraph"/>
              <w:tabs>
                <w:tab w:pos="10742" w:val="right" w:leader="dot"/>
              </w:tabs>
              <w:spacing w:before="91"/>
              <w:ind w:left="620"/>
              <w:rPr>
                <w:rFonts w:ascii="Times New Roman" w:eastAsia="Times New Roman"/>
                <w:sz w:val="21"/>
              </w:rPr>
            </w:pPr>
            <w:hyperlink w:history="true" w:anchor="_bookmark7">
              <w:r>
                <w:rPr>
                  <w:sz w:val="21"/>
                </w:rPr>
                <w:t>图表</w:t>
              </w:r>
              <w:r>
                <w:rPr>
                  <w:spacing w:val="-45"/>
                  <w:sz w:val="21"/>
                </w:rPr>
                <w:t> </w:t>
              </w:r>
              <w:r>
                <w:rPr>
                  <w:rFonts w:ascii="Times New Roman" w:eastAsia="Times New Roman"/>
                  <w:sz w:val="21"/>
                </w:rPr>
                <w:t>6</w:t>
              </w:r>
              <w:r>
                <w:rPr>
                  <w:sz w:val="21"/>
                </w:rPr>
                <w:t>：</w:t>
              </w:r>
              <w:r>
                <w:rPr>
                  <w:spacing w:val="-45"/>
                  <w:sz w:val="21"/>
                </w:rPr>
                <w:t> </w:t>
              </w:r>
              <w:r>
                <w:rPr>
                  <w:sz w:val="21"/>
                </w:rPr>
                <w:t>国内药品消费情况</w:t>
              </w:r>
              <w:r>
                <w:rPr>
                  <w:rFonts w:ascii="Times New Roman" w:eastAsia="Times New Roman"/>
                  <w:sz w:val="21"/>
                </w:rPr>
                <w:tab/>
                <w:t>7</w:t>
              </w:r>
            </w:hyperlink>
          </w:p>
          <w:p>
            <w:pPr>
              <w:pStyle w:val="TableParagraph"/>
              <w:tabs>
                <w:tab w:pos="10742" w:val="right" w:leader="dot"/>
              </w:tabs>
              <w:spacing w:before="92"/>
              <w:ind w:left="620"/>
              <w:rPr>
                <w:rFonts w:ascii="Times New Roman" w:eastAsia="Times New Roman"/>
                <w:sz w:val="21"/>
              </w:rPr>
            </w:pPr>
            <w:hyperlink w:history="true" w:anchor="_bookmark8">
              <w:r>
                <w:rPr>
                  <w:sz w:val="21"/>
                </w:rPr>
                <w:t>图表</w:t>
              </w:r>
              <w:r>
                <w:rPr>
                  <w:spacing w:val="-45"/>
                  <w:sz w:val="21"/>
                </w:rPr>
                <w:t> </w:t>
              </w:r>
              <w:r>
                <w:rPr>
                  <w:rFonts w:ascii="Times New Roman" w:eastAsia="Times New Roman"/>
                  <w:sz w:val="21"/>
                </w:rPr>
                <w:t>7</w:t>
              </w:r>
              <w:r>
                <w:rPr>
                  <w:sz w:val="21"/>
                </w:rPr>
                <w:t>：</w:t>
              </w:r>
              <w:r>
                <w:rPr>
                  <w:spacing w:val="-45"/>
                  <w:sz w:val="21"/>
                </w:rPr>
                <w:t> </w:t>
              </w:r>
              <w:r>
                <w:rPr>
                  <w:sz w:val="21"/>
                </w:rPr>
                <w:t>医药制造业出口交货情况</w:t>
              </w:r>
              <w:r>
                <w:rPr>
                  <w:rFonts w:ascii="Times New Roman" w:eastAsia="Times New Roman"/>
                  <w:sz w:val="21"/>
                </w:rPr>
                <w:tab/>
                <w:t>8</w:t>
              </w:r>
            </w:hyperlink>
          </w:p>
          <w:p>
            <w:pPr>
              <w:pStyle w:val="TableParagraph"/>
              <w:tabs>
                <w:tab w:pos="10742" w:val="right" w:leader="dot"/>
              </w:tabs>
              <w:spacing w:before="91"/>
              <w:ind w:left="620"/>
              <w:rPr>
                <w:rFonts w:ascii="Times New Roman" w:eastAsia="Times New Roman"/>
                <w:sz w:val="21"/>
              </w:rPr>
            </w:pPr>
            <w:hyperlink w:history="true" w:anchor="_bookmark9">
              <w:r>
                <w:rPr>
                  <w:sz w:val="21"/>
                </w:rPr>
                <w:t>图表</w:t>
              </w:r>
              <w:r>
                <w:rPr>
                  <w:spacing w:val="-45"/>
                  <w:sz w:val="21"/>
                </w:rPr>
                <w:t> </w:t>
              </w:r>
              <w:r>
                <w:rPr>
                  <w:rFonts w:ascii="Times New Roman" w:eastAsia="Times New Roman"/>
                  <w:sz w:val="21"/>
                </w:rPr>
                <w:t>8</w:t>
              </w:r>
              <w:r>
                <w:rPr>
                  <w:sz w:val="21"/>
                </w:rPr>
                <w:t>：</w:t>
              </w:r>
              <w:r>
                <w:rPr>
                  <w:spacing w:val="-45"/>
                  <w:sz w:val="21"/>
                </w:rPr>
                <w:t> </w:t>
              </w:r>
              <w:r>
                <w:rPr>
                  <w:sz w:val="21"/>
                </w:rPr>
                <w:t>医疗仪器及器械出口情况（累计）</w:t>
              </w:r>
              <w:r>
                <w:rPr>
                  <w:rFonts w:ascii="Times New Roman" w:eastAsia="Times New Roman"/>
                  <w:sz w:val="21"/>
                </w:rPr>
                <w:tab/>
                <w:t>8</w:t>
              </w:r>
            </w:hyperlink>
          </w:p>
          <w:p>
            <w:pPr>
              <w:pStyle w:val="TableParagraph"/>
              <w:tabs>
                <w:tab w:pos="10742" w:val="right" w:leader="dot"/>
              </w:tabs>
              <w:spacing w:before="106"/>
              <w:ind w:left="620"/>
              <w:rPr>
                <w:rFonts w:ascii="Times New Roman" w:eastAsia="Times New Roman"/>
                <w:sz w:val="21"/>
              </w:rPr>
            </w:pPr>
            <w:hyperlink w:history="true" w:anchor="_bookmark10">
              <w:r>
                <w:rPr>
                  <w:sz w:val="21"/>
                </w:rPr>
                <w:t>图表</w:t>
              </w:r>
              <w:r>
                <w:rPr>
                  <w:spacing w:val="-45"/>
                  <w:sz w:val="21"/>
                </w:rPr>
                <w:t> </w:t>
              </w:r>
              <w:r>
                <w:rPr>
                  <w:rFonts w:ascii="Times New Roman" w:eastAsia="Times New Roman"/>
                  <w:sz w:val="21"/>
                </w:rPr>
                <w:t>9</w:t>
              </w:r>
              <w:r>
                <w:rPr>
                  <w:sz w:val="21"/>
                </w:rPr>
                <w:t>：</w:t>
              </w:r>
              <w:r>
                <w:rPr>
                  <w:spacing w:val="-45"/>
                  <w:sz w:val="21"/>
                </w:rPr>
                <w:t> </w:t>
              </w:r>
              <w:r>
                <w:rPr>
                  <w:sz w:val="21"/>
                </w:rPr>
                <w:t>医疗仪器及器械出口情况（分月）</w:t>
              </w:r>
              <w:r>
                <w:rPr>
                  <w:rFonts w:ascii="Times New Roman" w:eastAsia="Times New Roman"/>
                  <w:sz w:val="21"/>
                </w:rPr>
                <w:tab/>
                <w:t>8</w:t>
              </w:r>
            </w:hyperlink>
          </w:p>
          <w:p>
            <w:pPr>
              <w:pStyle w:val="TableParagraph"/>
              <w:tabs>
                <w:tab w:pos="10742" w:val="right" w:leader="dot"/>
              </w:tabs>
              <w:spacing w:before="92"/>
              <w:ind w:left="620"/>
              <w:rPr>
                <w:rFonts w:ascii="Times New Roman" w:eastAsia="Times New Roman"/>
                <w:sz w:val="21"/>
              </w:rPr>
            </w:pPr>
            <w:hyperlink w:history="true" w:anchor="_bookmark11">
              <w:r>
                <w:rPr>
                  <w:sz w:val="21"/>
                </w:rPr>
                <w:t>图表</w:t>
              </w:r>
              <w:r>
                <w:rPr>
                  <w:spacing w:val="-45"/>
                  <w:sz w:val="21"/>
                </w:rPr>
                <w:t> </w:t>
              </w:r>
              <w:r>
                <w:rPr>
                  <w:rFonts w:ascii="Times New Roman" w:eastAsia="Times New Roman"/>
                  <w:sz w:val="21"/>
                </w:rPr>
                <w:t>10</w:t>
              </w:r>
              <w:r>
                <w:rPr>
                  <w:sz w:val="21"/>
                </w:rPr>
                <w:t>：</w:t>
              </w:r>
              <w:r>
                <w:rPr>
                  <w:spacing w:val="-46"/>
                  <w:sz w:val="21"/>
                </w:rPr>
                <w:t> </w:t>
              </w:r>
              <w:r>
                <w:rPr>
                  <w:sz w:val="21"/>
                </w:rPr>
                <w:t>医药品出口情况（累计）</w:t>
              </w:r>
              <w:r>
                <w:rPr>
                  <w:rFonts w:ascii="Times New Roman" w:eastAsia="Times New Roman"/>
                  <w:sz w:val="21"/>
                </w:rPr>
                <w:tab/>
                <w:t>8</w:t>
              </w:r>
            </w:hyperlink>
          </w:p>
          <w:p>
            <w:pPr>
              <w:pStyle w:val="TableParagraph"/>
              <w:tabs>
                <w:tab w:pos="10742" w:val="right" w:leader="dot"/>
              </w:tabs>
              <w:spacing w:before="91"/>
              <w:ind w:left="620"/>
              <w:rPr>
                <w:rFonts w:ascii="Times New Roman" w:eastAsia="Times New Roman"/>
                <w:sz w:val="21"/>
              </w:rPr>
            </w:pPr>
            <w:hyperlink w:history="true" w:anchor="_bookmark12">
              <w:r>
                <w:rPr>
                  <w:sz w:val="21"/>
                </w:rPr>
                <w:t>图表</w:t>
              </w:r>
              <w:r>
                <w:rPr>
                  <w:spacing w:val="-45"/>
                  <w:sz w:val="21"/>
                </w:rPr>
                <w:t> </w:t>
              </w:r>
              <w:r>
                <w:rPr>
                  <w:rFonts w:ascii="Times New Roman" w:eastAsia="Times New Roman"/>
                  <w:sz w:val="21"/>
                </w:rPr>
                <w:t>11</w:t>
              </w:r>
              <w:r>
                <w:rPr>
                  <w:sz w:val="21"/>
                </w:rPr>
                <w:t>：</w:t>
              </w:r>
              <w:r>
                <w:rPr>
                  <w:spacing w:val="-46"/>
                  <w:sz w:val="21"/>
                </w:rPr>
                <w:t> </w:t>
              </w:r>
              <w:r>
                <w:rPr>
                  <w:sz w:val="21"/>
                </w:rPr>
                <w:t>医药品出口情况（分月）</w:t>
              </w:r>
              <w:r>
                <w:rPr>
                  <w:rFonts w:ascii="Times New Roman" w:eastAsia="Times New Roman"/>
                  <w:sz w:val="21"/>
                </w:rPr>
                <w:tab/>
                <w:t>8</w:t>
              </w:r>
            </w:hyperlink>
          </w:p>
          <w:p>
            <w:pPr>
              <w:pStyle w:val="TableParagraph"/>
              <w:tabs>
                <w:tab w:pos="10742" w:val="right" w:leader="dot"/>
              </w:tabs>
              <w:spacing w:before="91"/>
              <w:ind w:left="620"/>
              <w:rPr>
                <w:rFonts w:ascii="Times New Roman" w:eastAsia="Times New Roman"/>
                <w:sz w:val="21"/>
              </w:rPr>
            </w:pPr>
            <w:hyperlink w:history="true" w:anchor="_bookmark13">
              <w:r>
                <w:rPr>
                  <w:sz w:val="21"/>
                </w:rPr>
                <w:t>图表</w:t>
              </w:r>
              <w:r>
                <w:rPr>
                  <w:spacing w:val="-45"/>
                  <w:sz w:val="21"/>
                </w:rPr>
                <w:t> </w:t>
              </w:r>
              <w:r>
                <w:rPr>
                  <w:rFonts w:ascii="Times New Roman" w:eastAsia="Times New Roman"/>
                  <w:sz w:val="21"/>
                </w:rPr>
                <w:t>12</w:t>
              </w:r>
              <w:r>
                <w:rPr>
                  <w:sz w:val="21"/>
                </w:rPr>
                <w:t>：</w:t>
              </w:r>
              <w:r>
                <w:rPr>
                  <w:spacing w:val="-46"/>
                  <w:sz w:val="21"/>
                </w:rPr>
                <w:t> </w:t>
              </w:r>
              <w:r>
                <w:rPr>
                  <w:sz w:val="21"/>
                </w:rPr>
                <w:t>内窥镜出口情况</w:t>
              </w:r>
              <w:r>
                <w:rPr>
                  <w:rFonts w:ascii="Times New Roman" w:eastAsia="Times New Roman"/>
                  <w:sz w:val="21"/>
                </w:rPr>
                <w:tab/>
                <w:t>9</w:t>
              </w:r>
            </w:hyperlink>
          </w:p>
          <w:p>
            <w:pPr>
              <w:pStyle w:val="TableParagraph"/>
              <w:tabs>
                <w:tab w:pos="10742" w:val="right" w:leader="dot"/>
              </w:tabs>
              <w:spacing w:before="91"/>
              <w:ind w:left="620"/>
              <w:rPr>
                <w:rFonts w:ascii="Times New Roman" w:eastAsia="Times New Roman"/>
                <w:sz w:val="21"/>
              </w:rPr>
            </w:pPr>
            <w:hyperlink w:history="true" w:anchor="_bookmark14">
              <w:r>
                <w:rPr>
                  <w:sz w:val="21"/>
                </w:rPr>
                <w:t>图表</w:t>
              </w:r>
              <w:r>
                <w:rPr>
                  <w:spacing w:val="-45"/>
                  <w:sz w:val="21"/>
                </w:rPr>
                <w:t> </w:t>
              </w:r>
              <w:r>
                <w:rPr>
                  <w:rFonts w:ascii="Times New Roman" w:eastAsia="Times New Roman"/>
                  <w:sz w:val="21"/>
                </w:rPr>
                <w:t>13</w:t>
              </w:r>
              <w:r>
                <w:rPr>
                  <w:sz w:val="21"/>
                </w:rPr>
                <w:t>：</w:t>
              </w:r>
              <w:r>
                <w:rPr>
                  <w:spacing w:val="-46"/>
                  <w:sz w:val="21"/>
                </w:rPr>
                <w:t> </w:t>
              </w:r>
              <w:r>
                <w:rPr>
                  <w:sz w:val="21"/>
                </w:rPr>
                <w:t>肾脏透析设备出口情况</w:t>
              </w:r>
              <w:r>
                <w:rPr>
                  <w:rFonts w:ascii="Times New Roman" w:eastAsia="Times New Roman"/>
                  <w:sz w:val="21"/>
                </w:rPr>
                <w:tab/>
                <w:t>9</w:t>
              </w:r>
            </w:hyperlink>
          </w:p>
          <w:p>
            <w:pPr>
              <w:pStyle w:val="TableParagraph"/>
              <w:tabs>
                <w:tab w:pos="10742" w:val="right" w:leader="dot"/>
              </w:tabs>
              <w:spacing w:before="92"/>
              <w:ind w:left="620"/>
              <w:rPr>
                <w:rFonts w:ascii="Times New Roman" w:eastAsia="Times New Roman"/>
                <w:sz w:val="21"/>
              </w:rPr>
            </w:pPr>
            <w:hyperlink w:history="true" w:anchor="_bookmark15">
              <w:r>
                <w:rPr>
                  <w:sz w:val="21"/>
                </w:rPr>
                <w:t>图表</w:t>
              </w:r>
              <w:r>
                <w:rPr>
                  <w:spacing w:val="-45"/>
                  <w:sz w:val="21"/>
                </w:rPr>
                <w:t> </w:t>
              </w:r>
              <w:r>
                <w:rPr>
                  <w:rFonts w:ascii="Times New Roman" w:eastAsia="Times New Roman"/>
                  <w:sz w:val="21"/>
                </w:rPr>
                <w:t>14</w:t>
              </w:r>
              <w:r>
                <w:rPr>
                  <w:sz w:val="21"/>
                </w:rPr>
                <w:t>：</w:t>
              </w:r>
              <w:r>
                <w:rPr>
                  <w:spacing w:val="-47"/>
                  <w:sz w:val="21"/>
                </w:rPr>
                <w:t> </w:t>
              </w:r>
              <w:r>
                <w:rPr>
                  <w:sz w:val="21"/>
                </w:rPr>
                <w:t>输血设备出口情况</w:t>
              </w:r>
              <w:r>
                <w:rPr>
                  <w:rFonts w:ascii="Times New Roman" w:eastAsia="Times New Roman"/>
                  <w:sz w:val="21"/>
                </w:rPr>
                <w:tab/>
                <w:t>9</w:t>
              </w:r>
            </w:hyperlink>
          </w:p>
          <w:p>
            <w:pPr>
              <w:pStyle w:val="TableParagraph"/>
              <w:tabs>
                <w:tab w:pos="10742" w:val="right" w:leader="dot"/>
              </w:tabs>
              <w:spacing w:before="91"/>
              <w:ind w:left="620"/>
              <w:rPr>
                <w:rFonts w:ascii="Times New Roman" w:eastAsia="Times New Roman"/>
                <w:sz w:val="21"/>
              </w:rPr>
            </w:pPr>
            <w:hyperlink w:history="true" w:anchor="_bookmark16">
              <w:r>
                <w:rPr>
                  <w:sz w:val="21"/>
                </w:rPr>
                <w:t>图表</w:t>
              </w:r>
              <w:r>
                <w:rPr>
                  <w:spacing w:val="-45"/>
                  <w:sz w:val="21"/>
                </w:rPr>
                <w:t> </w:t>
              </w:r>
              <w:r>
                <w:rPr>
                  <w:rFonts w:ascii="Times New Roman" w:eastAsia="Times New Roman"/>
                  <w:sz w:val="21"/>
                </w:rPr>
                <w:t>15</w:t>
              </w:r>
              <w:r>
                <w:rPr>
                  <w:sz w:val="21"/>
                </w:rPr>
                <w:t>：</w:t>
              </w:r>
              <w:r>
                <w:rPr>
                  <w:spacing w:val="-46"/>
                  <w:sz w:val="21"/>
                </w:rPr>
                <w:t> </w:t>
              </w:r>
              <w:r>
                <w:rPr>
                  <w:rFonts w:ascii="Times New Roman" w:eastAsia="Times New Roman"/>
                  <w:sz w:val="21"/>
                </w:rPr>
                <w:t>X</w:t>
              </w:r>
              <w:r>
                <w:rPr>
                  <w:rFonts w:ascii="Times New Roman" w:eastAsia="Times New Roman"/>
                  <w:spacing w:val="-9"/>
                  <w:sz w:val="21"/>
                </w:rPr>
                <w:t> </w:t>
              </w:r>
              <w:r>
                <w:rPr>
                  <w:sz w:val="21"/>
                </w:rPr>
                <w:t>射线管出口情况</w:t>
              </w:r>
              <w:r>
                <w:rPr>
                  <w:rFonts w:ascii="Times New Roman" w:eastAsia="Times New Roman"/>
                  <w:sz w:val="21"/>
                </w:rPr>
                <w:tab/>
                <w:t>9</w:t>
              </w:r>
            </w:hyperlink>
          </w:p>
          <w:p>
            <w:pPr>
              <w:pStyle w:val="TableParagraph"/>
              <w:tabs>
                <w:tab w:pos="10742" w:val="right" w:leader="dot"/>
              </w:tabs>
              <w:spacing w:before="91"/>
              <w:ind w:left="620"/>
              <w:rPr>
                <w:rFonts w:ascii="Times New Roman" w:eastAsia="Times New Roman"/>
                <w:sz w:val="21"/>
              </w:rPr>
            </w:pPr>
            <w:hyperlink w:history="true" w:anchor="_bookmark17">
              <w:r>
                <w:rPr>
                  <w:sz w:val="21"/>
                </w:rPr>
                <w:t>图表</w:t>
              </w:r>
              <w:r>
                <w:rPr>
                  <w:spacing w:val="-45"/>
                  <w:sz w:val="21"/>
                </w:rPr>
                <w:t> </w:t>
              </w:r>
              <w:r>
                <w:rPr>
                  <w:rFonts w:ascii="Times New Roman" w:eastAsia="Times New Roman"/>
                  <w:sz w:val="21"/>
                </w:rPr>
                <w:t>16</w:t>
              </w:r>
              <w:r>
                <w:rPr>
                  <w:sz w:val="21"/>
                </w:rPr>
                <w:t>：</w:t>
              </w:r>
              <w:r>
                <w:rPr>
                  <w:spacing w:val="-46"/>
                  <w:sz w:val="21"/>
                </w:rPr>
                <w:t> </w:t>
              </w:r>
              <w:r>
                <w:rPr>
                  <w:sz w:val="21"/>
                </w:rPr>
                <w:t>人造关节出口情况</w:t>
              </w:r>
              <w:r>
                <w:rPr>
                  <w:rFonts w:ascii="Times New Roman" w:eastAsia="Times New Roman"/>
                  <w:sz w:val="21"/>
                </w:rPr>
                <w:tab/>
                <w:t>9</w:t>
              </w:r>
            </w:hyperlink>
          </w:p>
          <w:p>
            <w:pPr>
              <w:pStyle w:val="TableParagraph"/>
              <w:tabs>
                <w:tab w:pos="10742" w:val="right" w:leader="dot"/>
              </w:tabs>
              <w:spacing w:before="107"/>
              <w:ind w:left="620"/>
              <w:rPr>
                <w:rFonts w:ascii="Times New Roman" w:eastAsia="Times New Roman"/>
                <w:sz w:val="21"/>
              </w:rPr>
            </w:pPr>
            <w:hyperlink w:history="true" w:anchor="_bookmark18">
              <w:r>
                <w:rPr>
                  <w:sz w:val="21"/>
                </w:rPr>
                <w:t>图表</w:t>
              </w:r>
              <w:r>
                <w:rPr>
                  <w:spacing w:val="-45"/>
                  <w:sz w:val="21"/>
                </w:rPr>
                <w:t> </w:t>
              </w:r>
              <w:r>
                <w:rPr>
                  <w:rFonts w:ascii="Times New Roman" w:eastAsia="Times New Roman"/>
                  <w:sz w:val="21"/>
                </w:rPr>
                <w:t>17</w:t>
              </w:r>
              <w:r>
                <w:rPr>
                  <w:sz w:val="21"/>
                </w:rPr>
                <w:t>：</w:t>
              </w:r>
              <w:r>
                <w:rPr>
                  <w:spacing w:val="-46"/>
                  <w:sz w:val="21"/>
                </w:rPr>
                <w:t> </w:t>
              </w:r>
              <w:r>
                <w:rPr>
                  <w:sz w:val="21"/>
                </w:rPr>
                <w:t>假牙出口情况</w:t>
              </w:r>
              <w:r>
                <w:rPr>
                  <w:rFonts w:ascii="Times New Roman" w:eastAsia="Times New Roman"/>
                  <w:sz w:val="21"/>
                </w:rPr>
                <w:tab/>
                <w:t>9</w:t>
              </w:r>
            </w:hyperlink>
          </w:p>
          <w:p>
            <w:pPr>
              <w:pStyle w:val="TableParagraph"/>
              <w:tabs>
                <w:tab w:pos="10742" w:val="right" w:leader="dot"/>
              </w:tabs>
              <w:spacing w:before="90"/>
              <w:ind w:left="620"/>
              <w:rPr>
                <w:rFonts w:ascii="Times New Roman" w:eastAsia="Times New Roman"/>
                <w:sz w:val="21"/>
              </w:rPr>
            </w:pPr>
            <w:hyperlink w:history="true" w:anchor="_bookmark19">
              <w:r>
                <w:rPr>
                  <w:sz w:val="21"/>
                </w:rPr>
                <w:t>图表</w:t>
              </w:r>
              <w:r>
                <w:rPr>
                  <w:spacing w:val="-45"/>
                  <w:sz w:val="21"/>
                </w:rPr>
                <w:t> </w:t>
              </w:r>
              <w:r>
                <w:rPr>
                  <w:rFonts w:ascii="Times New Roman" w:eastAsia="Times New Roman"/>
                  <w:sz w:val="21"/>
                </w:rPr>
                <w:t>18</w:t>
              </w:r>
              <w:r>
                <w:rPr>
                  <w:sz w:val="21"/>
                </w:rPr>
                <w:t>：</w:t>
              </w:r>
              <w:r>
                <w:rPr>
                  <w:spacing w:val="-46"/>
                  <w:sz w:val="21"/>
                </w:rPr>
                <w:t> </w:t>
              </w:r>
              <w:r>
                <w:rPr>
                  <w:sz w:val="21"/>
                </w:rPr>
                <w:t>血管支架出口情况</w:t>
              </w:r>
              <w:r>
                <w:rPr>
                  <w:rFonts w:ascii="Times New Roman" w:eastAsia="Times New Roman"/>
                  <w:sz w:val="21"/>
                </w:rPr>
                <w:tab/>
                <w:t>10</w:t>
              </w:r>
            </w:hyperlink>
          </w:p>
          <w:p>
            <w:pPr>
              <w:pStyle w:val="TableParagraph"/>
              <w:tabs>
                <w:tab w:pos="10742" w:val="right" w:leader="dot"/>
              </w:tabs>
              <w:spacing w:before="92"/>
              <w:ind w:left="620"/>
              <w:rPr>
                <w:rFonts w:ascii="Times New Roman" w:eastAsia="Times New Roman"/>
                <w:sz w:val="21"/>
              </w:rPr>
            </w:pPr>
            <w:hyperlink w:history="true" w:anchor="_bookmark20">
              <w:r>
                <w:rPr>
                  <w:sz w:val="21"/>
                </w:rPr>
                <w:t>图表</w:t>
              </w:r>
              <w:r>
                <w:rPr>
                  <w:spacing w:val="-45"/>
                  <w:sz w:val="21"/>
                </w:rPr>
                <w:t> </w:t>
              </w:r>
              <w:r>
                <w:rPr>
                  <w:rFonts w:ascii="Times New Roman" w:eastAsia="Times New Roman"/>
                  <w:sz w:val="21"/>
                </w:rPr>
                <w:t>19</w:t>
              </w:r>
              <w:r>
                <w:rPr>
                  <w:sz w:val="21"/>
                </w:rPr>
                <w:t>：</w:t>
              </w:r>
              <w:r>
                <w:rPr>
                  <w:spacing w:val="-46"/>
                  <w:sz w:val="21"/>
                </w:rPr>
                <w:t> </w:t>
              </w:r>
              <w:r>
                <w:rPr>
                  <w:sz w:val="21"/>
                </w:rPr>
                <w:t>普鲁卡因出口情况</w:t>
              </w:r>
              <w:r>
                <w:rPr>
                  <w:rFonts w:ascii="Times New Roman" w:eastAsia="Times New Roman"/>
                  <w:sz w:val="21"/>
                </w:rPr>
                <w:tab/>
                <w:t>10</w:t>
              </w:r>
            </w:hyperlink>
          </w:p>
          <w:p>
            <w:pPr>
              <w:pStyle w:val="TableParagraph"/>
              <w:tabs>
                <w:tab w:pos="10742" w:val="right" w:leader="dot"/>
              </w:tabs>
              <w:spacing w:before="91"/>
              <w:ind w:left="620"/>
              <w:rPr>
                <w:rFonts w:ascii="Times New Roman" w:eastAsia="Times New Roman"/>
                <w:sz w:val="21"/>
              </w:rPr>
            </w:pPr>
            <w:hyperlink w:history="true" w:anchor="_bookmark21">
              <w:r>
                <w:rPr>
                  <w:sz w:val="21"/>
                </w:rPr>
                <w:t>图表</w:t>
              </w:r>
              <w:r>
                <w:rPr>
                  <w:spacing w:val="-45"/>
                  <w:sz w:val="21"/>
                </w:rPr>
                <w:t> </w:t>
              </w:r>
              <w:r>
                <w:rPr>
                  <w:rFonts w:ascii="Times New Roman" w:eastAsia="Times New Roman"/>
                  <w:sz w:val="21"/>
                </w:rPr>
                <w:t>20</w:t>
              </w:r>
              <w:r>
                <w:rPr>
                  <w:sz w:val="21"/>
                </w:rPr>
                <w:t>：</w:t>
              </w:r>
              <w:r>
                <w:rPr>
                  <w:spacing w:val="-46"/>
                  <w:sz w:val="21"/>
                </w:rPr>
                <w:t> </w:t>
              </w:r>
              <w:r>
                <w:rPr>
                  <w:sz w:val="21"/>
                </w:rPr>
                <w:t>主要头孢类抗生素累计出口情况</w:t>
              </w:r>
              <w:r>
                <w:rPr>
                  <w:rFonts w:ascii="Times New Roman" w:eastAsia="Times New Roman"/>
                  <w:sz w:val="21"/>
                </w:rPr>
                <w:tab/>
                <w:t>10</w:t>
              </w:r>
            </w:hyperlink>
          </w:p>
          <w:p>
            <w:pPr>
              <w:pStyle w:val="TableParagraph"/>
              <w:tabs>
                <w:tab w:pos="10727" w:val="right" w:leader="dot"/>
              </w:tabs>
              <w:spacing w:before="91"/>
              <w:ind w:left="620"/>
              <w:rPr>
                <w:rFonts w:ascii="Times New Roman" w:eastAsia="Times New Roman"/>
                <w:sz w:val="21"/>
              </w:rPr>
            </w:pPr>
            <w:hyperlink w:history="true" w:anchor="_bookmark22">
              <w:r>
                <w:rPr>
                  <w:sz w:val="21"/>
                </w:rPr>
                <w:t>图表</w:t>
              </w:r>
              <w:r>
                <w:rPr>
                  <w:spacing w:val="-45"/>
                  <w:sz w:val="21"/>
                </w:rPr>
                <w:t> </w:t>
              </w:r>
              <w:r>
                <w:rPr>
                  <w:rFonts w:ascii="Times New Roman" w:eastAsia="Times New Roman"/>
                  <w:sz w:val="21"/>
                </w:rPr>
                <w:t>21</w:t>
              </w:r>
              <w:r>
                <w:rPr>
                  <w:sz w:val="21"/>
                </w:rPr>
                <w:t>：</w:t>
              </w:r>
              <w:r>
                <w:rPr>
                  <w:spacing w:val="-46"/>
                  <w:sz w:val="21"/>
                </w:rPr>
                <w:t> </w:t>
              </w:r>
              <w:r>
                <w:rPr>
                  <w:sz w:val="21"/>
                </w:rPr>
                <w:t>主要霉素类抗生素累计出口情况</w:t>
              </w:r>
              <w:r>
                <w:rPr>
                  <w:rFonts w:ascii="Times New Roman" w:eastAsia="Times New Roman"/>
                  <w:sz w:val="21"/>
                </w:rPr>
                <w:tab/>
              </w:r>
              <w:r>
                <w:rPr>
                  <w:rFonts w:ascii="Times New Roman" w:eastAsia="Times New Roman"/>
                  <w:spacing w:val="-15"/>
                  <w:sz w:val="21"/>
                </w:rPr>
                <w:t>11</w:t>
              </w:r>
            </w:hyperlink>
          </w:p>
          <w:p>
            <w:pPr>
              <w:pStyle w:val="TableParagraph"/>
              <w:tabs>
                <w:tab w:pos="10727" w:val="right" w:leader="dot"/>
              </w:tabs>
              <w:spacing w:line="235" w:lineRule="exact" w:before="92"/>
              <w:ind w:left="620"/>
              <w:rPr>
                <w:rFonts w:ascii="Times New Roman" w:eastAsia="Times New Roman"/>
                <w:sz w:val="21"/>
              </w:rPr>
            </w:pPr>
            <w:hyperlink w:history="true" w:anchor="_bookmark23">
              <w:r>
                <w:rPr>
                  <w:sz w:val="21"/>
                </w:rPr>
                <w:t>图表</w:t>
              </w:r>
              <w:r>
                <w:rPr>
                  <w:spacing w:val="-45"/>
                  <w:sz w:val="21"/>
                </w:rPr>
                <w:t> </w:t>
              </w:r>
              <w:r>
                <w:rPr>
                  <w:rFonts w:ascii="Times New Roman" w:eastAsia="Times New Roman"/>
                  <w:sz w:val="21"/>
                </w:rPr>
                <w:t>22</w:t>
              </w:r>
              <w:r>
                <w:rPr>
                  <w:sz w:val="21"/>
                </w:rPr>
                <w:t>：</w:t>
              </w:r>
              <w:r>
                <w:rPr>
                  <w:spacing w:val="-46"/>
                  <w:sz w:val="21"/>
                </w:rPr>
                <w:t> </w:t>
              </w:r>
              <w:r>
                <w:rPr>
                  <w:sz w:val="21"/>
                </w:rPr>
                <w:t>医药生物业绩预告预喜分布</w:t>
              </w:r>
              <w:r>
                <w:rPr>
                  <w:rFonts w:ascii="Times New Roman" w:eastAsia="Times New Roman"/>
                  <w:sz w:val="21"/>
                </w:rPr>
                <w:tab/>
              </w:r>
              <w:r>
                <w:rPr>
                  <w:rFonts w:ascii="Times New Roman" w:eastAsia="Times New Roman"/>
                  <w:spacing w:val="-15"/>
                  <w:sz w:val="21"/>
                </w:rPr>
                <w:t>11</w:t>
              </w:r>
            </w:hyperlink>
          </w:p>
        </w:tc>
      </w:tr>
    </w:tbl>
    <w:p>
      <w:pPr>
        <w:spacing w:after="0" w:line="235" w:lineRule="exact"/>
        <w:rPr>
          <w:rFonts w:ascii="Times New Roman" w:eastAsia="Times New Roman"/>
          <w:sz w:val="21"/>
        </w:rPr>
        <w:sectPr>
          <w:pgSz w:w="11910" w:h="16850"/>
          <w:pgMar w:header="313" w:footer="561" w:top="1260" w:bottom="760" w:left="400" w:right="220"/>
        </w:sectPr>
      </w:pPr>
    </w:p>
    <w:sdt>
      <w:sdtPr>
        <w:docPartObj>
          <w:docPartGallery w:val="Table of Contents"/>
          <w:docPartUnique/>
        </w:docPartObj>
      </w:sdtPr>
      <w:sdtEndPr/>
      <w:sdtContent>
        <w:p>
          <w:pPr>
            <w:pStyle w:val="TOC1"/>
            <w:tabs>
              <w:tab w:pos="10938" w:val="right" w:leader="dot"/>
            </w:tabs>
            <w:spacing w:before="145"/>
            <w:rPr>
              <w:rFonts w:ascii="Times New Roman" w:eastAsia="Times New Roman"/>
            </w:rPr>
          </w:pPr>
          <w:hyperlink w:history="true" w:anchor="_bookmark24">
            <w:r>
              <w:rPr/>
              <w:t>图表</w:t>
            </w:r>
            <w:r>
              <w:rPr>
                <w:spacing w:val="-45"/>
              </w:rPr>
              <w:t> </w:t>
            </w:r>
            <w:r>
              <w:rPr>
                <w:rFonts w:ascii="Times New Roman" w:eastAsia="Times New Roman"/>
              </w:rPr>
              <w:t>23</w:t>
            </w:r>
            <w:r>
              <w:rPr/>
              <w:t>：</w:t>
            </w:r>
            <w:r>
              <w:rPr>
                <w:spacing w:val="-46"/>
              </w:rPr>
              <w:t> </w:t>
            </w:r>
            <w:r>
              <w:rPr/>
              <w:t>一致性预测视角下全年净利润增速</w:t>
            </w:r>
            <w:r>
              <w:rPr>
                <w:rFonts w:ascii="Times New Roman" w:eastAsia="Times New Roman"/>
              </w:rPr>
              <w:tab/>
              <w:t>12</w:t>
            </w:r>
          </w:hyperlink>
        </w:p>
        <w:p>
          <w:pPr>
            <w:pStyle w:val="TOC1"/>
            <w:tabs>
              <w:tab w:pos="10938" w:val="right" w:leader="dot"/>
            </w:tabs>
            <w:spacing w:before="92"/>
            <w:rPr>
              <w:rFonts w:ascii="Times New Roman" w:eastAsia="Times New Roman"/>
            </w:rPr>
          </w:pPr>
          <w:hyperlink w:history="true" w:anchor="_bookmark26">
            <w:r>
              <w:rPr/>
              <w:t>图表</w:t>
            </w:r>
            <w:r>
              <w:rPr>
                <w:spacing w:val="-45"/>
              </w:rPr>
              <w:t> </w:t>
            </w:r>
            <w:r>
              <w:rPr>
                <w:rFonts w:ascii="Times New Roman" w:eastAsia="Times New Roman"/>
              </w:rPr>
              <w:t>24</w:t>
            </w:r>
            <w:r>
              <w:rPr/>
              <w:t>：</w:t>
            </w:r>
            <w:r>
              <w:rPr>
                <w:spacing w:val="-46"/>
              </w:rPr>
              <w:t> </w:t>
            </w:r>
            <w:r>
              <w:rPr/>
              <w:t>礼来</w:t>
            </w:r>
            <w:r>
              <w:rPr>
                <w:spacing w:val="-45"/>
              </w:rPr>
              <w:t> </w:t>
            </w:r>
            <w:r>
              <w:rPr>
                <w:rFonts w:ascii="Times New Roman" w:eastAsia="Times New Roman"/>
                <w:spacing w:val="-4"/>
              </w:rPr>
              <w:t>GLP-1</w:t>
            </w:r>
            <w:r>
              <w:rPr>
                <w:rFonts w:ascii="Times New Roman" w:eastAsia="Times New Roman"/>
                <w:spacing w:val="-8"/>
              </w:rPr>
              <w:t> </w:t>
            </w:r>
            <w:r>
              <w:rPr/>
              <w:t>药物业绩情况</w:t>
            </w:r>
            <w:r>
              <w:rPr>
                <w:rFonts w:ascii="Times New Roman" w:eastAsia="Times New Roman"/>
              </w:rPr>
              <w:tab/>
              <w:t>12</w:t>
            </w:r>
          </w:hyperlink>
        </w:p>
        <w:p>
          <w:pPr>
            <w:pStyle w:val="TOC1"/>
            <w:tabs>
              <w:tab w:pos="10938" w:val="right" w:leader="dot"/>
            </w:tabs>
            <w:rPr>
              <w:rFonts w:ascii="Times New Roman" w:eastAsia="Times New Roman"/>
            </w:rPr>
          </w:pPr>
          <w:hyperlink w:history="true" w:anchor="_bookmark27">
            <w:r>
              <w:rPr/>
              <w:t>图表</w:t>
            </w:r>
            <w:r>
              <w:rPr>
                <w:spacing w:val="-45"/>
              </w:rPr>
              <w:t> </w:t>
            </w:r>
            <w:r>
              <w:rPr>
                <w:rFonts w:ascii="Times New Roman" w:eastAsia="Times New Roman"/>
              </w:rPr>
              <w:t>25</w:t>
            </w:r>
            <w:r>
              <w:rPr/>
              <w:t>：</w:t>
            </w:r>
            <w:r>
              <w:rPr>
                <w:spacing w:val="-46"/>
              </w:rPr>
              <w:t> </w:t>
            </w:r>
            <w:r>
              <w:rPr/>
              <w:t>诺和诺德</w:t>
            </w:r>
            <w:r>
              <w:rPr>
                <w:spacing w:val="-45"/>
              </w:rPr>
              <w:t> </w:t>
            </w:r>
            <w:r>
              <w:rPr>
                <w:rFonts w:ascii="Times New Roman" w:eastAsia="Times New Roman"/>
                <w:spacing w:val="-4"/>
              </w:rPr>
              <w:t>GLP-1</w:t>
            </w:r>
            <w:r>
              <w:rPr>
                <w:rFonts w:ascii="Times New Roman" w:eastAsia="Times New Roman"/>
                <w:spacing w:val="-8"/>
              </w:rPr>
              <w:t> </w:t>
            </w:r>
            <w:r>
              <w:rPr/>
              <w:t>药物业绩情况</w:t>
            </w:r>
            <w:r>
              <w:rPr>
                <w:rFonts w:ascii="Times New Roman" w:eastAsia="Times New Roman"/>
              </w:rPr>
              <w:tab/>
              <w:t>12</w:t>
            </w:r>
          </w:hyperlink>
        </w:p>
        <w:p>
          <w:pPr>
            <w:pStyle w:val="TOC1"/>
            <w:tabs>
              <w:tab w:pos="10938" w:val="right" w:leader="dot"/>
            </w:tabs>
            <w:rPr>
              <w:rFonts w:ascii="Times New Roman" w:eastAsia="Times New Roman"/>
            </w:rPr>
          </w:pPr>
          <w:hyperlink w:history="true" w:anchor="_bookmark28">
            <w:r>
              <w:rPr/>
              <w:t>图表</w:t>
            </w:r>
            <w:r>
              <w:rPr>
                <w:spacing w:val="-45"/>
              </w:rPr>
              <w:t> </w:t>
            </w:r>
            <w:r>
              <w:rPr>
                <w:rFonts w:ascii="Times New Roman" w:eastAsia="Times New Roman"/>
              </w:rPr>
              <w:t>26</w:t>
            </w:r>
            <w:r>
              <w:rPr/>
              <w:t>：</w:t>
            </w:r>
            <w:r>
              <w:rPr>
                <w:spacing w:val="-46"/>
              </w:rPr>
              <w:t> </w:t>
            </w:r>
            <w:r>
              <w:rPr>
                <w:rFonts w:ascii="Times New Roman" w:eastAsia="Times New Roman"/>
              </w:rPr>
              <w:t>GLP-1</w:t>
            </w:r>
            <w:r>
              <w:rPr>
                <w:rFonts w:ascii="Times New Roman" w:eastAsia="Times New Roman"/>
                <w:spacing w:val="-23"/>
              </w:rPr>
              <w:t> </w:t>
            </w:r>
            <w:r>
              <w:rPr/>
              <w:t>及</w:t>
            </w:r>
            <w:r>
              <w:rPr>
                <w:spacing w:val="-45"/>
              </w:rPr>
              <w:t> </w:t>
            </w:r>
            <w:r>
              <w:rPr>
                <w:rFonts w:ascii="Times New Roman" w:eastAsia="Times New Roman"/>
                <w:spacing w:val="-4"/>
              </w:rPr>
              <w:t>GLP-1RAs</w:t>
            </w:r>
            <w:r>
              <w:rPr>
                <w:rFonts w:ascii="Times New Roman" w:eastAsia="Times New Roman"/>
                <w:spacing w:val="1"/>
              </w:rPr>
              <w:t> </w:t>
            </w:r>
            <w:r>
              <w:rPr/>
              <w:t>作用机理</w:t>
            </w:r>
            <w:r>
              <w:rPr>
                <w:rFonts w:ascii="Times New Roman" w:eastAsia="Times New Roman"/>
              </w:rPr>
              <w:tab/>
              <w:t>13</w:t>
            </w:r>
          </w:hyperlink>
        </w:p>
        <w:p>
          <w:pPr>
            <w:pStyle w:val="TOC1"/>
            <w:tabs>
              <w:tab w:pos="10938" w:val="right" w:leader="dot"/>
            </w:tabs>
            <w:spacing w:before="106"/>
            <w:rPr>
              <w:rFonts w:ascii="Times New Roman" w:eastAsia="Times New Roman"/>
            </w:rPr>
          </w:pPr>
          <w:hyperlink w:history="true" w:anchor="_bookmark29">
            <w:r>
              <w:rPr/>
              <w:t>图表</w:t>
            </w:r>
            <w:r>
              <w:rPr>
                <w:spacing w:val="-45"/>
              </w:rPr>
              <w:t> </w:t>
            </w:r>
            <w:r>
              <w:rPr>
                <w:rFonts w:ascii="Times New Roman" w:eastAsia="Times New Roman"/>
              </w:rPr>
              <w:t>27</w:t>
            </w:r>
            <w:r>
              <w:rPr/>
              <w:t>：</w:t>
            </w:r>
            <w:r>
              <w:rPr>
                <w:spacing w:val="-46"/>
              </w:rPr>
              <w:t> </w:t>
            </w:r>
            <w:r>
              <w:rPr/>
              <w:t>全球获批上市</w:t>
            </w:r>
            <w:r>
              <w:rPr>
                <w:spacing w:val="-46"/>
              </w:rPr>
              <w:t> </w:t>
            </w:r>
            <w:r>
              <w:rPr>
                <w:rFonts w:ascii="Times New Roman" w:eastAsia="Times New Roman"/>
                <w:spacing w:val="-4"/>
              </w:rPr>
              <w:t>GLP-1RAs</w:t>
            </w:r>
            <w:r>
              <w:rPr>
                <w:rFonts w:ascii="Times New Roman" w:eastAsia="Times New Roman"/>
                <w:spacing w:val="16"/>
              </w:rPr>
              <w:t> </w:t>
            </w:r>
            <w:r>
              <w:rPr/>
              <w:t>药物</w:t>
            </w:r>
            <w:r>
              <w:rPr>
                <w:rFonts w:ascii="Times New Roman" w:eastAsia="Times New Roman"/>
              </w:rPr>
              <w:tab/>
              <w:t>13</w:t>
            </w:r>
          </w:hyperlink>
        </w:p>
        <w:p>
          <w:pPr>
            <w:pStyle w:val="TOC1"/>
            <w:tabs>
              <w:tab w:pos="10938" w:val="right" w:leader="dot"/>
            </w:tabs>
            <w:rPr>
              <w:rFonts w:ascii="Times New Roman" w:eastAsia="Times New Roman"/>
            </w:rPr>
          </w:pPr>
          <w:hyperlink w:history="true" w:anchor="_bookmark30">
            <w:r>
              <w:rPr/>
              <w:t>图表</w:t>
            </w:r>
            <w:r>
              <w:rPr>
                <w:spacing w:val="-45"/>
              </w:rPr>
              <w:t> </w:t>
            </w:r>
            <w:r>
              <w:rPr>
                <w:rFonts w:ascii="Times New Roman" w:eastAsia="Times New Roman"/>
              </w:rPr>
              <w:t>28</w:t>
            </w:r>
            <w:r>
              <w:rPr/>
              <w:t>：</w:t>
            </w:r>
            <w:r>
              <w:rPr>
                <w:spacing w:val="-46"/>
              </w:rPr>
              <w:t> </w:t>
            </w:r>
            <w:r>
              <w:rPr/>
              <w:t>国内</w:t>
            </w:r>
            <w:r>
              <w:rPr>
                <w:spacing w:val="-45"/>
              </w:rPr>
              <w:t> </w:t>
            </w:r>
            <w:r>
              <w:rPr>
                <w:rFonts w:ascii="Times New Roman" w:eastAsia="Times New Roman"/>
                <w:spacing w:val="-4"/>
              </w:rPr>
              <w:t>GLP-1</w:t>
            </w:r>
            <w:r>
              <w:rPr>
                <w:rFonts w:ascii="Times New Roman" w:eastAsia="Times New Roman"/>
                <w:spacing w:val="-8"/>
              </w:rPr>
              <w:t> </w:t>
            </w:r>
            <w:r>
              <w:rPr/>
              <w:t>相关药物研发进度（部分）</w:t>
            </w:r>
            <w:r>
              <w:rPr>
                <w:rFonts w:ascii="Times New Roman" w:eastAsia="Times New Roman"/>
              </w:rPr>
              <w:tab/>
              <w:t>13</w:t>
            </w:r>
          </w:hyperlink>
        </w:p>
        <w:p>
          <w:pPr>
            <w:pStyle w:val="TOC1"/>
            <w:tabs>
              <w:tab w:pos="10938" w:val="right" w:leader="dot"/>
            </w:tabs>
            <w:spacing w:before="92"/>
            <w:rPr>
              <w:rFonts w:ascii="Times New Roman" w:eastAsia="Times New Roman"/>
            </w:rPr>
          </w:pPr>
          <w:hyperlink w:history="true" w:anchor="_bookmark31">
            <w:r>
              <w:rPr/>
              <w:t>图表</w:t>
            </w:r>
            <w:r>
              <w:rPr>
                <w:spacing w:val="-45"/>
              </w:rPr>
              <w:t> </w:t>
            </w:r>
            <w:r>
              <w:rPr>
                <w:rFonts w:ascii="Times New Roman" w:eastAsia="Times New Roman"/>
              </w:rPr>
              <w:t>29</w:t>
            </w:r>
            <w:r>
              <w:rPr/>
              <w:t>：</w:t>
            </w:r>
            <w:r>
              <w:rPr>
                <w:spacing w:val="-46"/>
              </w:rPr>
              <w:t> </w:t>
            </w:r>
            <w:r>
              <w:rPr/>
              <w:t>国内阿茨海默症新技术产品情况（部分）</w:t>
            </w:r>
            <w:r>
              <w:rPr>
                <w:rFonts w:ascii="Times New Roman" w:eastAsia="Times New Roman"/>
              </w:rPr>
              <w:tab/>
              <w:t>14</w:t>
            </w:r>
          </w:hyperlink>
        </w:p>
        <w:p>
          <w:pPr>
            <w:pStyle w:val="TOC1"/>
            <w:tabs>
              <w:tab w:pos="10938" w:val="right" w:leader="dot"/>
            </w:tabs>
            <w:rPr>
              <w:rFonts w:ascii="Times New Roman" w:eastAsia="Times New Roman"/>
            </w:rPr>
          </w:pPr>
          <w:hyperlink w:history="true" w:anchor="_bookmark34">
            <w:r>
              <w:rPr/>
              <w:t>图表</w:t>
            </w:r>
            <w:r>
              <w:rPr>
                <w:spacing w:val="-45"/>
              </w:rPr>
              <w:t> </w:t>
            </w:r>
            <w:r>
              <w:rPr>
                <w:rFonts w:ascii="Times New Roman" w:eastAsia="Times New Roman"/>
              </w:rPr>
              <w:t>30</w:t>
            </w:r>
            <w:r>
              <w:rPr/>
              <w:t>：</w:t>
            </w:r>
            <w:r>
              <w:rPr>
                <w:spacing w:val="-46"/>
              </w:rPr>
              <w:t> </w:t>
            </w:r>
            <w:r>
              <w:rPr/>
              <w:t>各行业</w:t>
            </w:r>
            <w:r>
              <w:rPr>
                <w:spacing w:val="-60"/>
              </w:rPr>
              <w:t> </w:t>
            </w:r>
            <w:r>
              <w:rPr>
                <w:rFonts w:ascii="Times New Roman" w:eastAsia="Times New Roman"/>
              </w:rPr>
              <w:t>9</w:t>
            </w:r>
            <w:r>
              <w:rPr>
                <w:rFonts w:ascii="Times New Roman" w:eastAsia="Times New Roman"/>
                <w:spacing w:val="-8"/>
              </w:rPr>
              <w:t> </w:t>
            </w:r>
            <w:r>
              <w:rPr/>
              <w:t>月行情表现情况（截至</w:t>
            </w:r>
            <w:r>
              <w:rPr>
                <w:spacing w:val="-47"/>
              </w:rPr>
              <w:t> </w:t>
            </w:r>
            <w:r>
              <w:rPr>
                <w:rFonts w:ascii="Times New Roman" w:eastAsia="Times New Roman"/>
              </w:rPr>
              <w:t>2023.9.28</w:t>
            </w:r>
            <w:r>
              <w:rPr/>
              <w:t>）</w:t>
            </w:r>
            <w:r>
              <w:rPr>
                <w:rFonts w:ascii="Times New Roman" w:eastAsia="Times New Roman"/>
              </w:rPr>
              <w:tab/>
              <w:t>14</w:t>
            </w:r>
          </w:hyperlink>
        </w:p>
        <w:p>
          <w:pPr>
            <w:pStyle w:val="TOC1"/>
            <w:tabs>
              <w:tab w:pos="10938" w:val="right" w:leader="dot"/>
            </w:tabs>
            <w:rPr>
              <w:rFonts w:ascii="Times New Roman" w:eastAsia="Times New Roman"/>
            </w:rPr>
          </w:pPr>
          <w:hyperlink w:history="true" w:anchor="_bookmark35">
            <w:r>
              <w:rPr/>
              <w:t>图表</w:t>
            </w:r>
            <w:r>
              <w:rPr>
                <w:spacing w:val="-45"/>
              </w:rPr>
              <w:t> </w:t>
            </w:r>
            <w:r>
              <w:rPr>
                <w:rFonts w:ascii="Times New Roman" w:eastAsia="Times New Roman"/>
              </w:rPr>
              <w:t>31</w:t>
            </w:r>
            <w:r>
              <w:rPr/>
              <w:t>：</w:t>
            </w:r>
            <w:r>
              <w:rPr>
                <w:spacing w:val="-46"/>
              </w:rPr>
              <w:t> </w:t>
            </w:r>
            <w:r>
              <w:rPr/>
              <w:t>医药生物行情走势（截至</w:t>
            </w:r>
            <w:r>
              <w:rPr>
                <w:spacing w:val="-47"/>
              </w:rPr>
              <w:t> </w:t>
            </w:r>
            <w:r>
              <w:rPr>
                <w:rFonts w:ascii="Times New Roman" w:eastAsia="Times New Roman"/>
              </w:rPr>
              <w:t>2023.9.28</w:t>
            </w:r>
            <w:r>
              <w:rPr/>
              <w:t>）</w:t>
            </w:r>
            <w:r>
              <w:rPr>
                <w:rFonts w:ascii="Times New Roman" w:eastAsia="Times New Roman"/>
              </w:rPr>
              <w:tab/>
              <w:t>15</w:t>
            </w:r>
          </w:hyperlink>
        </w:p>
        <w:p>
          <w:pPr>
            <w:pStyle w:val="TOC1"/>
            <w:tabs>
              <w:tab w:pos="10938" w:val="right" w:leader="dot"/>
            </w:tabs>
            <w:spacing w:before="92"/>
            <w:rPr>
              <w:rFonts w:ascii="Times New Roman" w:eastAsia="Times New Roman"/>
            </w:rPr>
          </w:pPr>
          <w:hyperlink w:history="true" w:anchor="_bookmark36">
            <w:r>
              <w:rPr/>
              <w:t>图表</w:t>
            </w:r>
            <w:r>
              <w:rPr>
                <w:spacing w:val="-45"/>
              </w:rPr>
              <w:t> </w:t>
            </w:r>
            <w:r>
              <w:rPr>
                <w:rFonts w:ascii="Times New Roman" w:eastAsia="Times New Roman"/>
              </w:rPr>
              <w:t>32</w:t>
            </w:r>
            <w:r>
              <w:rPr/>
              <w:t>：</w:t>
            </w:r>
            <w:r>
              <w:rPr>
                <w:spacing w:val="-46"/>
              </w:rPr>
              <w:t> </w:t>
            </w:r>
            <w:r>
              <w:rPr/>
              <w:t>医药生物子板块走势情况（截至</w:t>
            </w:r>
            <w:r>
              <w:rPr>
                <w:spacing w:val="-48"/>
              </w:rPr>
              <w:t> </w:t>
            </w:r>
            <w:r>
              <w:rPr>
                <w:rFonts w:ascii="Times New Roman" w:eastAsia="Times New Roman"/>
              </w:rPr>
              <w:t>2023.9.28</w:t>
            </w:r>
            <w:r>
              <w:rPr/>
              <w:t>）</w:t>
            </w:r>
            <w:r>
              <w:rPr>
                <w:rFonts w:ascii="Times New Roman" w:eastAsia="Times New Roman"/>
              </w:rPr>
              <w:tab/>
              <w:t>15</w:t>
            </w:r>
          </w:hyperlink>
        </w:p>
        <w:p>
          <w:pPr>
            <w:pStyle w:val="TOC1"/>
            <w:tabs>
              <w:tab w:pos="10938" w:val="right" w:leader="dot"/>
            </w:tabs>
            <w:rPr>
              <w:rFonts w:ascii="Times New Roman" w:eastAsia="Times New Roman"/>
            </w:rPr>
          </w:pPr>
          <w:hyperlink w:history="true" w:anchor="_bookmark37">
            <w:r>
              <w:rPr/>
              <w:t>图表</w:t>
            </w:r>
            <w:r>
              <w:rPr>
                <w:spacing w:val="-45"/>
              </w:rPr>
              <w:t> </w:t>
            </w:r>
            <w:r>
              <w:rPr>
                <w:rFonts w:ascii="Times New Roman" w:eastAsia="Times New Roman"/>
              </w:rPr>
              <w:t>33</w:t>
            </w:r>
            <w:r>
              <w:rPr/>
              <w:t>：</w:t>
            </w:r>
            <w:r>
              <w:rPr>
                <w:spacing w:val="-46"/>
              </w:rPr>
              <w:t> </w:t>
            </w:r>
            <w:r>
              <w:rPr/>
              <w:t>个股涨跌幅前十（截至</w:t>
            </w:r>
            <w:r>
              <w:rPr>
                <w:spacing w:val="-47"/>
              </w:rPr>
              <w:t> </w:t>
            </w:r>
            <w:r>
              <w:rPr>
                <w:rFonts w:ascii="Times New Roman" w:eastAsia="Times New Roman"/>
              </w:rPr>
              <w:t>2023.9.28</w:t>
            </w:r>
            <w:r>
              <w:rPr/>
              <w:t>）</w:t>
            </w:r>
            <w:r>
              <w:rPr>
                <w:rFonts w:ascii="Times New Roman" w:eastAsia="Times New Roman"/>
              </w:rPr>
              <w:tab/>
              <w:t>16</w:t>
            </w:r>
          </w:hyperlink>
        </w:p>
        <w:p>
          <w:pPr>
            <w:pStyle w:val="TOC1"/>
            <w:tabs>
              <w:tab w:pos="10938" w:val="right" w:leader="dot"/>
            </w:tabs>
            <w:rPr>
              <w:rFonts w:ascii="Times New Roman" w:eastAsia="Times New Roman"/>
            </w:rPr>
          </w:pPr>
          <w:hyperlink w:history="true" w:anchor="_bookmark39">
            <w:r>
              <w:rPr/>
              <w:t>图表</w:t>
            </w:r>
            <w:r>
              <w:rPr>
                <w:spacing w:val="-45"/>
              </w:rPr>
              <w:t> </w:t>
            </w:r>
            <w:r>
              <w:rPr>
                <w:rFonts w:ascii="Times New Roman" w:eastAsia="Times New Roman"/>
              </w:rPr>
              <w:t>34</w:t>
            </w:r>
            <w:r>
              <w:rPr/>
              <w:t>：</w:t>
            </w:r>
            <w:r>
              <w:rPr>
                <w:spacing w:val="-46"/>
              </w:rPr>
              <w:t> </w:t>
            </w:r>
            <w:r>
              <w:rPr>
                <w:rFonts w:ascii="Times New Roman" w:eastAsia="Times New Roman"/>
              </w:rPr>
              <w:t>9</w:t>
            </w:r>
            <w:r>
              <w:rPr>
                <w:rFonts w:ascii="Times New Roman" w:eastAsia="Times New Roman"/>
                <w:spacing w:val="-7"/>
              </w:rPr>
              <w:t> </w:t>
            </w:r>
            <w:r>
              <w:rPr/>
              <w:t>月医药生物总成交额居前（</w:t>
            </w:r>
            <w:r>
              <w:rPr>
                <w:spacing w:val="-16"/>
              </w:rPr>
              <w:t>截</w:t>
            </w:r>
            <w:r>
              <w:rPr/>
              <w:t>至</w:t>
            </w:r>
            <w:r>
              <w:rPr>
                <w:spacing w:val="-48"/>
              </w:rPr>
              <w:t> </w:t>
            </w:r>
            <w:r>
              <w:rPr>
                <w:rFonts w:ascii="Times New Roman" w:eastAsia="Times New Roman"/>
              </w:rPr>
              <w:t>2023.9.28</w:t>
            </w:r>
            <w:r>
              <w:rPr/>
              <w:t>）</w:t>
            </w:r>
            <w:r>
              <w:rPr>
                <w:rFonts w:ascii="Times New Roman" w:eastAsia="Times New Roman"/>
              </w:rPr>
              <w:tab/>
              <w:t>16</w:t>
            </w:r>
          </w:hyperlink>
        </w:p>
        <w:p>
          <w:pPr>
            <w:pStyle w:val="TOC1"/>
            <w:tabs>
              <w:tab w:pos="10938" w:val="right" w:leader="dot"/>
            </w:tabs>
            <w:spacing w:before="107"/>
            <w:rPr>
              <w:rFonts w:ascii="Times New Roman" w:eastAsia="Times New Roman"/>
            </w:rPr>
          </w:pPr>
          <w:hyperlink w:history="true" w:anchor="_bookmark40">
            <w:r>
              <w:rPr/>
              <w:t>图表</w:t>
            </w:r>
            <w:r>
              <w:rPr>
                <w:spacing w:val="-45"/>
              </w:rPr>
              <w:t> </w:t>
            </w:r>
            <w:r>
              <w:rPr>
                <w:rFonts w:ascii="Times New Roman" w:eastAsia="Times New Roman"/>
              </w:rPr>
              <w:t>35</w:t>
            </w:r>
            <w:r>
              <w:rPr/>
              <w:t>：</w:t>
            </w:r>
            <w:r>
              <w:rPr>
                <w:spacing w:val="-46"/>
              </w:rPr>
              <w:t> </w:t>
            </w:r>
            <w:r>
              <w:rPr>
                <w:rFonts w:ascii="Times New Roman" w:eastAsia="Times New Roman"/>
              </w:rPr>
              <w:t>9</w:t>
            </w:r>
            <w:r>
              <w:rPr>
                <w:rFonts w:ascii="Times New Roman" w:eastAsia="Times New Roman"/>
                <w:spacing w:val="-7"/>
              </w:rPr>
              <w:t> </w:t>
            </w:r>
            <w:r>
              <w:rPr/>
              <w:t>月医药生物日成交额情况（</w:t>
            </w:r>
            <w:r>
              <w:rPr>
                <w:spacing w:val="-16"/>
              </w:rPr>
              <w:t>截</w:t>
            </w:r>
            <w:r>
              <w:rPr/>
              <w:t>至</w:t>
            </w:r>
            <w:r>
              <w:rPr>
                <w:spacing w:val="-48"/>
              </w:rPr>
              <w:t> </w:t>
            </w:r>
            <w:r>
              <w:rPr>
                <w:rFonts w:ascii="Times New Roman" w:eastAsia="Times New Roman"/>
              </w:rPr>
              <w:t>2023.9.38</w:t>
            </w:r>
            <w:r>
              <w:rPr/>
              <w:t>）</w:t>
            </w:r>
            <w:r>
              <w:rPr>
                <w:rFonts w:ascii="Times New Roman" w:eastAsia="Times New Roman"/>
              </w:rPr>
              <w:tab/>
              <w:t>17</w:t>
            </w:r>
          </w:hyperlink>
        </w:p>
        <w:p>
          <w:pPr>
            <w:pStyle w:val="TOC1"/>
            <w:tabs>
              <w:tab w:pos="10938" w:val="right" w:leader="dot"/>
            </w:tabs>
            <w:spacing w:before="90"/>
            <w:rPr>
              <w:rFonts w:ascii="Times New Roman" w:eastAsia="Times New Roman"/>
            </w:rPr>
          </w:pPr>
          <w:hyperlink w:history="true" w:anchor="_bookmark41">
            <w:r>
              <w:rPr/>
              <w:t>图表</w:t>
            </w:r>
            <w:r>
              <w:rPr>
                <w:spacing w:val="-45"/>
              </w:rPr>
              <w:t> </w:t>
            </w:r>
            <w:r>
              <w:rPr>
                <w:rFonts w:ascii="Times New Roman" w:eastAsia="Times New Roman"/>
              </w:rPr>
              <w:t>36</w:t>
            </w:r>
            <w:r>
              <w:rPr/>
              <w:t>：</w:t>
            </w:r>
            <w:r>
              <w:rPr>
                <w:spacing w:val="-46"/>
              </w:rPr>
              <w:t> </w:t>
            </w:r>
            <w:r>
              <w:rPr/>
              <w:t>陆股通持股医药行业市值及占比（截至</w:t>
            </w:r>
            <w:r>
              <w:rPr>
                <w:spacing w:val="-49"/>
              </w:rPr>
              <w:t> </w:t>
            </w:r>
            <w:r>
              <w:rPr>
                <w:rFonts w:ascii="Times New Roman" w:eastAsia="Times New Roman"/>
              </w:rPr>
              <w:t>2023.9.28</w:t>
            </w:r>
            <w:r>
              <w:rPr/>
              <w:t>）</w:t>
            </w:r>
            <w:r>
              <w:rPr>
                <w:rFonts w:ascii="Times New Roman" w:eastAsia="Times New Roman"/>
              </w:rPr>
              <w:tab/>
              <w:t>17</w:t>
            </w:r>
          </w:hyperlink>
        </w:p>
        <w:p>
          <w:pPr>
            <w:pStyle w:val="TOC1"/>
            <w:tabs>
              <w:tab w:pos="10938" w:val="right" w:leader="dot"/>
            </w:tabs>
            <w:spacing w:before="92"/>
            <w:rPr>
              <w:rFonts w:ascii="Times New Roman" w:eastAsia="Times New Roman"/>
            </w:rPr>
          </w:pPr>
          <w:hyperlink w:history="true" w:anchor="_bookmark43">
            <w:r>
              <w:rPr/>
              <w:t>图表</w:t>
            </w:r>
            <w:r>
              <w:rPr>
                <w:spacing w:val="-45"/>
              </w:rPr>
              <w:t> </w:t>
            </w:r>
            <w:r>
              <w:rPr>
                <w:rFonts w:ascii="Times New Roman" w:eastAsia="Times New Roman"/>
              </w:rPr>
              <w:t>37</w:t>
            </w:r>
            <w:r>
              <w:rPr/>
              <w:t>：</w:t>
            </w:r>
            <w:r>
              <w:rPr>
                <w:spacing w:val="-46"/>
              </w:rPr>
              <w:t> </w:t>
            </w:r>
            <w:r>
              <w:rPr/>
              <w:t>医药生物及各子板块估值修复情况（截至</w:t>
            </w:r>
            <w:r>
              <w:rPr>
                <w:spacing w:val="-49"/>
              </w:rPr>
              <w:t> </w:t>
            </w:r>
            <w:r>
              <w:rPr>
                <w:rFonts w:ascii="Times New Roman" w:eastAsia="Times New Roman"/>
              </w:rPr>
              <w:t>2023.9.28</w:t>
            </w:r>
            <w:r>
              <w:rPr/>
              <w:t>）</w:t>
            </w:r>
            <w:r>
              <w:rPr>
                <w:rFonts w:ascii="Times New Roman" w:eastAsia="Times New Roman"/>
              </w:rPr>
              <w:tab/>
              <w:t>18</w:t>
            </w:r>
          </w:hyperlink>
        </w:p>
        <w:p>
          <w:pPr>
            <w:pStyle w:val="TOC1"/>
            <w:tabs>
              <w:tab w:pos="10938" w:val="right" w:leader="dot"/>
            </w:tabs>
            <w:rPr>
              <w:rFonts w:ascii="Times New Roman" w:eastAsia="Times New Roman"/>
            </w:rPr>
          </w:pPr>
          <w:hyperlink w:history="true" w:anchor="_bookmark49">
            <w:r>
              <w:rPr/>
              <w:t>图表</w:t>
            </w:r>
            <w:r>
              <w:rPr>
                <w:spacing w:val="-45"/>
              </w:rPr>
              <w:t> </w:t>
            </w:r>
            <w:r>
              <w:rPr>
                <w:rFonts w:ascii="Times New Roman" w:eastAsia="Times New Roman"/>
              </w:rPr>
              <w:t>38</w:t>
            </w:r>
            <w:r>
              <w:rPr/>
              <w:t>：</w:t>
            </w:r>
            <w:r>
              <w:rPr>
                <w:spacing w:val="-46"/>
              </w:rPr>
              <w:t> </w:t>
            </w:r>
            <w:r>
              <w:rPr/>
              <w:t>近期</w:t>
            </w:r>
            <w:r>
              <w:rPr>
                <w:spacing w:val="-45"/>
              </w:rPr>
              <w:t> </w:t>
            </w:r>
            <w:r>
              <w:rPr>
                <w:rFonts w:ascii="Times New Roman" w:eastAsia="Times New Roman"/>
                <w:spacing w:val="-3"/>
              </w:rPr>
              <w:t>CDE</w:t>
            </w:r>
            <w:r>
              <w:rPr>
                <w:rFonts w:ascii="Times New Roman" w:eastAsia="Times New Roman"/>
                <w:spacing w:val="-16"/>
              </w:rPr>
              <w:t> </w:t>
            </w:r>
            <w:r>
              <w:rPr/>
              <w:t>受理新药申请上市一览表</w:t>
            </w:r>
            <w:r>
              <w:rPr>
                <w:rFonts w:ascii="Times New Roman" w:eastAsia="Times New Roman"/>
              </w:rPr>
              <w:tab/>
              <w:t>20</w:t>
            </w:r>
          </w:hyperlink>
        </w:p>
      </w:sdtContent>
    </w:sdt>
    <w:p>
      <w:pPr>
        <w:spacing w:after="0"/>
        <w:rPr>
          <w:rFonts w:ascii="Times New Roman" w:eastAsia="Times New Roman"/>
        </w:rPr>
        <w:sectPr>
          <w:pgSz w:w="11910" w:h="16850"/>
          <w:pgMar w:header="313" w:footer="561" w:top="1260" w:bottom="760" w:left="400" w:right="220"/>
        </w:sectPr>
      </w:pPr>
    </w:p>
    <w:p>
      <w:pPr>
        <w:spacing w:line="261" w:lineRule="auto" w:before="130"/>
        <w:ind w:left="2919" w:right="332" w:firstLine="0"/>
        <w:jc w:val="left"/>
        <w:rPr>
          <w:b/>
          <w:sz w:val="30"/>
        </w:rPr>
      </w:pPr>
      <w:bookmarkStart w:name="_bookmark0" w:id="1"/>
      <w:bookmarkEnd w:id="1"/>
      <w:r>
        <w:rPr/>
      </w:r>
      <w:r>
        <w:rPr>
          <w:b/>
          <w:spacing w:val="-3"/>
          <w:sz w:val="30"/>
        </w:rPr>
        <w:t>一、月度观点：关注业绩优胜板块及 </w:t>
      </w:r>
      <w:r>
        <w:rPr>
          <w:rFonts w:ascii="Times New Roman" w:eastAsia="Times New Roman"/>
          <w:b/>
          <w:sz w:val="30"/>
        </w:rPr>
        <w:t>GLP-1</w:t>
      </w:r>
      <w:r>
        <w:rPr>
          <w:rFonts w:ascii="Times New Roman" w:eastAsia="Times New Roman"/>
          <w:b/>
          <w:spacing w:val="23"/>
          <w:sz w:val="30"/>
        </w:rPr>
        <w:t> </w:t>
      </w:r>
      <w:r>
        <w:rPr>
          <w:b/>
          <w:spacing w:val="-2"/>
          <w:sz w:val="30"/>
        </w:rPr>
        <w:t>产业链、阿茨海</w:t>
      </w:r>
      <w:r>
        <w:rPr>
          <w:b/>
          <w:spacing w:val="15"/>
          <w:sz w:val="30"/>
        </w:rPr>
        <w:t>默症新药</w:t>
      </w:r>
    </w:p>
    <w:p>
      <w:pPr>
        <w:pStyle w:val="Heading2"/>
        <w:spacing w:line="268" w:lineRule="auto" w:before="138"/>
        <w:ind w:right="334" w:firstLine="420"/>
      </w:pPr>
      <w:r>
        <w:rPr>
          <w:rFonts w:ascii="Times New Roman" w:eastAsia="Times New Roman"/>
        </w:rPr>
        <w:t>9</w:t>
      </w:r>
      <w:r>
        <w:rPr>
          <w:rFonts w:ascii="Times New Roman" w:eastAsia="Times New Roman"/>
          <w:spacing w:val="21"/>
        </w:rPr>
        <w:t> </w:t>
      </w:r>
      <w:r>
        <w:rPr>
          <w:spacing w:val="-1"/>
        </w:rPr>
        <w:t>月医药逆势大涨，医药反腐负面扰动基本出尽，板块加速回暖复苏。</w:t>
      </w:r>
      <w:r>
        <w:rPr>
          <w:rFonts w:ascii="Times New Roman" w:eastAsia="Times New Roman"/>
        </w:rPr>
        <w:t>10</w:t>
      </w:r>
      <w:r>
        <w:rPr>
          <w:rFonts w:ascii="Times New Roman" w:eastAsia="Times New Roman"/>
          <w:spacing w:val="21"/>
        </w:rPr>
        <w:t> </w:t>
      </w:r>
      <w:r>
        <w:rPr/>
        <w:t>月进入三季报验证期，届时市场将进一步聚焦业绩。我们建议当前以业绩为主要支点，寻找四季度积极因素。</w:t>
      </w:r>
    </w:p>
    <w:p>
      <w:pPr>
        <w:spacing w:line="240" w:lineRule="auto" w:before="1"/>
        <w:rPr>
          <w:sz w:val="27"/>
        </w:rPr>
      </w:pPr>
    </w:p>
    <w:p>
      <w:pPr>
        <w:spacing w:line="252" w:lineRule="auto" w:before="0"/>
        <w:ind w:left="2919" w:right="318" w:firstLine="0"/>
        <w:jc w:val="left"/>
        <w:rPr>
          <w:b/>
          <w:sz w:val="28"/>
        </w:rPr>
      </w:pPr>
      <w:bookmarkStart w:name="_bookmark1" w:id="2"/>
      <w:bookmarkEnd w:id="2"/>
      <w:r>
        <w:rPr/>
      </w:r>
      <w:r>
        <w:rPr>
          <w:b/>
          <w:sz w:val="28"/>
        </w:rPr>
        <w:t>（一）从行业经济运行前瞻三季度业绩，关注医疗设备、高值耗材和医院、生物制品等预期占优赛道</w:t>
      </w:r>
    </w:p>
    <w:p>
      <w:pPr>
        <w:spacing w:line="268" w:lineRule="auto" w:before="143"/>
        <w:ind w:left="2919" w:right="125" w:firstLine="420"/>
        <w:jc w:val="left"/>
        <w:rPr>
          <w:sz w:val="21"/>
        </w:rPr>
      </w:pPr>
      <w:r>
        <w:rPr>
          <w:b/>
          <w:spacing w:val="-2"/>
          <w:sz w:val="21"/>
        </w:rPr>
        <w:t>如我们在 </w:t>
      </w:r>
      <w:r>
        <w:rPr>
          <w:rFonts w:ascii="Times New Roman" w:eastAsia="Times New Roman"/>
          <w:b/>
          <w:sz w:val="21"/>
        </w:rPr>
        <w:t>9 </w:t>
      </w:r>
      <w:r>
        <w:rPr>
          <w:b/>
          <w:sz w:val="21"/>
        </w:rPr>
        <w:t>月初提到，医药反腐将影响药品、设备、耗材推广活动，产品入院进度滞后，三季度业绩或将短期承压。</w:t>
      </w:r>
      <w:r>
        <w:rPr>
          <w:spacing w:val="-4"/>
          <w:sz w:val="21"/>
        </w:rPr>
        <w:t>从医药制造业运行情况来看，即便 </w:t>
      </w:r>
      <w:r>
        <w:rPr>
          <w:rFonts w:ascii="Times New Roman" w:eastAsia="Times New Roman"/>
          <w:spacing w:val="-4"/>
          <w:sz w:val="21"/>
        </w:rPr>
        <w:t>7-8 </w:t>
      </w:r>
      <w:r>
        <w:rPr>
          <w:sz w:val="21"/>
        </w:rPr>
        <w:t>月医药制造业</w:t>
      </w:r>
      <w:r>
        <w:rPr>
          <w:rFonts w:ascii="Times New Roman" w:eastAsia="Times New Roman"/>
          <w:sz w:val="21"/>
        </w:rPr>
        <w:t>PPI</w:t>
      </w:r>
      <w:r>
        <w:rPr>
          <w:rFonts w:ascii="Times New Roman" w:eastAsia="Times New Roman"/>
          <w:spacing w:val="6"/>
          <w:sz w:val="21"/>
        </w:rPr>
        <w:t>   </w:t>
      </w:r>
      <w:r>
        <w:rPr>
          <w:spacing w:val="-1"/>
          <w:sz w:val="21"/>
        </w:rPr>
        <w:t>重回正增长，生产端压力缓释，全行业仍然出现增收不利、利润下降、亏损扩大等情况。</w:t>
      </w:r>
      <w:r>
        <w:rPr>
          <w:rFonts w:ascii="Times New Roman" w:eastAsia="Times New Roman"/>
          <w:spacing w:val="-1"/>
          <w:sz w:val="21"/>
        </w:rPr>
        <w:t>1-8 </w:t>
      </w:r>
      <w:r>
        <w:rPr>
          <w:sz w:val="21"/>
        </w:rPr>
        <w:t>月，医药制造业规模以上工业增加值、营业收入、利润总额同比下降 </w:t>
      </w:r>
      <w:r>
        <w:rPr>
          <w:rFonts w:ascii="Times New Roman" w:eastAsia="Times New Roman"/>
          <w:spacing w:val="2"/>
          <w:sz w:val="21"/>
        </w:rPr>
        <w:t>4.90%</w:t>
      </w:r>
      <w:r>
        <w:rPr>
          <w:sz w:val="21"/>
        </w:rPr>
        <w:t>、</w:t>
      </w:r>
      <w:r>
        <w:rPr>
          <w:rFonts w:ascii="Times New Roman" w:eastAsia="Times New Roman"/>
          <w:spacing w:val="2"/>
          <w:sz w:val="21"/>
        </w:rPr>
        <w:t>3.30%</w:t>
      </w:r>
      <w:r>
        <w:rPr>
          <w:sz w:val="21"/>
        </w:rPr>
        <w:t>、</w:t>
      </w:r>
      <w:r>
        <w:rPr>
          <w:rFonts w:ascii="Times New Roman" w:eastAsia="Times New Roman"/>
          <w:sz w:val="21"/>
        </w:rPr>
        <w:t>18.28%</w:t>
      </w:r>
      <w:r>
        <w:rPr>
          <w:sz w:val="21"/>
        </w:rPr>
        <w:t>，环比 </w:t>
      </w:r>
      <w:r>
        <w:rPr>
          <w:rFonts w:ascii="Times New Roman" w:eastAsia="Times New Roman"/>
          <w:sz w:val="21"/>
        </w:rPr>
        <w:t>1-7 </w:t>
      </w:r>
      <w:r>
        <w:rPr>
          <w:spacing w:val="-2"/>
          <w:sz w:val="21"/>
        </w:rPr>
        <w:t>月降幅增大；亏损企业亏损总额 </w:t>
      </w:r>
      <w:r>
        <w:rPr>
          <w:rFonts w:ascii="Times New Roman" w:eastAsia="Times New Roman"/>
          <w:sz w:val="21"/>
        </w:rPr>
        <w:t>352.2 </w:t>
      </w:r>
      <w:r>
        <w:rPr>
          <w:sz w:val="21"/>
        </w:rPr>
        <w:t>亿元，同比增长 </w:t>
      </w:r>
      <w:r>
        <w:rPr>
          <w:rFonts w:ascii="Times New Roman" w:eastAsia="Times New Roman"/>
          <w:spacing w:val="-9"/>
          <w:sz w:val="21"/>
        </w:rPr>
        <w:t>10%</w:t>
      </w:r>
      <w:r>
        <w:rPr>
          <w:sz w:val="21"/>
        </w:rPr>
        <w:t>。</w:t>
      </w:r>
    </w:p>
    <w:p>
      <w:pPr>
        <w:spacing w:before="145"/>
        <w:ind w:left="2949" w:right="0" w:firstLine="0"/>
        <w:jc w:val="left"/>
        <w:rPr>
          <w:b/>
          <w:sz w:val="21"/>
        </w:rPr>
      </w:pPr>
      <w:bookmarkStart w:name="_bookmark2" w:id="3"/>
      <w:bookmarkEnd w:id="3"/>
      <w:r>
        <w:rPr/>
      </w:r>
      <w:r>
        <w:rPr>
          <w:b/>
          <w:sz w:val="21"/>
        </w:rPr>
        <w:t>图表</w:t>
      </w:r>
      <w:r>
        <w:rPr>
          <w:rFonts w:ascii="Arial" w:eastAsia="Arial"/>
          <w:b/>
          <w:sz w:val="21"/>
        </w:rPr>
        <w:t>1</w:t>
      </w:r>
      <w:r>
        <w:rPr>
          <w:b/>
          <w:sz w:val="21"/>
        </w:rPr>
        <w:t>：医药制造业 </w:t>
      </w:r>
      <w:r>
        <w:rPr>
          <w:rFonts w:ascii="Arial" w:eastAsia="Arial"/>
          <w:b/>
          <w:sz w:val="21"/>
        </w:rPr>
        <w:t>PPI </w:t>
      </w:r>
      <w:r>
        <w:rPr>
          <w:b/>
          <w:sz w:val="21"/>
        </w:rPr>
        <w:t>运行情况（当月同比，</w:t>
      </w:r>
      <w:r>
        <w:rPr>
          <w:rFonts w:ascii="Arial" w:eastAsia="Arial"/>
          <w:b/>
          <w:sz w:val="21"/>
        </w:rPr>
        <w:t>%</w:t>
      </w:r>
      <w:r>
        <w:rPr>
          <w:b/>
          <w:sz w:val="21"/>
        </w:rPr>
        <w:t>）</w:t>
      </w:r>
    </w:p>
    <w:p>
      <w:pPr>
        <w:spacing w:line="20" w:lineRule="exact"/>
        <w:ind w:left="2844" w:right="0" w:firstLine="0"/>
        <w:rPr>
          <w:sz w:val="2"/>
        </w:rPr>
      </w:pPr>
      <w:r>
        <w:rPr>
          <w:sz w:val="2"/>
        </w:rPr>
        <w:pict>
          <v:group style="width:410.75pt;height:.75pt;mso-position-horizontal-relative:char;mso-position-vertical-relative:line" coordorigin="0,0" coordsize="8215,15">
            <v:rect style="position:absolute;left:0;top:0;width:8215;height:15" filled="true" fillcolor="#9f9f9f" stroked="false">
              <v:fill type="solid"/>
            </v:rect>
          </v:group>
        </w:pict>
      </w:r>
      <w:r>
        <w:rPr>
          <w:sz w:val="2"/>
        </w:rPr>
      </w:r>
    </w:p>
    <w:p>
      <w:pPr>
        <w:spacing w:line="240" w:lineRule="auto" w:before="6"/>
        <w:rPr>
          <w:b/>
          <w:sz w:val="10"/>
        </w:rPr>
      </w:pPr>
    </w:p>
    <w:p>
      <w:pPr>
        <w:pStyle w:val="BodyText"/>
        <w:ind w:left="3133"/>
      </w:pPr>
      <w:r>
        <w:rPr/>
        <w:pict>
          <v:group style="position:absolute;margin-left:192.755005pt;margin-top:3.213353pt;width:353.65pt;height:113.25pt;mso-position-horizontal-relative:page;mso-position-vertical-relative:paragraph;z-index:15735808" coordorigin="3855,64" coordsize="7073,2265">
            <v:shape style="position:absolute;left:3862;top:71;width:7065;height:2250" coordorigin="3863,72" coordsize="7065,2250" path="m3863,2322l3863,72m3863,2322l3893,2322m3863,2112l3893,2112m3863,1917l3893,1917m3863,1707l3893,1707m3863,1512l3893,1512m3863,1302l3893,1302m3863,1092l3893,1092m3863,897l3893,897m3863,687l3893,687m3863,477l3893,477m3863,282l3893,282m3863,72l3893,72m3863,2322l10928,2322m3863,2277l3863,2322m4268,2277l4268,2322m4673,2277l4673,2322m5078,2277l5078,2322m5498,2277l5498,2322m5903,2277l5903,2322m6308,2277l6308,2322m6713,2277l6713,2322m7118,2277l7118,2322m7538,2277l7538,2322m7943,2277l7943,2322m8348,2277l8348,2322m8753,2277l8753,2322m9158,2277l9158,2322m9578,2277l9578,2322m9983,2277l9983,2322m10388,2277l10388,2322m10793,2277l10793,2322e" filled="false" stroked="true" strokeweight=".75pt" strokecolor="#000000">
              <v:path arrowok="t"/>
              <v:stroke dashstyle="solid"/>
            </v:shape>
            <v:shape style="position:absolute;left:3892;top:236;width:7005;height:1845" coordorigin="3893,237" coordsize="7005,1845" path="m3893,1347l3968,1347,4028,1347,4103,1377,4163,1467,4238,1512,4298,1542,4373,1542,4433,1587,4508,1662,4568,1587,4643,1707,4703,1587,4778,1542,4838,1587,4913,1587,4988,1587,5048,1542,5123,1632,5183,1662,5258,1542,5318,1467,5393,1467,5453,1377,5528,1422,5588,1347,5663,1302,5723,1257,5798,1182,5858,1137,5933,1062,6008,1017,6068,972,6143,972,6203,852,6278,642,6338,687,6413,687,6473,642,6548,612,6608,612,6683,477,6743,447,6818,237,6878,282,6953,282,7028,357,7088,612,7163,687,7223,762,7298,852,7358,762,7433,732,7493,852,7568,927,7628,1182,7703,1257,7763,1422,7838,1377,7913,1347,7973,1377,8048,1347,8108,1302,8183,1347,8243,1467,8318,1467,8378,1512,8453,1512,8513,1542,8588,1512,8648,1512,8723,1512,8783,1632,8858,1707,8933,1827,8993,1992,9068,2037,9128,2082,9203,2082,9263,1992,9338,2037,9398,1917,9473,1662,9533,1662,9608,1707,9668,1632,9743,1422,9803,1467,9878,1512,9953,1422,10013,1422,10088,1542,10148,1542,10223,1662,10283,1827,10358,1797,10418,1467,10493,1662,10553,1797,10628,1752,10688,1797,10763,1707,10838,1467,10898,1467e" filled="false" stroked="true" strokeweight="2.25pt" strokecolor="#bd4a47">
              <v:path arrowok="t"/>
              <v:stroke dashstyle="solid"/>
            </v:shape>
            <w10:wrap type="none"/>
          </v:group>
        </w:pict>
      </w:r>
      <w:r>
        <w:rPr>
          <w:w w:val="105"/>
        </w:rPr>
        <w:t>4.0</w:t>
      </w:r>
    </w:p>
    <w:p>
      <w:pPr>
        <w:pStyle w:val="BodyText"/>
        <w:spacing w:before="55"/>
        <w:ind w:left="3133"/>
      </w:pPr>
      <w:r>
        <w:rPr>
          <w:w w:val="105"/>
        </w:rPr>
        <w:t>3.5</w:t>
      </w:r>
    </w:p>
    <w:p>
      <w:pPr>
        <w:pStyle w:val="BodyText"/>
        <w:spacing w:before="55"/>
        <w:ind w:left="3133"/>
      </w:pPr>
      <w:r>
        <w:rPr>
          <w:w w:val="105"/>
        </w:rPr>
        <w:t>3.0</w:t>
      </w:r>
    </w:p>
    <w:p>
      <w:pPr>
        <w:pStyle w:val="BodyText"/>
        <w:spacing w:before="55"/>
        <w:ind w:left="3133"/>
      </w:pPr>
      <w:r>
        <w:rPr>
          <w:w w:val="105"/>
        </w:rPr>
        <w:t>2.5</w:t>
      </w:r>
    </w:p>
    <w:p>
      <w:pPr>
        <w:pStyle w:val="BodyText"/>
        <w:spacing w:before="55"/>
        <w:ind w:left="3133"/>
      </w:pPr>
      <w:r>
        <w:rPr>
          <w:w w:val="105"/>
        </w:rPr>
        <w:t>2.0</w:t>
      </w:r>
    </w:p>
    <w:p>
      <w:pPr>
        <w:pStyle w:val="BodyText"/>
        <w:spacing w:before="55"/>
        <w:ind w:left="3133"/>
      </w:pPr>
      <w:r>
        <w:rPr>
          <w:w w:val="105"/>
        </w:rPr>
        <w:t>1.5</w:t>
      </w:r>
    </w:p>
    <w:p>
      <w:pPr>
        <w:pStyle w:val="BodyText"/>
        <w:spacing w:before="55"/>
        <w:ind w:left="3133"/>
      </w:pPr>
      <w:r>
        <w:rPr>
          <w:w w:val="105"/>
        </w:rPr>
        <w:t>1.0</w:t>
      </w:r>
    </w:p>
    <w:p>
      <w:pPr>
        <w:pStyle w:val="BodyText"/>
        <w:spacing w:before="55"/>
        <w:ind w:left="3133"/>
      </w:pPr>
      <w:r>
        <w:rPr>
          <w:w w:val="105"/>
        </w:rPr>
        <w:t>0.5</w:t>
      </w:r>
    </w:p>
    <w:p>
      <w:pPr>
        <w:pStyle w:val="BodyText"/>
        <w:spacing w:before="55"/>
        <w:ind w:left="3133"/>
      </w:pPr>
      <w:r>
        <w:rPr>
          <w:w w:val="105"/>
        </w:rPr>
        <w:t>0.0</w:t>
      </w:r>
    </w:p>
    <w:p>
      <w:pPr>
        <w:pStyle w:val="BodyText"/>
        <w:spacing w:before="55"/>
        <w:ind w:left="3086"/>
      </w:pPr>
      <w:r>
        <w:rPr>
          <w:w w:val="105"/>
        </w:rPr>
        <w:t>-0.5</w:t>
      </w:r>
    </w:p>
    <w:p>
      <w:pPr>
        <w:pStyle w:val="BodyText"/>
        <w:spacing w:before="55"/>
        <w:ind w:left="3086"/>
      </w:pPr>
      <w:r>
        <w:rPr>
          <w:w w:val="105"/>
        </w:rPr>
        <w:t>-1.0</w:t>
      </w:r>
    </w:p>
    <w:p>
      <w:pPr>
        <w:pStyle w:val="BodyText"/>
        <w:spacing w:before="55"/>
        <w:ind w:left="3086"/>
      </w:pPr>
      <w:r>
        <w:rPr/>
        <w:drawing>
          <wp:anchor distT="0" distB="0" distL="0" distR="0" allowOverlap="1" layoutInCell="1" locked="0" behindDoc="0" simplePos="0" relativeHeight="10">
            <wp:simplePos x="0" y="0"/>
            <wp:positionH relativeFrom="page">
              <wp:posOffset>2249170</wp:posOffset>
            </wp:positionH>
            <wp:positionV relativeFrom="paragraph">
              <wp:posOffset>155681</wp:posOffset>
            </wp:positionV>
            <wp:extent cx="4653300" cy="242887"/>
            <wp:effectExtent l="0" t="0" r="0" b="0"/>
            <wp:wrapTopAndBottom/>
            <wp:docPr id="9" name="image7.png"/>
            <wp:cNvGraphicFramePr>
              <a:graphicFrameLocks noChangeAspect="1"/>
            </wp:cNvGraphicFramePr>
            <a:graphic>
              <a:graphicData uri="http://schemas.openxmlformats.org/drawingml/2006/picture">
                <pic:pic>
                  <pic:nvPicPr>
                    <pic:cNvPr id="10" name="image7.png"/>
                    <pic:cNvPicPr/>
                  </pic:nvPicPr>
                  <pic:blipFill>
                    <a:blip r:embed="rId13" cstate="print"/>
                    <a:stretch>
                      <a:fillRect/>
                    </a:stretch>
                  </pic:blipFill>
                  <pic:spPr>
                    <a:xfrm>
                      <a:off x="0" y="0"/>
                      <a:ext cx="4653300" cy="242887"/>
                    </a:xfrm>
                    <a:prstGeom prst="rect">
                      <a:avLst/>
                    </a:prstGeom>
                  </pic:spPr>
                </pic:pic>
              </a:graphicData>
            </a:graphic>
          </wp:anchor>
        </w:drawing>
      </w:r>
      <w:r>
        <w:rPr/>
        <w:pict>
          <v:rect style="position:absolute;margin-left:162.200012pt;margin-top:39.448353pt;width:410.75002pt;height:.75pt;mso-position-horizontal-relative:page;mso-position-vertical-relative:paragraph;z-index:-15723008;mso-wrap-distance-left:0;mso-wrap-distance-right:0" filled="true" fillcolor="#9f9f9f" stroked="false">
            <v:fill type="solid"/>
            <w10:wrap type="topAndBottom"/>
          </v:rect>
        </w:pict>
      </w:r>
      <w:r>
        <w:rPr>
          <w:w w:val="105"/>
        </w:rPr>
        <w:t>-1.5</w:t>
      </w:r>
    </w:p>
    <w:p>
      <w:pPr>
        <w:pStyle w:val="BodyText"/>
        <w:spacing w:before="1"/>
        <w:rPr>
          <w:sz w:val="8"/>
        </w:rPr>
      </w:pPr>
    </w:p>
    <w:p>
      <w:pPr>
        <w:spacing w:before="21"/>
        <w:ind w:left="2948" w:right="0" w:firstLine="0"/>
        <w:jc w:val="left"/>
        <w:rPr>
          <w:i/>
          <w:sz w:val="19"/>
        </w:rPr>
      </w:pPr>
      <w:r>
        <w:rPr>
          <w:i/>
          <w:sz w:val="19"/>
        </w:rPr>
        <w:t>资料来源：同花顺 </w:t>
      </w:r>
      <w:r>
        <w:rPr>
          <w:rFonts w:ascii="Arial" w:eastAsia="Arial"/>
          <w:i/>
          <w:sz w:val="18"/>
        </w:rPr>
        <w:t>iFinD</w:t>
      </w:r>
      <w:r>
        <w:rPr>
          <w:i/>
          <w:sz w:val="19"/>
        </w:rPr>
        <w:t>、粤开证券研究院</w:t>
      </w:r>
    </w:p>
    <w:p>
      <w:pPr>
        <w:spacing w:line="240" w:lineRule="auto" w:before="0"/>
        <w:rPr>
          <w:i/>
          <w:sz w:val="20"/>
        </w:rPr>
      </w:pPr>
    </w:p>
    <w:p>
      <w:pPr>
        <w:spacing w:line="240" w:lineRule="auto" w:before="0"/>
        <w:rPr>
          <w:i/>
          <w:sz w:val="18"/>
        </w:rPr>
      </w:pPr>
    </w:p>
    <w:p>
      <w:pPr>
        <w:spacing w:before="0"/>
        <w:ind w:left="2949" w:right="0" w:firstLine="0"/>
        <w:jc w:val="left"/>
        <w:rPr>
          <w:b/>
          <w:sz w:val="21"/>
        </w:rPr>
      </w:pPr>
      <w:bookmarkStart w:name="_bookmark3" w:id="4"/>
      <w:bookmarkEnd w:id="4"/>
      <w:r>
        <w:rPr/>
      </w:r>
      <w:r>
        <w:rPr>
          <w:b/>
          <w:sz w:val="21"/>
        </w:rPr>
        <w:t>图表</w:t>
      </w:r>
      <w:r>
        <w:rPr>
          <w:rFonts w:ascii="Arial" w:eastAsia="Arial"/>
          <w:b/>
          <w:sz w:val="21"/>
        </w:rPr>
        <w:t>2</w:t>
      </w:r>
      <w:r>
        <w:rPr>
          <w:b/>
          <w:sz w:val="21"/>
        </w:rPr>
        <w:t>：医药制造业规上工业增加值增速</w:t>
      </w:r>
    </w:p>
    <w:p>
      <w:pPr>
        <w:spacing w:line="20" w:lineRule="exact"/>
        <w:ind w:left="2949" w:right="0" w:firstLine="0"/>
        <w:rPr>
          <w:sz w:val="2"/>
        </w:rPr>
      </w:pPr>
      <w:r>
        <w:rPr>
          <w:sz w:val="2"/>
        </w:rPr>
        <w:pict>
          <v:group style="width:400.25pt;height:.75pt;mso-position-horizontal-relative:char;mso-position-vertical-relative:line" coordorigin="0,0" coordsize="8005,15">
            <v:rect style="position:absolute;left:0;top:0;width:8005;height:15" filled="true" fillcolor="#9f9f9f" stroked="false">
              <v:fill type="solid"/>
            </v:rect>
          </v:group>
        </w:pict>
      </w:r>
      <w:r>
        <w:rPr>
          <w:sz w:val="2"/>
        </w:rPr>
      </w:r>
    </w:p>
    <w:p>
      <w:pPr>
        <w:spacing w:line="240" w:lineRule="auto" w:before="2"/>
        <w:rPr>
          <w:b/>
          <w:sz w:val="10"/>
        </w:rPr>
      </w:pPr>
    </w:p>
    <w:p>
      <w:pPr>
        <w:pStyle w:val="BodyText"/>
        <w:ind w:left="3126"/>
      </w:pPr>
      <w:r>
        <w:rPr/>
        <w:pict>
          <v:group style="position:absolute;margin-left:190.505005pt;margin-top:3.233373pt;width:328.9pt;height:134.25pt;mso-position-horizontal-relative:page;mso-position-vertical-relative:paragraph;z-index:15736320" coordorigin="3810,65" coordsize="6578,2685">
            <v:shape style="position:absolute;left:3817;top:72;width:6570;height:2670" coordorigin="3818,72" coordsize="6570,2670" path="m3818,2742l3818,72m3818,2742l3863,2742m3818,2367l3863,2367m3818,1977l3863,1977m3818,1602l3863,1602m3818,1212l3863,1212m3818,837l3863,837m3818,462l3863,462m3818,72l3863,72m3818,2742l10388,2742m3818,2697l3818,2742m4013,2697l4013,2742m4208,2697l4208,2742m4403,2697l4403,2742m4598,2697l4598,2742m4793,2697l4793,2742m4988,2697l4988,2742m5183,2697l5183,2742m5378,2697l5378,2742m5573,2697l5573,2742m5783,2697l5783,2742m5978,2697l5978,2742m6173,2697l6173,2742m6368,2697l6368,2742m6563,2697l6563,2742m6758,2697l6758,2742m6953,2697l6953,2742m7148,2697l7148,2742m7343,2697l7343,2742m7538,2697l7538,2742m7733,2697l7733,2742m7928,2697l7928,2742m8123,2697l8123,2742m8318,2697l8318,2742m8513,2697l8513,2742m8723,2697l8723,2742m8918,2697l8918,2742m9113,2697l9113,2742m9308,2697l9308,2742m9503,2697l9503,2742m9698,2697l9698,2742m9893,2697l9893,2742m10088,2697l10088,2742m10283,2697l10283,2742e" filled="false" stroked="true" strokeweight=".75pt" strokecolor="#000000">
              <v:path arrowok="t"/>
              <v:stroke dashstyle="solid"/>
            </v:shape>
            <v:shape style="position:absolute;left:3862;top:387;width:6465;height:2055" coordorigin="3863,387" coordsize="6465,2055" path="m3863,1512l3968,1542,4058,1557,4163,1557,4253,1557,4358,1572,4448,1587,4553,1587,4643,1602,4748,1602,4838,1602,5048,1752,5138,1737,5243,1707,5333,1722,5438,1722,5528,1722,5633,1722,5723,1722,5828,1707,5918,1722,6023,1722,6218,2442,6308,2067,6413,1977,6518,1947,6608,1917,6713,1902,6803,1887,6908,1857,6998,1842,7103,1797,7193,1752,7388,387,7493,897,7583,987,7688,897,7778,852,7883,867,7988,837,8078,867,8183,912,8273,957,8378,1032,8573,1482,8663,1527,8768,1692,8858,1857,8963,1947,9053,2067,9158,2127,9248,2142,9353,2127,9458,2127,9548,2112,9743,2097,9848,2172,9938,2202,10043,2187,10133,2172,10238,2157,10328,2172e" filled="false" stroked="true" strokeweight="2.25pt" strokecolor="#bd4a47">
              <v:path arrowok="t"/>
              <v:stroke dashstyle="solid"/>
            </v:shape>
            <v:shape style="position:absolute;left:3967;top:687;width:6360;height:1785" coordorigin="3968,687" coordsize="6360,1785" path="m3968,1602l4058,1602,4163,1557,4253,1587,4358,1677,4448,1662,4553,1602,4643,1707,4748,1722,4838,1647m5138,1722l5243,1632,5333,1767,5438,1752,5528,1692,5633,1662,5723,1707,5828,1707,5918,1782,6023,1782m6308,1587l6413,1797,6518,1902,6608,1827,6713,1857,6803,1812,6908,1692,6998,1662,7103,1467,7193,1332m7493,1362l7583,1257,7688,687,7778,747,7883,1017,7988,732,8078,972,8183,1362,8273,1332,8378,1647m8663,1587l8768,2127,8858,2442,8963,2307,9053,2367,9158,2472,9248,2262,9353,1917,9458,2097,9548,2037m9848,2292l9938,2247,10043,2142,10133,2052,10238,2112,10328,2217e" filled="false" stroked="true" strokeweight="2.25pt" strokecolor="#7c5f9f">
              <v:path arrowok="t"/>
              <v:stroke dashstyle="solid"/>
            </v:shape>
            <w10:wrap type="none"/>
          </v:group>
        </w:pict>
      </w:r>
      <w:r>
        <w:rPr>
          <w:spacing w:val="7"/>
          <w:w w:val="105"/>
        </w:rPr>
        <w:t>50</w:t>
      </w:r>
    </w:p>
    <w:p>
      <w:pPr>
        <w:pStyle w:val="BodyText"/>
        <w:spacing w:before="6"/>
        <w:rPr>
          <w:sz w:val="11"/>
        </w:rPr>
      </w:pPr>
    </w:p>
    <w:p>
      <w:pPr>
        <w:pStyle w:val="BodyText"/>
        <w:spacing w:before="100"/>
        <w:ind w:left="3126"/>
      </w:pPr>
      <w:r>
        <w:rPr>
          <w:spacing w:val="7"/>
          <w:w w:val="105"/>
        </w:rPr>
        <w:t>40</w:t>
      </w:r>
    </w:p>
    <w:p>
      <w:pPr>
        <w:pStyle w:val="BodyText"/>
        <w:spacing w:before="6"/>
        <w:rPr>
          <w:sz w:val="11"/>
        </w:rPr>
      </w:pPr>
    </w:p>
    <w:p>
      <w:pPr>
        <w:pStyle w:val="BodyText"/>
        <w:spacing w:before="99"/>
        <w:ind w:left="3126"/>
      </w:pPr>
      <w:r>
        <w:rPr>
          <w:spacing w:val="7"/>
          <w:w w:val="105"/>
        </w:rPr>
        <w:t>30</w:t>
      </w:r>
    </w:p>
    <w:p>
      <w:pPr>
        <w:pStyle w:val="BodyText"/>
        <w:spacing w:before="6"/>
        <w:rPr>
          <w:sz w:val="11"/>
        </w:rPr>
      </w:pPr>
    </w:p>
    <w:p>
      <w:pPr>
        <w:pStyle w:val="BodyText"/>
        <w:spacing w:before="99"/>
        <w:ind w:left="3126"/>
      </w:pPr>
      <w:r>
        <w:rPr>
          <w:spacing w:val="7"/>
          <w:w w:val="105"/>
        </w:rPr>
        <w:t>20</w:t>
      </w:r>
    </w:p>
    <w:p>
      <w:pPr>
        <w:pStyle w:val="BodyText"/>
        <w:spacing w:before="6"/>
        <w:rPr>
          <w:sz w:val="11"/>
        </w:rPr>
      </w:pPr>
    </w:p>
    <w:p>
      <w:pPr>
        <w:pStyle w:val="BodyText"/>
        <w:spacing w:before="99"/>
        <w:ind w:left="3126"/>
      </w:pPr>
      <w:r>
        <w:rPr>
          <w:spacing w:val="7"/>
          <w:w w:val="105"/>
        </w:rPr>
        <w:t>10</w:t>
      </w:r>
    </w:p>
    <w:p>
      <w:pPr>
        <w:pStyle w:val="BodyText"/>
        <w:spacing w:before="6"/>
        <w:rPr>
          <w:sz w:val="11"/>
        </w:rPr>
      </w:pPr>
    </w:p>
    <w:p>
      <w:pPr>
        <w:pStyle w:val="BodyText"/>
        <w:spacing w:before="99"/>
        <w:ind w:left="3196"/>
      </w:pPr>
      <w:r>
        <w:rPr>
          <w:w w:val="103"/>
        </w:rPr>
        <w:t>0</w:t>
      </w:r>
    </w:p>
    <w:p>
      <w:pPr>
        <w:pStyle w:val="BodyText"/>
        <w:spacing w:before="6"/>
        <w:rPr>
          <w:sz w:val="11"/>
        </w:rPr>
      </w:pPr>
    </w:p>
    <w:p>
      <w:pPr>
        <w:pStyle w:val="BodyText"/>
        <w:spacing w:before="100"/>
        <w:ind w:left="3079"/>
      </w:pPr>
      <w:r>
        <w:rPr>
          <w:spacing w:val="2"/>
          <w:w w:val="105"/>
        </w:rPr>
        <w:t>-10</w:t>
      </w:r>
    </w:p>
    <w:p>
      <w:pPr>
        <w:pStyle w:val="BodyText"/>
        <w:spacing w:before="6"/>
        <w:rPr>
          <w:sz w:val="11"/>
        </w:rPr>
      </w:pPr>
    </w:p>
    <w:p>
      <w:pPr>
        <w:pStyle w:val="BodyText"/>
        <w:spacing w:before="99"/>
        <w:ind w:left="3079"/>
      </w:pPr>
      <w:r>
        <w:rPr/>
        <w:pict>
          <v:shape style="position:absolute;margin-left:188.584991pt;margin-top:12.719183pt;width:333.3pt;height:24.9pt;mso-position-horizontal-relative:page;mso-position-vertical-relative:paragraph;z-index:15737856" type="#_x0000_t202" filled="false" stroked="false">
            <v:textbox inset="0,0,0,0" style="layout-flow:vertical;mso-layout-flow-alt:bottom-to-top">
              <w:txbxContent>
                <w:p>
                  <w:pPr>
                    <w:pStyle w:val="BodyText"/>
                    <w:spacing w:before="19"/>
                    <w:ind w:left="20"/>
                  </w:pPr>
                  <w:r>
                    <w:rPr>
                      <w:w w:val="105"/>
                    </w:rPr>
                    <w:t>2018-02</w:t>
                  </w:r>
                </w:p>
                <w:p>
                  <w:pPr>
                    <w:pStyle w:val="BodyText"/>
                    <w:spacing w:before="46"/>
                    <w:ind w:left="20"/>
                  </w:pPr>
                  <w:r>
                    <w:rPr>
                      <w:w w:val="105"/>
                    </w:rPr>
                    <w:t>2018-04</w:t>
                  </w:r>
                </w:p>
                <w:p>
                  <w:pPr>
                    <w:pStyle w:val="BodyText"/>
                    <w:spacing w:before="47"/>
                    <w:ind w:left="20"/>
                  </w:pPr>
                  <w:r>
                    <w:rPr>
                      <w:w w:val="105"/>
                    </w:rPr>
                    <w:t>2018-06</w:t>
                  </w:r>
                </w:p>
                <w:p>
                  <w:pPr>
                    <w:pStyle w:val="BodyText"/>
                    <w:spacing w:before="47"/>
                    <w:ind w:left="20"/>
                  </w:pPr>
                  <w:r>
                    <w:rPr>
                      <w:w w:val="105"/>
                    </w:rPr>
                    <w:t>2018-08</w:t>
                  </w:r>
                </w:p>
                <w:p>
                  <w:pPr>
                    <w:pStyle w:val="BodyText"/>
                    <w:spacing w:before="47"/>
                    <w:ind w:left="20"/>
                  </w:pPr>
                  <w:r>
                    <w:rPr>
                      <w:w w:val="105"/>
                    </w:rPr>
                    <w:t>2018-10</w:t>
                  </w:r>
                </w:p>
                <w:p>
                  <w:pPr>
                    <w:pStyle w:val="BodyText"/>
                    <w:spacing w:before="46"/>
                    <w:ind w:left="20"/>
                  </w:pPr>
                  <w:r>
                    <w:rPr>
                      <w:w w:val="105"/>
                    </w:rPr>
                    <w:t>2018-12</w:t>
                  </w:r>
                </w:p>
                <w:p>
                  <w:pPr>
                    <w:pStyle w:val="BodyText"/>
                    <w:spacing w:before="47"/>
                    <w:ind w:left="20"/>
                  </w:pPr>
                  <w:r>
                    <w:rPr>
                      <w:w w:val="105"/>
                    </w:rPr>
                    <w:t>2019-02</w:t>
                  </w:r>
                </w:p>
                <w:p>
                  <w:pPr>
                    <w:pStyle w:val="BodyText"/>
                    <w:spacing w:before="47"/>
                    <w:ind w:left="20"/>
                  </w:pPr>
                  <w:r>
                    <w:rPr>
                      <w:w w:val="105"/>
                    </w:rPr>
                    <w:t>2019-04</w:t>
                  </w:r>
                </w:p>
                <w:p>
                  <w:pPr>
                    <w:pStyle w:val="BodyText"/>
                    <w:spacing w:before="47"/>
                    <w:ind w:left="20"/>
                  </w:pPr>
                  <w:r>
                    <w:rPr>
                      <w:w w:val="105"/>
                    </w:rPr>
                    <w:t>2019-06</w:t>
                  </w:r>
                </w:p>
                <w:p>
                  <w:pPr>
                    <w:pStyle w:val="BodyText"/>
                    <w:spacing w:before="46"/>
                    <w:ind w:left="20"/>
                  </w:pPr>
                  <w:r>
                    <w:rPr>
                      <w:w w:val="105"/>
                    </w:rPr>
                    <w:t>2019-08</w:t>
                  </w:r>
                </w:p>
                <w:p>
                  <w:pPr>
                    <w:pStyle w:val="BodyText"/>
                    <w:spacing w:before="47"/>
                    <w:ind w:left="20"/>
                  </w:pPr>
                  <w:r>
                    <w:rPr>
                      <w:w w:val="105"/>
                    </w:rPr>
                    <w:t>2019-10</w:t>
                  </w:r>
                </w:p>
                <w:p>
                  <w:pPr>
                    <w:pStyle w:val="BodyText"/>
                    <w:spacing w:before="47"/>
                    <w:ind w:left="20"/>
                  </w:pPr>
                  <w:r>
                    <w:rPr>
                      <w:w w:val="105"/>
                    </w:rPr>
                    <w:t>2019-12</w:t>
                  </w:r>
                </w:p>
                <w:p>
                  <w:pPr>
                    <w:pStyle w:val="BodyText"/>
                    <w:spacing w:before="46"/>
                    <w:ind w:left="20"/>
                  </w:pPr>
                  <w:r>
                    <w:rPr>
                      <w:w w:val="105"/>
                    </w:rPr>
                    <w:t>2020-02</w:t>
                  </w:r>
                </w:p>
                <w:p>
                  <w:pPr>
                    <w:pStyle w:val="BodyText"/>
                    <w:spacing w:before="47"/>
                    <w:ind w:left="20"/>
                  </w:pPr>
                  <w:r>
                    <w:rPr>
                      <w:w w:val="105"/>
                    </w:rPr>
                    <w:t>2020-04</w:t>
                  </w:r>
                </w:p>
                <w:p>
                  <w:pPr>
                    <w:pStyle w:val="BodyText"/>
                    <w:spacing w:before="47"/>
                    <w:ind w:left="20"/>
                  </w:pPr>
                  <w:r>
                    <w:rPr>
                      <w:w w:val="105"/>
                    </w:rPr>
                    <w:t>2020-06</w:t>
                  </w:r>
                </w:p>
                <w:p>
                  <w:pPr>
                    <w:pStyle w:val="BodyText"/>
                    <w:spacing w:before="47"/>
                    <w:ind w:left="20"/>
                  </w:pPr>
                  <w:r>
                    <w:rPr>
                      <w:w w:val="105"/>
                    </w:rPr>
                    <w:t>2020-08</w:t>
                  </w:r>
                </w:p>
                <w:p>
                  <w:pPr>
                    <w:pStyle w:val="BodyText"/>
                    <w:spacing w:before="46"/>
                    <w:ind w:left="20"/>
                  </w:pPr>
                  <w:r>
                    <w:rPr>
                      <w:w w:val="105"/>
                    </w:rPr>
                    <w:t>2020-10</w:t>
                  </w:r>
                </w:p>
                <w:p>
                  <w:pPr>
                    <w:pStyle w:val="BodyText"/>
                    <w:spacing w:before="47"/>
                    <w:ind w:left="20"/>
                  </w:pPr>
                  <w:r>
                    <w:rPr>
                      <w:w w:val="105"/>
                    </w:rPr>
                    <w:t>2020-12</w:t>
                  </w:r>
                </w:p>
                <w:p>
                  <w:pPr>
                    <w:pStyle w:val="BodyText"/>
                    <w:spacing w:before="47"/>
                    <w:ind w:left="20"/>
                  </w:pPr>
                  <w:r>
                    <w:rPr>
                      <w:w w:val="105"/>
                    </w:rPr>
                    <w:t>2021-02</w:t>
                  </w:r>
                </w:p>
                <w:p>
                  <w:pPr>
                    <w:pStyle w:val="BodyText"/>
                    <w:spacing w:before="46"/>
                    <w:ind w:left="20"/>
                  </w:pPr>
                  <w:r>
                    <w:rPr>
                      <w:w w:val="105"/>
                    </w:rPr>
                    <w:t>2021-04</w:t>
                  </w:r>
                </w:p>
                <w:p>
                  <w:pPr>
                    <w:pStyle w:val="BodyText"/>
                    <w:spacing w:before="47"/>
                    <w:ind w:left="20"/>
                  </w:pPr>
                  <w:r>
                    <w:rPr>
                      <w:w w:val="105"/>
                    </w:rPr>
                    <w:t>2021-06</w:t>
                  </w:r>
                </w:p>
                <w:p>
                  <w:pPr>
                    <w:pStyle w:val="BodyText"/>
                    <w:spacing w:before="47"/>
                    <w:ind w:left="20"/>
                  </w:pPr>
                  <w:r>
                    <w:rPr>
                      <w:w w:val="105"/>
                    </w:rPr>
                    <w:t>2021-08</w:t>
                  </w:r>
                </w:p>
                <w:p>
                  <w:pPr>
                    <w:pStyle w:val="BodyText"/>
                    <w:spacing w:before="47"/>
                    <w:ind w:left="20"/>
                  </w:pPr>
                  <w:r>
                    <w:rPr>
                      <w:w w:val="105"/>
                    </w:rPr>
                    <w:t>2021-10</w:t>
                  </w:r>
                </w:p>
                <w:p>
                  <w:pPr>
                    <w:pStyle w:val="BodyText"/>
                    <w:spacing w:before="46"/>
                    <w:ind w:left="20"/>
                  </w:pPr>
                  <w:r>
                    <w:rPr>
                      <w:w w:val="105"/>
                    </w:rPr>
                    <w:t>2021-12</w:t>
                  </w:r>
                </w:p>
                <w:p>
                  <w:pPr>
                    <w:pStyle w:val="BodyText"/>
                    <w:spacing w:before="48"/>
                    <w:ind w:left="20"/>
                  </w:pPr>
                  <w:r>
                    <w:rPr>
                      <w:w w:val="105"/>
                    </w:rPr>
                    <w:t>2022-02</w:t>
                  </w:r>
                </w:p>
                <w:p>
                  <w:pPr>
                    <w:pStyle w:val="BodyText"/>
                    <w:spacing w:before="46"/>
                    <w:ind w:left="20"/>
                  </w:pPr>
                  <w:r>
                    <w:rPr>
                      <w:w w:val="105"/>
                    </w:rPr>
                    <w:t>2022-04</w:t>
                  </w:r>
                </w:p>
                <w:p>
                  <w:pPr>
                    <w:pStyle w:val="BodyText"/>
                    <w:spacing w:before="46"/>
                    <w:ind w:left="20"/>
                  </w:pPr>
                  <w:r>
                    <w:rPr>
                      <w:w w:val="105"/>
                    </w:rPr>
                    <w:t>2022-06</w:t>
                  </w:r>
                </w:p>
                <w:p>
                  <w:pPr>
                    <w:pStyle w:val="BodyText"/>
                    <w:spacing w:before="47"/>
                    <w:ind w:left="20"/>
                  </w:pPr>
                  <w:r>
                    <w:rPr>
                      <w:w w:val="105"/>
                    </w:rPr>
                    <w:t>2022-08</w:t>
                  </w:r>
                </w:p>
                <w:p>
                  <w:pPr>
                    <w:pStyle w:val="BodyText"/>
                    <w:spacing w:before="47"/>
                    <w:ind w:left="20"/>
                  </w:pPr>
                  <w:r>
                    <w:rPr>
                      <w:w w:val="105"/>
                    </w:rPr>
                    <w:t>2022-10</w:t>
                  </w:r>
                </w:p>
                <w:p>
                  <w:pPr>
                    <w:pStyle w:val="BodyText"/>
                    <w:spacing w:before="47"/>
                    <w:ind w:left="20"/>
                  </w:pPr>
                  <w:r>
                    <w:rPr>
                      <w:w w:val="105"/>
                    </w:rPr>
                    <w:t>2022-12</w:t>
                  </w:r>
                </w:p>
                <w:p>
                  <w:pPr>
                    <w:pStyle w:val="BodyText"/>
                    <w:spacing w:before="46"/>
                    <w:ind w:left="20"/>
                  </w:pPr>
                  <w:r>
                    <w:rPr>
                      <w:w w:val="105"/>
                    </w:rPr>
                    <w:t>2023-02</w:t>
                  </w:r>
                </w:p>
                <w:p>
                  <w:pPr>
                    <w:pStyle w:val="BodyText"/>
                    <w:spacing w:before="48"/>
                    <w:ind w:left="20"/>
                  </w:pPr>
                  <w:r>
                    <w:rPr>
                      <w:w w:val="105"/>
                    </w:rPr>
                    <w:t>2023-04</w:t>
                  </w:r>
                </w:p>
                <w:p>
                  <w:pPr>
                    <w:pStyle w:val="BodyText"/>
                    <w:spacing w:before="46"/>
                    <w:ind w:left="20"/>
                  </w:pPr>
                  <w:r>
                    <w:rPr>
                      <w:w w:val="105"/>
                    </w:rPr>
                    <w:t>2023-06</w:t>
                  </w:r>
                </w:p>
                <w:p>
                  <w:pPr>
                    <w:pStyle w:val="BodyText"/>
                    <w:spacing w:before="47"/>
                    <w:ind w:left="20"/>
                  </w:pPr>
                  <w:r>
                    <w:rPr>
                      <w:w w:val="105"/>
                    </w:rPr>
                    <w:t>2023-08</w:t>
                  </w:r>
                </w:p>
              </w:txbxContent>
            </v:textbox>
            <w10:wrap type="none"/>
          </v:shape>
        </w:pict>
      </w:r>
      <w:r>
        <w:rPr>
          <w:spacing w:val="2"/>
          <w:w w:val="105"/>
        </w:rPr>
        <w:t>-20</w:t>
      </w:r>
    </w:p>
    <w:p>
      <w:pPr>
        <w:pStyle w:val="BodyText"/>
        <w:rPr>
          <w:sz w:val="20"/>
        </w:rPr>
      </w:pPr>
    </w:p>
    <w:p>
      <w:pPr>
        <w:pStyle w:val="BodyText"/>
        <w:spacing w:before="7"/>
        <w:rPr>
          <w:sz w:val="29"/>
        </w:rPr>
      </w:pPr>
    </w:p>
    <w:p>
      <w:pPr>
        <w:pStyle w:val="Heading8"/>
        <w:tabs>
          <w:tab w:pos="7082" w:val="left" w:leader="none"/>
        </w:tabs>
        <w:ind w:left="3826"/>
      </w:pPr>
      <w:r>
        <w:rPr/>
        <w:pict>
          <v:line style="position:absolute;mso-position-horizontal-relative:page;mso-position-vertical-relative:paragraph;z-index:15736832" from="190.130005pt,8.929998pt" to="208.880005pt,8.929998pt" stroked="true" strokeweight="2.25pt" strokecolor="#bd4a47">
            <v:stroke dashstyle="solid"/>
            <w10:wrap type="none"/>
          </v:line>
        </w:pict>
      </w:r>
      <w:r>
        <w:rPr/>
        <w:pict>
          <v:line style="position:absolute;mso-position-horizontal-relative:page;mso-position-vertical-relative:paragraph;z-index:-17596416" from="352.130005pt,8.929998pt" to="371.630005pt,8.929998pt" stroked="true" strokeweight="2.25pt" strokecolor="#7c5f9f">
            <v:stroke dashstyle="solid"/>
            <w10:wrap type="none"/>
          </v:line>
        </w:pict>
      </w:r>
      <w:r>
        <w:rPr/>
        <w:t>规模以上工业增加值</w:t>
      </w:r>
      <w:r>
        <w:rPr>
          <w:rFonts w:ascii="Times New Roman" w:eastAsia="Times New Roman"/>
          <w:spacing w:val="3"/>
        </w:rPr>
        <w:t>:</w:t>
      </w:r>
      <w:r>
        <w:rPr/>
        <w:t>医药制造业</w:t>
      </w:r>
      <w:r>
        <w:rPr>
          <w:rFonts w:ascii="Times New Roman" w:eastAsia="Times New Roman"/>
          <w:spacing w:val="3"/>
        </w:rPr>
        <w:t>:</w:t>
      </w:r>
      <w:r>
        <w:rPr/>
        <w:t>累计同比</w:t>
        <w:tab/>
        <w:t>规模以上工业增加值</w:t>
      </w:r>
      <w:r>
        <w:rPr>
          <w:rFonts w:ascii="Times New Roman" w:eastAsia="Times New Roman"/>
          <w:spacing w:val="3"/>
        </w:rPr>
        <w:t>:</w:t>
      </w:r>
      <w:r>
        <w:rPr/>
        <w:t>医药制造业</w:t>
      </w:r>
      <w:r>
        <w:rPr>
          <w:rFonts w:ascii="Times New Roman" w:eastAsia="Times New Roman"/>
          <w:spacing w:val="3"/>
        </w:rPr>
        <w:t>:</w:t>
      </w:r>
      <w:r>
        <w:rPr/>
        <w:t>当月同比</w:t>
      </w:r>
    </w:p>
    <w:p>
      <w:pPr>
        <w:spacing w:line="240" w:lineRule="auto" w:before="9"/>
        <w:rPr>
          <w:sz w:val="9"/>
        </w:rPr>
      </w:pPr>
      <w:r>
        <w:rPr/>
        <w:pict>
          <v:rect style="position:absolute;margin-left:167.449997pt;margin-top:8.185605pt;width:400.25pt;height:.75pt;mso-position-horizontal-relative:page;mso-position-vertical-relative:paragraph;z-index:-15721984;mso-wrap-distance-left:0;mso-wrap-distance-right:0" filled="true" fillcolor="#9f9f9f" stroked="false">
            <v:fill type="solid"/>
            <w10:wrap type="topAndBottom"/>
          </v:rect>
        </w:pict>
      </w:r>
    </w:p>
    <w:p>
      <w:pPr>
        <w:spacing w:before="21"/>
        <w:ind w:left="2948" w:right="0" w:firstLine="0"/>
        <w:jc w:val="left"/>
        <w:rPr>
          <w:i/>
          <w:sz w:val="19"/>
        </w:rPr>
      </w:pPr>
      <w:r>
        <w:rPr>
          <w:i/>
          <w:sz w:val="19"/>
        </w:rPr>
        <w:t>资料来源：同花顺 </w:t>
      </w:r>
      <w:r>
        <w:rPr>
          <w:rFonts w:ascii="Arial" w:eastAsia="Arial"/>
          <w:i/>
          <w:sz w:val="18"/>
        </w:rPr>
        <w:t>iFinD</w:t>
      </w:r>
      <w:r>
        <w:rPr>
          <w:i/>
          <w:sz w:val="19"/>
        </w:rPr>
        <w:t>、粤开证券研究院</w:t>
      </w:r>
    </w:p>
    <w:p>
      <w:pPr>
        <w:spacing w:after="0"/>
        <w:jc w:val="left"/>
        <w:rPr>
          <w:sz w:val="19"/>
        </w:rPr>
        <w:sectPr>
          <w:pgSz w:w="11910" w:h="16850"/>
          <w:pgMar w:header="313" w:footer="561" w:top="1260" w:bottom="760" w:left="400" w:right="220"/>
        </w:sectPr>
      </w:pPr>
    </w:p>
    <w:p>
      <w:pPr>
        <w:spacing w:before="145"/>
        <w:ind w:left="2949" w:right="0" w:firstLine="0"/>
        <w:jc w:val="left"/>
        <w:rPr>
          <w:b/>
          <w:sz w:val="21"/>
        </w:rPr>
      </w:pPr>
      <w:bookmarkStart w:name="_bookmark4" w:id="5"/>
      <w:bookmarkEnd w:id="5"/>
      <w:r>
        <w:rPr/>
      </w:r>
      <w:r>
        <w:rPr>
          <w:b/>
          <w:sz w:val="21"/>
        </w:rPr>
        <w:t>图表</w:t>
      </w:r>
      <w:r>
        <w:rPr>
          <w:rFonts w:ascii="Arial" w:eastAsia="Arial"/>
          <w:b/>
          <w:sz w:val="21"/>
        </w:rPr>
        <w:t>3</w:t>
      </w:r>
      <w:r>
        <w:rPr>
          <w:b/>
          <w:sz w:val="21"/>
        </w:rPr>
        <w:t>：医药制造业营业收入情况</w:t>
      </w:r>
    </w:p>
    <w:p>
      <w:pPr>
        <w:spacing w:line="20" w:lineRule="exact"/>
        <w:ind w:left="2949" w:right="0" w:firstLine="0"/>
        <w:rPr>
          <w:sz w:val="2"/>
        </w:rPr>
      </w:pPr>
      <w:r>
        <w:rPr>
          <w:sz w:val="2"/>
        </w:rPr>
        <w:pict>
          <v:group style="width:400.25pt;height:.75pt;mso-position-horizontal-relative:char;mso-position-vertical-relative:line" coordorigin="0,0" coordsize="8005,15">
            <v:rect style="position:absolute;left:0;top:0;width:8005;height:15" filled="true" fillcolor="#9f9f9f" stroked="false">
              <v:fill type="solid"/>
            </v:rect>
          </v:group>
        </w:pict>
      </w:r>
      <w:r>
        <w:rPr>
          <w:sz w:val="2"/>
        </w:rPr>
      </w:r>
    </w:p>
    <w:p>
      <w:pPr>
        <w:spacing w:line="240" w:lineRule="auto" w:before="12"/>
        <w:rPr>
          <w:b/>
          <w:sz w:val="9"/>
        </w:rPr>
      </w:pPr>
    </w:p>
    <w:p>
      <w:pPr>
        <w:pStyle w:val="BodyText"/>
        <w:tabs>
          <w:tab w:pos="9861" w:val="left" w:leader="none"/>
        </w:tabs>
        <w:ind w:left="3079"/>
      </w:pPr>
      <w:r>
        <w:rPr/>
        <w:pict>
          <v:group style="position:absolute;margin-left:216.005005pt;margin-top:3.78333pt;width:291pt;height:134.25pt;mso-position-horizontal-relative:page;mso-position-vertical-relative:paragraph;z-index:-17593344" coordorigin="4320,76" coordsize="5820,2685">
            <v:shape style="position:absolute;left:4350;top:900;width:900;height:1845" coordorigin="4350,901" coordsize="900,1845" path="m4395,2446l4350,2446,4350,2746,4395,2746,4395,2446xm4470,2266l4440,2266,4440,2746,4470,2746,4470,2266xm4560,2116l4530,2116,4530,2746,4560,2746,4560,2116xm4650,1951l4620,1951,4620,2746,4650,2746,4650,1951xm4740,1786l4695,1786,4695,2746,4740,2746,4740,1786xm4830,1651l4785,1651,4785,2746,4830,2746,4830,1651xm4905,1501l4875,1501,4875,2746,4905,2746,4905,1501xm4995,1351l4965,1351,4965,2746,4995,2746,4995,1351xm5085,1201l5055,1201,5055,2746,5085,2746,5085,1201xm5175,1036l5130,1036,5130,2746,5175,2746,5175,1036xm5250,901l5220,901,5220,2746,5250,2746,5250,901xe" filled="true" fillcolor="#c0504d" stroked="false">
              <v:path arrowok="t"/>
              <v:fill type="solid"/>
            </v:shape>
            <v:shape style="position:absolute;left:4327;top:83;width:45;height:2670" coordorigin="4328,83" coordsize="45,2670" path="m4328,2753l4328,83m4328,2753l4373,2753m4328,2378l4373,2378m4328,1988l4373,1988m4328,1613l4373,1613m4328,1223l4373,1223m4328,848l4373,848m4328,473l4373,473m4328,83l4373,83e" filled="false" stroked="true" strokeweight=".75pt" strokecolor="#000000">
              <v:path arrowok="t"/>
              <v:stroke dashstyle="solid"/>
            </v:shape>
            <v:shape style="position:absolute;left:5400;top:525;width:4710;height:2220" coordorigin="5400,526" coordsize="4710,2220" path="m5430,2461l5400,2461,5400,2746,5430,2746,5430,2461xm5520,2296l5475,2296,5475,2746,5520,2746,5520,2296xm5595,2146l5565,2146,5565,2746,5595,2746,5595,2146xm5685,1996l5655,1996,5655,2746,5685,2746,5685,1996xm5775,1816l5745,1816,5745,2746,5775,2746,5775,1816xm5865,1681l5820,1681,5820,2746,5865,2746,5865,1681xm5955,1531l5910,1531,5910,2746,5955,2746,5955,1531xm6030,1366l6000,1366,6000,2746,6030,2746,6030,1366xm6120,1246l6090,1246,6090,2746,6120,2746,6120,1246xm6210,1111l6180,1111,6180,2746,6210,2746,6210,1111xm6300,931l6255,931,6255,2746,6300,2746,6300,931xm6465,2521l6435,2521,6435,2746,6465,2746,6465,2521xm6555,2371l6525,2371,6525,2746,6555,2746,6555,2371xm6645,2221l6600,2221,6600,2746,6645,2746,6645,2221xm6735,2071l6690,2071,6690,2746,6735,2746,6735,2071xm6810,1906l6780,1906,6780,2746,6810,2746,6810,1906xm6900,1756l6870,1756,6870,2746,6900,2746,6900,1756xm6990,1606l6960,1606,6960,2746,6990,2746,6990,1606xm7080,1426l7035,1426,7035,2746,7080,2746,7080,1426xm7155,1261l7125,1261,7125,2746,7155,2746,7155,1261xm7245,1081l7215,1081,7215,2746,7245,2746,7245,1081xm7335,856l7305,856,7305,2746,7335,2746,7335,856xm7500,2431l7470,2431,7470,2746,7500,2746,7500,2431xm7590,2251l7560,2251,7560,2746,7590,2746,7590,2251xm7680,2086l7650,2086,7650,2746,7680,2746,7680,2086xm7770,1906l7725,1906,7725,2746,7770,2746,7770,1906xm7860,1681l7815,1681,7815,2746,7860,2746,7860,1681xm7935,1501l7905,1501,7905,2746,7935,2746,7935,1501xm8025,1321l7995,1321,7995,2746,8025,2746,8025,1321xm8115,1126l8085,1126,8085,2746,8115,2746,8115,1126xm8205,961l8160,961,8160,2746,8205,2746,8205,961xm8280,766l8250,766,8250,2746,8280,2746,8280,766xm8370,526l8340,526,8340,2746,8370,2746,8370,526xm8550,2431l8505,2431,8505,2746,8550,2746,8550,2431xm8625,2221l8595,2221,8595,2746,8625,2746,8625,2221xm8715,2056l8685,2056,8685,2746,8715,2746,8715,2056xm8805,1876l8775,1876,8775,2746,8805,2746,8805,1876xm8895,1681l8850,1681,8850,2746,8895,2746,8895,1681xm8985,1531l8940,1531,8940,2746,8985,2746,8985,1531xm9060,1351l9030,1351,9030,2746,9060,2746,9060,1351xm9150,1156l9120,1156,9120,2746,9150,2746,9150,1156xm9240,976l9210,976,9210,2746,9240,2746,9240,976xm9330,781l9285,781,9285,2746,9330,2746,9330,781xm9405,541l9375,541,9375,2746,9405,2746,9405,541xm9585,2416l9555,2416,9555,2746,9585,2746,9585,2416xm9675,2236l9630,2236,9630,2746,9675,2746,9675,2236xm9765,2101l9720,2101,9720,2746,9765,2746,9765,2101xm9840,1966l9810,1966,9810,2746,9840,2746,9840,1966xm9930,1801l9900,1801,9900,2746,9930,2746,9930,1801xm10020,1666l9990,1666,9990,2746,10020,2746,10020,1666xm10110,1516l10065,1516,10065,2746,10110,2746,10110,1516xe" filled="true" fillcolor="#c0504d" stroked="false">
              <v:path arrowok="t"/>
              <v:fill type="solid"/>
            </v:shape>
            <v:shape style="position:absolute;left:4327;top:83;width:5805;height:2670" coordorigin="4328,83" coordsize="5805,2670" path="m10133,2753l10133,83m10088,2753l10133,2753m10088,2378l10133,2378m10088,1988l10133,1988m10088,1613l10133,1613m10088,1223l10133,1223m10088,848l10133,848m10088,473l10133,473m10088,83l10133,83m4328,2753l10133,2753m4328,2708l4328,2753m4583,2708l4583,2753m4853,2708l4853,2753m5108,2708l5108,2753m5363,2708l5363,2753m5633,2708l5633,2753m5888,2708l5888,2753m6143,2708l6143,2753m6413,2708l6413,2753m6668,2708l6668,2753m6923,2708l6923,2753m7193,2708l7193,2753m7448,2708l7448,2753m7703,2708l7703,2753m7973,2708l7973,2753m8228,2708l8228,2753m8483,2708l8483,2753m8738,2708l8738,2753m9008,2708l9008,2753m9263,2708l9263,2753m9518,2708l9518,2753m9788,2708l9788,2753m10043,2708l10043,2753e" filled="false" stroked="true" strokeweight=".75pt" strokecolor="#000000">
              <v:path arrowok="t"/>
              <v:stroke dashstyle="solid"/>
            </v:shape>
            <v:shape style="position:absolute;left:4372;top:548;width:5715;height:1785" coordorigin="4373,548" coordsize="5715,1785" path="m4373,1298l4463,1388,4553,1433,4628,1463,4718,1478,4808,1463,4898,1478,4973,1478,5063,1478,5153,1508,5243,1523,5408,1763,5498,1628,5588,1613,5678,1628,5753,1673,5843,1658,5933,1673,6023,1673,6098,1643,6188,1658,6278,1703,6458,2318,6533,2333,6623,2198,6713,2138,6803,2078,6878,2033,6968,1988,7058,1928,7148,1898,7223,1838,7313,1823,7493,548,7583,713,7658,908,7748,938,7838,923,7928,953,8003,998,8093,1058,8183,1118,8273,1193,8363,1223,8528,1898,8618,1778,8708,1838,8783,1898,8873,2018,8963,2063,9053,2078,9128,2078,9218,2063,9308,2048,9398,2048,9563,1958,9653,2108,9743,2153,9833,2138,9908,2093,9998,2093,10088,2108e" filled="false" stroked="true" strokeweight="2.25pt" strokecolor="#7c5f9f">
              <v:path arrowok="t"/>
              <v:stroke dashstyle="solid"/>
            </v:shape>
            <w10:wrap type="none"/>
          </v:group>
        </w:pict>
      </w:r>
      <w:r>
        <w:rPr>
          <w:w w:val="105"/>
        </w:rPr>
        <w:t>3500000000</w:t>
        <w:tab/>
      </w:r>
      <w:r>
        <w:rPr>
          <w:spacing w:val="7"/>
          <w:w w:val="105"/>
        </w:rPr>
        <w:t>50</w:t>
      </w:r>
    </w:p>
    <w:p>
      <w:pPr>
        <w:pStyle w:val="BodyText"/>
        <w:spacing w:before="6"/>
        <w:rPr>
          <w:sz w:val="11"/>
        </w:rPr>
      </w:pPr>
    </w:p>
    <w:p>
      <w:pPr>
        <w:pStyle w:val="BodyText"/>
        <w:tabs>
          <w:tab w:pos="9861" w:val="left" w:leader="none"/>
        </w:tabs>
        <w:spacing w:before="99"/>
        <w:ind w:left="3079"/>
      </w:pPr>
      <w:r>
        <w:rPr>
          <w:w w:val="105"/>
        </w:rPr>
        <w:t>3000000000</w:t>
        <w:tab/>
      </w:r>
      <w:r>
        <w:rPr>
          <w:spacing w:val="7"/>
          <w:w w:val="105"/>
        </w:rPr>
        <w:t>40</w:t>
      </w:r>
    </w:p>
    <w:p>
      <w:pPr>
        <w:pStyle w:val="BodyText"/>
        <w:spacing w:before="6"/>
        <w:rPr>
          <w:sz w:val="11"/>
        </w:rPr>
      </w:pPr>
    </w:p>
    <w:p>
      <w:pPr>
        <w:pStyle w:val="BodyText"/>
        <w:tabs>
          <w:tab w:pos="9861" w:val="left" w:leader="none"/>
        </w:tabs>
        <w:spacing w:before="99"/>
        <w:ind w:left="3079"/>
      </w:pPr>
      <w:r>
        <w:rPr>
          <w:w w:val="105"/>
        </w:rPr>
        <w:t>2500000000</w:t>
        <w:tab/>
      </w:r>
      <w:r>
        <w:rPr>
          <w:spacing w:val="7"/>
          <w:w w:val="105"/>
        </w:rPr>
        <w:t>30</w:t>
      </w:r>
    </w:p>
    <w:p>
      <w:pPr>
        <w:pStyle w:val="BodyText"/>
        <w:spacing w:before="6"/>
        <w:rPr>
          <w:sz w:val="11"/>
        </w:rPr>
      </w:pPr>
    </w:p>
    <w:p>
      <w:pPr>
        <w:pStyle w:val="BodyText"/>
        <w:tabs>
          <w:tab w:pos="9861" w:val="left" w:leader="none"/>
        </w:tabs>
        <w:spacing w:before="99"/>
        <w:ind w:left="3079"/>
      </w:pPr>
      <w:r>
        <w:rPr>
          <w:w w:val="105"/>
        </w:rPr>
        <w:t>2000000000</w:t>
        <w:tab/>
      </w:r>
      <w:r>
        <w:rPr>
          <w:spacing w:val="7"/>
          <w:w w:val="105"/>
        </w:rPr>
        <w:t>20</w:t>
      </w:r>
    </w:p>
    <w:p>
      <w:pPr>
        <w:pStyle w:val="BodyText"/>
        <w:spacing w:before="6"/>
        <w:rPr>
          <w:sz w:val="11"/>
        </w:rPr>
      </w:pPr>
    </w:p>
    <w:p>
      <w:pPr>
        <w:pStyle w:val="BodyText"/>
        <w:tabs>
          <w:tab w:pos="9861" w:val="left" w:leader="none"/>
        </w:tabs>
        <w:spacing w:before="100"/>
        <w:ind w:left="3079"/>
      </w:pPr>
      <w:r>
        <w:rPr>
          <w:w w:val="105"/>
        </w:rPr>
        <w:t>1500000000</w:t>
        <w:tab/>
      </w:r>
      <w:r>
        <w:rPr>
          <w:spacing w:val="7"/>
          <w:w w:val="105"/>
        </w:rPr>
        <w:t>10</w:t>
      </w:r>
    </w:p>
    <w:p>
      <w:pPr>
        <w:pStyle w:val="BodyText"/>
        <w:spacing w:before="6"/>
        <w:rPr>
          <w:sz w:val="11"/>
        </w:rPr>
      </w:pPr>
    </w:p>
    <w:p>
      <w:pPr>
        <w:pStyle w:val="BodyText"/>
        <w:tabs>
          <w:tab w:pos="9861" w:val="left" w:leader="none"/>
        </w:tabs>
        <w:spacing w:before="99"/>
        <w:ind w:left="3079"/>
      </w:pPr>
      <w:r>
        <w:rPr>
          <w:w w:val="105"/>
        </w:rPr>
        <w:t>1000000000</w:t>
        <w:tab/>
        <w:t>0</w:t>
      </w:r>
    </w:p>
    <w:p>
      <w:pPr>
        <w:pStyle w:val="BodyText"/>
        <w:spacing w:before="6"/>
        <w:rPr>
          <w:sz w:val="11"/>
        </w:rPr>
      </w:pPr>
    </w:p>
    <w:p>
      <w:pPr>
        <w:pStyle w:val="BodyText"/>
        <w:tabs>
          <w:tab w:pos="9861" w:val="left" w:leader="none"/>
        </w:tabs>
        <w:spacing w:before="99"/>
        <w:ind w:left="3149"/>
      </w:pPr>
      <w:r>
        <w:rPr>
          <w:w w:val="105"/>
        </w:rPr>
        <w:t>500000000</w:t>
        <w:tab/>
      </w:r>
      <w:r>
        <w:rPr>
          <w:spacing w:val="2"/>
          <w:w w:val="105"/>
        </w:rPr>
        <w:t>-10</w:t>
      </w:r>
    </w:p>
    <w:p>
      <w:pPr>
        <w:pStyle w:val="BodyText"/>
        <w:spacing w:before="6"/>
        <w:rPr>
          <w:sz w:val="11"/>
        </w:rPr>
      </w:pPr>
    </w:p>
    <w:p>
      <w:pPr>
        <w:pStyle w:val="BodyText"/>
        <w:tabs>
          <w:tab w:pos="9861" w:val="left" w:leader="none"/>
        </w:tabs>
        <w:spacing w:before="100"/>
        <w:ind w:left="3710"/>
      </w:pPr>
      <w:r>
        <w:rPr/>
        <w:pict>
          <v:shape style="position:absolute;margin-left:213.982712pt;margin-top:12.769171pt;width:295.6pt;height:24.9pt;mso-position-horizontal-relative:page;mso-position-vertical-relative:paragraph;z-index:15744000" type="#_x0000_t202" filled="false" stroked="false">
            <v:textbox inset="0,0,0,0" style="layout-flow:vertical;mso-layout-flow-alt:bottom-to-top">
              <w:txbxContent>
                <w:p>
                  <w:pPr>
                    <w:pStyle w:val="BodyText"/>
                    <w:spacing w:before="19"/>
                    <w:ind w:left="20"/>
                  </w:pPr>
                  <w:r>
                    <w:rPr>
                      <w:w w:val="105"/>
                    </w:rPr>
                    <w:t>2018-02</w:t>
                  </w:r>
                </w:p>
                <w:p>
                  <w:pPr>
                    <w:pStyle w:val="BodyText"/>
                    <w:spacing w:before="111"/>
                    <w:ind w:left="20"/>
                  </w:pPr>
                  <w:r>
                    <w:rPr>
                      <w:w w:val="105"/>
                    </w:rPr>
                    <w:t>2018-05</w:t>
                  </w:r>
                </w:p>
                <w:p>
                  <w:pPr>
                    <w:pStyle w:val="BodyText"/>
                    <w:spacing w:before="110"/>
                    <w:ind w:left="20"/>
                  </w:pPr>
                  <w:r>
                    <w:rPr>
                      <w:w w:val="105"/>
                    </w:rPr>
                    <w:t>2018-08</w:t>
                  </w:r>
                </w:p>
                <w:p>
                  <w:pPr>
                    <w:pStyle w:val="BodyText"/>
                    <w:spacing w:before="111"/>
                    <w:ind w:left="20"/>
                  </w:pPr>
                  <w:r>
                    <w:rPr>
                      <w:w w:val="105"/>
                    </w:rPr>
                    <w:t>2018-11</w:t>
                  </w:r>
                </w:p>
                <w:p>
                  <w:pPr>
                    <w:pStyle w:val="BodyText"/>
                    <w:spacing w:before="110"/>
                    <w:ind w:left="20"/>
                  </w:pPr>
                  <w:r>
                    <w:rPr>
                      <w:w w:val="105"/>
                    </w:rPr>
                    <w:t>2019-02</w:t>
                  </w:r>
                </w:p>
                <w:p>
                  <w:pPr>
                    <w:pStyle w:val="BodyText"/>
                    <w:spacing w:before="111"/>
                    <w:ind w:left="20"/>
                  </w:pPr>
                  <w:r>
                    <w:rPr>
                      <w:w w:val="105"/>
                    </w:rPr>
                    <w:t>2019-05</w:t>
                  </w:r>
                </w:p>
                <w:p>
                  <w:pPr>
                    <w:pStyle w:val="BodyText"/>
                    <w:spacing w:before="111"/>
                    <w:ind w:left="20"/>
                  </w:pPr>
                  <w:r>
                    <w:rPr>
                      <w:w w:val="105"/>
                    </w:rPr>
                    <w:t>2019-08</w:t>
                  </w:r>
                </w:p>
                <w:p>
                  <w:pPr>
                    <w:pStyle w:val="BodyText"/>
                    <w:spacing w:before="110"/>
                    <w:ind w:left="20"/>
                  </w:pPr>
                  <w:r>
                    <w:rPr>
                      <w:w w:val="105"/>
                    </w:rPr>
                    <w:t>2019-11</w:t>
                  </w:r>
                </w:p>
                <w:p>
                  <w:pPr>
                    <w:pStyle w:val="BodyText"/>
                    <w:spacing w:before="111"/>
                    <w:ind w:left="20"/>
                  </w:pPr>
                  <w:r>
                    <w:rPr>
                      <w:w w:val="105"/>
                    </w:rPr>
                    <w:t>2020-02</w:t>
                  </w:r>
                </w:p>
                <w:p>
                  <w:pPr>
                    <w:pStyle w:val="BodyText"/>
                    <w:spacing w:before="110"/>
                    <w:ind w:left="20"/>
                  </w:pPr>
                  <w:r>
                    <w:rPr>
                      <w:w w:val="105"/>
                    </w:rPr>
                    <w:t>2020-05</w:t>
                  </w:r>
                </w:p>
                <w:p>
                  <w:pPr>
                    <w:pStyle w:val="BodyText"/>
                    <w:spacing w:before="111"/>
                    <w:ind w:left="20"/>
                  </w:pPr>
                  <w:r>
                    <w:rPr>
                      <w:w w:val="105"/>
                    </w:rPr>
                    <w:t>2020-08</w:t>
                  </w:r>
                </w:p>
                <w:p>
                  <w:pPr>
                    <w:pStyle w:val="BodyText"/>
                    <w:spacing w:before="110"/>
                    <w:ind w:left="20"/>
                  </w:pPr>
                  <w:r>
                    <w:rPr>
                      <w:w w:val="105"/>
                    </w:rPr>
                    <w:t>2020-11</w:t>
                  </w:r>
                </w:p>
                <w:p>
                  <w:pPr>
                    <w:pStyle w:val="BodyText"/>
                    <w:spacing w:before="111"/>
                    <w:ind w:left="20"/>
                  </w:pPr>
                  <w:r>
                    <w:rPr>
                      <w:w w:val="105"/>
                    </w:rPr>
                    <w:t>2021-02</w:t>
                  </w:r>
                </w:p>
                <w:p>
                  <w:pPr>
                    <w:pStyle w:val="BodyText"/>
                    <w:spacing w:before="111"/>
                    <w:ind w:left="20"/>
                  </w:pPr>
                  <w:r>
                    <w:rPr>
                      <w:w w:val="105"/>
                    </w:rPr>
                    <w:t>2021-05</w:t>
                  </w:r>
                </w:p>
                <w:p>
                  <w:pPr>
                    <w:pStyle w:val="BodyText"/>
                    <w:spacing w:before="110"/>
                    <w:ind w:left="20"/>
                  </w:pPr>
                  <w:r>
                    <w:rPr>
                      <w:w w:val="105"/>
                    </w:rPr>
                    <w:t>2021-08</w:t>
                  </w:r>
                </w:p>
                <w:p>
                  <w:pPr>
                    <w:pStyle w:val="BodyText"/>
                    <w:spacing w:before="111"/>
                    <w:ind w:left="20"/>
                  </w:pPr>
                  <w:r>
                    <w:rPr>
                      <w:w w:val="105"/>
                    </w:rPr>
                    <w:t>2021-11</w:t>
                  </w:r>
                </w:p>
                <w:p>
                  <w:pPr>
                    <w:pStyle w:val="BodyText"/>
                    <w:spacing w:before="110"/>
                    <w:ind w:left="20"/>
                  </w:pPr>
                  <w:r>
                    <w:rPr>
                      <w:w w:val="105"/>
                    </w:rPr>
                    <w:t>2022-02</w:t>
                  </w:r>
                </w:p>
                <w:p>
                  <w:pPr>
                    <w:pStyle w:val="BodyText"/>
                    <w:spacing w:before="111"/>
                    <w:ind w:left="20"/>
                  </w:pPr>
                  <w:r>
                    <w:rPr>
                      <w:w w:val="105"/>
                    </w:rPr>
                    <w:t>2022-05</w:t>
                  </w:r>
                </w:p>
                <w:p>
                  <w:pPr>
                    <w:pStyle w:val="BodyText"/>
                    <w:spacing w:before="111"/>
                    <w:ind w:left="20"/>
                  </w:pPr>
                  <w:r>
                    <w:rPr>
                      <w:w w:val="105"/>
                    </w:rPr>
                    <w:t>2022-08</w:t>
                  </w:r>
                </w:p>
                <w:p>
                  <w:pPr>
                    <w:pStyle w:val="BodyText"/>
                    <w:spacing w:before="110"/>
                    <w:ind w:left="20"/>
                  </w:pPr>
                  <w:r>
                    <w:rPr>
                      <w:w w:val="105"/>
                    </w:rPr>
                    <w:t>2022-11</w:t>
                  </w:r>
                </w:p>
                <w:p>
                  <w:pPr>
                    <w:pStyle w:val="BodyText"/>
                    <w:spacing w:before="111"/>
                    <w:ind w:left="20"/>
                  </w:pPr>
                  <w:r>
                    <w:rPr>
                      <w:w w:val="105"/>
                    </w:rPr>
                    <w:t>2023-02</w:t>
                  </w:r>
                </w:p>
                <w:p>
                  <w:pPr>
                    <w:pStyle w:val="BodyText"/>
                    <w:spacing w:before="110"/>
                    <w:ind w:left="20"/>
                  </w:pPr>
                  <w:r>
                    <w:rPr>
                      <w:w w:val="105"/>
                    </w:rPr>
                    <w:t>2023-05</w:t>
                  </w:r>
                </w:p>
                <w:p>
                  <w:pPr>
                    <w:pStyle w:val="BodyText"/>
                    <w:spacing w:before="111"/>
                    <w:ind w:left="20"/>
                  </w:pPr>
                  <w:r>
                    <w:rPr>
                      <w:w w:val="105"/>
                    </w:rPr>
                    <w:t>2023-08</w:t>
                  </w:r>
                </w:p>
              </w:txbxContent>
            </v:textbox>
            <w10:wrap type="none"/>
          </v:shape>
        </w:pict>
      </w:r>
      <w:r>
        <w:rPr>
          <w:w w:val="105"/>
        </w:rPr>
        <w:t>0</w:t>
        <w:tab/>
      </w:r>
      <w:r>
        <w:rPr>
          <w:spacing w:val="2"/>
          <w:w w:val="105"/>
        </w:rPr>
        <w:t>-20</w:t>
      </w:r>
    </w:p>
    <w:p>
      <w:pPr>
        <w:pStyle w:val="BodyText"/>
        <w:rPr>
          <w:sz w:val="20"/>
        </w:rPr>
      </w:pPr>
    </w:p>
    <w:p>
      <w:pPr>
        <w:pStyle w:val="BodyText"/>
        <w:spacing w:before="7"/>
        <w:rPr>
          <w:sz w:val="29"/>
        </w:rPr>
      </w:pPr>
    </w:p>
    <w:p>
      <w:pPr>
        <w:pStyle w:val="Heading8"/>
        <w:tabs>
          <w:tab w:pos="7156" w:val="left" w:leader="none"/>
        </w:tabs>
        <w:ind w:left="4493"/>
      </w:pPr>
      <w:r>
        <w:rPr/>
        <w:pict>
          <v:rect style="position:absolute;margin-left:223.5pt;margin-top:7.619983pt;width:18.75pt;height:3.75pt;mso-position-horizontal-relative:page;mso-position-vertical-relative:paragraph;z-index:15740928" filled="true" fillcolor="#c0504d" stroked="false">
            <v:fill type="solid"/>
            <w10:wrap type="none"/>
          </v:rect>
        </w:pict>
      </w:r>
      <w:r>
        <w:rPr/>
        <w:pict>
          <v:line style="position:absolute;mso-position-horizontal-relative:page;mso-position-vertical-relative:paragraph;z-index:-17592320" from="355.880005pt,9.489983pt" to="375.380005pt,9.489983pt" stroked="true" strokeweight="2.25pt" strokecolor="#7c5f9f">
            <v:stroke dashstyle="solid"/>
            <w10:wrap type="none"/>
          </v:line>
        </w:pict>
      </w:r>
      <w:r>
        <w:rPr/>
        <w:t>医药制造业</w:t>
      </w:r>
      <w:r>
        <w:rPr>
          <w:rFonts w:ascii="Times New Roman" w:eastAsia="Times New Roman"/>
          <w:spacing w:val="3"/>
        </w:rPr>
        <w:t>:</w:t>
      </w:r>
      <w:r>
        <w:rPr/>
        <w:t>营业收入</w:t>
      </w:r>
      <w:r>
        <w:rPr>
          <w:rFonts w:ascii="Times New Roman" w:eastAsia="Times New Roman"/>
          <w:spacing w:val="3"/>
        </w:rPr>
        <w:t>:</w:t>
      </w:r>
      <w:r>
        <w:rPr/>
        <w:t>累计值</w:t>
        <w:tab/>
        <w:t>医药制造业</w:t>
      </w:r>
      <w:r>
        <w:rPr>
          <w:rFonts w:ascii="Times New Roman" w:eastAsia="Times New Roman"/>
          <w:spacing w:val="3"/>
        </w:rPr>
        <w:t>:</w:t>
      </w:r>
      <w:r>
        <w:rPr/>
        <w:t>营业收入</w:t>
      </w:r>
      <w:r>
        <w:rPr>
          <w:rFonts w:ascii="Times New Roman" w:eastAsia="Times New Roman"/>
          <w:spacing w:val="3"/>
        </w:rPr>
        <w:t>:</w:t>
      </w:r>
      <w:r>
        <w:rPr/>
        <w:t>累计同比</w:t>
      </w:r>
    </w:p>
    <w:p>
      <w:pPr>
        <w:spacing w:line="240" w:lineRule="auto" w:before="11"/>
        <w:rPr>
          <w:sz w:val="9"/>
        </w:rPr>
      </w:pPr>
      <w:r>
        <w:rPr/>
        <w:pict>
          <v:rect style="position:absolute;margin-left:167.449997pt;margin-top:8.306231pt;width:400.25pt;height:.75pt;mso-position-horizontal-relative:page;mso-position-vertical-relative:paragraph;z-index:-15718400;mso-wrap-distance-left:0;mso-wrap-distance-right:0" filled="true" fillcolor="#9f9f9f" stroked="false">
            <v:fill type="solid"/>
            <w10:wrap type="topAndBottom"/>
          </v:rect>
        </w:pict>
      </w:r>
    </w:p>
    <w:p>
      <w:pPr>
        <w:spacing w:before="21"/>
        <w:ind w:left="2948" w:right="0" w:firstLine="0"/>
        <w:jc w:val="left"/>
        <w:rPr>
          <w:i/>
          <w:sz w:val="19"/>
        </w:rPr>
      </w:pPr>
      <w:r>
        <w:rPr>
          <w:i/>
          <w:sz w:val="19"/>
        </w:rPr>
        <w:t>资料来源：同花顺 </w:t>
      </w:r>
      <w:r>
        <w:rPr>
          <w:rFonts w:ascii="Arial" w:eastAsia="Arial"/>
          <w:i/>
          <w:sz w:val="18"/>
        </w:rPr>
        <w:t>iFinD</w:t>
      </w:r>
      <w:r>
        <w:rPr>
          <w:i/>
          <w:sz w:val="19"/>
        </w:rPr>
        <w:t>、粤开证券研究院</w:t>
      </w:r>
    </w:p>
    <w:p>
      <w:pPr>
        <w:spacing w:line="240" w:lineRule="auto" w:before="0"/>
        <w:rPr>
          <w:i/>
          <w:sz w:val="20"/>
        </w:rPr>
      </w:pPr>
    </w:p>
    <w:p>
      <w:pPr>
        <w:spacing w:line="240" w:lineRule="auto" w:before="0"/>
        <w:rPr>
          <w:i/>
          <w:sz w:val="18"/>
        </w:rPr>
      </w:pPr>
    </w:p>
    <w:p>
      <w:pPr>
        <w:spacing w:before="0"/>
        <w:ind w:left="2949" w:right="0" w:firstLine="0"/>
        <w:jc w:val="left"/>
        <w:rPr>
          <w:b/>
          <w:sz w:val="21"/>
        </w:rPr>
      </w:pPr>
      <w:bookmarkStart w:name="_bookmark5" w:id="6"/>
      <w:bookmarkEnd w:id="6"/>
      <w:r>
        <w:rPr/>
      </w:r>
      <w:r>
        <w:rPr>
          <w:b/>
          <w:sz w:val="21"/>
        </w:rPr>
        <w:t>图表</w:t>
      </w:r>
      <w:r>
        <w:rPr>
          <w:rFonts w:ascii="Arial" w:eastAsia="Arial"/>
          <w:b/>
          <w:sz w:val="21"/>
        </w:rPr>
        <w:t>4</w:t>
      </w:r>
      <w:r>
        <w:rPr>
          <w:b/>
          <w:sz w:val="21"/>
        </w:rPr>
        <w:t>：医药制造业利润总额情况</w:t>
      </w:r>
    </w:p>
    <w:p>
      <w:pPr>
        <w:spacing w:line="20" w:lineRule="exact"/>
        <w:ind w:left="2949" w:right="0" w:firstLine="0"/>
        <w:rPr>
          <w:sz w:val="2"/>
        </w:rPr>
      </w:pPr>
      <w:r>
        <w:rPr>
          <w:sz w:val="2"/>
        </w:rPr>
        <w:pict>
          <v:group style="width:400.25pt;height:.75pt;mso-position-horizontal-relative:char;mso-position-vertical-relative:line" coordorigin="0,0" coordsize="8005,15">
            <v:rect style="position:absolute;left:0;top:0;width:8005;height:15" filled="true" fillcolor="#9f9f9f" stroked="false">
              <v:fill type="solid"/>
            </v:rect>
          </v:group>
        </w:pict>
      </w:r>
      <w:r>
        <w:rPr>
          <w:sz w:val="2"/>
        </w:rPr>
      </w:r>
    </w:p>
    <w:p>
      <w:pPr>
        <w:spacing w:after="0" w:line="20" w:lineRule="exact"/>
        <w:rPr>
          <w:sz w:val="2"/>
        </w:rPr>
        <w:sectPr>
          <w:pgSz w:w="11910" w:h="16850"/>
          <w:pgMar w:header="313" w:footer="561" w:top="1260" w:bottom="760" w:left="400" w:right="220"/>
        </w:sectPr>
      </w:pPr>
    </w:p>
    <w:p>
      <w:pPr>
        <w:spacing w:line="240" w:lineRule="auto" w:before="3"/>
        <w:rPr>
          <w:b/>
          <w:sz w:val="10"/>
        </w:rPr>
      </w:pPr>
    </w:p>
    <w:p>
      <w:pPr>
        <w:pStyle w:val="BodyText"/>
        <w:ind w:right="38"/>
        <w:jc w:val="right"/>
      </w:pPr>
      <w:r>
        <w:rPr>
          <w:w w:val="105"/>
        </w:rPr>
        <w:t>700000000</w:t>
      </w:r>
    </w:p>
    <w:p>
      <w:pPr>
        <w:pStyle w:val="BodyText"/>
        <w:spacing w:before="2"/>
        <w:rPr>
          <w:sz w:val="20"/>
        </w:rPr>
      </w:pPr>
    </w:p>
    <w:p>
      <w:pPr>
        <w:pStyle w:val="BodyText"/>
        <w:ind w:right="38"/>
        <w:jc w:val="right"/>
      </w:pPr>
      <w:r>
        <w:rPr>
          <w:w w:val="105"/>
        </w:rPr>
        <w:t>600000000</w:t>
      </w:r>
    </w:p>
    <w:p>
      <w:pPr>
        <w:pStyle w:val="BodyText"/>
        <w:spacing w:before="2"/>
        <w:rPr>
          <w:sz w:val="20"/>
        </w:rPr>
      </w:pPr>
    </w:p>
    <w:p>
      <w:pPr>
        <w:pStyle w:val="BodyText"/>
        <w:ind w:right="38"/>
        <w:jc w:val="right"/>
      </w:pPr>
      <w:r>
        <w:rPr>
          <w:w w:val="105"/>
        </w:rPr>
        <w:t>500000000</w:t>
      </w:r>
    </w:p>
    <w:p>
      <w:pPr>
        <w:pStyle w:val="BodyText"/>
        <w:spacing w:before="1"/>
        <w:rPr>
          <w:sz w:val="20"/>
        </w:rPr>
      </w:pPr>
    </w:p>
    <w:p>
      <w:pPr>
        <w:pStyle w:val="BodyText"/>
        <w:ind w:right="38"/>
        <w:jc w:val="right"/>
      </w:pPr>
      <w:r>
        <w:rPr>
          <w:w w:val="105"/>
        </w:rPr>
        <w:t>400000000</w:t>
      </w:r>
    </w:p>
    <w:p>
      <w:pPr>
        <w:pStyle w:val="BodyText"/>
        <w:spacing w:before="2"/>
        <w:rPr>
          <w:sz w:val="20"/>
        </w:rPr>
      </w:pPr>
    </w:p>
    <w:p>
      <w:pPr>
        <w:pStyle w:val="BodyText"/>
        <w:ind w:right="38"/>
        <w:jc w:val="right"/>
      </w:pPr>
      <w:r>
        <w:rPr>
          <w:w w:val="105"/>
        </w:rPr>
        <w:t>300000000</w:t>
      </w:r>
    </w:p>
    <w:p>
      <w:pPr>
        <w:pStyle w:val="BodyText"/>
        <w:spacing w:before="2"/>
        <w:rPr>
          <w:sz w:val="20"/>
        </w:rPr>
      </w:pPr>
    </w:p>
    <w:p>
      <w:pPr>
        <w:pStyle w:val="BodyText"/>
        <w:ind w:right="38"/>
        <w:jc w:val="right"/>
      </w:pPr>
      <w:r>
        <w:rPr>
          <w:w w:val="105"/>
        </w:rPr>
        <w:t>200000000</w:t>
      </w:r>
    </w:p>
    <w:p>
      <w:pPr>
        <w:pStyle w:val="BodyText"/>
        <w:spacing w:before="1"/>
        <w:rPr>
          <w:sz w:val="20"/>
        </w:rPr>
      </w:pPr>
    </w:p>
    <w:p>
      <w:pPr>
        <w:pStyle w:val="BodyText"/>
        <w:ind w:right="38"/>
        <w:jc w:val="right"/>
      </w:pPr>
      <w:r>
        <w:rPr>
          <w:w w:val="105"/>
        </w:rPr>
        <w:t>100000000</w:t>
      </w:r>
    </w:p>
    <w:p>
      <w:pPr>
        <w:pStyle w:val="BodyText"/>
        <w:spacing w:before="5"/>
        <w:rPr>
          <w:sz w:val="11"/>
        </w:rPr>
      </w:pPr>
      <w:r>
        <w:rPr/>
        <w:br w:type="column"/>
      </w:r>
      <w:r>
        <w:rPr>
          <w:sz w:val="11"/>
        </w:rPr>
      </w:r>
    </w:p>
    <w:p>
      <w:pPr>
        <w:pStyle w:val="BodyText"/>
        <w:ind w:left="3079"/>
      </w:pPr>
      <w:r>
        <w:rPr>
          <w:w w:val="105"/>
        </w:rPr>
        <w:t>120</w:t>
      </w:r>
    </w:p>
    <w:p>
      <w:pPr>
        <w:pStyle w:val="BodyText"/>
        <w:rPr>
          <w:sz w:val="16"/>
        </w:rPr>
      </w:pPr>
    </w:p>
    <w:p>
      <w:pPr>
        <w:pStyle w:val="BodyText"/>
        <w:ind w:left="3079"/>
      </w:pPr>
      <w:r>
        <w:rPr/>
        <w:pict>
          <v:group style="position:absolute;margin-left:212.255005pt;margin-top:-13.306636pt;width:293.25pt;height:134.25pt;mso-position-horizontal-relative:page;mso-position-vertical-relative:paragraph;z-index:-17591808" coordorigin="4245,-266" coordsize="5865,2685">
            <v:shape style="position:absolute;left:4290;top:1233;width:900;height:1170" coordorigin="4290,1234" coordsize="900,1170" path="m4320,2209l4290,2209,4290,2404,4320,2404,4320,2209xm4410,2119l4380,2119,4380,2404,4410,2404,4410,2119xm4500,2029l4455,2029,4455,2404,4500,2404,4500,2029xm4575,1939l4545,1939,4545,2404,4575,2404,4575,1939xm4665,1804l4635,1804,4635,2404,4665,2404,4665,1804xm4755,1729l4725,1729,4725,2404,4755,2404,4755,1729xm4845,1639l4815,1639,4815,2404,4845,2404,4845,1639xm4935,1534l4890,1534,4890,2404,4935,2404,4935,1534xm5025,1444l4980,1444,4980,2404,5025,2404,5025,1444xm5100,1339l5070,1339,5070,2404,5100,2404,5100,1339xm5190,1234l5160,1234,5160,2404,5190,2404,5190,1234xe" filled="true" fillcolor="#c0504d" stroked="false">
              <v:path arrowok="t"/>
              <v:fill type="solid"/>
            </v:shape>
            <v:shape style="position:absolute;left:4252;top:-259;width:45;height:2670" coordorigin="4253,-259" coordsize="45,2670" path="m4253,2411l4253,-259m4253,2411l4298,2411m4253,2036l4298,2036m4253,1646l4298,1646m4253,1271l4298,1271m4253,881l4298,881m4253,506l4298,506m4253,131l4298,131m4253,-259l4298,-259e" filled="false" stroked="true" strokeweight=".75pt" strokecolor="#000000">
              <v:path arrowok="t"/>
              <v:stroke dashstyle="solid"/>
            </v:shape>
            <v:shape style="position:absolute;left:5340;top:18;width:4740;height:2385" coordorigin="5340,19" coordsize="4740,2385" path="m5370,2224l5340,2224,5340,2404,5370,2404,5370,2224xm5460,2119l5415,2119,5415,2404,5460,2404,5460,2119xm5535,2029l5505,2029,5505,2404,5535,2404,5535,2029xm5625,1924l5595,1924,5595,2404,5625,2404,5625,1924xm5715,1804l5685,1804,5685,2404,5715,2404,5715,1804xm5805,1714l5775,1714,5775,2404,5805,2404,5805,1714xm5895,1624l5850,1624,5850,2404,5895,2404,5895,1624xm5985,1504l5940,1504,5940,2404,5985,2404,5985,1504xm6060,1414l6030,1414,6030,2404,6060,2404,6060,1414xm6150,1324l6120,1324,6120,2404,6150,2404,6150,1324xm6240,1219l6210,1219,6210,2404,6240,2404,6240,1219xm6420,2254l6375,2254,6375,2404,6420,2404,6420,2254xm6495,2179l6465,2179,6465,2404,6495,2404,6495,2179xm6585,2074l6555,2074,6555,2404,6585,2404,6585,2074xm6675,1939l6645,1939,6645,2404,6675,2404,6675,1939xm6765,1804l6735,1804,6735,2404,6765,2404,6765,1804xm6855,1699l6810,1699,6810,2404,6855,2404,6855,1699xm6945,1594l6900,1594,6900,2404,6945,2404,6945,1594xm7020,1459l6990,1459,6990,2404,7020,2404,7020,1459xm7110,1354l7080,1354,7080,2404,7110,2404,7110,1354xm7200,1219l7170,1219,7170,2404,7200,2404,7200,1219xm7290,1069l7260,1069,7260,2404,7290,2404,7290,1069xm7455,2104l7425,2104,7425,2404,7455,2404,7455,2104xm7545,1969l7515,1969,7515,2404,7545,2404,7545,1969xm7635,1804l7605,1804,7605,2404,7635,2404,7635,1804xm7725,1549l7695,1549,7695,2404,7725,2404,7725,1549xm7815,1264l7770,1264,7770,2404,7815,2404,7815,1264xm7905,1039l7860,1039,7860,2404,7905,2404,7905,1039xm7980,859l7950,859,7950,2404,7980,2404,7980,859xm8070,679l8040,679,8040,2404,8070,2404,8070,679xm8160,529l8130,529,8130,2404,8160,2404,8160,529xm8250,349l8220,349,8220,2404,8250,2404,8250,349xm8340,19l8295,19,8295,2404,8340,2404,8340,19xm8505,2149l8475,2149,8475,2404,8505,2404,8505,2149xm8595,1999l8565,1999,8565,2404,8595,2404,8595,1999xm8685,1864l8655,1864,8655,2404,8685,2404,8685,1864xm8775,1714l8730,1714,8730,2404,8775,2404,8775,1714xm8865,1564l8820,1564,8820,2404,8865,2404,8865,1564xm8940,1474l8910,1474,8910,2404,8940,2404,8940,1474xm9030,1339l9000,1339,9000,2404,9030,2404,9030,1339xm9120,1189l9090,1189,9090,2404,9120,2404,9120,1189xm9210,1084l9180,1084,9180,2404,9210,2404,9210,1084xm9300,934l9255,934,9255,2404,9300,2404,9300,934xm9375,784l9345,784,9345,2404,9375,2404,9375,784xm9555,2179l9525,2179,9525,2404,9555,2404,9555,2179xm9645,2074l9615,2074,9615,2404,9645,2404,9645,2074xm9735,1984l9690,1984,9690,2404,9735,2404,9735,1984xm9825,1864l9780,1864,9780,2404,9825,2404,9825,1864xm9900,1729l9870,1729,9870,2404,9900,2404,9900,1729xm9990,1639l9960,1639,9960,2404,9990,2404,9990,1639xm10080,1564l10050,1564,10050,2404,10080,2404,10080,1564xe" filled="true" fillcolor="#c0504d" stroked="false">
              <v:path arrowok="t"/>
              <v:fill type="solid"/>
            </v:shape>
            <v:shape style="position:absolute;left:4252;top:-259;width:5850;height:2670" coordorigin="4253,-259" coordsize="5850,2670" path="m10103,2411l10103,-259m10073,2411l10103,2411m10073,2081l10103,2081m10073,1736l10103,1736m10073,1406l10103,1406m10073,1076l10103,1076m10073,746l10103,746m10073,416l10103,416m10073,71l10103,71m10073,-259l10103,-259m4253,2411l10103,2411m4253,2366l4253,2411m4523,2366l4523,2411m4778,2366l4778,2411m5048,2366l5048,2411m5303,2366l5303,2411m5573,2366l5573,2411m5828,2366l5828,2411m6098,2366l6098,2411m6353,2366l6353,2411m6623,2366l6623,2411m6878,2366l6878,2411m7133,2366l7133,2411m7403,2366l7403,2411m7658,2366l7658,2411m7928,2366l7928,2411m8183,2366l8183,2411m8453,2366l8453,2411m8708,2366l8708,2411m8978,2366l8978,2411m9233,2366l9233,2411m9503,2366l9503,2411m9758,2366l9758,2411m10013,2366l10013,2411e" filled="false" stroked="true" strokeweight=".75pt" strokecolor="#000000">
              <v:path arrowok="t"/>
              <v:stroke dashstyle="solid"/>
            </v:shape>
            <v:shape style="position:absolute;left:4297;top:146;width:5760;height:2130" coordorigin="4298,146" coordsize="5760,2130" path="m4298,1121l4388,1361,4478,1466,4568,1526,4658,1496,4733,1556,4823,1556,4913,1556,5003,1571,5093,1601,5183,1586,5348,1676,5438,1616,5528,1586,5618,1556,5693,1586,5783,1586,5873,1586,5963,1571,6053,1571,6143,1571,6218,1646,6398,1931,6488,2006,6578,1871,6653,1751,6743,1706,6833,1661,6923,1616,7013,1601,7103,1601,7178,1541,7268,1526,7448,146,7538,266,7613,401,7703,386,7793,266,7883,206,7973,266,8063,401,8138,461,8228,566,8318,446,8498,2036,8573,1886,8663,1976,8753,2081,8843,2201,8933,2261,9023,2261,9098,2231,9188,2231,9278,2216,9368,2276,9533,2021,9623,2081,9713,2141,9803,2111,9893,2021,9983,2021,10058,2051e" filled="false" stroked="true" strokeweight="2.25pt" strokecolor="#7c5f9f">
              <v:path arrowok="t"/>
              <v:stroke dashstyle="solid"/>
            </v:shape>
            <w10:wrap type="none"/>
          </v:group>
        </w:pict>
      </w:r>
      <w:r>
        <w:rPr>
          <w:w w:val="105"/>
        </w:rPr>
        <w:t>100</w:t>
      </w:r>
    </w:p>
    <w:p>
      <w:pPr>
        <w:pStyle w:val="BodyText"/>
        <w:rPr>
          <w:sz w:val="16"/>
        </w:rPr>
      </w:pPr>
    </w:p>
    <w:p>
      <w:pPr>
        <w:pStyle w:val="BodyText"/>
        <w:ind w:left="3079"/>
      </w:pPr>
      <w:r>
        <w:rPr>
          <w:spacing w:val="7"/>
          <w:w w:val="105"/>
        </w:rPr>
        <w:t>80</w:t>
      </w:r>
    </w:p>
    <w:p>
      <w:pPr>
        <w:pStyle w:val="BodyText"/>
        <w:rPr>
          <w:sz w:val="16"/>
        </w:rPr>
      </w:pPr>
    </w:p>
    <w:p>
      <w:pPr>
        <w:pStyle w:val="BodyText"/>
        <w:ind w:left="3079"/>
      </w:pPr>
      <w:r>
        <w:rPr>
          <w:spacing w:val="7"/>
          <w:w w:val="105"/>
        </w:rPr>
        <w:t>60</w:t>
      </w:r>
    </w:p>
    <w:p>
      <w:pPr>
        <w:pStyle w:val="BodyText"/>
        <w:rPr>
          <w:sz w:val="16"/>
        </w:rPr>
      </w:pPr>
    </w:p>
    <w:p>
      <w:pPr>
        <w:pStyle w:val="BodyText"/>
        <w:ind w:left="3079"/>
      </w:pPr>
      <w:r>
        <w:rPr>
          <w:spacing w:val="7"/>
          <w:w w:val="105"/>
        </w:rPr>
        <w:t>40</w:t>
      </w:r>
    </w:p>
    <w:p>
      <w:pPr>
        <w:pStyle w:val="BodyText"/>
        <w:rPr>
          <w:sz w:val="16"/>
        </w:rPr>
      </w:pPr>
    </w:p>
    <w:p>
      <w:pPr>
        <w:pStyle w:val="BodyText"/>
        <w:ind w:left="3079"/>
      </w:pPr>
      <w:r>
        <w:rPr>
          <w:spacing w:val="7"/>
          <w:w w:val="105"/>
        </w:rPr>
        <w:t>20</w:t>
      </w:r>
    </w:p>
    <w:p>
      <w:pPr>
        <w:pStyle w:val="BodyText"/>
        <w:rPr>
          <w:sz w:val="16"/>
        </w:rPr>
      </w:pPr>
    </w:p>
    <w:p>
      <w:pPr>
        <w:pStyle w:val="BodyText"/>
        <w:ind w:left="3079"/>
      </w:pPr>
      <w:r>
        <w:rPr>
          <w:w w:val="104"/>
        </w:rPr>
        <w:t>0</w:t>
      </w:r>
    </w:p>
    <w:p>
      <w:pPr>
        <w:pStyle w:val="BodyText"/>
        <w:rPr>
          <w:sz w:val="16"/>
        </w:rPr>
      </w:pPr>
    </w:p>
    <w:p>
      <w:pPr>
        <w:pStyle w:val="BodyText"/>
        <w:spacing w:before="1"/>
        <w:ind w:left="3079"/>
      </w:pPr>
      <w:r>
        <w:rPr>
          <w:spacing w:val="2"/>
          <w:w w:val="105"/>
        </w:rPr>
        <w:t>-20</w:t>
      </w:r>
    </w:p>
    <w:p>
      <w:pPr>
        <w:spacing w:after="0"/>
        <w:sectPr>
          <w:type w:val="continuous"/>
          <w:pgSz w:w="11910" w:h="16850"/>
          <w:pgMar w:top="420" w:bottom="760" w:left="400" w:right="220"/>
          <w:cols w:num="2" w:equalWidth="0">
            <w:col w:w="3743" w:space="3016"/>
            <w:col w:w="4531"/>
          </w:cols>
        </w:sectPr>
      </w:pPr>
    </w:p>
    <w:p>
      <w:pPr>
        <w:pStyle w:val="BodyText"/>
        <w:spacing w:before="11"/>
        <w:rPr>
          <w:sz w:val="15"/>
        </w:rPr>
      </w:pPr>
    </w:p>
    <w:p>
      <w:pPr>
        <w:pStyle w:val="BodyText"/>
        <w:tabs>
          <w:tab w:pos="9838" w:val="left" w:leader="none"/>
        </w:tabs>
        <w:ind w:left="3640"/>
      </w:pPr>
      <w:r>
        <w:rPr/>
        <w:pict>
          <v:shape style="position:absolute;margin-left:210.50499pt;margin-top:7.769188pt;width:297.9pt;height:24.9pt;mso-position-horizontal-relative:page;mso-position-vertical-relative:paragraph;z-index:15743488" type="#_x0000_t202" filled="false" stroked="false">
            <v:textbox inset="0,0,0,0" style="layout-flow:vertical;mso-layout-flow-alt:bottom-to-top">
              <w:txbxContent>
                <w:p>
                  <w:pPr>
                    <w:pStyle w:val="BodyText"/>
                    <w:spacing w:before="19"/>
                    <w:ind w:left="20"/>
                  </w:pPr>
                  <w:r>
                    <w:rPr>
                      <w:w w:val="105"/>
                    </w:rPr>
                    <w:t>2018-02</w:t>
                  </w:r>
                </w:p>
                <w:p>
                  <w:pPr>
                    <w:pStyle w:val="BodyText"/>
                    <w:spacing w:before="113"/>
                    <w:ind w:left="20"/>
                  </w:pPr>
                  <w:r>
                    <w:rPr>
                      <w:w w:val="105"/>
                    </w:rPr>
                    <w:t>2018-05</w:t>
                  </w:r>
                </w:p>
                <w:p>
                  <w:pPr>
                    <w:pStyle w:val="BodyText"/>
                    <w:spacing w:before="112"/>
                    <w:ind w:left="20"/>
                  </w:pPr>
                  <w:r>
                    <w:rPr>
                      <w:w w:val="105"/>
                    </w:rPr>
                    <w:t>2018-08</w:t>
                  </w:r>
                </w:p>
                <w:p>
                  <w:pPr>
                    <w:pStyle w:val="BodyText"/>
                    <w:spacing w:before="113"/>
                    <w:ind w:left="20"/>
                  </w:pPr>
                  <w:r>
                    <w:rPr>
                      <w:w w:val="105"/>
                    </w:rPr>
                    <w:t>2018-11</w:t>
                  </w:r>
                </w:p>
                <w:p>
                  <w:pPr>
                    <w:pStyle w:val="BodyText"/>
                    <w:spacing w:before="112"/>
                    <w:ind w:left="20"/>
                  </w:pPr>
                  <w:r>
                    <w:rPr>
                      <w:w w:val="105"/>
                    </w:rPr>
                    <w:t>2019-02</w:t>
                  </w:r>
                </w:p>
                <w:p>
                  <w:pPr>
                    <w:pStyle w:val="BodyText"/>
                    <w:spacing w:before="113"/>
                    <w:ind w:left="20"/>
                  </w:pPr>
                  <w:r>
                    <w:rPr>
                      <w:w w:val="105"/>
                    </w:rPr>
                    <w:t>2019-05</w:t>
                  </w:r>
                </w:p>
                <w:p>
                  <w:pPr>
                    <w:pStyle w:val="BodyText"/>
                    <w:spacing w:before="113"/>
                    <w:ind w:left="20"/>
                  </w:pPr>
                  <w:r>
                    <w:rPr>
                      <w:w w:val="105"/>
                    </w:rPr>
                    <w:t>2019-08</w:t>
                  </w:r>
                </w:p>
                <w:p>
                  <w:pPr>
                    <w:pStyle w:val="BodyText"/>
                    <w:spacing w:before="112"/>
                    <w:ind w:left="20"/>
                  </w:pPr>
                  <w:r>
                    <w:rPr>
                      <w:w w:val="105"/>
                    </w:rPr>
                    <w:t>2019-11</w:t>
                  </w:r>
                </w:p>
                <w:p>
                  <w:pPr>
                    <w:pStyle w:val="BodyText"/>
                    <w:spacing w:before="113"/>
                    <w:ind w:left="20"/>
                  </w:pPr>
                  <w:bookmarkStart w:name="_bookmark6" w:id="7"/>
                  <w:bookmarkEnd w:id="7"/>
                  <w:r>
                    <w:rPr/>
                  </w:r>
                  <w:r>
                    <w:rPr>
                      <w:w w:val="105"/>
                    </w:rPr>
                    <w:t>2020-02</w:t>
                  </w:r>
                </w:p>
                <w:p>
                  <w:pPr>
                    <w:pStyle w:val="BodyText"/>
                    <w:spacing w:before="113"/>
                    <w:ind w:left="20"/>
                  </w:pPr>
                  <w:r>
                    <w:rPr>
                      <w:w w:val="105"/>
                    </w:rPr>
                    <w:t>2020-05</w:t>
                  </w:r>
                </w:p>
                <w:p>
                  <w:pPr>
                    <w:pStyle w:val="BodyText"/>
                    <w:spacing w:before="112"/>
                    <w:ind w:left="20"/>
                  </w:pPr>
                  <w:r>
                    <w:rPr>
                      <w:w w:val="105"/>
                    </w:rPr>
                    <w:t>2020-08</w:t>
                  </w:r>
                </w:p>
                <w:p>
                  <w:pPr>
                    <w:pStyle w:val="BodyText"/>
                    <w:spacing w:before="113"/>
                    <w:ind w:left="20"/>
                  </w:pPr>
                  <w:r>
                    <w:rPr>
                      <w:w w:val="105"/>
                    </w:rPr>
                    <w:t>2020-11</w:t>
                  </w:r>
                </w:p>
                <w:p>
                  <w:pPr>
                    <w:pStyle w:val="BodyText"/>
                    <w:spacing w:before="113"/>
                    <w:ind w:left="20"/>
                  </w:pPr>
                  <w:r>
                    <w:rPr>
                      <w:w w:val="105"/>
                    </w:rPr>
                    <w:t>2021-02</w:t>
                  </w:r>
                </w:p>
                <w:p>
                  <w:pPr>
                    <w:pStyle w:val="BodyText"/>
                    <w:spacing w:before="112"/>
                    <w:ind w:left="20"/>
                  </w:pPr>
                  <w:r>
                    <w:rPr>
                      <w:w w:val="105"/>
                    </w:rPr>
                    <w:t>2021-05</w:t>
                  </w:r>
                </w:p>
                <w:p>
                  <w:pPr>
                    <w:pStyle w:val="BodyText"/>
                    <w:spacing w:before="113"/>
                    <w:ind w:left="20"/>
                  </w:pPr>
                  <w:r>
                    <w:rPr>
                      <w:w w:val="105"/>
                    </w:rPr>
                    <w:t>2021-08</w:t>
                  </w:r>
                </w:p>
                <w:p>
                  <w:pPr>
                    <w:pStyle w:val="BodyText"/>
                    <w:spacing w:before="113"/>
                    <w:ind w:left="20"/>
                  </w:pPr>
                  <w:r>
                    <w:rPr>
                      <w:w w:val="105"/>
                    </w:rPr>
                    <w:t>2021-11</w:t>
                  </w:r>
                </w:p>
                <w:p>
                  <w:pPr>
                    <w:pStyle w:val="BodyText"/>
                    <w:spacing w:before="112"/>
                    <w:ind w:left="20"/>
                  </w:pPr>
                  <w:r>
                    <w:rPr>
                      <w:w w:val="105"/>
                    </w:rPr>
                    <w:t>2022-02</w:t>
                  </w:r>
                </w:p>
                <w:p>
                  <w:pPr>
                    <w:pStyle w:val="BodyText"/>
                    <w:spacing w:before="114"/>
                    <w:ind w:left="20"/>
                  </w:pPr>
                  <w:r>
                    <w:rPr>
                      <w:w w:val="105"/>
                    </w:rPr>
                    <w:t>2022-05</w:t>
                  </w:r>
                </w:p>
                <w:p>
                  <w:pPr>
                    <w:pStyle w:val="BodyText"/>
                    <w:spacing w:before="112"/>
                    <w:ind w:left="20"/>
                  </w:pPr>
                  <w:r>
                    <w:rPr>
                      <w:w w:val="105"/>
                    </w:rPr>
                    <w:t>2022-08</w:t>
                  </w:r>
                </w:p>
                <w:p>
                  <w:pPr>
                    <w:pStyle w:val="BodyText"/>
                    <w:spacing w:before="113"/>
                    <w:ind w:left="20"/>
                  </w:pPr>
                  <w:r>
                    <w:rPr>
                      <w:w w:val="105"/>
                    </w:rPr>
                    <w:t>2022-11</w:t>
                  </w:r>
                </w:p>
                <w:p>
                  <w:pPr>
                    <w:pStyle w:val="BodyText"/>
                    <w:spacing w:before="112"/>
                    <w:ind w:left="20"/>
                  </w:pPr>
                  <w:r>
                    <w:rPr>
                      <w:w w:val="105"/>
                    </w:rPr>
                    <w:t>2023-02</w:t>
                  </w:r>
                </w:p>
                <w:p>
                  <w:pPr>
                    <w:pStyle w:val="BodyText"/>
                    <w:spacing w:before="113"/>
                    <w:ind w:left="20"/>
                  </w:pPr>
                  <w:r>
                    <w:rPr>
                      <w:w w:val="105"/>
                    </w:rPr>
                    <w:t>2023-05</w:t>
                  </w:r>
                </w:p>
                <w:p>
                  <w:pPr>
                    <w:pStyle w:val="BodyText"/>
                    <w:spacing w:before="113"/>
                    <w:ind w:left="20"/>
                  </w:pPr>
                  <w:r>
                    <w:rPr>
                      <w:w w:val="105"/>
                    </w:rPr>
                    <w:t>2023-08</w:t>
                  </w:r>
                </w:p>
              </w:txbxContent>
            </v:textbox>
            <w10:wrap type="none"/>
          </v:shape>
        </w:pict>
      </w:r>
      <w:r>
        <w:rPr>
          <w:w w:val="105"/>
        </w:rPr>
        <w:t>0</w:t>
        <w:tab/>
      </w:r>
      <w:r>
        <w:rPr>
          <w:spacing w:val="2"/>
          <w:w w:val="105"/>
        </w:rPr>
        <w:t>-40</w:t>
      </w:r>
    </w:p>
    <w:p>
      <w:pPr>
        <w:pStyle w:val="BodyText"/>
        <w:rPr>
          <w:sz w:val="20"/>
        </w:rPr>
      </w:pPr>
    </w:p>
    <w:p>
      <w:pPr>
        <w:pStyle w:val="BodyText"/>
        <w:spacing w:before="7"/>
        <w:rPr>
          <w:sz w:val="29"/>
        </w:rPr>
      </w:pPr>
    </w:p>
    <w:p>
      <w:pPr>
        <w:pStyle w:val="Heading8"/>
        <w:tabs>
          <w:tab w:pos="7156" w:val="left" w:leader="none"/>
        </w:tabs>
        <w:ind w:left="4493"/>
      </w:pPr>
      <w:r>
        <w:rPr/>
        <w:pict>
          <v:rect style="position:absolute;margin-left:223.5pt;margin-top:7.2pt;width:18.75pt;height:3.75pt;mso-position-horizontal-relative:page;mso-position-vertical-relative:paragraph;z-index:15742464" filled="true" fillcolor="#c0504d" stroked="false">
            <v:fill type="solid"/>
            <w10:wrap type="none"/>
          </v:rect>
        </w:pict>
      </w:r>
      <w:r>
        <w:rPr/>
        <w:pict>
          <v:line style="position:absolute;mso-position-horizontal-relative:page;mso-position-vertical-relative:paragraph;z-index:-17590784" from="355.880005pt,9.07pt" to="375.380005pt,9.07pt" stroked="true" strokeweight="2.25pt" strokecolor="#7c5f9f">
            <v:stroke dashstyle="solid"/>
            <w10:wrap type="none"/>
          </v:line>
        </w:pict>
      </w:r>
      <w:r>
        <w:rPr/>
        <w:t>医药制造业</w:t>
      </w:r>
      <w:r>
        <w:rPr>
          <w:rFonts w:ascii="Times New Roman" w:eastAsia="Times New Roman"/>
          <w:spacing w:val="3"/>
        </w:rPr>
        <w:t>:</w:t>
      </w:r>
      <w:r>
        <w:rPr/>
        <w:t>利润总额</w:t>
      </w:r>
      <w:r>
        <w:rPr>
          <w:rFonts w:ascii="Times New Roman" w:eastAsia="Times New Roman"/>
          <w:spacing w:val="3"/>
        </w:rPr>
        <w:t>:</w:t>
      </w:r>
      <w:r>
        <w:rPr/>
        <w:t>累计值</w:t>
        <w:tab/>
        <w:t>医药制造业</w:t>
      </w:r>
      <w:r>
        <w:rPr>
          <w:rFonts w:ascii="Times New Roman" w:eastAsia="Times New Roman"/>
          <w:spacing w:val="3"/>
        </w:rPr>
        <w:t>:</w:t>
      </w:r>
      <w:r>
        <w:rPr/>
        <w:t>利润总额</w:t>
      </w:r>
      <w:r>
        <w:rPr>
          <w:rFonts w:ascii="Times New Roman" w:eastAsia="Times New Roman"/>
          <w:spacing w:val="3"/>
        </w:rPr>
        <w:t>:</w:t>
      </w:r>
      <w:r>
        <w:rPr/>
        <w:t>累计同比</w:t>
      </w:r>
    </w:p>
    <w:p>
      <w:pPr>
        <w:spacing w:line="240" w:lineRule="auto" w:before="8"/>
        <w:rPr>
          <w:sz w:val="9"/>
        </w:rPr>
      </w:pPr>
      <w:r>
        <w:rPr/>
        <w:pict>
          <v:rect style="position:absolute;margin-left:167.449997pt;margin-top:8.135468pt;width:400.25pt;height:.75pt;mso-position-horizontal-relative:page;mso-position-vertical-relative:paragraph;z-index:-15717376;mso-wrap-distance-left:0;mso-wrap-distance-right:0" filled="true" fillcolor="#9f9f9f" stroked="false">
            <v:fill type="solid"/>
            <w10:wrap type="topAndBottom"/>
          </v:rect>
        </w:pict>
      </w:r>
    </w:p>
    <w:p>
      <w:pPr>
        <w:spacing w:before="21"/>
        <w:ind w:left="2948" w:right="0" w:firstLine="0"/>
        <w:jc w:val="left"/>
        <w:rPr>
          <w:i/>
          <w:sz w:val="19"/>
        </w:rPr>
      </w:pPr>
      <w:r>
        <w:rPr>
          <w:i/>
          <w:sz w:val="19"/>
        </w:rPr>
        <w:t>资料来源：同花顺 </w:t>
      </w:r>
      <w:r>
        <w:rPr>
          <w:rFonts w:ascii="Arial" w:eastAsia="Arial"/>
          <w:i/>
          <w:sz w:val="18"/>
        </w:rPr>
        <w:t>iFinD</w:t>
      </w:r>
      <w:r>
        <w:rPr>
          <w:i/>
          <w:sz w:val="19"/>
        </w:rPr>
        <w:t>、粤开证券研究院</w:t>
      </w:r>
    </w:p>
    <w:p>
      <w:pPr>
        <w:spacing w:after="0"/>
        <w:jc w:val="left"/>
        <w:rPr>
          <w:sz w:val="19"/>
        </w:rPr>
        <w:sectPr>
          <w:type w:val="continuous"/>
          <w:pgSz w:w="11910" w:h="16850"/>
          <w:pgMar w:top="420" w:bottom="760" w:left="400" w:right="220"/>
        </w:sectPr>
      </w:pPr>
    </w:p>
    <w:p>
      <w:pPr>
        <w:spacing w:before="145"/>
        <w:ind w:left="2949" w:right="0" w:firstLine="0"/>
        <w:jc w:val="left"/>
        <w:rPr>
          <w:b/>
          <w:sz w:val="21"/>
        </w:rPr>
      </w:pPr>
      <w:r>
        <w:rPr>
          <w:b/>
          <w:sz w:val="21"/>
        </w:rPr>
        <w:t>图表</w:t>
      </w:r>
      <w:r>
        <w:rPr>
          <w:rFonts w:ascii="Arial" w:eastAsia="Arial"/>
          <w:b/>
          <w:sz w:val="21"/>
        </w:rPr>
        <w:t>5</w:t>
      </w:r>
      <w:r>
        <w:rPr>
          <w:b/>
          <w:sz w:val="21"/>
        </w:rPr>
        <w:t>：医药制造业亏损情况</w:t>
      </w:r>
    </w:p>
    <w:p>
      <w:pPr>
        <w:spacing w:line="20" w:lineRule="exact"/>
        <w:ind w:left="2949" w:right="0" w:firstLine="0"/>
        <w:rPr>
          <w:sz w:val="2"/>
        </w:rPr>
      </w:pPr>
      <w:r>
        <w:rPr>
          <w:sz w:val="2"/>
        </w:rPr>
        <w:pict>
          <v:group style="width:400.25pt;height:.75pt;mso-position-horizontal-relative:char;mso-position-vertical-relative:line" coordorigin="0,0" coordsize="8005,15">
            <v:rect style="position:absolute;left:0;top:0;width:8005;height:15" filled="true" fillcolor="#9f9f9f" stroked="false">
              <v:fill type="solid"/>
            </v:rect>
          </v:group>
        </w:pict>
      </w:r>
      <w:r>
        <w:rPr>
          <w:sz w:val="2"/>
        </w:rPr>
      </w:r>
    </w:p>
    <w:p>
      <w:pPr>
        <w:spacing w:after="0" w:line="20" w:lineRule="exact"/>
        <w:rPr>
          <w:sz w:val="2"/>
        </w:rPr>
        <w:sectPr>
          <w:pgSz w:w="11910" w:h="16850"/>
          <w:pgMar w:header="313" w:footer="561" w:top="1260" w:bottom="760" w:left="400" w:right="220"/>
        </w:sectPr>
      </w:pPr>
    </w:p>
    <w:p>
      <w:pPr>
        <w:spacing w:line="240" w:lineRule="auto" w:before="12"/>
        <w:rPr>
          <w:b/>
          <w:sz w:val="9"/>
        </w:rPr>
      </w:pPr>
    </w:p>
    <w:p>
      <w:pPr>
        <w:pStyle w:val="BodyText"/>
        <w:ind w:right="38"/>
        <w:jc w:val="right"/>
      </w:pPr>
      <w:r>
        <w:rPr>
          <w:spacing w:val="2"/>
          <w:w w:val="105"/>
        </w:rPr>
        <w:t>45000000</w:t>
      </w:r>
    </w:p>
    <w:p>
      <w:pPr>
        <w:pStyle w:val="BodyText"/>
        <w:spacing w:before="9"/>
        <w:rPr>
          <w:sz w:val="12"/>
        </w:rPr>
      </w:pPr>
    </w:p>
    <w:p>
      <w:pPr>
        <w:pStyle w:val="BodyText"/>
        <w:ind w:right="38"/>
        <w:jc w:val="right"/>
      </w:pPr>
      <w:r>
        <w:rPr>
          <w:spacing w:val="2"/>
          <w:w w:val="105"/>
        </w:rPr>
        <w:t>40000000</w:t>
      </w:r>
    </w:p>
    <w:p>
      <w:pPr>
        <w:pStyle w:val="BodyText"/>
        <w:spacing w:before="9"/>
        <w:rPr>
          <w:sz w:val="12"/>
        </w:rPr>
      </w:pPr>
    </w:p>
    <w:p>
      <w:pPr>
        <w:pStyle w:val="BodyText"/>
        <w:ind w:right="38"/>
        <w:jc w:val="right"/>
      </w:pPr>
      <w:r>
        <w:rPr>
          <w:spacing w:val="2"/>
          <w:w w:val="105"/>
        </w:rPr>
        <w:t>35000000</w:t>
      </w:r>
    </w:p>
    <w:p>
      <w:pPr>
        <w:pStyle w:val="BodyText"/>
        <w:spacing w:before="9"/>
        <w:rPr>
          <w:sz w:val="12"/>
        </w:rPr>
      </w:pPr>
    </w:p>
    <w:p>
      <w:pPr>
        <w:pStyle w:val="BodyText"/>
        <w:ind w:right="38"/>
        <w:jc w:val="right"/>
      </w:pPr>
      <w:r>
        <w:rPr>
          <w:spacing w:val="2"/>
          <w:w w:val="105"/>
        </w:rPr>
        <w:t>30000000</w:t>
      </w:r>
    </w:p>
    <w:p>
      <w:pPr>
        <w:pStyle w:val="BodyText"/>
        <w:spacing w:before="9"/>
        <w:rPr>
          <w:sz w:val="12"/>
        </w:rPr>
      </w:pPr>
    </w:p>
    <w:p>
      <w:pPr>
        <w:pStyle w:val="BodyText"/>
        <w:ind w:right="38"/>
        <w:jc w:val="right"/>
      </w:pPr>
      <w:r>
        <w:rPr>
          <w:spacing w:val="2"/>
          <w:w w:val="105"/>
        </w:rPr>
        <w:t>25000000</w:t>
      </w:r>
    </w:p>
    <w:p>
      <w:pPr>
        <w:pStyle w:val="BodyText"/>
        <w:spacing w:before="9"/>
        <w:rPr>
          <w:sz w:val="12"/>
        </w:rPr>
      </w:pPr>
    </w:p>
    <w:p>
      <w:pPr>
        <w:pStyle w:val="BodyText"/>
        <w:ind w:right="38"/>
        <w:jc w:val="right"/>
      </w:pPr>
      <w:r>
        <w:rPr>
          <w:spacing w:val="2"/>
          <w:w w:val="105"/>
        </w:rPr>
        <w:t>20000000</w:t>
      </w:r>
    </w:p>
    <w:p>
      <w:pPr>
        <w:pStyle w:val="BodyText"/>
        <w:spacing w:before="9"/>
        <w:rPr>
          <w:sz w:val="12"/>
        </w:rPr>
      </w:pPr>
    </w:p>
    <w:p>
      <w:pPr>
        <w:pStyle w:val="BodyText"/>
        <w:ind w:right="38"/>
        <w:jc w:val="right"/>
      </w:pPr>
      <w:r>
        <w:rPr>
          <w:spacing w:val="2"/>
          <w:w w:val="105"/>
        </w:rPr>
        <w:t>15000000</w:t>
      </w:r>
    </w:p>
    <w:p>
      <w:pPr>
        <w:pStyle w:val="BodyText"/>
        <w:spacing w:before="9"/>
        <w:rPr>
          <w:sz w:val="12"/>
        </w:rPr>
      </w:pPr>
    </w:p>
    <w:p>
      <w:pPr>
        <w:pStyle w:val="BodyText"/>
        <w:ind w:right="38"/>
        <w:jc w:val="right"/>
      </w:pPr>
      <w:r>
        <w:rPr>
          <w:spacing w:val="2"/>
          <w:w w:val="105"/>
        </w:rPr>
        <w:t>10000000</w:t>
      </w:r>
    </w:p>
    <w:p>
      <w:pPr>
        <w:pStyle w:val="BodyText"/>
        <w:spacing w:before="9"/>
        <w:rPr>
          <w:sz w:val="12"/>
        </w:rPr>
      </w:pPr>
    </w:p>
    <w:p>
      <w:pPr>
        <w:pStyle w:val="BodyText"/>
        <w:ind w:right="42"/>
        <w:jc w:val="right"/>
      </w:pPr>
      <w:r>
        <w:rPr>
          <w:w w:val="105"/>
        </w:rPr>
        <w:t>5000000</w:t>
      </w:r>
    </w:p>
    <w:p>
      <w:pPr>
        <w:pStyle w:val="BodyText"/>
        <w:spacing w:before="9"/>
        <w:rPr>
          <w:sz w:val="12"/>
        </w:rPr>
      </w:pPr>
    </w:p>
    <w:p>
      <w:pPr>
        <w:pStyle w:val="BodyText"/>
        <w:ind w:right="41"/>
        <w:jc w:val="right"/>
      </w:pPr>
      <w:r>
        <w:rPr>
          <w:w w:val="104"/>
        </w:rPr>
        <w:t>0</w:t>
      </w:r>
    </w:p>
    <w:p>
      <w:pPr>
        <w:pStyle w:val="BodyText"/>
        <w:spacing w:before="1"/>
        <w:rPr>
          <w:sz w:val="11"/>
        </w:rPr>
      </w:pPr>
      <w:r>
        <w:rPr/>
        <w:br w:type="column"/>
      </w:r>
      <w:r>
        <w:rPr>
          <w:sz w:val="11"/>
        </w:rPr>
      </w:r>
    </w:p>
    <w:p>
      <w:pPr>
        <w:pStyle w:val="BodyText"/>
        <w:ind w:left="3079"/>
      </w:pPr>
      <w:r>
        <w:rPr>
          <w:w w:val="105"/>
        </w:rPr>
        <w:t>100</w:t>
      </w:r>
    </w:p>
    <w:p>
      <w:pPr>
        <w:pStyle w:val="BodyText"/>
        <w:spacing w:before="1"/>
        <w:rPr>
          <w:sz w:val="20"/>
        </w:rPr>
      </w:pPr>
    </w:p>
    <w:p>
      <w:pPr>
        <w:pStyle w:val="BodyText"/>
        <w:ind w:left="3079"/>
      </w:pPr>
      <w:r>
        <w:rPr/>
        <w:pict>
          <v:group style="position:absolute;margin-left:209.255005pt;margin-top:-15.266658pt;width:296.25pt;height:134.25pt;mso-position-horizontal-relative:page;mso-position-vertical-relative:paragraph;z-index:15746560" coordorigin="4185,-305" coordsize="5925,2685">
            <v:shape style="position:absolute;left:4215;top:1494;width:915;height:870" coordorigin="4215,1495" coordsize="915,870" path="m4245,2170l4215,2170,4215,2365,4245,2365,4245,2170xm4335,2125l4305,2125,4305,2365,4335,2365,4335,2125xm4425,2050l4395,2050,4395,2365,4425,2365,4425,2050xm4515,2035l4485,2035,4485,2365,4515,2365,4515,2035xm4605,2005l4575,2005,4575,2365,4605,2365,4605,2005xm4695,1870l4650,1870,4650,2365,4695,2365,4695,1870xm4785,1810l4740,1810,4740,2365,4785,2365,4785,1810xm4875,1750l4830,1750,4830,2365,4875,2365,4875,1750xm4965,1690l4920,1690,4920,2365,4965,2365,4965,1690xm5040,1630l5010,1630,5010,2365,5040,2365,5040,1630xm5130,1495l5100,1495,5100,2365,5130,2365,5130,1495xe" filled="true" fillcolor="#c0504d" stroked="false">
              <v:path arrowok="t"/>
              <v:fill type="solid"/>
            </v:shape>
            <v:shape style="position:absolute;left:4192;top:-298;width:45;height:2670" coordorigin="4193,-298" coordsize="45,2670" path="m4193,2372l4193,-298m4193,2372l4238,2372m4193,2072l4238,2072m4193,1772l4238,1772m4193,1487l4238,1487m4193,1187l4238,1187m4193,887l4238,887m4193,587l4238,587m4193,302l4238,302m4193,2l4238,2m4193,-298l4238,-298e" filled="false" stroked="true" strokeweight=".75pt" strokecolor="#000000">
              <v:path arrowok="t"/>
              <v:stroke dashstyle="solid"/>
            </v:shape>
            <v:shape style="position:absolute;left:5280;top:-111;width:4800;height:2475" coordorigin="5280,-110" coordsize="4800,2475" path="m5310,2125l5280,2125,5280,2365,5310,2365,5310,2125xm5400,2110l5370,2110,5370,2365,5400,2365,5400,2110xm5490,2005l5445,2005,5445,2365,5490,2365,5490,2005xm5580,1990l5535,1990,5535,2365,5580,2365,5580,1990xm5670,1960l5625,1960,5625,2365,5670,2365,5670,1960xm5745,1885l5715,1885,5715,2365,5745,2365,5745,1885xm5835,1810l5805,1810,5805,2365,5835,2365,5835,1810xm5925,1795l5895,1795,5895,2365,5925,2365,5925,1795xm6015,1735l5985,1735,5985,2365,6015,2365,6015,1735xm6105,1645l6075,1645,6075,2365,6105,2365,6105,1645xm6195,1405l6165,1405,6165,2365,6195,2365,6195,1405xm6375,2020l6330,2020,6330,2365,6375,2365,6375,2020xm6465,1780l6420,1780,6420,2365,6465,2365,6465,1780xm6540,1690l6510,1690,6510,2365,6540,2365,6540,1690xm6630,1600l6600,1600,6600,2365,6630,2365,6630,1600xm6720,1630l6690,1630,6690,2365,6720,2365,6720,1630xm6810,1540l6780,1540,6780,2365,6810,2365,6810,1540xm6900,1435l6870,1435,6870,2365,6900,2365,6900,1435xm6990,1390l6960,1390,6960,2365,6990,2365,6990,1390xm7080,1330l7035,1330,7035,2365,7080,2365,7080,1330xm7170,1270l7125,1270,7125,2365,7170,2365,7170,1270xm7260,940l7215,940,7215,2365,7260,2365,7260,940xm7425,2005l7395,2005,7395,2365,7425,2365,7425,2005xm7515,1825l7485,1825,7485,2365,7515,2365,7515,1825xm7605,1735l7575,1735,7575,2365,7605,2365,7605,1735xm7695,1630l7665,1630,7665,2365,7695,2365,7695,1630xm7785,1480l7755,1480,7755,2365,7785,2365,7785,1480xm7875,1390l7830,1390,7830,2365,7875,2365,7875,1390xm7965,1255l7920,1255,7920,2365,7965,2365,7965,1255xm8055,1045l8010,1045,8010,2365,8055,2365,8055,1045xm8130,940l8100,940,8100,2365,8130,2365,8130,940xm8220,745l8190,745,8190,2365,8220,2365,8220,745xm8310,640l8280,640,8280,2365,8310,2365,8310,640xm8490,1840l8460,1840,8460,2365,8490,2365,8490,1840xm8580,1720l8550,1720,8550,2365,8580,2365,8580,1720xm8670,1480l8625,1480,8625,2365,8670,2365,8670,1480xm8760,1345l8715,1345,8715,2365,8760,2365,8760,1345xm8850,1090l8805,1090,8805,2365,8850,2365,8850,1090xm8925,865l8895,865,8895,2365,8925,2365,8925,865xm9015,700l8985,700,8985,2365,9015,2365,9015,700xm9105,535l9075,535,9075,2365,9105,2365,9105,535xm9195,340l9165,340,9165,2365,9195,2365,9195,340xm9285,235l9255,235,9255,2365,9285,2365,9285,235xm9375,-110l9345,-110,9345,2365,9375,2365,9375,-110xm9555,1675l9510,1675,9510,2365,9555,2365,9555,1675xm9645,1525l9600,1525,9600,2365,9645,2365,9645,1525xm9720,1225l9690,1225,9690,2365,9720,2365,9720,1225xm9810,1030l9780,1030,9780,2365,9810,2365,9810,1030xm9900,850l9870,850,9870,2365,9900,2365,9900,850xm9990,580l9960,580,9960,2365,9990,2365,9990,580xm10080,280l10050,280,10050,2365,10080,2365,10080,280xe" filled="true" fillcolor="#c0504d" stroked="false">
              <v:path arrowok="t"/>
              <v:fill type="solid"/>
            </v:shape>
            <v:shape style="position:absolute;left:4192;top:-298;width:5910;height:2670" coordorigin="4193,-298" coordsize="5910,2670" path="m10103,2372l10103,-298m10073,2372l10103,2372m10073,1997l10103,1997m10073,1607l10103,1607m10073,1232l10103,1232m10073,842l10103,842m10073,467l10103,467m10073,92l10103,92m10073,-298l10103,-298m4193,2372l10103,2372m4193,2327l4193,2372m4448,2327l4448,2372m4718,2327l4718,2372m4988,2327l4988,2372m5243,2327l5243,2372m5513,2327l5513,2372m5783,2327l5783,2372m6038,2327l6038,2372m6308,2327l6308,2372m6578,2327l6578,2372m6833,2327l6833,2372m7103,2327l7103,2372m7373,2327l7373,2372m7628,2327l7628,2372m7898,2327l7898,2372m8168,2327l8168,2372m8423,2327l8423,2372m8693,2327l8693,2372m8963,2327l8963,2372m9218,2327l9218,2372m9488,2327l9488,2372m9758,2327l9758,2372m10013,2327l10013,2372e" filled="false" stroked="true" strokeweight=".75pt" strokecolor="#000000">
              <v:path arrowok="t"/>
              <v:stroke dashstyle="solid"/>
            </v:shape>
            <v:shape style="position:absolute;left:4237;top:-103;width:5820;height:1995" coordorigin="4238,-103" coordsize="5820,1995" path="m4238,1427l4328,1247,4403,902,4493,1097,4583,1067,4673,737,4763,872,4853,872,4943,872,5033,677,5123,1307,5288,1352,5378,1592,5468,1427,5558,1502,5648,1607,5738,1802,5828,1757,5918,1847,5993,1817,6083,1712,6173,1472,6353,1022,6443,-103,6533,437,6623,242,6713,587,6788,662,6878,737,6968,767,7058,902,7148,1097,7238,932,7418,1667,7508,1877,7583,1892,7673,1847,7763,1517,7853,1532,7943,1502,8033,1247,8123,1217,8213,1022,8303,1502,8468,1142,8558,1652,8648,1322,8738,1367,8828,1367,8918,1217,9008,1232,9098,1307,9173,1262,9263,1382,9353,1262,9533,1247,9623,1247,9713,1292,9803,1277,9893,1487,9968,1487,10058,1412e" filled="false" stroked="true" strokeweight="2.25pt" strokecolor="#7c5f9f">
              <v:path arrowok="t"/>
              <v:stroke dashstyle="solid"/>
            </v:shape>
            <w10:wrap type="none"/>
          </v:group>
        </w:pict>
      </w:r>
      <w:r>
        <w:rPr>
          <w:spacing w:val="7"/>
          <w:w w:val="105"/>
        </w:rPr>
        <w:t>80</w:t>
      </w:r>
    </w:p>
    <w:p>
      <w:pPr>
        <w:pStyle w:val="BodyText"/>
        <w:spacing w:before="2"/>
        <w:rPr>
          <w:sz w:val="20"/>
        </w:rPr>
      </w:pPr>
    </w:p>
    <w:p>
      <w:pPr>
        <w:pStyle w:val="BodyText"/>
        <w:ind w:left="3079"/>
      </w:pPr>
      <w:r>
        <w:rPr>
          <w:spacing w:val="7"/>
          <w:w w:val="105"/>
        </w:rPr>
        <w:t>60</w:t>
      </w:r>
    </w:p>
    <w:p>
      <w:pPr>
        <w:pStyle w:val="BodyText"/>
        <w:spacing w:before="2"/>
        <w:rPr>
          <w:sz w:val="20"/>
        </w:rPr>
      </w:pPr>
    </w:p>
    <w:p>
      <w:pPr>
        <w:pStyle w:val="BodyText"/>
        <w:ind w:left="3079"/>
      </w:pPr>
      <w:r>
        <w:rPr>
          <w:spacing w:val="7"/>
          <w:w w:val="105"/>
        </w:rPr>
        <w:t>40</w:t>
      </w:r>
    </w:p>
    <w:p>
      <w:pPr>
        <w:pStyle w:val="BodyText"/>
        <w:spacing w:before="1"/>
        <w:rPr>
          <w:sz w:val="20"/>
        </w:rPr>
      </w:pPr>
    </w:p>
    <w:p>
      <w:pPr>
        <w:pStyle w:val="BodyText"/>
        <w:ind w:left="3079"/>
      </w:pPr>
      <w:r>
        <w:rPr>
          <w:spacing w:val="7"/>
          <w:w w:val="105"/>
        </w:rPr>
        <w:t>20</w:t>
      </w:r>
    </w:p>
    <w:p>
      <w:pPr>
        <w:pStyle w:val="BodyText"/>
        <w:spacing w:before="2"/>
        <w:rPr>
          <w:sz w:val="20"/>
        </w:rPr>
      </w:pPr>
    </w:p>
    <w:p>
      <w:pPr>
        <w:pStyle w:val="BodyText"/>
        <w:spacing w:before="1"/>
        <w:ind w:left="3079"/>
      </w:pPr>
      <w:r>
        <w:rPr>
          <w:w w:val="103"/>
        </w:rPr>
        <w:t>0</w:t>
      </w:r>
    </w:p>
    <w:p>
      <w:pPr>
        <w:pStyle w:val="BodyText"/>
        <w:spacing w:before="1"/>
        <w:rPr>
          <w:sz w:val="20"/>
        </w:rPr>
      </w:pPr>
    </w:p>
    <w:p>
      <w:pPr>
        <w:pStyle w:val="BodyText"/>
        <w:ind w:left="3079"/>
      </w:pPr>
      <w:r>
        <w:rPr>
          <w:spacing w:val="2"/>
          <w:w w:val="105"/>
        </w:rPr>
        <w:t>-20</w:t>
      </w:r>
    </w:p>
    <w:p>
      <w:pPr>
        <w:pStyle w:val="BodyText"/>
        <w:spacing w:before="2"/>
        <w:rPr>
          <w:sz w:val="20"/>
        </w:rPr>
      </w:pPr>
    </w:p>
    <w:p>
      <w:pPr>
        <w:pStyle w:val="BodyText"/>
        <w:ind w:left="3079"/>
      </w:pPr>
      <w:r>
        <w:rPr/>
        <w:pict>
          <v:shape style="position:absolute;margin-left:207.034988pt;margin-top:7.769171pt;width:301.350pt;height:24.9pt;mso-position-horizontal-relative:page;mso-position-vertical-relative:paragraph;z-index:15750656" type="#_x0000_t202" filled="false" stroked="false">
            <v:textbox inset="0,0,0,0" style="layout-flow:vertical;mso-layout-flow-alt:bottom-to-top">
              <w:txbxContent>
                <w:p>
                  <w:pPr>
                    <w:pStyle w:val="BodyText"/>
                    <w:spacing w:before="19"/>
                    <w:ind w:left="20"/>
                  </w:pPr>
                  <w:r>
                    <w:rPr>
                      <w:w w:val="105"/>
                    </w:rPr>
                    <w:t>2018-02</w:t>
                  </w:r>
                </w:p>
                <w:p>
                  <w:pPr>
                    <w:pStyle w:val="BodyText"/>
                    <w:spacing w:before="116"/>
                    <w:ind w:left="20"/>
                  </w:pPr>
                  <w:r>
                    <w:rPr>
                      <w:w w:val="105"/>
                    </w:rPr>
                    <w:t>2018-05</w:t>
                  </w:r>
                </w:p>
                <w:p>
                  <w:pPr>
                    <w:pStyle w:val="BodyText"/>
                    <w:spacing w:before="115"/>
                    <w:ind w:left="20"/>
                  </w:pPr>
                  <w:r>
                    <w:rPr>
                      <w:w w:val="105"/>
                    </w:rPr>
                    <w:t>2018-08</w:t>
                  </w:r>
                </w:p>
                <w:p>
                  <w:pPr>
                    <w:pStyle w:val="BodyText"/>
                    <w:spacing w:before="116"/>
                    <w:ind w:left="20"/>
                  </w:pPr>
                  <w:r>
                    <w:rPr>
                      <w:w w:val="105"/>
                    </w:rPr>
                    <w:t>2018-11</w:t>
                  </w:r>
                </w:p>
                <w:p>
                  <w:pPr>
                    <w:pStyle w:val="BodyText"/>
                    <w:spacing w:before="116"/>
                    <w:ind w:left="20"/>
                  </w:pPr>
                  <w:r>
                    <w:rPr>
                      <w:w w:val="105"/>
                    </w:rPr>
                    <w:t>2019-02</w:t>
                  </w:r>
                </w:p>
                <w:p>
                  <w:pPr>
                    <w:pStyle w:val="BodyText"/>
                    <w:spacing w:before="116"/>
                    <w:ind w:left="20"/>
                  </w:pPr>
                  <w:r>
                    <w:rPr>
                      <w:w w:val="105"/>
                    </w:rPr>
                    <w:t>2019-05</w:t>
                  </w:r>
                </w:p>
                <w:p>
                  <w:pPr>
                    <w:pStyle w:val="BodyText"/>
                    <w:spacing w:before="116"/>
                    <w:ind w:left="20"/>
                  </w:pPr>
                  <w:r>
                    <w:rPr>
                      <w:w w:val="105"/>
                    </w:rPr>
                    <w:t>2019-08</w:t>
                  </w:r>
                </w:p>
                <w:p>
                  <w:pPr>
                    <w:pStyle w:val="BodyText"/>
                    <w:spacing w:before="115"/>
                    <w:ind w:left="20"/>
                  </w:pPr>
                  <w:r>
                    <w:rPr>
                      <w:w w:val="105"/>
                    </w:rPr>
                    <w:t>2019-11</w:t>
                  </w:r>
                </w:p>
                <w:p>
                  <w:pPr>
                    <w:pStyle w:val="BodyText"/>
                    <w:spacing w:before="116"/>
                    <w:ind w:left="20"/>
                  </w:pPr>
                  <w:r>
                    <w:rPr>
                      <w:w w:val="105"/>
                    </w:rPr>
                    <w:t>2020-02</w:t>
                  </w:r>
                </w:p>
                <w:p>
                  <w:pPr>
                    <w:pStyle w:val="BodyText"/>
                    <w:spacing w:before="116"/>
                    <w:ind w:left="20"/>
                  </w:pPr>
                  <w:r>
                    <w:rPr>
                      <w:w w:val="105"/>
                    </w:rPr>
                    <w:t>2020-05</w:t>
                  </w:r>
                </w:p>
                <w:p>
                  <w:pPr>
                    <w:pStyle w:val="BodyText"/>
                    <w:spacing w:before="116"/>
                    <w:ind w:left="20"/>
                  </w:pPr>
                  <w:r>
                    <w:rPr>
                      <w:w w:val="105"/>
                    </w:rPr>
                    <w:t>2020-08</w:t>
                  </w:r>
                </w:p>
                <w:p>
                  <w:pPr>
                    <w:pStyle w:val="BodyText"/>
                    <w:spacing w:before="116"/>
                    <w:ind w:left="20"/>
                  </w:pPr>
                  <w:r>
                    <w:rPr>
                      <w:w w:val="105"/>
                    </w:rPr>
                    <w:t>2020-11</w:t>
                  </w:r>
                </w:p>
                <w:p>
                  <w:pPr>
                    <w:pStyle w:val="BodyText"/>
                    <w:spacing w:before="115"/>
                    <w:ind w:left="20"/>
                  </w:pPr>
                  <w:r>
                    <w:rPr>
                      <w:w w:val="105"/>
                    </w:rPr>
                    <w:t>2021-02</w:t>
                  </w:r>
                </w:p>
                <w:p>
                  <w:pPr>
                    <w:pStyle w:val="BodyText"/>
                    <w:spacing w:before="116"/>
                    <w:ind w:left="20"/>
                  </w:pPr>
                  <w:r>
                    <w:rPr>
                      <w:w w:val="105"/>
                    </w:rPr>
                    <w:t>2021-05</w:t>
                  </w:r>
                </w:p>
                <w:p>
                  <w:pPr>
                    <w:pStyle w:val="BodyText"/>
                    <w:spacing w:before="116"/>
                    <w:ind w:left="20"/>
                  </w:pPr>
                  <w:r>
                    <w:rPr>
                      <w:w w:val="105"/>
                    </w:rPr>
                    <w:t>2021-08</w:t>
                  </w:r>
                </w:p>
                <w:p>
                  <w:pPr>
                    <w:pStyle w:val="BodyText"/>
                    <w:spacing w:before="116"/>
                    <w:ind w:left="20"/>
                  </w:pPr>
                  <w:r>
                    <w:rPr>
                      <w:w w:val="105"/>
                    </w:rPr>
                    <w:t>2021-11</w:t>
                  </w:r>
                </w:p>
                <w:p>
                  <w:pPr>
                    <w:pStyle w:val="BodyText"/>
                    <w:spacing w:before="116"/>
                    <w:ind w:left="20"/>
                  </w:pPr>
                  <w:r>
                    <w:rPr>
                      <w:w w:val="105"/>
                    </w:rPr>
                    <w:t>2022-02</w:t>
                  </w:r>
                </w:p>
                <w:p>
                  <w:pPr>
                    <w:pStyle w:val="BodyText"/>
                    <w:spacing w:before="115"/>
                    <w:ind w:left="20"/>
                  </w:pPr>
                  <w:r>
                    <w:rPr>
                      <w:w w:val="105"/>
                    </w:rPr>
                    <w:t>2022-05</w:t>
                  </w:r>
                </w:p>
                <w:p>
                  <w:pPr>
                    <w:pStyle w:val="BodyText"/>
                    <w:spacing w:before="116"/>
                    <w:ind w:left="20"/>
                  </w:pPr>
                  <w:r>
                    <w:rPr>
                      <w:w w:val="105"/>
                    </w:rPr>
                    <w:t>2022-08</w:t>
                  </w:r>
                </w:p>
                <w:p>
                  <w:pPr>
                    <w:pStyle w:val="BodyText"/>
                    <w:spacing w:before="116"/>
                    <w:ind w:left="20"/>
                  </w:pPr>
                  <w:r>
                    <w:rPr>
                      <w:w w:val="105"/>
                    </w:rPr>
                    <w:t>2022-11</w:t>
                  </w:r>
                </w:p>
                <w:p>
                  <w:pPr>
                    <w:pStyle w:val="BodyText"/>
                    <w:spacing w:before="116"/>
                    <w:ind w:left="20"/>
                  </w:pPr>
                  <w:r>
                    <w:rPr>
                      <w:w w:val="105"/>
                    </w:rPr>
                    <w:t>2023-02</w:t>
                  </w:r>
                </w:p>
                <w:p>
                  <w:pPr>
                    <w:pStyle w:val="BodyText"/>
                    <w:spacing w:before="116"/>
                    <w:ind w:left="20"/>
                  </w:pPr>
                  <w:r>
                    <w:rPr>
                      <w:w w:val="105"/>
                    </w:rPr>
                    <w:t>2023-05</w:t>
                  </w:r>
                </w:p>
                <w:p>
                  <w:pPr>
                    <w:pStyle w:val="BodyText"/>
                    <w:spacing w:before="116"/>
                    <w:ind w:left="20"/>
                  </w:pPr>
                  <w:r>
                    <w:rPr>
                      <w:w w:val="105"/>
                    </w:rPr>
                    <w:t>2023-08</w:t>
                  </w:r>
                </w:p>
              </w:txbxContent>
            </v:textbox>
            <w10:wrap type="none"/>
          </v:shape>
        </w:pict>
      </w:r>
      <w:r>
        <w:rPr>
          <w:spacing w:val="2"/>
          <w:w w:val="105"/>
        </w:rPr>
        <w:t>-40</w:t>
      </w:r>
    </w:p>
    <w:p>
      <w:pPr>
        <w:spacing w:after="0"/>
        <w:sectPr>
          <w:type w:val="continuous"/>
          <w:pgSz w:w="11910" w:h="16850"/>
          <w:pgMar w:top="420" w:bottom="760" w:left="400" w:right="220"/>
          <w:cols w:num="2" w:equalWidth="0">
            <w:col w:w="3682" w:space="3077"/>
            <w:col w:w="4531"/>
          </w:cols>
        </w:sectPr>
      </w:pPr>
    </w:p>
    <w:p>
      <w:pPr>
        <w:pStyle w:val="BodyText"/>
        <w:rPr>
          <w:sz w:val="20"/>
        </w:rPr>
      </w:pPr>
    </w:p>
    <w:p>
      <w:pPr>
        <w:pStyle w:val="BodyText"/>
        <w:spacing w:before="7"/>
        <w:rPr>
          <w:sz w:val="29"/>
        </w:rPr>
      </w:pPr>
    </w:p>
    <w:p>
      <w:pPr>
        <w:pStyle w:val="Heading8"/>
        <w:tabs>
          <w:tab w:pos="7082" w:val="left" w:leader="none"/>
        </w:tabs>
        <w:ind w:left="3974"/>
      </w:pPr>
      <w:r>
        <w:rPr/>
        <w:pict>
          <v:rect style="position:absolute;margin-left:197.25pt;margin-top:7.619983pt;width:19.5pt;height:3.75pt;mso-position-horizontal-relative:page;mso-position-vertical-relative:paragraph;z-index:15747072" filled="true" fillcolor="#c0504d" stroked="false">
            <v:fill type="solid"/>
            <w10:wrap type="none"/>
          </v:rect>
        </w:pict>
      </w:r>
      <w:r>
        <w:rPr/>
        <w:pict>
          <v:line style="position:absolute;mso-position-horizontal-relative:page;mso-position-vertical-relative:paragraph;z-index:-17586176" from="352.130005pt,9.489983pt" to="371.630005pt,9.489983pt" stroked="true" strokeweight="2.25pt" strokecolor="#7c5f9f">
            <v:stroke dashstyle="solid"/>
            <w10:wrap type="none"/>
          </v:line>
        </w:pict>
      </w:r>
      <w:r>
        <w:rPr/>
        <w:t>医药制造业</w:t>
      </w:r>
      <w:r>
        <w:rPr>
          <w:rFonts w:ascii="Times New Roman" w:eastAsia="Times New Roman"/>
          <w:spacing w:val="3"/>
        </w:rPr>
        <w:t>:</w:t>
      </w:r>
      <w:r>
        <w:rPr/>
        <w:t>亏损企业亏损总额</w:t>
      </w:r>
      <w:r>
        <w:rPr>
          <w:rFonts w:ascii="Times New Roman" w:eastAsia="Times New Roman"/>
          <w:spacing w:val="3"/>
        </w:rPr>
        <w:t>:</w:t>
      </w:r>
      <w:r>
        <w:rPr/>
        <w:t>累计值</w:t>
        <w:tab/>
        <w:t>医药制造业</w:t>
      </w:r>
      <w:r>
        <w:rPr>
          <w:rFonts w:ascii="Times New Roman" w:eastAsia="Times New Roman"/>
          <w:spacing w:val="3"/>
        </w:rPr>
        <w:t>:</w:t>
      </w:r>
      <w:r>
        <w:rPr/>
        <w:t>亏损企业亏损总额</w:t>
      </w:r>
      <w:r>
        <w:rPr>
          <w:rFonts w:ascii="Times New Roman" w:eastAsia="Times New Roman"/>
          <w:spacing w:val="3"/>
        </w:rPr>
        <w:t>:</w:t>
      </w:r>
      <w:r>
        <w:rPr/>
        <w:t>累计同比</w:t>
      </w:r>
    </w:p>
    <w:p>
      <w:pPr>
        <w:spacing w:line="240" w:lineRule="auto" w:before="12"/>
        <w:rPr>
          <w:sz w:val="9"/>
        </w:rPr>
      </w:pPr>
      <w:r>
        <w:rPr/>
        <w:pict>
          <v:rect style="position:absolute;margin-left:167.449997pt;margin-top:8.325469pt;width:400.25pt;height:.75pt;mso-position-horizontal-relative:page;mso-position-vertical-relative:paragraph;z-index:-15712256;mso-wrap-distance-left:0;mso-wrap-distance-right:0" filled="true" fillcolor="#9f9f9f" stroked="false">
            <v:fill type="solid"/>
            <w10:wrap type="topAndBottom"/>
          </v:rect>
        </w:pict>
      </w:r>
    </w:p>
    <w:p>
      <w:pPr>
        <w:spacing w:before="21"/>
        <w:ind w:left="2948" w:right="0" w:firstLine="0"/>
        <w:jc w:val="left"/>
        <w:rPr>
          <w:i/>
          <w:sz w:val="19"/>
        </w:rPr>
      </w:pPr>
      <w:r>
        <w:rPr>
          <w:i/>
          <w:sz w:val="19"/>
        </w:rPr>
        <w:t>资料来源：同花顺 </w:t>
      </w:r>
      <w:r>
        <w:rPr>
          <w:rFonts w:ascii="Arial" w:eastAsia="Arial"/>
          <w:i/>
          <w:sz w:val="18"/>
        </w:rPr>
        <w:t>iFinD</w:t>
      </w:r>
      <w:r>
        <w:rPr>
          <w:i/>
          <w:sz w:val="19"/>
        </w:rPr>
        <w:t>、粤开证券研究院</w:t>
      </w:r>
    </w:p>
    <w:p>
      <w:pPr>
        <w:spacing w:line="240" w:lineRule="auto" w:before="4"/>
        <w:rPr>
          <w:i/>
          <w:sz w:val="20"/>
        </w:rPr>
      </w:pPr>
    </w:p>
    <w:p>
      <w:pPr>
        <w:pStyle w:val="Heading2"/>
        <w:spacing w:line="268" w:lineRule="auto" w:before="77"/>
        <w:ind w:right="374" w:firstLine="420"/>
        <w:jc w:val="left"/>
      </w:pPr>
      <w:r>
        <w:rPr>
          <w:b/>
        </w:rPr>
        <w:t>国内药品消费增速收缩，出口形势依然严峻。</w:t>
      </w:r>
      <w:r>
        <w:rPr/>
        <w:t>从国内消费来看，</w:t>
      </w:r>
      <w:r>
        <w:rPr>
          <w:rFonts w:ascii="Times New Roman" w:eastAsia="Times New Roman"/>
        </w:rPr>
        <w:t>1-8 </w:t>
      </w:r>
      <w:r>
        <w:rPr/>
        <w:t>月限额以上单</w:t>
      </w:r>
      <w:r>
        <w:rPr>
          <w:spacing w:val="-5"/>
        </w:rPr>
        <w:t>位中西药品类零售值 </w:t>
      </w:r>
      <w:r>
        <w:rPr>
          <w:rFonts w:ascii="Times New Roman" w:eastAsia="Times New Roman"/>
        </w:rPr>
        <w:t>4334 </w:t>
      </w:r>
      <w:r>
        <w:rPr>
          <w:spacing w:val="-6"/>
        </w:rPr>
        <w:t>亿元，同比增长 </w:t>
      </w:r>
      <w:r>
        <w:rPr>
          <w:rFonts w:ascii="Times New Roman" w:eastAsia="Times New Roman"/>
          <w:spacing w:val="2"/>
        </w:rPr>
        <w:t>9.3%</w:t>
      </w:r>
      <w:r>
        <w:rPr>
          <w:spacing w:val="-12"/>
        </w:rPr>
        <w:t>，环比 </w:t>
      </w:r>
      <w:r>
        <w:rPr>
          <w:rFonts w:ascii="Times New Roman" w:eastAsia="Times New Roman"/>
        </w:rPr>
        <w:t>1-7 </w:t>
      </w:r>
      <w:r>
        <w:rPr/>
        <w:t>月再度收缩。分月度来看， 即便二、三季度为传统消费淡季，</w:t>
      </w:r>
      <w:r>
        <w:rPr>
          <w:rFonts w:ascii="Times New Roman" w:eastAsia="Times New Roman"/>
        </w:rPr>
        <w:t>4-8 </w:t>
      </w:r>
      <w:r>
        <w:rPr>
          <w:spacing w:val="-1"/>
        </w:rPr>
        <w:t>月消费增速也远低于往年同期水平。</w:t>
      </w:r>
      <w:r>
        <w:rPr>
          <w:b/>
          <w:spacing w:val="8"/>
        </w:rPr>
        <w:t>海外消费形</w:t>
      </w:r>
      <w:r>
        <w:rPr>
          <w:b/>
        </w:rPr>
        <w:t>势依然严峻，但部分赛道表现亮眼。</w:t>
      </w:r>
      <w:r>
        <w:rPr>
          <w:rFonts w:ascii="Times New Roman" w:eastAsia="Times New Roman"/>
        </w:rPr>
        <w:t>1-8 </w:t>
      </w:r>
      <w:r>
        <w:rPr/>
        <w:t>月，医药制造业出口交货值降幅收缩，规上医</w:t>
      </w:r>
      <w:r>
        <w:rPr>
          <w:spacing w:val="-1"/>
        </w:rPr>
        <w:t>药制造企业出口企稳。海关统计的主要出口产品中，医疗仪器及器械、医药品在二季度出现一定好转后再次回落。部分细分赛道稳中有进，如医疗设备（内窥镜、肾脏透析设备、输血设备、</w:t>
      </w:r>
      <w:r>
        <w:rPr>
          <w:rFonts w:ascii="Times New Roman" w:eastAsia="Times New Roman"/>
          <w:w w:val="99"/>
        </w:rPr>
        <w:t>X</w:t>
      </w:r>
      <w:r>
        <w:rPr>
          <w:rFonts w:ascii="Times New Roman" w:eastAsia="Times New Roman"/>
        </w:rPr>
        <w:t> </w:t>
      </w:r>
      <w:r>
        <w:rPr/>
        <w:t>射线管</w:t>
      </w:r>
      <w:r>
        <w:rPr>
          <w:spacing w:val="-105"/>
        </w:rPr>
        <w:t>）</w:t>
      </w:r>
      <w:r>
        <w:rPr/>
        <w:t>，高值耗材（假牙、人造关节、心脏起搏器、血管支架）以及抗生素（头孢、青霉素、红霉素、林可霉素</w:t>
      </w:r>
      <w:r>
        <w:rPr>
          <w:spacing w:val="-105"/>
        </w:rPr>
        <w:t>）</w:t>
      </w:r>
      <w:r>
        <w:rPr/>
        <w:t>、麻醉剂（普鲁卡因）等前三季度业绩表现亮眼。</w:t>
      </w:r>
    </w:p>
    <w:p>
      <w:pPr>
        <w:spacing w:before="155" w:after="17"/>
        <w:ind w:left="2949" w:right="0" w:firstLine="0"/>
        <w:jc w:val="left"/>
        <w:rPr>
          <w:b/>
          <w:sz w:val="21"/>
        </w:rPr>
      </w:pPr>
      <w:bookmarkStart w:name="_bookmark7" w:id="8"/>
      <w:bookmarkEnd w:id="8"/>
      <w:r>
        <w:rPr/>
      </w:r>
      <w:r>
        <w:rPr>
          <w:b/>
          <w:sz w:val="21"/>
        </w:rPr>
        <w:t>图表</w:t>
      </w:r>
      <w:r>
        <w:rPr>
          <w:rFonts w:ascii="Arial" w:eastAsia="Arial"/>
          <w:b/>
          <w:sz w:val="21"/>
        </w:rPr>
        <w:t>6</w:t>
      </w:r>
      <w:r>
        <w:rPr>
          <w:b/>
          <w:sz w:val="21"/>
        </w:rPr>
        <w:t>：国内药品消费情况</w:t>
      </w:r>
    </w:p>
    <w:p>
      <w:pPr>
        <w:spacing w:line="20" w:lineRule="exact"/>
        <w:ind w:left="2949" w:right="0" w:firstLine="0"/>
        <w:rPr>
          <w:sz w:val="2"/>
        </w:rPr>
      </w:pPr>
      <w:r>
        <w:rPr>
          <w:sz w:val="2"/>
        </w:rPr>
        <w:pict>
          <v:group style="width:382.25pt;height:.75pt;mso-position-horizontal-relative:char;mso-position-vertical-relative:line" coordorigin="0,0" coordsize="7645,15">
            <v:rect style="position:absolute;left:0;top:0;width:7645;height:15" filled="true" fillcolor="#9f9f9f" stroked="false">
              <v:fill type="solid"/>
            </v:rect>
          </v:group>
        </w:pict>
      </w:r>
      <w:r>
        <w:rPr>
          <w:sz w:val="2"/>
        </w:rPr>
      </w:r>
    </w:p>
    <w:p>
      <w:pPr>
        <w:spacing w:line="240" w:lineRule="auto" w:before="11"/>
        <w:rPr>
          <w:b/>
          <w:sz w:val="9"/>
        </w:rPr>
      </w:pPr>
    </w:p>
    <w:p>
      <w:pPr>
        <w:pStyle w:val="BodyText"/>
        <w:tabs>
          <w:tab w:pos="9908" w:val="left" w:leader="none"/>
        </w:tabs>
        <w:ind w:left="3079"/>
      </w:pPr>
      <w:r>
        <w:rPr/>
        <w:pict>
          <v:group style="position:absolute;margin-left:195.005005pt;margin-top:3.483373pt;width:314.25pt;height:134.25pt;mso-position-horizontal-relative:page;mso-position-vertical-relative:paragraph;z-index:-17585664" coordorigin="3900,70" coordsize="6285,2685">
            <v:shape style="position:absolute;left:4035;top:459;width:6120;height:2280" coordorigin="4035,460" coordsize="6120,2280" path="m4065,1495l4035,1495,4035,2740,4065,2740,4065,1495xm4155,1525l4125,1525,4125,2740,4155,2740,4155,1525xm4260,1510l4215,1510,4215,2740,4260,2740,4260,1510xm4350,1450l4305,1450,4305,2740,4350,2740,4350,1450xm4440,1540l4410,1540,4410,2740,4440,2740,4440,1540xm4530,1510l4500,1510,4500,2740,4530,2740,4530,1510xm4635,1375l4590,1375,4590,2740,4635,2740,4635,1375xm4725,1465l4680,1465,4680,2740,4725,2740,4725,1465xm4815,1330l4785,1330,4785,2740,4815,2740,4815,1330xm4905,1210l4875,1210,4875,2740,4905,2740,4905,1210xm5190,1405l5160,1405,5160,2740,5190,2740,5190,1405xm5280,1435l5250,1435,5250,2740,5280,2740,5280,1435xm5385,1420l5340,1420,5340,2740,5385,2740,5385,1420xm5475,1375l5430,1375,5430,2740,5475,2740,5475,1375xm5565,1450l5535,1450,5535,2740,5565,2740,5565,1450xm5655,1480l5625,1480,5625,2740,5655,2740,5655,1480xm5745,1360l5715,1360,5715,2740,5745,2740,5745,1360xm5850,1450l5805,1450,5805,2740,5850,2740,5850,1450xm5940,1345l5895,1345,5895,2740,5940,2740,5940,1345xm6030,1195l6000,1195,6000,2740,6030,2740,6030,1195xm6315,1555l6270,1555,6270,2740,6315,2740,6315,1555xm6405,1585l6375,1585,6375,2740,6405,2740,6405,1585xm6495,1600l6465,1600,6465,2740,6495,2740,6495,1600xm6600,1510l6555,1510,6555,2740,6600,2740,6600,1510xm6690,1630l6645,1630,6645,2740,6690,2740,6690,1630xm6780,1600l6750,1600,6750,2740,6780,2740,6780,1600xm6870,1495l6840,1495,6840,2740,6870,2740,6870,1495xm6975,1525l6930,1525,6930,2740,6975,2740,6975,1525xm7065,1405l7020,1405,7020,2740,7065,2740,7065,1405xm7155,1270l7125,1270,7125,2740,7155,2740,7155,1270xm7440,1435l7395,1435,7395,2740,7440,2740,7440,1435xm7530,1495l7485,1495,7485,2740,7530,2740,7530,1495xm7620,1510l7590,1510,7590,2740,7620,2740,7620,1510xm7710,1405l7680,1405,7680,2740,7710,2740,7710,1405xm7815,1525l7770,1525,7770,2740,7815,2740,7815,1525xm7905,1510l7860,1510,7860,2740,7905,2740,7905,1510xm7995,1390l7965,1390,7965,2740,7995,2740,7995,1390xm8085,1465l8055,1465,8055,2740,8085,2740,8085,1465xm8190,1300l8145,1300,8145,2740,8190,2740,8190,1300xm8280,1150l8235,1150,8235,2740,8280,2740,8280,1150xm8565,1270l8520,1270,8520,2740,8565,2740,8565,1270xm8655,1405l8610,1405,8610,2740,8655,2740,8655,1405xm8745,1345l8715,1345,8715,2740,8745,2740,8745,1345xm8835,1210l8805,1210,8805,2740,8835,2740,8835,1210xm8940,1405l8895,1405,8895,2740,8940,2740,8940,1405xm9030,1360l8985,1360,8985,2740,9030,2740,9030,1360xm9120,1225l9075,1225,9075,2740,9120,2740,9120,1225xm9210,1315l9180,1315,9180,2740,9210,2740,9210,1315xm9300,1135l9270,1135,9270,2740,9300,2740,9300,1135xm9405,460l9360,460,9360,2740,9405,2740,9405,460xm9675,1075l9645,1075,9645,2740,9675,2740,9675,1075xm9780,1345l9735,1345,9735,2740,9780,2740,9780,1345xm9870,1300l9825,1300,9825,2740,9870,2740,9870,1300xm9960,1165l9930,1165,9930,2740,9960,2740,9960,1165xm10050,1390l10020,1390,10020,2740,10050,2740,10050,1390xm10155,1345l10110,1345,10110,2740,10155,2740,10155,1345xe" filled="true" fillcolor="#c0504d" stroked="false">
              <v:path arrowok="t"/>
              <v:fill type="solid"/>
            </v:shape>
            <v:shape style="position:absolute;left:3907;top:77;width:6270;height:2670" coordorigin="3908,77" coordsize="6270,2670" path="m10178,2747l10178,77m10133,2747l10178,2747m10133,2447l10178,2447m10133,2147l10178,2147m10133,1862l10178,1862m10133,1562l10178,1562m10133,1262l10178,1262m10133,962l10178,962m10133,677l10178,677m10133,377l10178,377m10133,77l10178,77m3908,2747l3908,77m3908,2747l3953,2747m3908,2477l3953,2477m3908,2207l3953,2207m3908,1952l3953,1952m3908,1682l3953,1682m3908,1412l3953,1412m3908,1142l3953,1142m3908,872l3953,872m3908,617l3953,617m3908,347l3953,347m3908,77l3953,77m3908,2747l10178,2747m3908,2702l3908,2747m4193,2702l4193,2747m4478,2702l4478,2747m4748,2702l4748,2747m5033,2702l5033,2747m5318,2702l5318,2747m5588,2702l5588,2747m5873,2702l5873,2747m6158,2702l6158,2747m6428,2702l6428,2747m6713,2702l6713,2747m6998,2702l6998,2747m7283,2702l7283,2747m7553,2702l7553,2747m7838,2702l7838,2747m8123,2702l8123,2747m8393,2702l8393,2747m8678,2702l8678,2747m8963,2702l8963,2747m9248,2702l9248,2747m9518,2702l9518,2747m9803,2702l9803,2747m10088,2702l10088,2747e" filled="false" stroked="true" strokeweight=".75pt" strokecolor="#000000">
              <v:path arrowok="t"/>
              <v:stroke dashstyle="solid"/>
            </v:shape>
            <v:shape style="position:absolute;left:4042;top:392;width:6090;height:2130" coordorigin="4043,392" coordsize="6090,2130" path="m4043,2102l4148,2267,4238,2267,4328,2237,4418,2162,4523,2312,4613,2222,4703,2057,4793,2192,4898,2117m5168,2042l5273,2057,5363,2087,5453,2132,5543,2057,5633,2282,5738,2357,5828,2447,5918,2462,6008,2267m6293,2267l6383,2237,6488,2312,6578,2177,6668,2432,6758,2372,6863,2177,6953,2102,7043,1982,7133,2027m7418,2057l7508,2267,7598,2312,7703,2237,7793,2237,7883,2147,7973,2237,8078,2417,8168,2192,8258,2192m8543,2042l8633,2282,8723,2102,8828,2042,8918,2282,9008,2207,9098,2192,9188,2222,9293,2252,9383,392m9668,2057l9758,2522,9848,2327,9938,2357,10043,2522,10133,2522e" filled="false" stroked="true" strokeweight="2.25pt" strokecolor="#7c5f9f">
              <v:path arrowok="t"/>
              <v:stroke dashstyle="solid"/>
            </v:shape>
            <w10:wrap type="none"/>
          </v:group>
        </w:pict>
      </w:r>
      <w:r>
        <w:rPr>
          <w:w w:val="105"/>
        </w:rPr>
        <w:t>1000</w:t>
        <w:tab/>
      </w:r>
      <w:r>
        <w:rPr>
          <w:spacing w:val="8"/>
          <w:w w:val="105"/>
        </w:rPr>
        <w:t>45</w:t>
      </w:r>
    </w:p>
    <w:p>
      <w:pPr>
        <w:pStyle w:val="BodyText"/>
        <w:tabs>
          <w:tab w:pos="9908" w:val="left" w:leader="none"/>
        </w:tabs>
        <w:spacing w:before="117"/>
        <w:ind w:left="3149"/>
      </w:pPr>
      <w:r>
        <w:rPr>
          <w:w w:val="105"/>
        </w:rPr>
        <w:t>900</w:t>
        <w:tab/>
      </w:r>
      <w:r>
        <w:rPr>
          <w:spacing w:val="8"/>
          <w:w w:val="105"/>
          <w:position w:val="-2"/>
        </w:rPr>
        <w:t>40</w:t>
      </w:r>
    </w:p>
    <w:p>
      <w:pPr>
        <w:pStyle w:val="BodyText"/>
        <w:tabs>
          <w:tab w:pos="9908" w:val="left" w:leader="none"/>
        </w:tabs>
        <w:spacing w:before="87"/>
        <w:ind w:left="3149"/>
      </w:pPr>
      <w:r>
        <w:rPr>
          <w:w w:val="105"/>
        </w:rPr>
        <w:t>800</w:t>
        <w:tab/>
      </w:r>
      <w:r>
        <w:rPr>
          <w:spacing w:val="8"/>
          <w:w w:val="105"/>
          <w:position w:val="-5"/>
        </w:rPr>
        <w:t>35</w:t>
      </w:r>
    </w:p>
    <w:p>
      <w:pPr>
        <w:pStyle w:val="BodyText"/>
        <w:tabs>
          <w:tab w:pos="9908" w:val="left" w:leader="none"/>
        </w:tabs>
        <w:spacing w:before="58"/>
        <w:ind w:left="3149"/>
      </w:pPr>
      <w:r>
        <w:rPr>
          <w:w w:val="105"/>
        </w:rPr>
        <w:t>700</w:t>
        <w:tab/>
      </w:r>
      <w:r>
        <w:rPr>
          <w:spacing w:val="8"/>
          <w:w w:val="105"/>
          <w:position w:val="-8"/>
        </w:rPr>
        <w:t>30</w:t>
      </w:r>
    </w:p>
    <w:p>
      <w:pPr>
        <w:pStyle w:val="BodyText"/>
        <w:spacing w:line="134" w:lineRule="exact" w:before="27"/>
        <w:ind w:left="3149"/>
      </w:pPr>
      <w:r>
        <w:rPr>
          <w:w w:val="105"/>
        </w:rPr>
        <w:t>600</w:t>
      </w:r>
    </w:p>
    <w:p>
      <w:pPr>
        <w:pStyle w:val="BodyText"/>
        <w:spacing w:line="133" w:lineRule="exact"/>
        <w:ind w:left="9908"/>
      </w:pPr>
      <w:r>
        <w:rPr>
          <w:w w:val="105"/>
        </w:rPr>
        <w:t>25</w:t>
      </w:r>
    </w:p>
    <w:p>
      <w:pPr>
        <w:pStyle w:val="BodyText"/>
        <w:spacing w:line="148" w:lineRule="exact"/>
        <w:ind w:left="3149"/>
      </w:pPr>
      <w:r>
        <w:rPr>
          <w:w w:val="105"/>
        </w:rPr>
        <w:t>500</w:t>
      </w:r>
    </w:p>
    <w:p>
      <w:pPr>
        <w:pStyle w:val="BodyText"/>
        <w:spacing w:line="133" w:lineRule="exact"/>
        <w:ind w:left="9908"/>
      </w:pPr>
      <w:r>
        <w:rPr>
          <w:w w:val="105"/>
        </w:rPr>
        <w:t>20</w:t>
      </w:r>
    </w:p>
    <w:p>
      <w:pPr>
        <w:pStyle w:val="BodyText"/>
        <w:spacing w:line="134" w:lineRule="exact"/>
        <w:ind w:left="3149"/>
      </w:pPr>
      <w:r>
        <w:rPr>
          <w:w w:val="105"/>
        </w:rPr>
        <w:t>400</w:t>
      </w:r>
    </w:p>
    <w:p>
      <w:pPr>
        <w:pStyle w:val="BodyText"/>
        <w:tabs>
          <w:tab w:pos="9908" w:val="left" w:leader="none"/>
        </w:tabs>
        <w:spacing w:before="28"/>
        <w:ind w:left="3149"/>
      </w:pPr>
      <w:r>
        <w:rPr>
          <w:w w:val="105"/>
        </w:rPr>
        <w:t>300</w:t>
        <w:tab/>
      </w:r>
      <w:r>
        <w:rPr>
          <w:spacing w:val="8"/>
          <w:w w:val="105"/>
          <w:position w:val="9"/>
        </w:rPr>
        <w:t>15</w:t>
      </w:r>
    </w:p>
    <w:p>
      <w:pPr>
        <w:pStyle w:val="BodyText"/>
        <w:tabs>
          <w:tab w:pos="9908" w:val="left" w:leader="none"/>
        </w:tabs>
        <w:spacing w:before="57"/>
        <w:ind w:left="3149"/>
      </w:pPr>
      <w:r>
        <w:rPr>
          <w:w w:val="105"/>
        </w:rPr>
        <w:t>200</w:t>
        <w:tab/>
      </w:r>
      <w:r>
        <w:rPr>
          <w:spacing w:val="8"/>
          <w:w w:val="105"/>
          <w:position w:val="6"/>
        </w:rPr>
        <w:t>10</w:t>
      </w:r>
    </w:p>
    <w:p>
      <w:pPr>
        <w:pStyle w:val="BodyText"/>
        <w:tabs>
          <w:tab w:pos="9908" w:val="left" w:leader="none"/>
        </w:tabs>
        <w:spacing w:before="88"/>
        <w:ind w:left="3149"/>
      </w:pPr>
      <w:r>
        <w:rPr>
          <w:w w:val="105"/>
        </w:rPr>
        <w:t>100</w:t>
        <w:tab/>
      </w:r>
      <w:r>
        <w:rPr>
          <w:w w:val="105"/>
          <w:position w:val="3"/>
        </w:rPr>
        <w:t>5</w:t>
      </w:r>
    </w:p>
    <w:p>
      <w:pPr>
        <w:pStyle w:val="BodyText"/>
        <w:tabs>
          <w:tab w:pos="9908" w:val="left" w:leader="none"/>
        </w:tabs>
        <w:spacing w:before="117"/>
        <w:ind w:left="3289"/>
      </w:pPr>
      <w:r>
        <w:rPr/>
        <w:pict>
          <v:shape style="position:absolute;margin-left:193.1427pt;margin-top:13.619184pt;width:9.550pt;height:24.9pt;mso-position-horizontal-relative:page;mso-position-vertical-relative:paragraph;z-index:15749632" type="#_x0000_t202" filled="false" stroked="false">
            <v:textbox inset="0,0,0,0" style="layout-flow:vertical;mso-layout-flow-alt:bottom-to-top">
              <w:txbxContent>
                <w:p>
                  <w:pPr>
                    <w:pStyle w:val="BodyText"/>
                    <w:spacing w:before="19"/>
                    <w:ind w:left="20"/>
                  </w:pPr>
                  <w:r>
                    <w:rPr>
                      <w:w w:val="105"/>
                    </w:rPr>
                    <w:t>2018-02</w:t>
                  </w:r>
                </w:p>
              </w:txbxContent>
            </v:textbox>
            <w10:wrap type="none"/>
          </v:shape>
        </w:pict>
      </w:r>
      <w:r>
        <w:rPr/>
        <w:pict>
          <v:shape style="position:absolute;margin-left:207.192703pt;margin-top:13.619184pt;width:9.550pt;height:24.9pt;mso-position-horizontal-relative:page;mso-position-vertical-relative:paragraph;z-index:15750144" type="#_x0000_t202" filled="false" stroked="false">
            <v:textbox inset="0,0,0,0" style="layout-flow:vertical;mso-layout-flow-alt:bottom-to-top">
              <w:txbxContent>
                <w:p>
                  <w:pPr>
                    <w:pStyle w:val="BodyText"/>
                    <w:spacing w:before="19"/>
                    <w:ind w:left="20"/>
                  </w:pPr>
                  <w:r>
                    <w:rPr>
                      <w:w w:val="105"/>
                    </w:rPr>
                    <w:t>2018-05</w:t>
                  </w:r>
                </w:p>
              </w:txbxContent>
            </v:textbox>
            <w10:wrap type="none"/>
          </v:shape>
        </w:pict>
      </w:r>
      <w:r>
        <w:rPr/>
        <w:pict>
          <v:shape style="position:absolute;margin-left:221.232712pt;margin-top:13.619184pt;width:9.550pt;height:24.9pt;mso-position-horizontal-relative:page;mso-position-vertical-relative:paragraph;z-index:15751168" type="#_x0000_t202" filled="false" stroked="false">
            <v:textbox inset="0,0,0,0" style="layout-flow:vertical;mso-layout-flow-alt:bottom-to-top">
              <w:txbxContent>
                <w:p>
                  <w:pPr>
                    <w:pStyle w:val="BodyText"/>
                    <w:spacing w:before="19"/>
                    <w:ind w:left="20"/>
                  </w:pPr>
                  <w:r>
                    <w:rPr>
                      <w:w w:val="105"/>
                    </w:rPr>
                    <w:t>2018-08</w:t>
                  </w:r>
                </w:p>
              </w:txbxContent>
            </v:textbox>
            <w10:wrap type="none"/>
          </v:shape>
        </w:pict>
      </w:r>
      <w:r>
        <w:rPr/>
        <w:pict>
          <v:shape style="position:absolute;margin-left:235.292709pt;margin-top:13.619184pt;width:9.550pt;height:24.9pt;mso-position-horizontal-relative:page;mso-position-vertical-relative:paragraph;z-index:15751680" type="#_x0000_t202" filled="false" stroked="false">
            <v:textbox inset="0,0,0,0" style="layout-flow:vertical;mso-layout-flow-alt:bottom-to-top">
              <w:txbxContent>
                <w:p>
                  <w:pPr>
                    <w:pStyle w:val="BodyText"/>
                    <w:spacing w:before="19"/>
                    <w:ind w:left="20"/>
                  </w:pPr>
                  <w:r>
                    <w:rPr>
                      <w:w w:val="105"/>
                    </w:rPr>
                    <w:t>2018-11</w:t>
                  </w:r>
                </w:p>
              </w:txbxContent>
            </v:textbox>
            <w10:wrap type="none"/>
          </v:shape>
        </w:pict>
      </w:r>
      <w:r>
        <w:rPr/>
        <w:pict>
          <v:shape style="position:absolute;margin-left:249.342712pt;margin-top:13.619184pt;width:9.550pt;height:24.9pt;mso-position-horizontal-relative:page;mso-position-vertical-relative:paragraph;z-index:15752192" type="#_x0000_t202" filled="false" stroked="false">
            <v:textbox inset="0,0,0,0" style="layout-flow:vertical;mso-layout-flow-alt:bottom-to-top">
              <w:txbxContent>
                <w:p>
                  <w:pPr>
                    <w:pStyle w:val="BodyText"/>
                    <w:spacing w:before="19"/>
                    <w:ind w:left="20"/>
                  </w:pPr>
                  <w:r>
                    <w:rPr>
                      <w:w w:val="105"/>
                    </w:rPr>
                    <w:t>2019-02</w:t>
                  </w:r>
                </w:p>
              </w:txbxContent>
            </v:textbox>
            <w10:wrap type="none"/>
          </v:shape>
        </w:pict>
      </w:r>
      <w:r>
        <w:rPr/>
        <w:pict>
          <v:shape style="position:absolute;margin-left:263.382721pt;margin-top:13.619184pt;width:178.1pt;height:24.9pt;mso-position-horizontal-relative:page;mso-position-vertical-relative:paragraph;z-index:15752704" type="#_x0000_t202" filled="false" stroked="false">
            <v:textbox inset="0,0,0,0" style="layout-flow:vertical;mso-layout-flow-alt:bottom-to-top">
              <w:txbxContent>
                <w:p>
                  <w:pPr>
                    <w:pStyle w:val="BodyText"/>
                    <w:spacing w:before="19"/>
                    <w:ind w:left="20"/>
                  </w:pPr>
                  <w:r>
                    <w:rPr>
                      <w:w w:val="105"/>
                    </w:rPr>
                    <w:t>2019-05</w:t>
                  </w:r>
                </w:p>
                <w:p>
                  <w:pPr>
                    <w:pStyle w:val="BodyText"/>
                    <w:spacing w:before="5"/>
                    <w:rPr>
                      <w:sz w:val="11"/>
                    </w:rPr>
                  </w:pPr>
                </w:p>
                <w:p>
                  <w:pPr>
                    <w:pStyle w:val="BodyText"/>
                    <w:ind w:left="20"/>
                  </w:pPr>
                  <w:r>
                    <w:rPr>
                      <w:w w:val="105"/>
                    </w:rPr>
                    <w:t>2019-08</w:t>
                  </w:r>
                </w:p>
                <w:p>
                  <w:pPr>
                    <w:pStyle w:val="BodyText"/>
                    <w:spacing w:before="5"/>
                    <w:rPr>
                      <w:sz w:val="11"/>
                    </w:rPr>
                  </w:pPr>
                </w:p>
                <w:p>
                  <w:pPr>
                    <w:pStyle w:val="BodyText"/>
                    <w:ind w:left="20"/>
                  </w:pPr>
                  <w:r>
                    <w:rPr>
                      <w:w w:val="105"/>
                    </w:rPr>
                    <w:t>2019-11</w:t>
                  </w:r>
                </w:p>
                <w:p>
                  <w:pPr>
                    <w:pStyle w:val="BodyText"/>
                    <w:spacing w:before="5"/>
                    <w:rPr>
                      <w:sz w:val="11"/>
                    </w:rPr>
                  </w:pPr>
                </w:p>
                <w:p>
                  <w:pPr>
                    <w:pStyle w:val="BodyText"/>
                    <w:ind w:left="20"/>
                  </w:pPr>
                  <w:r>
                    <w:rPr>
                      <w:w w:val="105"/>
                    </w:rPr>
                    <w:t>2020-02</w:t>
                  </w:r>
                </w:p>
                <w:p>
                  <w:pPr>
                    <w:pStyle w:val="BodyText"/>
                    <w:spacing w:before="5"/>
                    <w:rPr>
                      <w:sz w:val="11"/>
                    </w:rPr>
                  </w:pPr>
                </w:p>
                <w:p>
                  <w:pPr>
                    <w:pStyle w:val="BodyText"/>
                    <w:ind w:left="20"/>
                  </w:pPr>
                  <w:r>
                    <w:rPr>
                      <w:w w:val="105"/>
                    </w:rPr>
                    <w:t>2020-05</w:t>
                  </w:r>
                </w:p>
                <w:p>
                  <w:pPr>
                    <w:pStyle w:val="BodyText"/>
                    <w:spacing w:before="5"/>
                    <w:rPr>
                      <w:sz w:val="11"/>
                    </w:rPr>
                  </w:pPr>
                </w:p>
                <w:p>
                  <w:pPr>
                    <w:pStyle w:val="BodyText"/>
                    <w:ind w:left="20"/>
                  </w:pPr>
                  <w:r>
                    <w:rPr>
                      <w:w w:val="105"/>
                    </w:rPr>
                    <w:t>2020-08</w:t>
                  </w:r>
                </w:p>
                <w:p>
                  <w:pPr>
                    <w:pStyle w:val="BodyText"/>
                    <w:spacing w:before="5"/>
                    <w:rPr>
                      <w:sz w:val="11"/>
                    </w:rPr>
                  </w:pPr>
                </w:p>
                <w:p>
                  <w:pPr>
                    <w:pStyle w:val="BodyText"/>
                    <w:ind w:left="20"/>
                  </w:pPr>
                  <w:r>
                    <w:rPr>
                      <w:w w:val="105"/>
                    </w:rPr>
                    <w:t>2020-11</w:t>
                  </w:r>
                </w:p>
                <w:p>
                  <w:pPr>
                    <w:pStyle w:val="BodyText"/>
                    <w:spacing w:before="5"/>
                    <w:rPr>
                      <w:sz w:val="11"/>
                    </w:rPr>
                  </w:pPr>
                </w:p>
                <w:p>
                  <w:pPr>
                    <w:pStyle w:val="BodyText"/>
                    <w:ind w:left="20"/>
                  </w:pPr>
                  <w:r>
                    <w:rPr>
                      <w:w w:val="105"/>
                    </w:rPr>
                    <w:t>2021-02</w:t>
                  </w:r>
                </w:p>
                <w:p>
                  <w:pPr>
                    <w:pStyle w:val="BodyText"/>
                    <w:spacing w:before="5"/>
                    <w:rPr>
                      <w:sz w:val="11"/>
                    </w:rPr>
                  </w:pPr>
                </w:p>
                <w:p>
                  <w:pPr>
                    <w:pStyle w:val="BodyText"/>
                    <w:ind w:left="20"/>
                  </w:pPr>
                  <w:r>
                    <w:rPr>
                      <w:w w:val="105"/>
                    </w:rPr>
                    <w:t>2021-05</w:t>
                  </w:r>
                </w:p>
                <w:p>
                  <w:pPr>
                    <w:pStyle w:val="BodyText"/>
                    <w:spacing w:before="5"/>
                    <w:rPr>
                      <w:sz w:val="11"/>
                    </w:rPr>
                  </w:pPr>
                </w:p>
                <w:p>
                  <w:pPr>
                    <w:pStyle w:val="BodyText"/>
                    <w:ind w:left="20"/>
                  </w:pPr>
                  <w:r>
                    <w:rPr>
                      <w:w w:val="105"/>
                    </w:rPr>
                    <w:t>2021-08</w:t>
                  </w:r>
                </w:p>
                <w:p>
                  <w:pPr>
                    <w:pStyle w:val="BodyText"/>
                    <w:spacing w:before="5"/>
                    <w:rPr>
                      <w:sz w:val="11"/>
                    </w:rPr>
                  </w:pPr>
                </w:p>
                <w:p>
                  <w:pPr>
                    <w:pStyle w:val="BodyText"/>
                    <w:ind w:left="20"/>
                  </w:pPr>
                  <w:r>
                    <w:rPr>
                      <w:w w:val="105"/>
                    </w:rPr>
                    <w:t>2021-11</w:t>
                  </w:r>
                </w:p>
                <w:p>
                  <w:pPr>
                    <w:pStyle w:val="BodyText"/>
                    <w:spacing w:before="5"/>
                    <w:rPr>
                      <w:sz w:val="11"/>
                    </w:rPr>
                  </w:pPr>
                </w:p>
                <w:p>
                  <w:pPr>
                    <w:pStyle w:val="BodyText"/>
                    <w:ind w:left="20"/>
                  </w:pPr>
                  <w:r>
                    <w:rPr>
                      <w:w w:val="105"/>
                    </w:rPr>
                    <w:t>2022-02</w:t>
                  </w:r>
                </w:p>
                <w:p>
                  <w:pPr>
                    <w:pStyle w:val="BodyText"/>
                    <w:spacing w:before="5"/>
                    <w:rPr>
                      <w:sz w:val="11"/>
                    </w:rPr>
                  </w:pPr>
                </w:p>
                <w:p>
                  <w:pPr>
                    <w:pStyle w:val="BodyText"/>
                    <w:ind w:left="20"/>
                  </w:pPr>
                  <w:r>
                    <w:rPr>
                      <w:w w:val="105"/>
                    </w:rPr>
                    <w:t>2022-05</w:t>
                  </w:r>
                </w:p>
              </w:txbxContent>
            </v:textbox>
            <w10:wrap type="none"/>
          </v:shape>
        </w:pict>
      </w:r>
      <w:r>
        <w:rPr/>
        <w:pict>
          <v:shape style="position:absolute;margin-left:446.034973pt;margin-top:13.636108pt;width:9.5pt;height:24.9pt;mso-position-horizontal-relative:page;mso-position-vertical-relative:paragraph;z-index:15753216" type="#_x0000_t202" filled="false" stroked="false">
            <v:textbox inset="0,0,0,0" style="layout-flow:vertical;mso-layout-flow-alt:bottom-to-top">
              <w:txbxContent>
                <w:p>
                  <w:pPr>
                    <w:pStyle w:val="BodyText"/>
                    <w:spacing w:before="19"/>
                    <w:ind w:left="20"/>
                  </w:pPr>
                  <w:r>
                    <w:rPr>
                      <w:w w:val="105"/>
                    </w:rPr>
                    <w:t>2022-08</w:t>
                  </w:r>
                </w:p>
              </w:txbxContent>
            </v:textbox>
            <w10:wrap type="none"/>
          </v:shape>
        </w:pict>
      </w:r>
      <w:r>
        <w:rPr/>
        <w:pict>
          <v:shape style="position:absolute;margin-left:460.084991pt;margin-top:13.636108pt;width:9.5pt;height:24.9pt;mso-position-horizontal-relative:page;mso-position-vertical-relative:paragraph;z-index:15753728" type="#_x0000_t202" filled="false" stroked="false">
            <v:textbox inset="0,0,0,0" style="layout-flow:vertical;mso-layout-flow-alt:bottom-to-top">
              <w:txbxContent>
                <w:p>
                  <w:pPr>
                    <w:pStyle w:val="BodyText"/>
                    <w:spacing w:before="19"/>
                    <w:ind w:left="20"/>
                  </w:pPr>
                  <w:r>
                    <w:rPr>
                      <w:w w:val="105"/>
                    </w:rPr>
                    <w:t>2022-11</w:t>
                  </w:r>
                </w:p>
              </w:txbxContent>
            </v:textbox>
            <w10:wrap type="none"/>
          </v:shape>
        </w:pict>
      </w:r>
      <w:r>
        <w:rPr/>
        <w:pict>
          <v:shape style="position:absolute;margin-left:474.134979pt;margin-top:13.636108pt;width:9.5pt;height:24.9pt;mso-position-horizontal-relative:page;mso-position-vertical-relative:paragraph;z-index:15754240" type="#_x0000_t202" filled="false" stroked="false">
            <v:textbox inset="0,0,0,0" style="layout-flow:vertical;mso-layout-flow-alt:bottom-to-top">
              <w:txbxContent>
                <w:p>
                  <w:pPr>
                    <w:pStyle w:val="BodyText"/>
                    <w:spacing w:before="19"/>
                    <w:ind w:left="20"/>
                  </w:pPr>
                  <w:r>
                    <w:rPr>
                      <w:w w:val="105"/>
                    </w:rPr>
                    <w:t>2023-02</w:t>
                  </w:r>
                </w:p>
              </w:txbxContent>
            </v:textbox>
            <w10:wrap type="none"/>
          </v:shape>
        </w:pict>
      </w:r>
      <w:r>
        <w:rPr/>
        <w:pict>
          <v:shape style="position:absolute;margin-left:488.184998pt;margin-top:13.636108pt;width:9.5pt;height:24.9pt;mso-position-horizontal-relative:page;mso-position-vertical-relative:paragraph;z-index:15754752" type="#_x0000_t202" filled="false" stroked="false">
            <v:textbox inset="0,0,0,0" style="layout-flow:vertical;mso-layout-flow-alt:bottom-to-top">
              <w:txbxContent>
                <w:p>
                  <w:pPr>
                    <w:pStyle w:val="BodyText"/>
                    <w:spacing w:before="19"/>
                    <w:ind w:left="20"/>
                  </w:pPr>
                  <w:r>
                    <w:rPr>
                      <w:w w:val="105"/>
                    </w:rPr>
                    <w:t>2023-05</w:t>
                  </w:r>
                </w:p>
              </w:txbxContent>
            </v:textbox>
            <w10:wrap type="none"/>
          </v:shape>
        </w:pict>
      </w:r>
      <w:r>
        <w:rPr/>
        <w:pict>
          <v:shape style="position:absolute;margin-left:502.234985pt;margin-top:13.636108pt;width:9.5pt;height:24.9pt;mso-position-horizontal-relative:page;mso-position-vertical-relative:paragraph;z-index:15755264" type="#_x0000_t202" filled="false" stroked="false">
            <v:textbox inset="0,0,0,0" style="layout-flow:vertical;mso-layout-flow-alt:bottom-to-top">
              <w:txbxContent>
                <w:p>
                  <w:pPr>
                    <w:pStyle w:val="BodyText"/>
                    <w:spacing w:before="19"/>
                    <w:ind w:left="20"/>
                  </w:pPr>
                  <w:r>
                    <w:rPr>
                      <w:w w:val="105"/>
                    </w:rPr>
                    <w:t>2023-08</w:t>
                  </w:r>
                </w:p>
              </w:txbxContent>
            </v:textbox>
            <w10:wrap type="none"/>
          </v:shape>
        </w:pict>
      </w:r>
      <w:r>
        <w:rPr>
          <w:w w:val="105"/>
        </w:rPr>
        <w:t>0</w:t>
        <w:tab/>
        <w:t>0</w:t>
      </w:r>
    </w:p>
    <w:p>
      <w:pPr>
        <w:pStyle w:val="BodyText"/>
        <w:rPr>
          <w:sz w:val="20"/>
        </w:rPr>
      </w:pPr>
    </w:p>
    <w:p>
      <w:pPr>
        <w:pStyle w:val="BodyText"/>
        <w:spacing w:before="7"/>
        <w:rPr>
          <w:sz w:val="29"/>
        </w:rPr>
      </w:pPr>
    </w:p>
    <w:p>
      <w:pPr>
        <w:pStyle w:val="Heading8"/>
        <w:tabs>
          <w:tab w:pos="7173" w:val="left" w:leader="none"/>
        </w:tabs>
        <w:ind w:left="4221"/>
      </w:pPr>
      <w:r>
        <w:rPr/>
        <w:pict>
          <v:rect style="position:absolute;margin-left:209.25pt;margin-top:7.330005pt;width:19.5pt;height:3.75pt;mso-position-horizontal-relative:page;mso-position-vertical-relative:paragraph;z-index:15748608" filled="true" fillcolor="#c0504d" stroked="false">
            <v:fill type="solid"/>
            <w10:wrap type="none"/>
          </v:rect>
        </w:pict>
      </w:r>
      <w:r>
        <w:rPr/>
        <w:pict>
          <v:line style="position:absolute;mso-position-horizontal-relative:page;mso-position-vertical-relative:paragraph;z-index:-17584640" from="356.630005pt,9.200005pt" to="376.130005pt,9.200005pt" stroked="true" strokeweight="2.25pt" strokecolor="#7c5f9f">
            <v:stroke dashstyle="solid"/>
            <w10:wrap type="none"/>
          </v:line>
        </w:pict>
      </w:r>
      <w:r>
        <w:rPr/>
        <w:t>中西药品类商品零售类值</w:t>
      </w:r>
      <w:r>
        <w:rPr>
          <w:rFonts w:ascii="Times New Roman" w:eastAsia="Times New Roman"/>
          <w:spacing w:val="3"/>
        </w:rPr>
        <w:t>:</w:t>
      </w:r>
      <w:r>
        <w:rPr/>
        <w:t>当月值</w:t>
        <w:tab/>
        <w:t>中西药品类商品零售类</w:t>
      </w:r>
      <w:r>
        <w:rPr>
          <w:spacing w:val="-3"/>
        </w:rPr>
        <w:t>值</w:t>
      </w:r>
      <w:r>
        <w:rPr>
          <w:rFonts w:ascii="Times New Roman" w:eastAsia="Times New Roman"/>
          <w:spacing w:val="3"/>
        </w:rPr>
        <w:t>:</w:t>
      </w:r>
      <w:r>
        <w:rPr/>
        <w:t>当月同比</w:t>
      </w:r>
    </w:p>
    <w:p>
      <w:pPr>
        <w:spacing w:line="240" w:lineRule="auto" w:before="0"/>
        <w:rPr>
          <w:sz w:val="10"/>
        </w:rPr>
      </w:pPr>
      <w:r>
        <w:rPr/>
        <w:pict>
          <v:rect style="position:absolute;margin-left:167.449997pt;margin-top:8.383122pt;width:382.22pt;height:.75pt;mso-position-horizontal-relative:page;mso-position-vertical-relative:paragraph;z-index:-15711232;mso-wrap-distance-left:0;mso-wrap-distance-right:0" filled="true" fillcolor="#9f9f9f" stroked="false">
            <v:fill type="solid"/>
            <w10:wrap type="topAndBottom"/>
          </v:rect>
        </w:pict>
      </w:r>
    </w:p>
    <w:p>
      <w:pPr>
        <w:spacing w:before="21"/>
        <w:ind w:left="2948" w:right="0" w:firstLine="0"/>
        <w:jc w:val="left"/>
        <w:rPr>
          <w:i/>
          <w:sz w:val="19"/>
        </w:rPr>
      </w:pPr>
      <w:r>
        <w:rPr>
          <w:i/>
          <w:sz w:val="19"/>
        </w:rPr>
        <w:t>资料来源：同花顺 </w:t>
      </w:r>
      <w:r>
        <w:rPr>
          <w:rFonts w:ascii="Arial" w:eastAsia="Arial"/>
          <w:i/>
          <w:sz w:val="18"/>
        </w:rPr>
        <w:t>iFinD</w:t>
      </w:r>
      <w:r>
        <w:rPr>
          <w:i/>
          <w:sz w:val="19"/>
        </w:rPr>
        <w:t>、粤开证券研究院</w:t>
      </w:r>
    </w:p>
    <w:p>
      <w:pPr>
        <w:spacing w:after="0"/>
        <w:jc w:val="left"/>
        <w:rPr>
          <w:sz w:val="19"/>
        </w:rPr>
        <w:sectPr>
          <w:type w:val="continuous"/>
          <w:pgSz w:w="11910" w:h="16850"/>
          <w:pgMar w:top="420" w:bottom="760" w:left="400" w:right="220"/>
        </w:sectPr>
      </w:pPr>
    </w:p>
    <w:p>
      <w:pPr>
        <w:spacing w:before="145"/>
        <w:ind w:left="2949" w:right="0" w:firstLine="0"/>
        <w:jc w:val="left"/>
        <w:rPr>
          <w:b/>
          <w:sz w:val="21"/>
        </w:rPr>
      </w:pPr>
      <w:bookmarkStart w:name="_bookmark8" w:id="9"/>
      <w:bookmarkEnd w:id="9"/>
      <w:r>
        <w:rPr/>
      </w:r>
      <w:r>
        <w:rPr>
          <w:b/>
          <w:sz w:val="21"/>
        </w:rPr>
        <w:t>图表</w:t>
      </w:r>
      <w:r>
        <w:rPr>
          <w:rFonts w:ascii="Arial" w:eastAsia="Arial"/>
          <w:b/>
          <w:sz w:val="21"/>
        </w:rPr>
        <w:t>7</w:t>
      </w:r>
      <w:r>
        <w:rPr>
          <w:b/>
          <w:sz w:val="21"/>
        </w:rPr>
        <w:t>：医药制造业出口交货情况</w:t>
      </w:r>
    </w:p>
    <w:p>
      <w:pPr>
        <w:spacing w:line="20" w:lineRule="exact"/>
        <w:ind w:left="2949" w:right="0" w:firstLine="0"/>
        <w:rPr>
          <w:sz w:val="2"/>
        </w:rPr>
      </w:pPr>
      <w:r>
        <w:rPr>
          <w:sz w:val="2"/>
        </w:rPr>
        <w:pict>
          <v:group style="width:360.45pt;height:.75pt;mso-position-horizontal-relative:char;mso-position-vertical-relative:line" coordorigin="0,0" coordsize="7209,15">
            <v:rect style="position:absolute;left:0;top:0;width:7209;height:15" filled="true" fillcolor="#9f9f9f" stroked="false">
              <v:fill type="solid"/>
            </v:rect>
          </v:group>
        </w:pict>
      </w:r>
      <w:r>
        <w:rPr>
          <w:sz w:val="2"/>
        </w:rPr>
      </w:r>
    </w:p>
    <w:p>
      <w:pPr>
        <w:spacing w:line="240" w:lineRule="auto" w:before="12"/>
        <w:rPr>
          <w:b/>
          <w:sz w:val="9"/>
        </w:rPr>
      </w:pPr>
    </w:p>
    <w:p>
      <w:pPr>
        <w:pStyle w:val="BodyText"/>
        <w:tabs>
          <w:tab w:pos="9838" w:val="left" w:leader="none"/>
        </w:tabs>
        <w:ind w:left="3079"/>
      </w:pPr>
      <w:r>
        <w:rPr/>
        <w:pict>
          <v:group style="position:absolute;margin-left:212.255005pt;margin-top:3.78333pt;width:293.25pt;height:134.25pt;mso-position-horizontal-relative:page;mso-position-vertical-relative:paragraph;z-index:-17571840" coordorigin="4245,76" coordsize="5865,2685">
            <v:shape style="position:absolute;left:4290;top:1785;width:900;height:960" coordorigin="4290,1786" coordsize="900,960" path="m4320,2611l4290,2611,4290,2746,4320,2746,4320,2611xm4410,2506l4380,2506,4380,2746,4410,2746,4410,2506xm4500,2431l4455,2431,4455,2746,4500,2746,4500,2431xm4575,2356l4545,2356,4545,2746,4575,2746,4575,2356xm4665,2266l4635,2266,4635,2746,4665,2746,4665,2266xm4755,2176l4725,2176,4725,2746,4755,2746,4755,2176xm4845,2086l4815,2086,4815,2746,4845,2746,4845,2086xm4935,2011l4890,2011,4890,2746,4935,2746,4935,2011xm5025,1936l4980,1936,4980,2746,5025,2746,5025,1936xm5100,1861l5070,1861,5070,2746,5100,2746,5100,1861xm5190,1786l5160,1786,5160,2746,5190,2746,5190,1786xe" filled="true" fillcolor="#c0504d" stroked="false">
              <v:path arrowok="t"/>
              <v:fill type="solid"/>
            </v:shape>
            <v:shape style="position:absolute;left:4252;top:83;width:45;height:2670" coordorigin="4253,83" coordsize="45,2670" path="m4253,2753l4253,83m4253,2753l4298,2753m4253,2423l4298,2423m4253,2078l4298,2078m4253,1748l4298,1748m4253,1418l4298,1418m4253,1088l4298,1088m4253,758l4298,758m4253,413l4298,413m4253,83l4298,83e" filled="false" stroked="true" strokeweight=".75pt" strokecolor="#000000">
              <v:path arrowok="t"/>
              <v:stroke dashstyle="solid"/>
            </v:shape>
            <v:shape style="position:absolute;left:5340;top:480;width:4740;height:2265" coordorigin="5340,481" coordsize="4740,2265" path="m5370,2611l5340,2611,5340,2746,5370,2746,5370,2611xm5460,2506l5415,2506,5415,2746,5460,2746,5460,2506xm5535,2431l5505,2431,5505,2746,5535,2746,5535,2431xm5625,2341l5595,2341,5595,2746,5625,2746,5625,2341xm5715,2251l5685,2251,5685,2746,5715,2746,5715,2251xm5805,2176l5775,2176,5775,2746,5805,2746,5805,2176xm5895,2101l5850,2101,5850,2746,5895,2746,5895,2101xm5985,2011l5940,2011,5940,2746,5985,2746,5985,2011xm6060,1936l6030,1936,6030,2746,6060,2746,6060,1936xm6150,1891l6120,1891,6120,2746,6150,2746,6150,1891xm6240,1801l6210,1801,6210,2746,6240,2746,6240,1801xm6420,2626l6375,2626,6375,2746,6420,2746,6420,2626xm6495,2536l6465,2536,6465,2746,6495,2746,6495,2536xm6585,2416l6555,2416,6555,2746,6585,2746,6585,2416xm6675,2281l6645,2281,6645,2746,6675,2746,6675,2281xm6765,2146l6735,2146,6735,2746,6765,2746,6765,2146xm6855,2026l6810,2026,6810,2746,6855,2746,6855,2026xm6945,1906l6900,1906,6900,2746,6945,2746,6945,1906xm7020,1786l6990,1786,6990,2746,7020,2746,7020,1786xm7110,1711l7080,1711,7080,2746,7110,2746,7110,1711xm7200,1591l7170,1591,7170,2746,7200,2746,7200,1591xm7290,1441l7260,1441,7260,2746,7290,2746,7290,1441xm7455,2521l7425,2521,7425,2746,7455,2746,7455,2521xm7545,2341l7515,2341,7515,2746,7545,2746,7545,2341xm7635,2176l7605,2176,7605,2746,7635,2746,7635,2176xm7725,2011l7695,2011,7695,2746,7725,2746,7725,2011xm7815,1801l7770,1801,7770,2746,7815,2746,7815,1801xm7905,1486l7860,1486,7860,2746,7905,2746,7905,1486xm7980,1291l7950,1291,7950,2746,7980,2746,7980,1291xm8070,1066l8040,1066,8040,2746,8070,2746,8070,1066xm8160,901l8130,901,8130,2746,8160,2746,8160,901xm8250,706l8220,706,8220,2746,8250,2746,8250,706xm8340,481l8295,481,8295,2746,8340,2746,8340,481xm8505,2416l8475,2416,8475,2746,8505,2746,8505,2416xm8595,2206l8565,2206,8565,2746,8595,2746,8595,2206xm8685,2086l8655,2086,8655,2746,8685,2746,8685,2086xm8775,1936l8730,1936,8730,2746,8775,2746,8775,1936xm8865,1786l8820,1786,8820,2746,8865,2746,8865,1786xm8940,1651l8910,1651,8910,2746,8940,2746,8940,1651xm9030,1531l9000,1531,9000,2746,9030,2746,9030,1531xm9120,1396l9090,1396,9090,2746,9120,2746,9120,1396xm9210,1276l9180,1276,9180,2746,9210,2746,9210,1276xm9300,1156l9255,1156,9255,2746,9300,2746,9300,1156xm9375,1021l9345,1021,9345,2746,9375,2746,9375,1021xm9555,2536l9525,2536,9525,2746,9555,2746,9555,2536xm9645,2401l9615,2401,9615,2746,9645,2746,9645,2401xm9735,2296l9690,2296,9690,2746,9735,2746,9735,2296xm9825,2191l9780,2191,9780,2746,9825,2746,9825,2191xm9900,2071l9870,2071,9870,2746,9900,2746,9900,2071xm9990,1966l9960,1966,9960,2746,9990,2746,9990,1966xm10080,1861l10050,1861,10050,2746,10080,2746,10080,1861xe" filled="true" fillcolor="#c0504d" stroked="false">
              <v:path arrowok="t"/>
              <v:fill type="solid"/>
            </v:shape>
            <v:shape style="position:absolute;left:4252;top:83;width:5850;height:2670" coordorigin="4253,83" coordsize="5850,2670" path="m10103,2753l10103,83m10073,2753l10103,2753m10073,2423l10103,2423m10073,2078l10103,2078m10073,1748l10103,1748m10073,1418l10103,1418m10073,1088l10103,1088m10073,758l10103,758m10073,413l10103,413m10073,83l10103,83m4253,2753l10103,2753m4253,2708l4253,2753m4523,2708l4523,2753m4778,2708l4778,2753m5048,2708l5048,2753m5303,2708l5303,2753m5573,2708l5573,2753m5828,2708l5828,2753m6098,2708l6098,2753m6353,2708l6353,2753m6623,2708l6623,2753m6878,2708l6878,2753m7133,2708l7133,2753m7403,2708l7403,2753m7658,2708l7658,2753m7928,2708l7928,2753m8183,2708l8183,2753m8453,2708l8453,2753m8708,2708l8708,2753m8978,2708l8978,2753m9233,2708l9233,2753m9503,2708l9503,2753m9758,2708l9758,2753m10013,2708l10013,2753e" filled="false" stroked="true" strokeweight=".75pt" strokecolor="#000000">
              <v:path arrowok="t"/>
              <v:stroke dashstyle="solid"/>
            </v:shape>
            <v:shape style="position:absolute;left:4297;top:218;width:5760;height:2220" coordorigin="4298,218" coordsize="5760,2220" path="m4298,1508l4388,1493,4478,1523,4568,1523,4658,1523,4733,1508,4823,1508,4913,1523,5003,1553,5093,1553,5183,1568,5348,1658,5438,1628,5528,1643,5618,1643,5693,1643,5783,1673,5873,1703,5963,1673,6053,1673,6143,1658,6218,1658,6398,1928,6488,1733,6578,1508,6653,1373,6743,1283,6833,1223,6923,1193,7013,1178,7103,1208,7178,1193,7268,1148,7448,218,7538,368,7613,653,7703,848,7793,863,7883,578,7973,608,8063,578,8138,548,8228,593,8318,668,8498,1343,8573,1508,8663,1778,8753,1808,8843,1898,8933,1988,9023,2033,9098,2093,9188,2108,9278,2138,9368,2168,9533,2438,9623,2438,9713,2363,9803,2333,9893,2288,9983,2273,10058,2243e" filled="false" stroked="true" strokeweight="2.25pt" strokecolor="#7c5f9f">
              <v:path arrowok="t"/>
              <v:stroke dashstyle="solid"/>
            </v:shape>
            <w10:wrap type="none"/>
          </v:group>
        </w:pict>
      </w:r>
      <w:r>
        <w:rPr>
          <w:w w:val="105"/>
        </w:rPr>
        <w:t>400000000</w:t>
        <w:tab/>
        <w:t>100</w:t>
      </w:r>
    </w:p>
    <w:p>
      <w:pPr>
        <w:pStyle w:val="BodyText"/>
        <w:rPr>
          <w:sz w:val="16"/>
        </w:rPr>
      </w:pPr>
    </w:p>
    <w:p>
      <w:pPr>
        <w:pStyle w:val="BodyText"/>
        <w:tabs>
          <w:tab w:pos="9838" w:val="left" w:leader="none"/>
        </w:tabs>
        <w:ind w:left="3079"/>
      </w:pPr>
      <w:r>
        <w:rPr>
          <w:w w:val="105"/>
        </w:rPr>
        <w:t>350000000</w:t>
        <w:tab/>
      </w:r>
      <w:r>
        <w:rPr>
          <w:spacing w:val="7"/>
          <w:w w:val="105"/>
        </w:rPr>
        <w:t>80</w:t>
      </w:r>
    </w:p>
    <w:p>
      <w:pPr>
        <w:pStyle w:val="BodyText"/>
        <w:rPr>
          <w:sz w:val="16"/>
        </w:rPr>
      </w:pPr>
    </w:p>
    <w:p>
      <w:pPr>
        <w:pStyle w:val="BodyText"/>
        <w:tabs>
          <w:tab w:pos="9838" w:val="left" w:leader="none"/>
        </w:tabs>
        <w:ind w:left="3079"/>
      </w:pPr>
      <w:r>
        <w:rPr>
          <w:w w:val="105"/>
        </w:rPr>
        <w:t>300000000</w:t>
        <w:tab/>
      </w:r>
      <w:r>
        <w:rPr>
          <w:spacing w:val="7"/>
          <w:w w:val="105"/>
        </w:rPr>
        <w:t>60</w:t>
      </w:r>
    </w:p>
    <w:p>
      <w:pPr>
        <w:pStyle w:val="BodyText"/>
        <w:rPr>
          <w:sz w:val="16"/>
        </w:rPr>
      </w:pPr>
    </w:p>
    <w:p>
      <w:pPr>
        <w:pStyle w:val="BodyText"/>
        <w:tabs>
          <w:tab w:pos="9838" w:val="left" w:leader="none"/>
        </w:tabs>
        <w:ind w:left="3079"/>
      </w:pPr>
      <w:r>
        <w:rPr>
          <w:w w:val="105"/>
        </w:rPr>
        <w:t>250000000</w:t>
        <w:tab/>
      </w:r>
      <w:r>
        <w:rPr>
          <w:spacing w:val="7"/>
          <w:w w:val="105"/>
        </w:rPr>
        <w:t>40</w:t>
      </w:r>
    </w:p>
    <w:p>
      <w:pPr>
        <w:pStyle w:val="BodyText"/>
        <w:rPr>
          <w:sz w:val="16"/>
        </w:rPr>
      </w:pPr>
    </w:p>
    <w:p>
      <w:pPr>
        <w:pStyle w:val="BodyText"/>
        <w:tabs>
          <w:tab w:pos="9838" w:val="left" w:leader="none"/>
        </w:tabs>
        <w:ind w:left="3079"/>
      </w:pPr>
      <w:r>
        <w:rPr>
          <w:w w:val="105"/>
        </w:rPr>
        <w:t>200000000</w:t>
        <w:tab/>
      </w:r>
      <w:r>
        <w:rPr>
          <w:spacing w:val="7"/>
          <w:w w:val="105"/>
        </w:rPr>
        <w:t>20</w:t>
      </w:r>
    </w:p>
    <w:p>
      <w:pPr>
        <w:pStyle w:val="BodyText"/>
        <w:rPr>
          <w:sz w:val="16"/>
        </w:rPr>
      </w:pPr>
    </w:p>
    <w:p>
      <w:pPr>
        <w:pStyle w:val="BodyText"/>
        <w:tabs>
          <w:tab w:pos="9838" w:val="left" w:leader="none"/>
        </w:tabs>
        <w:ind w:left="3079"/>
      </w:pPr>
      <w:r>
        <w:rPr>
          <w:w w:val="105"/>
        </w:rPr>
        <w:t>150000000</w:t>
        <w:tab/>
        <w:t>0</w:t>
      </w:r>
    </w:p>
    <w:p>
      <w:pPr>
        <w:pStyle w:val="BodyText"/>
        <w:rPr>
          <w:sz w:val="16"/>
        </w:rPr>
      </w:pPr>
    </w:p>
    <w:p>
      <w:pPr>
        <w:pStyle w:val="BodyText"/>
        <w:tabs>
          <w:tab w:pos="9838" w:val="left" w:leader="none"/>
        </w:tabs>
        <w:ind w:left="3079"/>
      </w:pPr>
      <w:r>
        <w:rPr>
          <w:w w:val="105"/>
        </w:rPr>
        <w:t>100000000</w:t>
        <w:tab/>
      </w:r>
      <w:r>
        <w:rPr>
          <w:spacing w:val="2"/>
          <w:w w:val="105"/>
        </w:rPr>
        <w:t>-20</w:t>
      </w:r>
    </w:p>
    <w:p>
      <w:pPr>
        <w:pStyle w:val="BodyText"/>
        <w:spacing w:before="1"/>
        <w:rPr>
          <w:sz w:val="16"/>
        </w:rPr>
      </w:pPr>
    </w:p>
    <w:p>
      <w:pPr>
        <w:pStyle w:val="BodyText"/>
        <w:tabs>
          <w:tab w:pos="9838" w:val="left" w:leader="none"/>
        </w:tabs>
        <w:ind w:left="3149"/>
      </w:pPr>
      <w:r>
        <w:rPr>
          <w:spacing w:val="2"/>
          <w:w w:val="105"/>
        </w:rPr>
        <w:t>50000000</w:t>
        <w:tab/>
        <w:t>-40</w:t>
      </w:r>
    </w:p>
    <w:p>
      <w:pPr>
        <w:pStyle w:val="BodyText"/>
        <w:spacing w:before="11"/>
        <w:rPr>
          <w:sz w:val="15"/>
        </w:rPr>
      </w:pPr>
    </w:p>
    <w:p>
      <w:pPr>
        <w:pStyle w:val="BodyText"/>
        <w:tabs>
          <w:tab w:pos="9838" w:val="left" w:leader="none"/>
        </w:tabs>
        <w:ind w:left="3640"/>
      </w:pPr>
      <w:r>
        <w:rPr/>
        <w:pict>
          <v:shape style="position:absolute;margin-left:210.50499pt;margin-top:7.769171pt;width:297.9pt;height:24.9pt;mso-position-horizontal-relative:page;mso-position-vertical-relative:paragraph;z-index:15772672" type="#_x0000_t202" filled="false" stroked="false">
            <v:textbox inset="0,0,0,0" style="layout-flow:vertical;mso-layout-flow-alt:bottom-to-top">
              <w:txbxContent>
                <w:p>
                  <w:pPr>
                    <w:pStyle w:val="BodyText"/>
                    <w:spacing w:before="19"/>
                    <w:ind w:left="20"/>
                  </w:pPr>
                  <w:r>
                    <w:rPr>
                      <w:w w:val="105"/>
                    </w:rPr>
                    <w:t>2018-02</w:t>
                  </w:r>
                </w:p>
                <w:p>
                  <w:pPr>
                    <w:pStyle w:val="BodyText"/>
                    <w:spacing w:before="113"/>
                    <w:ind w:left="20"/>
                  </w:pPr>
                  <w:r>
                    <w:rPr>
                      <w:w w:val="105"/>
                    </w:rPr>
                    <w:t>2018-05</w:t>
                  </w:r>
                </w:p>
                <w:p>
                  <w:pPr>
                    <w:pStyle w:val="BodyText"/>
                    <w:spacing w:before="112"/>
                    <w:ind w:left="20"/>
                  </w:pPr>
                  <w:r>
                    <w:rPr>
                      <w:w w:val="105"/>
                    </w:rPr>
                    <w:t>2018-08</w:t>
                  </w:r>
                </w:p>
                <w:p>
                  <w:pPr>
                    <w:pStyle w:val="BodyText"/>
                    <w:spacing w:before="113"/>
                    <w:ind w:left="20"/>
                  </w:pPr>
                  <w:r>
                    <w:rPr>
                      <w:w w:val="105"/>
                    </w:rPr>
                    <w:t>2018-11</w:t>
                  </w:r>
                </w:p>
                <w:p>
                  <w:pPr>
                    <w:pStyle w:val="BodyText"/>
                    <w:spacing w:before="112"/>
                    <w:ind w:left="20"/>
                  </w:pPr>
                  <w:r>
                    <w:rPr>
                      <w:w w:val="105"/>
                    </w:rPr>
                    <w:t>2019-02</w:t>
                  </w:r>
                </w:p>
                <w:p>
                  <w:pPr>
                    <w:pStyle w:val="BodyText"/>
                    <w:spacing w:before="113"/>
                    <w:ind w:left="20"/>
                  </w:pPr>
                  <w:r>
                    <w:rPr>
                      <w:w w:val="105"/>
                    </w:rPr>
                    <w:t>2019-05</w:t>
                  </w:r>
                </w:p>
                <w:p>
                  <w:pPr>
                    <w:pStyle w:val="BodyText"/>
                    <w:spacing w:before="113"/>
                    <w:ind w:left="20"/>
                  </w:pPr>
                  <w:r>
                    <w:rPr>
                      <w:w w:val="105"/>
                    </w:rPr>
                    <w:t>2019-08</w:t>
                  </w:r>
                </w:p>
                <w:p>
                  <w:pPr>
                    <w:pStyle w:val="BodyText"/>
                    <w:spacing w:before="112"/>
                    <w:ind w:left="20"/>
                  </w:pPr>
                  <w:r>
                    <w:rPr>
                      <w:w w:val="105"/>
                    </w:rPr>
                    <w:t>2019-11</w:t>
                  </w:r>
                </w:p>
                <w:p>
                  <w:pPr>
                    <w:pStyle w:val="BodyText"/>
                    <w:spacing w:before="113"/>
                    <w:ind w:left="20"/>
                  </w:pPr>
                  <w:r>
                    <w:rPr>
                      <w:w w:val="105"/>
                    </w:rPr>
                    <w:t>2020-02</w:t>
                  </w:r>
                </w:p>
                <w:p>
                  <w:pPr>
                    <w:pStyle w:val="BodyText"/>
                    <w:spacing w:before="113"/>
                    <w:ind w:left="20"/>
                  </w:pPr>
                  <w:r>
                    <w:rPr>
                      <w:w w:val="105"/>
                    </w:rPr>
                    <w:t>2020-05</w:t>
                  </w:r>
                </w:p>
                <w:p>
                  <w:pPr>
                    <w:pStyle w:val="BodyText"/>
                    <w:spacing w:before="112"/>
                    <w:ind w:left="20"/>
                  </w:pPr>
                  <w:r>
                    <w:rPr>
                      <w:w w:val="105"/>
                    </w:rPr>
                    <w:t>2020-08</w:t>
                  </w:r>
                </w:p>
                <w:p>
                  <w:pPr>
                    <w:pStyle w:val="BodyText"/>
                    <w:spacing w:before="113"/>
                    <w:ind w:left="20"/>
                  </w:pPr>
                  <w:r>
                    <w:rPr>
                      <w:w w:val="105"/>
                    </w:rPr>
                    <w:t>2020-11</w:t>
                  </w:r>
                </w:p>
                <w:p>
                  <w:pPr>
                    <w:pStyle w:val="BodyText"/>
                    <w:spacing w:before="113"/>
                    <w:ind w:left="20"/>
                  </w:pPr>
                  <w:r>
                    <w:rPr>
                      <w:w w:val="105"/>
                    </w:rPr>
                    <w:t>2021-02</w:t>
                  </w:r>
                </w:p>
                <w:p>
                  <w:pPr>
                    <w:pStyle w:val="BodyText"/>
                    <w:spacing w:before="112"/>
                    <w:ind w:left="20"/>
                  </w:pPr>
                  <w:r>
                    <w:rPr>
                      <w:w w:val="105"/>
                    </w:rPr>
                    <w:t>2021-05</w:t>
                  </w:r>
                </w:p>
                <w:p>
                  <w:pPr>
                    <w:pStyle w:val="BodyText"/>
                    <w:spacing w:before="113"/>
                    <w:ind w:left="20"/>
                  </w:pPr>
                  <w:r>
                    <w:rPr>
                      <w:w w:val="105"/>
                    </w:rPr>
                    <w:t>2021-08</w:t>
                  </w:r>
                </w:p>
                <w:p>
                  <w:pPr>
                    <w:pStyle w:val="BodyText"/>
                    <w:spacing w:before="113"/>
                    <w:ind w:left="20"/>
                  </w:pPr>
                  <w:r>
                    <w:rPr>
                      <w:w w:val="105"/>
                    </w:rPr>
                    <w:t>2021-11</w:t>
                  </w:r>
                </w:p>
                <w:p>
                  <w:pPr>
                    <w:pStyle w:val="BodyText"/>
                    <w:spacing w:before="112"/>
                    <w:ind w:left="20"/>
                  </w:pPr>
                  <w:r>
                    <w:rPr>
                      <w:w w:val="105"/>
                    </w:rPr>
                    <w:t>2022-02</w:t>
                  </w:r>
                </w:p>
                <w:p>
                  <w:pPr>
                    <w:pStyle w:val="BodyText"/>
                    <w:spacing w:before="114"/>
                    <w:ind w:left="20"/>
                  </w:pPr>
                  <w:r>
                    <w:rPr>
                      <w:w w:val="105"/>
                    </w:rPr>
                    <w:t>2022-05</w:t>
                  </w:r>
                </w:p>
                <w:p>
                  <w:pPr>
                    <w:pStyle w:val="BodyText"/>
                    <w:spacing w:before="112"/>
                    <w:ind w:left="20"/>
                  </w:pPr>
                  <w:r>
                    <w:rPr>
                      <w:w w:val="105"/>
                    </w:rPr>
                    <w:t>2022-08</w:t>
                  </w:r>
                </w:p>
                <w:p>
                  <w:pPr>
                    <w:pStyle w:val="BodyText"/>
                    <w:spacing w:before="113"/>
                    <w:ind w:left="20"/>
                  </w:pPr>
                  <w:r>
                    <w:rPr>
                      <w:w w:val="105"/>
                    </w:rPr>
                    <w:t>2022-11</w:t>
                  </w:r>
                </w:p>
                <w:p>
                  <w:pPr>
                    <w:pStyle w:val="BodyText"/>
                    <w:spacing w:before="112"/>
                    <w:ind w:left="20"/>
                  </w:pPr>
                  <w:r>
                    <w:rPr>
                      <w:w w:val="105"/>
                    </w:rPr>
                    <w:t>2023-02</w:t>
                  </w:r>
                </w:p>
                <w:p>
                  <w:pPr>
                    <w:pStyle w:val="BodyText"/>
                    <w:spacing w:before="113"/>
                    <w:ind w:left="20"/>
                  </w:pPr>
                  <w:r>
                    <w:rPr>
                      <w:w w:val="105"/>
                    </w:rPr>
                    <w:t>2023-05</w:t>
                  </w:r>
                </w:p>
                <w:p>
                  <w:pPr>
                    <w:pStyle w:val="BodyText"/>
                    <w:spacing w:before="113"/>
                    <w:ind w:left="20"/>
                  </w:pPr>
                  <w:r>
                    <w:rPr>
                      <w:w w:val="105"/>
                    </w:rPr>
                    <w:t>2023-08</w:t>
                  </w:r>
                </w:p>
              </w:txbxContent>
            </v:textbox>
            <w10:wrap type="none"/>
          </v:shape>
        </w:pict>
      </w:r>
      <w:r>
        <w:rPr>
          <w:w w:val="105"/>
        </w:rPr>
        <w:t>0</w:t>
        <w:tab/>
      </w:r>
      <w:r>
        <w:rPr>
          <w:spacing w:val="2"/>
          <w:w w:val="105"/>
        </w:rPr>
        <w:t>-60</w:t>
      </w:r>
    </w:p>
    <w:p>
      <w:pPr>
        <w:pStyle w:val="BodyText"/>
        <w:rPr>
          <w:sz w:val="20"/>
        </w:rPr>
      </w:pPr>
    </w:p>
    <w:p>
      <w:pPr>
        <w:pStyle w:val="BodyText"/>
        <w:spacing w:before="7"/>
        <w:rPr>
          <w:sz w:val="29"/>
        </w:rPr>
      </w:pPr>
    </w:p>
    <w:p>
      <w:pPr>
        <w:pStyle w:val="Heading8"/>
        <w:tabs>
          <w:tab w:pos="7166" w:val="left" w:leader="none"/>
        </w:tabs>
        <w:ind w:left="4335"/>
      </w:pPr>
      <w:r>
        <w:rPr/>
        <w:pict>
          <v:rect style="position:absolute;margin-left:215.25pt;margin-top:7.619983pt;width:19.5pt;height:3.75pt;mso-position-horizontal-relative:page;mso-position-vertical-relative:paragraph;z-index:15762432" filled="true" fillcolor="#c0504d" stroked="false">
            <v:fill type="solid"/>
            <w10:wrap type="none"/>
          </v:rect>
        </w:pict>
      </w:r>
      <w:r>
        <w:rPr/>
        <w:pict>
          <v:line style="position:absolute;mso-position-horizontal-relative:page;mso-position-vertical-relative:paragraph;z-index:-17570816" from="356.630005pt,9.489983pt" to="376.130005pt,9.489983pt" stroked="true" strokeweight="2.25pt" strokecolor="#7c5f9f">
            <v:stroke dashstyle="solid"/>
            <w10:wrap type="none"/>
          </v:line>
        </w:pict>
      </w:r>
      <w:r>
        <w:rPr/>
        <w:t>医药制造业</w:t>
      </w:r>
      <w:r>
        <w:rPr>
          <w:rFonts w:ascii="Times New Roman" w:eastAsia="Times New Roman"/>
          <w:spacing w:val="3"/>
        </w:rPr>
        <w:t>:</w:t>
      </w:r>
      <w:r>
        <w:rPr/>
        <w:t>出口交货值</w:t>
      </w:r>
      <w:r>
        <w:rPr>
          <w:rFonts w:ascii="Times New Roman" w:eastAsia="Times New Roman"/>
          <w:spacing w:val="3"/>
        </w:rPr>
        <w:t>:</w:t>
      </w:r>
      <w:r>
        <w:rPr/>
        <w:t>累计值</w:t>
        <w:tab/>
        <w:t>医药制造业</w:t>
      </w:r>
      <w:r>
        <w:rPr>
          <w:rFonts w:ascii="Times New Roman" w:eastAsia="Times New Roman"/>
          <w:spacing w:val="3"/>
        </w:rPr>
        <w:t>:</w:t>
      </w:r>
      <w:r>
        <w:rPr/>
        <w:t>出口交货值</w:t>
      </w:r>
      <w:r>
        <w:rPr>
          <w:rFonts w:ascii="Times New Roman" w:eastAsia="Times New Roman"/>
          <w:spacing w:val="3"/>
        </w:rPr>
        <w:t>:</w:t>
      </w:r>
      <w:r>
        <w:rPr/>
        <w:t>累计同比</w:t>
      </w:r>
    </w:p>
    <w:p>
      <w:pPr>
        <w:spacing w:line="240" w:lineRule="auto" w:before="12"/>
        <w:rPr>
          <w:sz w:val="9"/>
        </w:rPr>
      </w:pPr>
      <w:r>
        <w:rPr/>
        <w:pict>
          <v:rect style="position:absolute;margin-left:167.449997pt;margin-top:8.334307pt;width:360.45pt;height:.75pt;mso-position-horizontal-relative:page;mso-position-vertical-relative:paragraph;z-index:-15700992;mso-wrap-distance-left:0;mso-wrap-distance-right:0" filled="true" fillcolor="#9f9f9f" stroked="false">
            <v:fill type="solid"/>
            <w10:wrap type="topAndBottom"/>
          </v:rect>
        </w:pict>
      </w:r>
    </w:p>
    <w:p>
      <w:pPr>
        <w:spacing w:before="21"/>
        <w:ind w:left="2948" w:right="0" w:firstLine="0"/>
        <w:jc w:val="left"/>
        <w:rPr>
          <w:i/>
          <w:sz w:val="19"/>
        </w:rPr>
      </w:pPr>
      <w:r>
        <w:rPr>
          <w:i/>
          <w:sz w:val="19"/>
        </w:rPr>
        <w:t>资料来源：同花顺 </w:t>
      </w:r>
      <w:r>
        <w:rPr>
          <w:rFonts w:ascii="Arial" w:eastAsia="Arial"/>
          <w:i/>
          <w:sz w:val="18"/>
        </w:rPr>
        <w:t>iFinD</w:t>
      </w:r>
      <w:r>
        <w:rPr>
          <w:i/>
          <w:sz w:val="19"/>
        </w:rPr>
        <w:t>、粤开证券研究院</w:t>
      </w:r>
    </w:p>
    <w:p>
      <w:pPr>
        <w:spacing w:line="240" w:lineRule="auto" w:before="0"/>
        <w:rPr>
          <w:i/>
          <w:sz w:val="20"/>
        </w:rPr>
      </w:pPr>
    </w:p>
    <w:p>
      <w:pPr>
        <w:spacing w:line="240" w:lineRule="auto" w:before="2"/>
        <w:rPr>
          <w:i/>
          <w:sz w:val="19"/>
        </w:rPr>
      </w:pPr>
    </w:p>
    <w:p>
      <w:pPr>
        <w:tabs>
          <w:tab w:pos="5817" w:val="left" w:leader="none"/>
        </w:tabs>
        <w:spacing w:before="1"/>
        <w:ind w:left="395" w:right="0" w:firstLine="0"/>
        <w:jc w:val="left"/>
        <w:rPr>
          <w:b/>
          <w:sz w:val="21"/>
        </w:rPr>
      </w:pPr>
      <w:bookmarkStart w:name="_bookmark9" w:id="10"/>
      <w:bookmarkEnd w:id="10"/>
      <w:r>
        <w:rPr/>
      </w:r>
      <w:r>
        <w:rPr>
          <w:b/>
          <w:sz w:val="21"/>
        </w:rPr>
        <w:t>图</w:t>
      </w:r>
      <w:r>
        <w:rPr>
          <w:b/>
          <w:spacing w:val="15"/>
          <w:sz w:val="21"/>
        </w:rPr>
        <w:t>表</w:t>
      </w:r>
      <w:r>
        <w:rPr>
          <w:rFonts w:ascii="Arial" w:eastAsia="Arial"/>
          <w:b/>
          <w:spacing w:val="-6"/>
          <w:sz w:val="21"/>
        </w:rPr>
        <w:t>8</w:t>
      </w:r>
      <w:r>
        <w:rPr>
          <w:b/>
          <w:spacing w:val="-6"/>
          <w:sz w:val="21"/>
        </w:rPr>
        <w:t>：</w:t>
      </w:r>
      <w:r>
        <w:rPr>
          <w:b/>
          <w:spacing w:val="15"/>
          <w:sz w:val="21"/>
        </w:rPr>
        <w:t>医疗仪</w:t>
      </w:r>
      <w:r>
        <w:rPr>
          <w:b/>
          <w:sz w:val="21"/>
        </w:rPr>
        <w:t>器及器械出</w:t>
      </w:r>
      <w:r>
        <w:rPr>
          <w:b/>
          <w:spacing w:val="15"/>
          <w:sz w:val="21"/>
        </w:rPr>
        <w:t>口</w:t>
      </w:r>
      <w:r>
        <w:rPr>
          <w:b/>
          <w:sz w:val="21"/>
        </w:rPr>
        <w:t>情况（累计）</w:t>
        <w:tab/>
      </w:r>
      <w:bookmarkStart w:name="_bookmark10" w:id="11"/>
      <w:bookmarkEnd w:id="11"/>
      <w:r>
        <w:rPr>
          <w:b/>
          <w:sz w:val="21"/>
        </w:rPr>
        <w:t>图</w:t>
      </w:r>
      <w:r>
        <w:rPr>
          <w:b/>
          <w:spacing w:val="14"/>
          <w:sz w:val="21"/>
        </w:rPr>
        <w:t>表</w:t>
      </w:r>
      <w:r>
        <w:rPr>
          <w:rFonts w:ascii="Arial" w:eastAsia="Arial"/>
          <w:b/>
          <w:spacing w:val="-6"/>
          <w:sz w:val="21"/>
        </w:rPr>
        <w:t>9</w:t>
      </w:r>
      <w:r>
        <w:rPr>
          <w:b/>
          <w:spacing w:val="-6"/>
          <w:sz w:val="21"/>
        </w:rPr>
        <w:t>：</w:t>
      </w:r>
      <w:r>
        <w:rPr>
          <w:b/>
          <w:spacing w:val="15"/>
          <w:sz w:val="21"/>
        </w:rPr>
        <w:t>医疗仪</w:t>
      </w:r>
      <w:r>
        <w:rPr>
          <w:b/>
          <w:sz w:val="21"/>
        </w:rPr>
        <w:t>器及器械出</w:t>
      </w:r>
      <w:r>
        <w:rPr>
          <w:b/>
          <w:spacing w:val="15"/>
          <w:sz w:val="21"/>
        </w:rPr>
        <w:t>口</w:t>
      </w:r>
      <w:r>
        <w:rPr>
          <w:b/>
          <w:sz w:val="21"/>
        </w:rPr>
        <w:t>情况（分月）</w:t>
      </w:r>
    </w:p>
    <w:p>
      <w:pPr>
        <w:tabs>
          <w:tab w:pos="5817" w:val="left" w:leader="none"/>
        </w:tabs>
        <w:spacing w:line="20" w:lineRule="exact"/>
        <w:ind w:left="396" w:right="0" w:firstLine="0"/>
        <w:rPr>
          <w:sz w:val="2"/>
        </w:rPr>
      </w:pPr>
      <w:r>
        <w:rPr>
          <w:sz w:val="2"/>
        </w:rPr>
        <w:pict>
          <v:group style="width:257.6pt;height:.75pt;mso-position-horizontal-relative:char;mso-position-vertical-relative:line" coordorigin="0,0" coordsize="5152,15">
            <v:rect style="position:absolute;left:0;top:0;width:5152;height:15" filled="true" fillcolor="#9f9f9f" stroked="false">
              <v:fill type="solid"/>
            </v:rect>
          </v:group>
        </w:pict>
      </w:r>
      <w:r>
        <w:rPr>
          <w:sz w:val="2"/>
        </w:rPr>
      </w:r>
      <w:r>
        <w:rPr>
          <w:sz w:val="2"/>
        </w:rPr>
        <w:tab/>
      </w:r>
      <w:r>
        <w:rPr>
          <w:sz w:val="2"/>
        </w:rPr>
        <w:pict>
          <v:group style="width:256.8500pt;height:.75pt;mso-position-horizontal-relative:char;mso-position-vertical-relative:line" coordorigin="0,0" coordsize="5137,15">
            <v:rect style="position:absolute;left:0;top:0;width:5137;height:15" filled="true" fillcolor="#9f9f9f" stroked="false">
              <v:fill type="solid"/>
            </v:rect>
          </v:group>
        </w:pict>
      </w:r>
      <w:r>
        <w:rPr>
          <w:sz w:val="2"/>
        </w:rPr>
      </w:r>
    </w:p>
    <w:p>
      <w:pPr>
        <w:spacing w:after="0" w:line="20" w:lineRule="exact"/>
        <w:rPr>
          <w:sz w:val="2"/>
        </w:rPr>
        <w:sectPr>
          <w:pgSz w:w="11910" w:h="16850"/>
          <w:pgMar w:header="313" w:footer="561" w:top="1260" w:bottom="760" w:left="400" w:right="220"/>
        </w:sectPr>
      </w:pPr>
    </w:p>
    <w:p>
      <w:pPr>
        <w:spacing w:line="240" w:lineRule="auto" w:before="2"/>
        <w:rPr>
          <w:b/>
          <w:sz w:val="10"/>
        </w:rPr>
      </w:pPr>
    </w:p>
    <w:p>
      <w:pPr>
        <w:pStyle w:val="BodyText"/>
        <w:ind w:right="38"/>
        <w:jc w:val="right"/>
      </w:pPr>
      <w:r>
        <w:rPr>
          <w:w w:val="105"/>
        </w:rPr>
        <w:t>2500000</w:t>
      </w:r>
    </w:p>
    <w:p>
      <w:pPr>
        <w:pStyle w:val="BodyText"/>
        <w:spacing w:before="3"/>
        <w:rPr>
          <w:sz w:val="14"/>
        </w:rPr>
      </w:pPr>
    </w:p>
    <w:p>
      <w:pPr>
        <w:pStyle w:val="BodyText"/>
        <w:ind w:right="38"/>
        <w:jc w:val="right"/>
      </w:pPr>
      <w:r>
        <w:rPr>
          <w:w w:val="105"/>
        </w:rPr>
        <w:t>2000000</w:t>
      </w:r>
    </w:p>
    <w:p>
      <w:pPr>
        <w:pStyle w:val="BodyText"/>
        <w:spacing w:before="2"/>
        <w:rPr>
          <w:sz w:val="14"/>
        </w:rPr>
      </w:pPr>
    </w:p>
    <w:p>
      <w:pPr>
        <w:pStyle w:val="BodyText"/>
        <w:ind w:right="38"/>
        <w:jc w:val="right"/>
      </w:pPr>
      <w:r>
        <w:rPr>
          <w:w w:val="105"/>
        </w:rPr>
        <w:t>1500000</w:t>
      </w:r>
    </w:p>
    <w:p>
      <w:pPr>
        <w:pStyle w:val="BodyText"/>
        <w:spacing w:before="3"/>
        <w:rPr>
          <w:sz w:val="14"/>
        </w:rPr>
      </w:pPr>
    </w:p>
    <w:p>
      <w:pPr>
        <w:pStyle w:val="BodyText"/>
        <w:ind w:right="38"/>
        <w:jc w:val="right"/>
      </w:pPr>
      <w:r>
        <w:rPr>
          <w:w w:val="105"/>
        </w:rPr>
        <w:t>1000000</w:t>
      </w:r>
    </w:p>
    <w:p>
      <w:pPr>
        <w:pStyle w:val="BodyText"/>
        <w:spacing w:before="2"/>
        <w:rPr>
          <w:sz w:val="14"/>
        </w:rPr>
      </w:pPr>
    </w:p>
    <w:p>
      <w:pPr>
        <w:pStyle w:val="BodyText"/>
        <w:ind w:right="41"/>
        <w:jc w:val="right"/>
      </w:pPr>
      <w:r>
        <w:rPr>
          <w:w w:val="105"/>
        </w:rPr>
        <w:t>500000</w:t>
      </w:r>
    </w:p>
    <w:p>
      <w:pPr>
        <w:pStyle w:val="BodyText"/>
        <w:spacing w:before="3"/>
        <w:rPr>
          <w:sz w:val="14"/>
        </w:rPr>
      </w:pPr>
    </w:p>
    <w:p>
      <w:pPr>
        <w:pStyle w:val="BodyText"/>
        <w:ind w:right="38"/>
        <w:jc w:val="right"/>
      </w:pPr>
      <w:r>
        <w:rPr/>
        <w:pict>
          <v:shape style="position:absolute;margin-left:74.984985pt;margin-top:7.769189pt;width:130pt;height:24.9pt;mso-position-horizontal-relative:page;mso-position-vertical-relative:paragraph;z-index:15771136" type="#_x0000_t202" filled="false" stroked="false">
            <v:textbox inset="0,0,0,0" style="layout-flow:vertical;mso-layout-flow-alt:bottom-to-top">
              <w:txbxContent>
                <w:p>
                  <w:pPr>
                    <w:pStyle w:val="BodyText"/>
                    <w:spacing w:before="19"/>
                    <w:ind w:left="20"/>
                  </w:pPr>
                  <w:r>
                    <w:rPr>
                      <w:w w:val="105"/>
                    </w:rPr>
                    <w:t>2018-01</w:t>
                  </w:r>
                </w:p>
                <w:p>
                  <w:pPr>
                    <w:pStyle w:val="BodyText"/>
                    <w:spacing w:before="69"/>
                    <w:ind w:left="20"/>
                  </w:pPr>
                  <w:r>
                    <w:rPr>
                      <w:w w:val="105"/>
                    </w:rPr>
                    <w:t>2018-05</w:t>
                  </w:r>
                </w:p>
                <w:p>
                  <w:pPr>
                    <w:pStyle w:val="BodyText"/>
                    <w:spacing w:before="70"/>
                    <w:ind w:left="20"/>
                  </w:pPr>
                  <w:r>
                    <w:rPr>
                      <w:w w:val="105"/>
                    </w:rPr>
                    <w:t>2018-09</w:t>
                  </w:r>
                </w:p>
                <w:p>
                  <w:pPr>
                    <w:pStyle w:val="BodyText"/>
                    <w:spacing w:before="69"/>
                    <w:ind w:left="20"/>
                  </w:pPr>
                  <w:r>
                    <w:rPr>
                      <w:w w:val="105"/>
                    </w:rPr>
                    <w:t>2019-01</w:t>
                  </w:r>
                </w:p>
                <w:p>
                  <w:pPr>
                    <w:pStyle w:val="BodyText"/>
                    <w:spacing w:before="70"/>
                    <w:ind w:left="20"/>
                  </w:pPr>
                  <w:r>
                    <w:rPr>
                      <w:w w:val="105"/>
                    </w:rPr>
                    <w:t>2019-05</w:t>
                  </w:r>
                </w:p>
                <w:p>
                  <w:pPr>
                    <w:pStyle w:val="BodyText"/>
                    <w:spacing w:before="70"/>
                    <w:ind w:left="20"/>
                  </w:pPr>
                  <w:r>
                    <w:rPr>
                      <w:w w:val="105"/>
                    </w:rPr>
                    <w:t>2019-09</w:t>
                  </w:r>
                </w:p>
                <w:p>
                  <w:pPr>
                    <w:pStyle w:val="BodyText"/>
                    <w:spacing w:before="69"/>
                    <w:ind w:left="20"/>
                  </w:pPr>
                  <w:r>
                    <w:rPr>
                      <w:w w:val="105"/>
                    </w:rPr>
                    <w:t>2020-01</w:t>
                  </w:r>
                </w:p>
                <w:p>
                  <w:pPr>
                    <w:pStyle w:val="BodyText"/>
                    <w:spacing w:before="70"/>
                    <w:ind w:left="20"/>
                  </w:pPr>
                  <w:r>
                    <w:rPr>
                      <w:w w:val="105"/>
                    </w:rPr>
                    <w:t>2020-05</w:t>
                  </w:r>
                </w:p>
                <w:p>
                  <w:pPr>
                    <w:pStyle w:val="BodyText"/>
                    <w:spacing w:before="69"/>
                    <w:ind w:left="20"/>
                  </w:pPr>
                  <w:r>
                    <w:rPr>
                      <w:w w:val="105"/>
                    </w:rPr>
                    <w:t>2020-09</w:t>
                  </w:r>
                </w:p>
                <w:p>
                  <w:pPr>
                    <w:pStyle w:val="BodyText"/>
                    <w:spacing w:before="70"/>
                    <w:ind w:left="20"/>
                  </w:pPr>
                  <w:r>
                    <w:rPr>
                      <w:w w:val="105"/>
                    </w:rPr>
                    <w:t>2021-01</w:t>
                  </w:r>
                </w:p>
                <w:p>
                  <w:pPr>
                    <w:pStyle w:val="BodyText"/>
                    <w:spacing w:before="69"/>
                    <w:ind w:left="20"/>
                  </w:pPr>
                  <w:r>
                    <w:rPr>
                      <w:w w:val="105"/>
                    </w:rPr>
                    <w:t>2021-05</w:t>
                  </w:r>
                </w:p>
                <w:p>
                  <w:pPr>
                    <w:pStyle w:val="BodyText"/>
                    <w:spacing w:before="70"/>
                    <w:ind w:left="20"/>
                  </w:pPr>
                  <w:r>
                    <w:rPr>
                      <w:w w:val="105"/>
                    </w:rPr>
                    <w:t>2021-09</w:t>
                  </w:r>
                </w:p>
              </w:txbxContent>
            </v:textbox>
            <w10:wrap type="none"/>
          </v:shape>
        </w:pict>
      </w:r>
      <w:r>
        <w:rPr/>
        <w:pict>
          <v:shape style="position:absolute;margin-left:342.292694pt;margin-top:7.769189pt;width:9.550pt;height:24.9pt;mso-position-horizontal-relative:page;mso-position-vertical-relative:paragraph;z-index:15773184" type="#_x0000_t202" filled="false" stroked="false">
            <v:textbox inset="0,0,0,0" style="layout-flow:vertical;mso-layout-flow-alt:bottom-to-top">
              <w:txbxContent>
                <w:p>
                  <w:pPr>
                    <w:pStyle w:val="BodyText"/>
                    <w:spacing w:before="19"/>
                    <w:ind w:left="20"/>
                  </w:pPr>
                  <w:r>
                    <w:rPr>
                      <w:w w:val="105"/>
                    </w:rPr>
                    <w:t>2018-01</w:t>
                  </w:r>
                </w:p>
              </w:txbxContent>
            </v:textbox>
            <w10:wrap type="none"/>
          </v:shape>
        </w:pict>
      </w:r>
      <w:r>
        <w:rPr>
          <w:w w:val="103"/>
        </w:rPr>
        <w:t>0</w:t>
      </w:r>
    </w:p>
    <w:p>
      <w:pPr>
        <w:pStyle w:val="BodyText"/>
        <w:spacing w:before="4"/>
        <w:rPr>
          <w:sz w:val="11"/>
        </w:rPr>
      </w:pPr>
      <w:r>
        <w:rPr/>
        <w:br w:type="column"/>
      </w:r>
      <w:r>
        <w:rPr>
          <w:sz w:val="11"/>
        </w:rPr>
      </w:r>
    </w:p>
    <w:p>
      <w:pPr>
        <w:pStyle w:val="BodyText"/>
        <w:ind w:left="525"/>
      </w:pPr>
      <w:r>
        <w:rPr>
          <w:w w:val="105"/>
        </w:rPr>
        <w:t>100</w:t>
      </w:r>
    </w:p>
    <w:p>
      <w:pPr>
        <w:pStyle w:val="BodyText"/>
        <w:spacing w:before="74"/>
        <w:ind w:left="525"/>
      </w:pPr>
      <w:r>
        <w:rPr/>
        <w:pict>
          <v:group style="position:absolute;margin-left:78pt;margin-top:-4.066627pt;width:186.8pt;height:78.8pt;mso-position-horizontal-relative:page;mso-position-vertical-relative:paragraph;z-index:15763456" coordorigin="1560,-81" coordsize="3736,1576">
            <v:shape style="position:absolute;left:1590;top:218;width:3675;height:1275" coordorigin="1590,219" coordsize="3675,1275" path="m1605,1434l1590,1434,1590,1494,1605,1494,1605,1434xm1665,1389l1635,1389,1635,1494,1665,1494,1665,1389xm1710,1344l1695,1344,1695,1494,1710,1494,1710,1344xm1770,1284l1755,1284,1755,1494,1770,1494,1770,1284xm1830,1224l1800,1224,1800,1494,1830,1494,1830,1224xm1875,1164l1860,1164,1860,1494,1875,1494,1875,1164xm1935,1089l1920,1089,1920,1494,1935,1494,1935,1089xm1995,1029l1965,1029,1965,1494,1995,1494,1995,1029xm2040,969l2025,969,2025,1494,2040,1494,2040,969xm2100,909l2085,909,2085,1494,2100,1494,2100,909xm2160,849l2130,849,2130,1494,2160,1494,2160,849xm2205,774l2190,774,2190,1494,2205,1494,2205,774xm2265,1434l2235,1434,2235,1494,2265,1494,2265,1434xm2325,1389l2295,1389,2295,1494,2325,1494,2325,1389xm2370,1314l2355,1314,2355,1494,2370,1494,2370,1314xm2430,1254l2400,1254,2400,1494,2430,1494,2430,1254xm2490,1194l2460,1194,2460,1494,2490,1494,2490,1194xm2535,1119l2520,1119,2520,1494,2535,1494,2535,1119xm2595,1044l2565,1044,2565,1494,2595,1494,2595,1044xm2640,984l2625,984,2625,1494,2640,1494,2640,984xm2700,909l2685,909,2685,1494,2700,1494,2700,909xm2760,834l2730,834,2730,1494,2760,1494,2760,834xm2805,759l2790,759,2790,1494,2805,1494,2805,759xm2865,684l2850,684,2850,1494,2865,1494,2865,684xm2925,1419l2895,1419,2895,1494,2925,1494,2925,1419xm2970,1389l2955,1389,2955,1494,2970,1494,2970,1389xm3030,1329l3015,1329,3015,1494,3030,1494,3030,1329xm3090,1224l3060,1224,3060,1494,3090,1494,3090,1224xm3135,1104l3120,1104,3120,1494,3135,1494,3135,1104xm3195,969l3165,969,3165,1494,3195,1494,3195,969xm3255,849l3225,849,3225,1494,3255,1494,3255,849xm3300,744l3285,744,3285,1494,3300,1494,3300,744xm3360,654l3330,654,3330,1494,3360,1494,3360,654xm3420,564l3390,564,3390,1494,3420,1494,3420,564xm3465,459l3450,459,3450,1494,3465,1494,3465,459xm3525,354l3495,354,3495,1494,3525,1494,3525,354xm3570,1389l3555,1389,3555,1494,3570,1494,3570,1389xm3630,1314l3615,1314,3615,1494,3630,1494,3630,1314xm3690,1224l3660,1224,3660,1494,3690,1494,3690,1224xm3735,1119l3720,1119,3720,1494,3735,1494,3735,1119xm3795,1014l3780,1014,3780,1494,3795,1494,3795,1014xm3855,909l3825,909,3825,1494,3855,1494,3855,909xm3900,804l3885,804,3885,1494,3900,1494,3900,804xm3960,684l3945,684,3945,1494,3960,1494,3960,684xm4020,564l3990,564,3990,1494,4020,1494,4020,564xm4065,459l4050,459,4050,1494,4065,1494,4065,459xm4125,339l4095,339,4095,1494,4125,1494,4125,339xm4185,219l4155,219,4155,1494,4185,1494,4185,219xm4230,1374l4215,1374,4215,1494,4230,1494,4230,1374xm4290,1314l4260,1314,4260,1494,4290,1494,4290,1314xm4350,1209l4320,1209,4320,1494,4350,1494,4350,1209xm4395,1119l4380,1119,4380,1494,4395,1494,4395,1119xm4455,1029l4425,1029,4425,1494,4455,1494,4455,1029xm4500,909l4485,909,4485,1494,4500,1494,4500,909xm4560,804l4545,804,4545,1494,4560,1494,4560,804xm4620,699l4590,699,4590,1494,4620,1494,4620,699xm4665,594l4650,594,4650,1494,4665,1494,4665,594xm4725,504l4710,504,4710,1494,4725,1494,4725,504xm4785,399l4755,399,4755,1494,4785,1494,4785,399xm4830,294l4815,294,4815,1494,4830,1494,4830,294xm4890,1404l4875,1404,4875,1494,4890,1494,4890,1404xm4950,1329l4920,1329,4920,1494,4950,1494,4950,1329xm4995,1224l4980,1224,4980,1494,4995,1494,4995,1224xm5055,1119l5025,1119,5025,1494,5055,1494,5055,1119xm5115,1029l5085,1029,5085,1494,5115,1494,5115,1029xm5160,939l5145,939,5145,1494,5160,1494,5160,939xm5220,849l5190,849,5190,1494,5220,1494,5220,849xm5265,744l5250,744,5250,1494,5265,1494,5265,744xe" filled="true" fillcolor="#c0504d" stroked="false">
              <v:path arrowok="t"/>
              <v:fill type="solid"/>
            </v:shape>
            <v:shape style="position:absolute;left:1567;top:-74;width:3721;height:1560" coordorigin="1568,-74" coordsize="3721,1560" path="m5288,1486l5288,-74m5243,1486l5288,1486m5243,1276l5288,1276m5243,1051l5288,1051m5243,826l5288,826m5243,601l5288,601m5243,376l5288,376m5243,151l5288,151m5243,-74l5288,-74m1568,1486l1568,-74m1568,1486l1613,1486m1568,1186l1613,1186m1568,871l1613,871m1568,556l1613,556m1568,241l1613,241m1568,-74l1613,-74m1568,1486l5288,1486e" filled="false" stroked="true" strokeweight=".75pt" strokecolor="#000000">
              <v:path arrowok="t"/>
              <v:stroke dashstyle="solid"/>
            </v:shape>
            <v:shape style="position:absolute;left:1560;top:1471;width:3736;height:2" coordorigin="1560,1471" coordsize="3736,0" path="m1560,1471l1575,1471m1785,1471l1800,1471m1995,1471l2010,1471m2220,1471l2235,1471m2430,1471l2445,1471m2655,1471l2670,1471m2880,1471l2895,1471m3090,1471l3105,1471m3315,1471l3330,1471m3525,1471l3540,1471m3750,1471l3765,1471m3975,1471l3990,1471m4185,1471l4200,1471m4410,1471l4425,1471m4620,1471l4635,1471m4845,1471l4860,1471m5070,1471l5085,1471m5280,1471l5295,1471e" filled="false" stroked="true" strokeweight="1.5pt" strokecolor="#000000">
              <v:path arrowok="t"/>
              <v:stroke dashstyle="solid"/>
            </v:shape>
            <v:shape style="position:absolute;left:1597;top:211;width:3661;height:1050" coordorigin="1598,211" coordsize="3661,1050" path="m1598,931l1658,736,1703,871,1763,871,1823,871,1868,856,1928,856,1973,871,2032,871,2092,871,2137,886,2197,901,2257,826,2302,1006,2362,901,2422,916,2467,916,2527,931,2588,916,2633,901,2693,916,2753,901,2798,901,2858,901,2903,871,2963,1126,3023,1081,3068,916,3128,721,3188,586,3233,511,3293,526,3353,556,3398,571,3458,571,3518,586,3563,736,3623,211,3683,361,3728,586,3788,796,3833,916,3893,976,3953,961,3998,946,4058,931,4118,916,4163,916,4223,871,4283,976,4328,976,4388,1036,4448,1051,4493,1066,4553,1051,4613,1066,4658,1081,4718,1096,4763,1096,4823,1111,4883,1261,4928,1201,4988,1096,5048,1066,5093,1066,5153,1081,5213,1096,5258,1096e" filled="false" stroked="true" strokeweight="2.25pt" strokecolor="#7c5f9f">
              <v:path arrowok="t"/>
              <v:stroke dashstyle="solid"/>
            </v:shape>
            <w10:wrap type="none"/>
          </v:group>
        </w:pict>
      </w:r>
      <w:r>
        <w:rPr>
          <w:spacing w:val="8"/>
          <w:w w:val="105"/>
        </w:rPr>
        <w:t>80</w:t>
      </w:r>
    </w:p>
    <w:p>
      <w:pPr>
        <w:pStyle w:val="BodyText"/>
        <w:spacing w:before="74"/>
        <w:ind w:left="525"/>
      </w:pPr>
      <w:r>
        <w:rPr>
          <w:spacing w:val="8"/>
          <w:w w:val="105"/>
        </w:rPr>
        <w:t>60</w:t>
      </w:r>
    </w:p>
    <w:p>
      <w:pPr>
        <w:pStyle w:val="BodyText"/>
        <w:spacing w:before="74"/>
        <w:ind w:left="525"/>
      </w:pPr>
      <w:r>
        <w:rPr>
          <w:spacing w:val="7"/>
          <w:w w:val="105"/>
        </w:rPr>
        <w:t>40</w:t>
      </w:r>
    </w:p>
    <w:p>
      <w:pPr>
        <w:pStyle w:val="BodyText"/>
        <w:spacing w:before="74"/>
        <w:ind w:left="525"/>
      </w:pPr>
      <w:r>
        <w:rPr>
          <w:spacing w:val="8"/>
          <w:w w:val="105"/>
        </w:rPr>
        <w:t>20</w:t>
      </w:r>
    </w:p>
    <w:p>
      <w:pPr>
        <w:pStyle w:val="BodyText"/>
        <w:spacing w:before="74"/>
        <w:ind w:left="525"/>
      </w:pPr>
      <w:r>
        <w:rPr>
          <w:w w:val="103"/>
        </w:rPr>
        <w:t>0</w:t>
      </w:r>
    </w:p>
    <w:p>
      <w:pPr>
        <w:pStyle w:val="BodyText"/>
        <w:spacing w:before="75"/>
        <w:ind w:left="525"/>
      </w:pPr>
      <w:r>
        <w:rPr>
          <w:spacing w:val="2"/>
          <w:w w:val="105"/>
        </w:rPr>
        <w:t>-20</w:t>
      </w:r>
    </w:p>
    <w:p>
      <w:pPr>
        <w:pStyle w:val="BodyText"/>
        <w:spacing w:before="73"/>
        <w:ind w:left="525"/>
      </w:pPr>
      <w:r>
        <w:rPr/>
        <w:pict>
          <v:shape style="position:absolute;margin-left:206.434982pt;margin-top:11.436114pt;width:53.3pt;height:24.9pt;mso-position-horizontal-relative:page;mso-position-vertical-relative:paragraph;z-index:15772160" type="#_x0000_t202" filled="false" stroked="false">
            <v:textbox inset="0,0,0,0" style="layout-flow:vertical;mso-layout-flow-alt:bottom-to-top">
              <w:txbxContent>
                <w:p>
                  <w:pPr>
                    <w:pStyle w:val="BodyText"/>
                    <w:spacing w:before="19"/>
                    <w:ind w:left="20"/>
                  </w:pPr>
                  <w:r>
                    <w:rPr>
                      <w:w w:val="105"/>
                    </w:rPr>
                    <w:t>2022-01</w:t>
                  </w:r>
                </w:p>
                <w:p>
                  <w:pPr>
                    <w:pStyle w:val="BodyText"/>
                    <w:spacing w:before="69"/>
                    <w:ind w:left="20"/>
                  </w:pPr>
                  <w:r>
                    <w:rPr>
                      <w:w w:val="105"/>
                    </w:rPr>
                    <w:t>2022-05</w:t>
                  </w:r>
                </w:p>
                <w:p>
                  <w:pPr>
                    <w:pStyle w:val="BodyText"/>
                    <w:spacing w:before="70"/>
                    <w:ind w:left="20"/>
                  </w:pPr>
                  <w:r>
                    <w:rPr>
                      <w:w w:val="105"/>
                    </w:rPr>
                    <w:t>2022-09</w:t>
                  </w:r>
                </w:p>
                <w:p>
                  <w:pPr>
                    <w:pStyle w:val="BodyText"/>
                    <w:spacing w:before="69"/>
                    <w:ind w:left="20"/>
                  </w:pPr>
                  <w:r>
                    <w:rPr>
                      <w:w w:val="105"/>
                    </w:rPr>
                    <w:t>2023-01</w:t>
                  </w:r>
                </w:p>
                <w:p>
                  <w:pPr>
                    <w:pStyle w:val="BodyText"/>
                    <w:spacing w:before="70"/>
                    <w:ind w:left="20"/>
                  </w:pPr>
                  <w:r>
                    <w:rPr>
                      <w:w w:val="105"/>
                    </w:rPr>
                    <w:t>2023-05</w:t>
                  </w:r>
                </w:p>
              </w:txbxContent>
            </v:textbox>
            <w10:wrap type="none"/>
          </v:shape>
        </w:pict>
      </w:r>
      <w:r>
        <w:rPr>
          <w:spacing w:val="2"/>
          <w:w w:val="105"/>
        </w:rPr>
        <w:t>-40</w:t>
      </w:r>
    </w:p>
    <w:p>
      <w:pPr>
        <w:pStyle w:val="BodyText"/>
        <w:spacing w:before="4"/>
        <w:rPr>
          <w:sz w:val="11"/>
        </w:rPr>
      </w:pPr>
      <w:r>
        <w:rPr/>
        <w:br w:type="column"/>
      </w:r>
      <w:r>
        <w:rPr>
          <w:sz w:val="11"/>
        </w:rPr>
      </w:r>
    </w:p>
    <w:p>
      <w:pPr>
        <w:pStyle w:val="BodyText"/>
        <w:ind w:right="48"/>
        <w:jc w:val="right"/>
      </w:pPr>
      <w:r>
        <w:rPr>
          <w:w w:val="105"/>
        </w:rPr>
        <w:t>250000</w:t>
      </w:r>
    </w:p>
    <w:p>
      <w:pPr>
        <w:pStyle w:val="BodyText"/>
        <w:spacing w:before="2"/>
        <w:rPr>
          <w:sz w:val="14"/>
        </w:rPr>
      </w:pPr>
    </w:p>
    <w:p>
      <w:pPr>
        <w:pStyle w:val="BodyText"/>
        <w:ind w:right="48"/>
        <w:jc w:val="right"/>
      </w:pPr>
      <w:r>
        <w:rPr>
          <w:w w:val="105"/>
        </w:rPr>
        <w:t>200000</w:t>
      </w:r>
    </w:p>
    <w:p>
      <w:pPr>
        <w:pStyle w:val="BodyText"/>
        <w:spacing w:before="3"/>
        <w:rPr>
          <w:sz w:val="14"/>
        </w:rPr>
      </w:pPr>
    </w:p>
    <w:p>
      <w:pPr>
        <w:pStyle w:val="BodyText"/>
        <w:ind w:right="48"/>
        <w:jc w:val="right"/>
      </w:pPr>
      <w:r>
        <w:rPr>
          <w:w w:val="105"/>
        </w:rPr>
        <w:t>150000</w:t>
      </w:r>
    </w:p>
    <w:p>
      <w:pPr>
        <w:pStyle w:val="BodyText"/>
        <w:spacing w:before="2"/>
        <w:rPr>
          <w:sz w:val="14"/>
        </w:rPr>
      </w:pPr>
    </w:p>
    <w:p>
      <w:pPr>
        <w:pStyle w:val="BodyText"/>
        <w:ind w:right="48"/>
        <w:jc w:val="right"/>
      </w:pPr>
      <w:r>
        <w:rPr>
          <w:w w:val="105"/>
        </w:rPr>
        <w:t>100000</w:t>
      </w:r>
    </w:p>
    <w:p>
      <w:pPr>
        <w:pStyle w:val="BodyText"/>
        <w:spacing w:before="3"/>
        <w:rPr>
          <w:sz w:val="14"/>
        </w:rPr>
      </w:pPr>
    </w:p>
    <w:p>
      <w:pPr>
        <w:pStyle w:val="BodyText"/>
        <w:ind w:right="38"/>
        <w:jc w:val="right"/>
      </w:pPr>
      <w:r>
        <w:rPr>
          <w:spacing w:val="2"/>
          <w:w w:val="105"/>
        </w:rPr>
        <w:t>50000</w:t>
      </w:r>
    </w:p>
    <w:p>
      <w:pPr>
        <w:pStyle w:val="BodyText"/>
        <w:spacing w:before="2"/>
        <w:rPr>
          <w:sz w:val="14"/>
        </w:rPr>
      </w:pPr>
    </w:p>
    <w:p>
      <w:pPr>
        <w:pStyle w:val="BodyText"/>
        <w:ind w:right="42"/>
        <w:jc w:val="right"/>
      </w:pPr>
      <w:r>
        <w:rPr>
          <w:w w:val="103"/>
        </w:rPr>
        <w:t>0</w:t>
      </w:r>
    </w:p>
    <w:p>
      <w:pPr>
        <w:pStyle w:val="BodyText"/>
        <w:spacing w:before="4"/>
        <w:rPr>
          <w:sz w:val="11"/>
        </w:rPr>
      </w:pPr>
      <w:r>
        <w:rPr/>
        <w:br w:type="column"/>
      </w:r>
      <w:r>
        <w:rPr>
          <w:sz w:val="11"/>
        </w:rPr>
      </w:r>
    </w:p>
    <w:p>
      <w:pPr>
        <w:pStyle w:val="BodyText"/>
        <w:ind w:left="525"/>
      </w:pPr>
      <w:r>
        <w:rPr>
          <w:w w:val="105"/>
        </w:rPr>
        <w:t>250</w:t>
      </w:r>
    </w:p>
    <w:p>
      <w:pPr>
        <w:pStyle w:val="BodyText"/>
        <w:spacing w:before="74"/>
        <w:ind w:left="525"/>
      </w:pPr>
      <w:r>
        <w:rPr/>
        <w:pict>
          <v:group style="position:absolute;margin-left:345.005005pt;margin-top:-4.066627pt;width:188.25pt;height:78.8pt;mso-position-horizontal-relative:page;mso-position-vertical-relative:paragraph;z-index:15764992" coordorigin="6900,-81" coordsize="3765,1576">
            <v:shape style="position:absolute;left:6930;top:158;width:3705;height:1335" coordorigin="6930,159" coordsize="3705,1335" path="m6960,939l6930,939,6930,1494,6960,1494,6960,939xm7005,999l6990,999,6990,1494,7005,1494,7005,999xm7065,984l7035,984,7035,1494,7065,1494,7065,984xm7125,909l7095,909,7095,1494,7125,1494,7125,909xm7170,894l7155,894,7155,1494,7170,1494,7170,894xm7230,864l7200,864,7200,1494,7230,1494,7230,864xm7290,879l7260,879,7260,1494,7290,1494,7290,879xm7335,894l7320,894,7320,1494,7335,1494,7335,894xm7395,834l7365,834,7365,1494,7395,1494,7395,834xm7455,909l7425,909,7425,1494,7455,1494,7455,909xm7500,834l7485,834,7485,1494,7500,1494,7500,834xm7560,819l7530,819,7530,1494,7560,1494,7560,819xm7620,834l7590,834,7590,1494,7620,1494,7620,834xm7665,1074l7650,1074,7650,1494,7665,1494,7665,1074xm7725,834l7695,834,7695,1494,7725,1494,7725,834xm7785,864l7755,864,7755,1494,7785,1494,7785,864xm7830,804l7815,804,7815,1494,7830,1494,7830,804xm7890,819l7860,819,7860,1494,7890,1494,7890,819xm7950,789l7920,789,7920,1494,7950,1494,7950,789xm7995,774l7980,774,7980,1494,7995,1494,7995,774xm8055,774l8025,774,8025,1494,8055,1494,8055,774xm8115,819l8085,819,8085,1494,8115,1494,8115,819xm8160,759l8145,759,8145,1494,8160,1494,8160,759xm8220,669l8190,669,8190,1494,8220,1494,8220,669xm8280,729l8250,729,8250,1494,8280,1494,8280,729xm8325,1254l8310,1254,8310,1494,8325,1494,8325,1254xm8385,819l8355,819,8355,1494,8385,1494,8385,819xm8445,549l8415,549,8415,1494,8445,1494,8445,549xm8490,189l8475,189,8475,1494,8490,1494,8490,189xm8550,159l8520,159,8520,1494,8550,1494,8550,159xm8610,234l8580,234,8580,1494,8610,1494,8610,234xm8655,504l8640,504,8640,1494,8655,1494,8655,504xm8715,564l8685,564,8685,1494,8715,1494,8715,564xm8775,624l8745,624,8745,1494,8775,1494,8775,624xm8820,474l8805,474,8805,1494,8820,1494,8820,474xm8880,474l8850,474,8850,1494,8880,1494,8880,474xm8940,519l8910,519,8910,1494,8940,1494,8940,519xm8985,714l8970,714,8970,1494,8985,1494,8985,714xm9045,564l9015,564,9015,1494,9045,1494,9045,564xm9105,489l9075,489,9075,1494,9105,1494,9105,489xm9150,429l9135,429,9135,1494,9150,1494,9150,429xm9210,414l9195,414,9195,1494,9210,1494,9210,414xm9270,444l9240,444,9240,1494,9270,1494,9270,444xm9315,324l9300,324,9300,1494,9315,1494,9315,324xm9375,324l9360,324,9360,1494,9375,1494,9375,324xm9435,399l9405,399,9405,1494,9435,1494,9435,399xm9480,294l9465,294,9465,1494,9480,1494,9480,294xm9540,309l9525,309,9525,1494,9540,1494,9540,309xm9600,369l9570,369,9570,1494,9600,1494,9600,369xm9645,759l9630,759,9630,1494,9645,1494,9645,759xm9705,519l9690,519,9690,1494,9705,1494,9705,519xm9765,594l9735,594,9735,1494,9765,1494,9765,594xm9810,519l9795,519,9795,1494,9810,1494,9810,519xm9870,429l9855,429,9855,1494,9870,1494,9870,429xm9930,429l9900,429,9900,1494,9930,1494,9930,429xm9975,429l9960,429,9960,1494,9975,1494,9975,429xm10035,444l10020,444,10020,1494,10035,1494,10035,444xm10095,549l10065,549,10065,1494,10095,1494,10095,549xm10140,459l10125,459,10125,1494,10140,1494,10140,459xm10200,459l10185,459,10185,1494,10200,1494,10200,459xm10260,579l10230,579,10230,1494,10260,1494,10260,579xm10305,789l10290,789,10290,1494,10305,1494,10305,789xm10365,399l10350,399,10350,1494,10365,1494,10365,399xm10425,519l10395,519,10395,1494,10425,1494,10425,519xm10470,549l10455,549,10455,1494,10470,1494,10470,549xm10530,519l10515,519,10515,1494,10530,1494,10530,519xm10590,549l10560,549,10560,1494,10590,1494,10590,549xm10635,504l10620,504,10620,1494,10635,1494,10635,504xe" filled="true" fillcolor="#c0504d" stroked="false">
              <v:path arrowok="t"/>
              <v:fill type="solid"/>
            </v:shape>
            <v:shape style="position:absolute;left:6907;top:-74;width:3750;height:1560" coordorigin="6908,-74" coordsize="3750,1560" path="m10658,1486l10658,-74m10613,1486l10658,1486m10613,1276l10658,1276m10613,1051l10658,1051m10613,826l10658,826m10613,601l10658,601m10613,376l10658,376m10613,151l10658,151m10613,-74l10658,-74m6908,1486l6908,-74m6908,1486l6953,1486m6908,1186l6953,1186m6908,871l6953,871m6908,556l6953,556m6908,241l6953,241m6908,-74l6953,-74m6908,1486l10658,1486e" filled="false" stroked="true" strokeweight=".75pt" strokecolor="#000000">
              <v:path arrowok="t"/>
              <v:stroke dashstyle="solid"/>
            </v:shape>
            <v:shape style="position:absolute;left:6900;top:1471;width:3765;height:2" coordorigin="6900,1471" coordsize="3765,0" path="m6900,1471l6915,1471m7125,1471l7140,1471m7350,1471l7365,1471m7560,1471l7575,1471m7785,1471l7800,1471m8010,1471l8025,1471m8235,1471l8250,1471m8445,1471l8460,1471m8670,1471l8685,1471m8895,1471l8910,1471m9105,1471l9120,1471m9330,1471l9345,1471m9555,1471l9570,1471m9765,1471l9780,1471m9990,1471l10005,1471m10215,1471l10230,1471m10425,1471l10440,1471m10650,1471l10665,1471e" filled="false" stroked="true" strokeweight="1.5pt" strokecolor="#000000">
              <v:path arrowok="t"/>
              <v:stroke dashstyle="solid"/>
            </v:shape>
            <v:shape style="position:absolute;left:6937;top:61;width:3690;height:1170" coordorigin="6938,61" coordsize="3690,1170" path="m6938,1006l6998,811,7058,1066,7103,976,7163,976,7223,961,7268,976,7328,1006,7388,961,7433,991,7493,1006,7553,1036,7598,961,7658,1111,7718,901,7763,1006,7823,976,7883,1021,7928,976,7988,961,8048,1006,8093,976,8153,991,8213,946,8258,976,8318,1231,8378,1036,8423,826,8483,646,8543,601,8588,691,8648,871,8708,901,8753,901,8813,871,8873,931,8918,916,8978,61,9038,871,9083,1021,9143,1126,9203,1126,9248,1126,9308,961,9368,931,9413,931,9473,976,9533,976,9578,976,9638,1066,9698,1021,9743,1096,9803,1081,9863,1051,9908,1036,9968,1081,10028,1096,10073,1111,10133,1096,10193,1096,10238,1126,10298,1066,10358,991,10403,1006,10463,1066,10523,1081,10568,1096,10628,1081e" filled="false" stroked="true" strokeweight="2.25pt" strokecolor="#7c5f9f">
              <v:path arrowok="t"/>
              <v:stroke dashstyle="solid"/>
            </v:shape>
            <w10:wrap type="none"/>
          </v:group>
        </w:pict>
      </w:r>
      <w:r>
        <w:rPr>
          <w:w w:val="105"/>
        </w:rPr>
        <w:t>200</w:t>
      </w:r>
    </w:p>
    <w:p>
      <w:pPr>
        <w:pStyle w:val="BodyText"/>
        <w:spacing w:before="74"/>
        <w:ind w:left="525"/>
      </w:pPr>
      <w:r>
        <w:rPr>
          <w:w w:val="105"/>
        </w:rPr>
        <w:t>150</w:t>
      </w:r>
    </w:p>
    <w:p>
      <w:pPr>
        <w:pStyle w:val="BodyText"/>
        <w:spacing w:before="74"/>
        <w:ind w:left="525"/>
      </w:pPr>
      <w:r>
        <w:rPr>
          <w:w w:val="105"/>
        </w:rPr>
        <w:t>100</w:t>
      </w:r>
    </w:p>
    <w:p>
      <w:pPr>
        <w:pStyle w:val="BodyText"/>
        <w:spacing w:before="74"/>
        <w:ind w:left="525"/>
      </w:pPr>
      <w:r>
        <w:rPr>
          <w:spacing w:val="8"/>
          <w:w w:val="105"/>
        </w:rPr>
        <w:t>50</w:t>
      </w:r>
    </w:p>
    <w:p>
      <w:pPr>
        <w:pStyle w:val="BodyText"/>
        <w:spacing w:before="74"/>
        <w:ind w:left="525"/>
      </w:pPr>
      <w:r>
        <w:rPr>
          <w:w w:val="103"/>
        </w:rPr>
        <w:t>0</w:t>
      </w:r>
    </w:p>
    <w:p>
      <w:pPr>
        <w:pStyle w:val="BodyText"/>
        <w:spacing w:before="75"/>
        <w:ind w:left="525"/>
      </w:pPr>
      <w:r>
        <w:rPr>
          <w:spacing w:val="2"/>
          <w:w w:val="105"/>
        </w:rPr>
        <w:t>-50</w:t>
      </w:r>
    </w:p>
    <w:p>
      <w:pPr>
        <w:pStyle w:val="BodyText"/>
        <w:spacing w:before="73"/>
        <w:ind w:left="525"/>
      </w:pPr>
      <w:r>
        <w:rPr/>
        <w:pict>
          <v:shape style="position:absolute;margin-left:353.334991pt;margin-top:11.419189pt;width:174.85pt;height:24.9pt;mso-position-horizontal-relative:page;mso-position-vertical-relative:paragraph;z-index:15773696" type="#_x0000_t202" filled="false" stroked="false">
            <v:textbox inset="0,0,0,0" style="layout-flow:vertical;mso-layout-flow-alt:bottom-to-top">
              <w:txbxContent>
                <w:p>
                  <w:pPr>
                    <w:pStyle w:val="BodyText"/>
                    <w:spacing w:before="19"/>
                    <w:ind w:left="20"/>
                  </w:pPr>
                  <w:r>
                    <w:rPr>
                      <w:w w:val="105"/>
                    </w:rPr>
                    <w:t>2018-05</w:t>
                  </w:r>
                </w:p>
                <w:p>
                  <w:pPr>
                    <w:pStyle w:val="BodyText"/>
                    <w:spacing w:before="71"/>
                    <w:ind w:left="20"/>
                  </w:pPr>
                  <w:r>
                    <w:rPr>
                      <w:w w:val="105"/>
                    </w:rPr>
                    <w:t>2018-09</w:t>
                  </w:r>
                </w:p>
                <w:p>
                  <w:pPr>
                    <w:pStyle w:val="BodyText"/>
                    <w:spacing w:before="71"/>
                    <w:ind w:left="20"/>
                  </w:pPr>
                  <w:r>
                    <w:rPr>
                      <w:w w:val="105"/>
                    </w:rPr>
                    <w:t>2019-01</w:t>
                  </w:r>
                </w:p>
                <w:p>
                  <w:pPr>
                    <w:pStyle w:val="BodyText"/>
                    <w:spacing w:before="71"/>
                    <w:ind w:left="20"/>
                  </w:pPr>
                  <w:r>
                    <w:rPr>
                      <w:w w:val="105"/>
                    </w:rPr>
                    <w:t>2019-05</w:t>
                  </w:r>
                </w:p>
                <w:p>
                  <w:pPr>
                    <w:pStyle w:val="BodyText"/>
                    <w:spacing w:before="71"/>
                    <w:ind w:left="20"/>
                  </w:pPr>
                  <w:r>
                    <w:rPr>
                      <w:w w:val="105"/>
                    </w:rPr>
                    <w:t>2019-09</w:t>
                  </w:r>
                </w:p>
                <w:p>
                  <w:pPr>
                    <w:pStyle w:val="BodyText"/>
                    <w:spacing w:before="71"/>
                    <w:ind w:left="20"/>
                  </w:pPr>
                  <w:r>
                    <w:rPr>
                      <w:w w:val="105"/>
                    </w:rPr>
                    <w:t>2020-01</w:t>
                  </w:r>
                </w:p>
                <w:p>
                  <w:pPr>
                    <w:pStyle w:val="BodyText"/>
                    <w:spacing w:before="71"/>
                    <w:ind w:left="20"/>
                  </w:pPr>
                  <w:r>
                    <w:rPr>
                      <w:w w:val="105"/>
                    </w:rPr>
                    <w:t>2020-05</w:t>
                  </w:r>
                </w:p>
                <w:p>
                  <w:pPr>
                    <w:pStyle w:val="BodyText"/>
                    <w:spacing w:before="71"/>
                    <w:ind w:left="20"/>
                  </w:pPr>
                  <w:r>
                    <w:rPr>
                      <w:w w:val="105"/>
                    </w:rPr>
                    <w:t>2020-09</w:t>
                  </w:r>
                </w:p>
                <w:p>
                  <w:pPr>
                    <w:pStyle w:val="BodyText"/>
                    <w:spacing w:before="71"/>
                    <w:ind w:left="20"/>
                  </w:pPr>
                  <w:r>
                    <w:rPr>
                      <w:w w:val="105"/>
                    </w:rPr>
                    <w:t>2021-01</w:t>
                  </w:r>
                </w:p>
                <w:p>
                  <w:pPr>
                    <w:pStyle w:val="BodyText"/>
                    <w:spacing w:before="71"/>
                    <w:ind w:left="20"/>
                  </w:pPr>
                  <w:r>
                    <w:rPr>
                      <w:w w:val="105"/>
                    </w:rPr>
                    <w:t>2021-05</w:t>
                  </w:r>
                </w:p>
                <w:p>
                  <w:pPr>
                    <w:pStyle w:val="BodyText"/>
                    <w:spacing w:before="70"/>
                    <w:ind w:left="20"/>
                  </w:pPr>
                  <w:r>
                    <w:rPr>
                      <w:w w:val="105"/>
                    </w:rPr>
                    <w:t>2021-09</w:t>
                  </w:r>
                </w:p>
                <w:p>
                  <w:pPr>
                    <w:pStyle w:val="BodyText"/>
                    <w:spacing w:before="71"/>
                    <w:ind w:left="20"/>
                  </w:pPr>
                  <w:r>
                    <w:rPr>
                      <w:w w:val="105"/>
                    </w:rPr>
                    <w:t>2022-01</w:t>
                  </w:r>
                </w:p>
                <w:p>
                  <w:pPr>
                    <w:pStyle w:val="BodyText"/>
                    <w:spacing w:before="71"/>
                    <w:ind w:left="20"/>
                  </w:pPr>
                  <w:r>
                    <w:rPr>
                      <w:w w:val="105"/>
                    </w:rPr>
                    <w:t>2022-05</w:t>
                  </w:r>
                </w:p>
                <w:p>
                  <w:pPr>
                    <w:pStyle w:val="BodyText"/>
                    <w:spacing w:before="71"/>
                    <w:ind w:left="20"/>
                  </w:pPr>
                  <w:r>
                    <w:rPr>
                      <w:w w:val="105"/>
                    </w:rPr>
                    <w:t>2022-09</w:t>
                  </w:r>
                </w:p>
                <w:p>
                  <w:pPr>
                    <w:pStyle w:val="BodyText"/>
                    <w:spacing w:before="71"/>
                    <w:ind w:left="20"/>
                  </w:pPr>
                  <w:r>
                    <w:rPr>
                      <w:w w:val="105"/>
                    </w:rPr>
                    <w:t>2023-01</w:t>
                  </w:r>
                </w:p>
                <w:p>
                  <w:pPr>
                    <w:pStyle w:val="BodyText"/>
                    <w:spacing w:before="71"/>
                    <w:ind w:left="20"/>
                  </w:pPr>
                  <w:r>
                    <w:rPr>
                      <w:w w:val="105"/>
                    </w:rPr>
                    <w:t>2023-05</w:t>
                  </w:r>
                </w:p>
              </w:txbxContent>
            </v:textbox>
            <w10:wrap type="none"/>
          </v:shape>
        </w:pict>
      </w:r>
      <w:r>
        <w:rPr>
          <w:w w:val="105"/>
        </w:rPr>
        <w:t>-100</w:t>
      </w:r>
    </w:p>
    <w:p>
      <w:pPr>
        <w:spacing w:after="0"/>
        <w:sectPr>
          <w:type w:val="continuous"/>
          <w:pgSz w:w="11910" w:h="16850"/>
          <w:pgMar w:top="420" w:bottom="760" w:left="400" w:right="220"/>
          <w:cols w:num="4" w:equalWidth="0">
            <w:col w:w="1054" w:space="3435"/>
            <w:col w:w="769" w:space="159"/>
            <w:col w:w="988" w:space="3454"/>
            <w:col w:w="1431"/>
          </w:cols>
        </w:sectPr>
      </w:pPr>
    </w:p>
    <w:p>
      <w:pPr>
        <w:pStyle w:val="BodyText"/>
        <w:rPr>
          <w:sz w:val="20"/>
        </w:rPr>
      </w:pPr>
    </w:p>
    <w:p>
      <w:pPr>
        <w:pStyle w:val="BodyText"/>
        <w:spacing w:before="7"/>
        <w:rPr>
          <w:sz w:val="29"/>
        </w:rPr>
      </w:pPr>
    </w:p>
    <w:p>
      <w:pPr>
        <w:spacing w:after="0"/>
        <w:rPr>
          <w:sz w:val="29"/>
        </w:rPr>
        <w:sectPr>
          <w:type w:val="continuous"/>
          <w:pgSz w:w="11910" w:h="16850"/>
          <w:pgMar w:top="420" w:bottom="760" w:left="400" w:right="220"/>
        </w:sectPr>
      </w:pPr>
    </w:p>
    <w:p>
      <w:pPr>
        <w:pStyle w:val="Heading8"/>
        <w:spacing w:line="352" w:lineRule="auto"/>
        <w:ind w:left="1987" w:right="38"/>
      </w:pPr>
      <w:r>
        <w:rPr/>
        <w:pict>
          <v:rect style="position:absolute;margin-left:98.25pt;margin-top:6.900012pt;width:18.75pt;height:3.75pt;mso-position-horizontal-relative:page;mso-position-vertical-relative:paragraph;z-index:15763968" filled="true" fillcolor="#c0504d" stroked="false">
            <v:fill type="solid"/>
            <w10:wrap type="none"/>
          </v:rect>
        </w:pict>
      </w:r>
      <w:r>
        <w:rPr/>
        <w:pict>
          <v:line style="position:absolute;mso-position-horizontal-relative:page;mso-position-vertical-relative:paragraph;z-index:15764480" from="97.875pt,23.020012pt" to="117.37pt,23.020012pt" stroked="true" strokeweight="2.25pt" strokecolor="#7c5f9f">
            <v:stroke dashstyle="solid"/>
            <w10:wrap type="none"/>
          </v:line>
        </w:pict>
      </w:r>
      <w:r>
        <w:rPr/>
        <w:t>医疗仪器及器械</w:t>
      </w:r>
      <w:r>
        <w:rPr>
          <w:rFonts w:ascii="Times New Roman" w:eastAsia="Times New Roman"/>
          <w:spacing w:val="3"/>
        </w:rPr>
        <w:t>:</w:t>
      </w:r>
      <w:r>
        <w:rPr/>
        <w:t>出口金额</w:t>
      </w:r>
      <w:r>
        <w:rPr>
          <w:rFonts w:ascii="Times New Roman" w:eastAsia="Times New Roman"/>
          <w:spacing w:val="3"/>
        </w:rPr>
        <w:t>:</w:t>
      </w:r>
      <w:r>
        <w:rPr/>
        <w:t>累计值 医疗仪器及器械</w:t>
      </w:r>
      <w:r>
        <w:rPr>
          <w:rFonts w:ascii="Times New Roman" w:eastAsia="Times New Roman"/>
          <w:spacing w:val="3"/>
        </w:rPr>
        <w:t>:</w:t>
      </w:r>
      <w:r>
        <w:rPr/>
        <w:t>出口金额</w:t>
      </w:r>
      <w:r>
        <w:rPr>
          <w:rFonts w:ascii="Times New Roman" w:eastAsia="Times New Roman"/>
          <w:spacing w:val="3"/>
        </w:rPr>
        <w:t>:</w:t>
      </w:r>
      <w:r>
        <w:rPr>
          <w:spacing w:val="-5"/>
        </w:rPr>
        <w:t>累计同比</w:t>
      </w:r>
    </w:p>
    <w:p>
      <w:pPr>
        <w:pStyle w:val="Heading8"/>
        <w:spacing w:line="352" w:lineRule="auto"/>
        <w:ind w:left="1987" w:right="1543"/>
      </w:pPr>
      <w:r>
        <w:rPr/>
        <w:br w:type="column"/>
      </w:r>
      <w:r>
        <w:rPr/>
        <w:t>医疗仪器及器械</w:t>
      </w:r>
      <w:r>
        <w:rPr>
          <w:rFonts w:ascii="Times New Roman" w:eastAsia="Times New Roman"/>
          <w:spacing w:val="3"/>
        </w:rPr>
        <w:t>:</w:t>
      </w:r>
      <w:r>
        <w:rPr/>
        <w:t>出口金额</w:t>
      </w:r>
      <w:r>
        <w:rPr>
          <w:rFonts w:ascii="Times New Roman" w:eastAsia="Times New Roman"/>
          <w:spacing w:val="3"/>
        </w:rPr>
        <w:t>:</w:t>
      </w:r>
      <w:r>
        <w:rPr/>
        <w:t>当月值 医疗仪器及器械</w:t>
      </w:r>
      <w:r>
        <w:rPr>
          <w:rFonts w:ascii="Times New Roman" w:eastAsia="Times New Roman"/>
          <w:spacing w:val="3"/>
        </w:rPr>
        <w:t>:</w:t>
      </w:r>
      <w:r>
        <w:rPr/>
        <w:t>出口金额</w:t>
      </w:r>
      <w:r>
        <w:rPr>
          <w:rFonts w:ascii="Times New Roman" w:eastAsia="Times New Roman"/>
          <w:spacing w:val="3"/>
        </w:rPr>
        <w:t>:</w:t>
      </w:r>
      <w:r>
        <w:rPr>
          <w:spacing w:val="-5"/>
        </w:rPr>
        <w:t>当月同比</w:t>
      </w:r>
    </w:p>
    <w:p>
      <w:pPr>
        <w:spacing w:after="0" w:line="352" w:lineRule="auto"/>
        <w:sectPr>
          <w:type w:val="continuous"/>
          <w:pgSz w:w="11910" w:h="16850"/>
          <w:pgMar w:top="420" w:bottom="760" w:left="400" w:right="220"/>
          <w:cols w:num="2" w:equalWidth="0">
            <w:col w:w="4370" w:space="1046"/>
            <w:col w:w="5874"/>
          </w:cols>
        </w:sectPr>
      </w:pPr>
    </w:p>
    <w:p>
      <w:pPr>
        <w:spacing w:line="240" w:lineRule="auto" w:before="0" w:after="1"/>
        <w:rPr>
          <w:sz w:val="17"/>
        </w:rPr>
      </w:pPr>
    </w:p>
    <w:p>
      <w:pPr>
        <w:tabs>
          <w:tab w:pos="5817" w:val="left" w:leader="none"/>
        </w:tabs>
        <w:spacing w:line="20" w:lineRule="exact"/>
        <w:ind w:left="396" w:right="0" w:firstLine="0"/>
        <w:rPr>
          <w:sz w:val="2"/>
        </w:rPr>
      </w:pPr>
      <w:r>
        <w:rPr>
          <w:sz w:val="2"/>
        </w:rPr>
        <w:pict>
          <v:group style="width:257.6pt;height:.75pt;mso-position-horizontal-relative:char;mso-position-vertical-relative:line" coordorigin="0,0" coordsize="5152,15">
            <v:rect style="position:absolute;left:0;top:0;width:5152;height:15" filled="true" fillcolor="#9f9f9f" stroked="false">
              <v:fill type="solid"/>
            </v:rect>
          </v:group>
        </w:pict>
      </w:r>
      <w:r>
        <w:rPr>
          <w:sz w:val="2"/>
        </w:rPr>
      </w:r>
      <w:r>
        <w:rPr>
          <w:sz w:val="2"/>
        </w:rPr>
        <w:tab/>
      </w:r>
      <w:r>
        <w:rPr>
          <w:sz w:val="2"/>
        </w:rPr>
        <w:pict>
          <v:group style="width:256.8500pt;height:.75pt;mso-position-horizontal-relative:char;mso-position-vertical-relative:line" coordorigin="0,0" coordsize="5137,15">
            <v:rect style="position:absolute;left:0;top:0;width:5137;height:15" filled="true" fillcolor="#9f9f9f" stroked="false">
              <v:fill type="solid"/>
            </v:rect>
          </v:group>
        </w:pict>
      </w:r>
      <w:r>
        <w:rPr>
          <w:sz w:val="2"/>
        </w:rPr>
      </w:r>
    </w:p>
    <w:p>
      <w:pPr>
        <w:tabs>
          <w:tab w:pos="5817" w:val="left" w:leader="none"/>
        </w:tabs>
        <w:spacing w:before="30"/>
        <w:ind w:left="395" w:right="0" w:firstLine="0"/>
        <w:jc w:val="left"/>
        <w:rPr>
          <w:i/>
          <w:sz w:val="19"/>
        </w:rPr>
      </w:pPr>
      <w:r>
        <w:rPr/>
        <w:pict>
          <v:rect style="position:absolute;margin-left:369pt;margin-top:-37.470001pt;width:18.75pt;height:3.75pt;mso-position-horizontal-relative:page;mso-position-vertical-relative:paragraph;z-index:15765504" filled="true" fillcolor="#c0504d" stroked="false">
            <v:fill type="solid"/>
            <w10:wrap type="none"/>
          </v:rect>
        </w:pict>
      </w:r>
      <w:r>
        <w:rPr/>
        <w:pict>
          <v:line style="position:absolute;mso-position-horizontal-relative:page;mso-position-vertical-relative:paragraph;z-index:15766016" from="368.630005pt,-21.35pt" to="388.130005pt,-21.35pt" stroked="true" strokeweight="2.25pt" strokecolor="#7c5f9f">
            <v:stroke dashstyle="solid"/>
            <w10:wrap type="none"/>
          </v:line>
        </w:pict>
      </w:r>
      <w:r>
        <w:rPr>
          <w:i/>
          <w:w w:val="95"/>
          <w:sz w:val="19"/>
        </w:rPr>
        <w:t>资料来源：同花顺</w:t>
      </w:r>
      <w:r>
        <w:rPr>
          <w:i/>
          <w:spacing w:val="-40"/>
          <w:w w:val="95"/>
          <w:sz w:val="19"/>
        </w:rPr>
        <w:t> </w:t>
      </w:r>
      <w:r>
        <w:rPr>
          <w:rFonts w:ascii="Arial" w:eastAsia="Arial"/>
          <w:i/>
          <w:spacing w:val="2"/>
          <w:w w:val="95"/>
          <w:sz w:val="18"/>
        </w:rPr>
        <w:t>iFinD</w:t>
      </w:r>
      <w:r>
        <w:rPr>
          <w:i/>
          <w:w w:val="95"/>
          <w:sz w:val="19"/>
        </w:rPr>
        <w:t>、粤开证券研究院</w:t>
        <w:tab/>
      </w:r>
      <w:r>
        <w:rPr>
          <w:i/>
          <w:sz w:val="19"/>
        </w:rPr>
        <w:t>资料来源：同花顺</w:t>
      </w:r>
      <w:r>
        <w:rPr>
          <w:i/>
          <w:spacing w:val="-54"/>
          <w:sz w:val="19"/>
        </w:rPr>
        <w:t> </w:t>
      </w:r>
      <w:r>
        <w:rPr>
          <w:rFonts w:ascii="Arial" w:eastAsia="Arial"/>
          <w:i/>
          <w:spacing w:val="2"/>
          <w:sz w:val="18"/>
        </w:rPr>
        <w:t>iFinD</w:t>
      </w:r>
      <w:r>
        <w:rPr>
          <w:i/>
          <w:sz w:val="19"/>
        </w:rPr>
        <w:t>、粤开证券研究院</w:t>
      </w:r>
    </w:p>
    <w:p>
      <w:pPr>
        <w:spacing w:line="240" w:lineRule="auto" w:before="0"/>
        <w:rPr>
          <w:i/>
          <w:sz w:val="20"/>
        </w:rPr>
      </w:pPr>
    </w:p>
    <w:p>
      <w:pPr>
        <w:spacing w:line="240" w:lineRule="auto" w:before="2"/>
        <w:rPr>
          <w:i/>
          <w:sz w:val="19"/>
        </w:rPr>
      </w:pPr>
    </w:p>
    <w:p>
      <w:pPr>
        <w:tabs>
          <w:tab w:pos="5817" w:val="left" w:leader="none"/>
        </w:tabs>
        <w:spacing w:before="1"/>
        <w:ind w:left="395" w:right="0" w:firstLine="0"/>
        <w:jc w:val="left"/>
        <w:rPr>
          <w:b/>
          <w:sz w:val="21"/>
        </w:rPr>
      </w:pPr>
      <w:bookmarkStart w:name="_bookmark11" w:id="12"/>
      <w:bookmarkEnd w:id="12"/>
      <w:r>
        <w:rPr/>
      </w:r>
      <w:r>
        <w:rPr>
          <w:b/>
          <w:sz w:val="21"/>
        </w:rPr>
        <w:t>图</w:t>
      </w:r>
      <w:r>
        <w:rPr>
          <w:b/>
          <w:spacing w:val="15"/>
          <w:sz w:val="21"/>
        </w:rPr>
        <w:t>表</w:t>
      </w:r>
      <w:r>
        <w:rPr>
          <w:rFonts w:ascii="Arial" w:eastAsia="Arial"/>
          <w:b/>
          <w:spacing w:val="-3"/>
          <w:sz w:val="21"/>
        </w:rPr>
        <w:t>10</w:t>
      </w:r>
      <w:r>
        <w:rPr>
          <w:b/>
          <w:spacing w:val="-3"/>
          <w:sz w:val="21"/>
        </w:rPr>
        <w:t>：</w:t>
      </w:r>
      <w:r>
        <w:rPr>
          <w:b/>
          <w:spacing w:val="15"/>
          <w:sz w:val="21"/>
        </w:rPr>
        <w:t>医药品</w:t>
      </w:r>
      <w:r>
        <w:rPr>
          <w:b/>
          <w:sz w:val="21"/>
        </w:rPr>
        <w:t>出口情况（</w:t>
      </w:r>
      <w:r>
        <w:rPr>
          <w:b/>
          <w:spacing w:val="15"/>
          <w:sz w:val="21"/>
        </w:rPr>
        <w:t>累</w:t>
      </w:r>
      <w:r>
        <w:rPr>
          <w:b/>
          <w:sz w:val="21"/>
        </w:rPr>
        <w:t>计）</w:t>
        <w:tab/>
      </w:r>
      <w:bookmarkStart w:name="_bookmark12" w:id="13"/>
      <w:bookmarkEnd w:id="13"/>
      <w:r>
        <w:rPr>
          <w:b/>
          <w:sz w:val="21"/>
        </w:rPr>
        <w:t>图</w:t>
      </w:r>
      <w:r>
        <w:rPr>
          <w:b/>
          <w:spacing w:val="14"/>
          <w:sz w:val="21"/>
        </w:rPr>
        <w:t>表</w:t>
      </w:r>
      <w:r>
        <w:rPr>
          <w:rFonts w:ascii="Arial" w:eastAsia="Arial"/>
          <w:b/>
          <w:spacing w:val="-3"/>
          <w:sz w:val="21"/>
        </w:rPr>
        <w:t>11</w:t>
      </w:r>
      <w:r>
        <w:rPr>
          <w:b/>
          <w:spacing w:val="-3"/>
          <w:sz w:val="21"/>
        </w:rPr>
        <w:t>：</w:t>
      </w:r>
      <w:r>
        <w:rPr>
          <w:b/>
          <w:spacing w:val="15"/>
          <w:sz w:val="21"/>
        </w:rPr>
        <w:t>医药品</w:t>
      </w:r>
      <w:r>
        <w:rPr>
          <w:b/>
          <w:sz w:val="21"/>
        </w:rPr>
        <w:t>出口情况（</w:t>
      </w:r>
      <w:r>
        <w:rPr>
          <w:b/>
          <w:spacing w:val="15"/>
          <w:sz w:val="21"/>
        </w:rPr>
        <w:t>分</w:t>
      </w:r>
      <w:r>
        <w:rPr>
          <w:b/>
          <w:sz w:val="21"/>
        </w:rPr>
        <w:t>月）</w:t>
      </w:r>
    </w:p>
    <w:p>
      <w:pPr>
        <w:tabs>
          <w:tab w:pos="5480" w:val="left" w:leader="none"/>
          <w:tab w:pos="5817" w:val="left" w:leader="none"/>
          <w:tab w:pos="10835" w:val="left" w:leader="none"/>
        </w:tabs>
        <w:spacing w:line="20" w:lineRule="exact"/>
        <w:ind w:left="396" w:right="0" w:firstLine="0"/>
        <w:rPr>
          <w:sz w:val="2"/>
        </w:rPr>
      </w:pPr>
      <w:r>
        <w:rPr>
          <w:sz w:val="2"/>
        </w:rPr>
        <w:pict>
          <v:group style="width:5.2pt;height:.75pt;mso-position-horizontal-relative:char;mso-position-vertical-relative:line" coordorigin="0,0" coordsize="104,15">
            <v:rect style="position:absolute;left:0;top:0;width:104;height:15" filled="true" fillcolor="#9f9f9f" stroked="false">
              <v:fill type="solid"/>
            </v:rect>
          </v:group>
        </w:pict>
      </w:r>
      <w:r>
        <w:rPr>
          <w:sz w:val="2"/>
        </w:rPr>
      </w:r>
      <w:r>
        <w:rPr>
          <w:sz w:val="2"/>
        </w:rPr>
        <w:tab/>
      </w:r>
      <w:r>
        <w:rPr>
          <w:sz w:val="2"/>
        </w:rPr>
        <w:pict>
          <v:group style="width:3.4pt;height:.75pt;mso-position-horizontal-relative:char;mso-position-vertical-relative:line" coordorigin="0,0" coordsize="68,15">
            <v:rect style="position:absolute;left:0;top:0;width:68;height:15" filled="true" fillcolor="#9f9f9f" stroked="false">
              <v:fill type="solid"/>
            </v:rect>
          </v:group>
        </w:pict>
      </w:r>
      <w:r>
        <w:rPr>
          <w:sz w:val="2"/>
        </w:rPr>
      </w:r>
      <w:r>
        <w:rPr>
          <w:sz w:val="2"/>
        </w:rPr>
        <w:tab/>
      </w:r>
      <w:r>
        <w:rPr>
          <w:sz w:val="2"/>
        </w:rPr>
        <w:pict>
          <v:group style="width:4.9pt;height:.75pt;mso-position-horizontal-relative:char;mso-position-vertical-relative:line" coordorigin="0,0" coordsize="98,15">
            <v:rect style="position:absolute;left:0;top:0;width:98;height:15" filled="true" fillcolor="#9f9f9f" stroked="false">
              <v:fill type="solid"/>
            </v:rect>
          </v:group>
        </w:pict>
      </w:r>
      <w:r>
        <w:rPr>
          <w:sz w:val="2"/>
        </w:rPr>
      </w:r>
      <w:r>
        <w:rPr>
          <w:sz w:val="2"/>
        </w:rPr>
        <w:tab/>
      </w:r>
      <w:r>
        <w:rPr>
          <w:sz w:val="2"/>
        </w:rPr>
        <w:pict>
          <v:group style="width:6pt;height:.75pt;mso-position-horizontal-relative:char;mso-position-vertical-relative:line" coordorigin="0,0" coordsize="120,15">
            <v:rect style="position:absolute;left:0;top:0;width:120;height:15" filled="true" fillcolor="#9f9f9f" stroked="false">
              <v:fill type="solid"/>
            </v:rect>
          </v:group>
        </w:pict>
      </w:r>
      <w:r>
        <w:rPr>
          <w:sz w:val="2"/>
        </w:rPr>
      </w:r>
    </w:p>
    <w:p>
      <w:pPr>
        <w:spacing w:after="0" w:line="20" w:lineRule="exact"/>
        <w:rPr>
          <w:sz w:val="2"/>
        </w:rPr>
        <w:sectPr>
          <w:type w:val="continuous"/>
          <w:pgSz w:w="11910" w:h="16850"/>
          <w:pgMar w:top="420" w:bottom="760" w:left="400" w:right="220"/>
        </w:sectPr>
      </w:pPr>
    </w:p>
    <w:p>
      <w:pPr>
        <w:pStyle w:val="BodyText"/>
        <w:spacing w:before="123"/>
        <w:ind w:right="38"/>
        <w:jc w:val="right"/>
      </w:pPr>
      <w:r>
        <w:rPr>
          <w:w w:val="105"/>
        </w:rPr>
        <w:t>6000000</w:t>
      </w:r>
    </w:p>
    <w:p>
      <w:pPr>
        <w:pStyle w:val="BodyText"/>
        <w:spacing w:before="7"/>
      </w:pPr>
    </w:p>
    <w:p>
      <w:pPr>
        <w:pStyle w:val="BodyText"/>
        <w:ind w:right="38"/>
        <w:jc w:val="right"/>
      </w:pPr>
      <w:r>
        <w:rPr>
          <w:w w:val="105"/>
        </w:rPr>
        <w:t>5000000</w:t>
      </w:r>
    </w:p>
    <w:p>
      <w:pPr>
        <w:pStyle w:val="BodyText"/>
        <w:spacing w:before="6"/>
      </w:pPr>
    </w:p>
    <w:p>
      <w:pPr>
        <w:pStyle w:val="BodyText"/>
        <w:ind w:right="38"/>
        <w:jc w:val="right"/>
      </w:pPr>
      <w:r>
        <w:rPr>
          <w:w w:val="105"/>
        </w:rPr>
        <w:t>4000000</w:t>
      </w:r>
    </w:p>
    <w:p>
      <w:pPr>
        <w:pStyle w:val="BodyText"/>
        <w:spacing w:before="7"/>
      </w:pPr>
    </w:p>
    <w:p>
      <w:pPr>
        <w:pStyle w:val="BodyText"/>
        <w:ind w:right="38"/>
        <w:jc w:val="right"/>
      </w:pPr>
      <w:r>
        <w:rPr>
          <w:w w:val="105"/>
        </w:rPr>
        <w:t>3000000</w:t>
      </w:r>
    </w:p>
    <w:p>
      <w:pPr>
        <w:pStyle w:val="BodyText"/>
        <w:spacing w:before="6"/>
      </w:pPr>
    </w:p>
    <w:p>
      <w:pPr>
        <w:pStyle w:val="BodyText"/>
        <w:ind w:right="38"/>
        <w:jc w:val="right"/>
      </w:pPr>
      <w:r>
        <w:rPr>
          <w:w w:val="105"/>
        </w:rPr>
        <w:t>2000000</w:t>
      </w:r>
    </w:p>
    <w:p>
      <w:pPr>
        <w:pStyle w:val="BodyText"/>
        <w:spacing w:before="6"/>
      </w:pPr>
    </w:p>
    <w:p>
      <w:pPr>
        <w:pStyle w:val="BodyText"/>
        <w:ind w:right="38"/>
        <w:jc w:val="right"/>
      </w:pPr>
      <w:r>
        <w:rPr>
          <w:w w:val="105"/>
        </w:rPr>
        <w:t>1000000</w:t>
      </w:r>
    </w:p>
    <w:p>
      <w:pPr>
        <w:pStyle w:val="BodyText"/>
        <w:spacing w:before="7"/>
      </w:pPr>
    </w:p>
    <w:p>
      <w:pPr>
        <w:pStyle w:val="BodyText"/>
        <w:ind w:right="38"/>
        <w:jc w:val="right"/>
      </w:pPr>
      <w:r>
        <w:rPr/>
        <w:pict>
          <v:rect style="position:absolute;margin-left:90pt;margin-top:-3.301636pt;width:.75pt;height:6.75pt;mso-position-horizontal-relative:page;mso-position-vertical-relative:paragraph;z-index:-17566720" filled="true" fillcolor="#c0504d" stroked="false">
            <v:fill type="solid"/>
            <w10:wrap type="none"/>
          </v:rect>
        </w:pict>
      </w:r>
      <w:r>
        <w:rPr>
          <w:w w:val="103"/>
        </w:rPr>
        <w:t>0</w:t>
      </w:r>
    </w:p>
    <w:p>
      <w:pPr>
        <w:spacing w:before="123"/>
        <w:ind w:left="633" w:right="0" w:firstLine="0"/>
        <w:jc w:val="left"/>
        <w:rPr>
          <w:rFonts w:ascii="Times New Roman"/>
          <w:sz w:val="13"/>
        </w:rPr>
      </w:pPr>
      <w:r>
        <w:rPr/>
        <w:br w:type="column"/>
      </w:r>
      <w:r>
        <w:rPr>
          <w:rFonts w:ascii="Times New Roman"/>
          <w:w w:val="105"/>
          <w:sz w:val="13"/>
        </w:rPr>
        <w:t>150</w:t>
      </w:r>
    </w:p>
    <w:p>
      <w:pPr>
        <w:pStyle w:val="BodyText"/>
        <w:spacing w:before="10"/>
        <w:rPr>
          <w:sz w:val="18"/>
        </w:rPr>
      </w:pPr>
    </w:p>
    <w:p>
      <w:pPr>
        <w:pStyle w:val="BodyText"/>
        <w:ind w:left="633"/>
      </w:pPr>
      <w:r>
        <w:rPr/>
        <w:pict>
          <v:group style="position:absolute;margin-left:83.25pt;margin-top:-15.516643pt;width:184.55pt;height:92.3pt;mso-position-horizontal-relative:page;mso-position-vertical-relative:paragraph;z-index:15766528" coordorigin="1665,-310" coordsize="3691,1846">
            <v:shape style="position:absolute;left:1695;top:1444;width:75;height:90" coordorigin="1695,1445" coordsize="75,90" path="m1710,1490l1695,1490,1695,1535,1710,1535,1710,1490xm1770,1445l1740,1445,1740,1535,1770,1535,1770,1445xe" filled="true" fillcolor="#c0504d" stroked="false">
              <v:path arrowok="t"/>
              <v:fill type="solid"/>
            </v:shape>
            <v:shape style="position:absolute;left:1672;top:-303;width:45;height:1830" coordorigin="1673,-303" coordsize="45,1830" path="m1673,1527l1673,-303m1673,1527l1718,1527m1673,1227l1718,1227m1673,927l1718,927m1673,612l1718,612m1673,312l1718,312m1673,12l1718,12m1673,-303l1718,-303e" filled="false" stroked="true" strokeweight=".75pt" strokecolor="#000000">
              <v:path arrowok="t"/>
              <v:stroke dashstyle="solid"/>
            </v:shape>
            <v:shape style="position:absolute;left:1845;top:19;width:3480;height:1515" coordorigin="1845,20" coordsize="3480,1515" path="m1875,1355l1845,1355,1845,1535,1875,1535,1875,1355xm1935,1310l1905,1310,1905,1535,1935,1535,1935,1310xm1980,1265l1965,1265,1965,1535,1980,1535,1980,1265xm2040,1220l2010,1220,2010,1535,2040,1535,2040,1220xm2085,1175l2070,1175,2070,1535,2085,1535,2085,1175xm2145,1130l2115,1130,2115,1535,2145,1535,2145,1130xm2190,1085l2175,1085,2175,1535,2190,1535,2190,1085xm2250,1040l2235,1040,2235,1535,2250,1535,2250,1040xm2310,995l2280,995,2280,1535,2310,1535,2310,995xm2355,1490l2340,1490,2340,1535,2355,1535,2355,1490xm2415,1460l2385,1460,2385,1535,2415,1535,2415,1460xm2520,1355l2505,1355,2505,1535,2520,1535,2520,1355xm2580,1310l2550,1310,2550,1535,2580,1535,2580,1310xm2625,1265l2610,1265,2610,1535,2625,1535,2625,1265xm2685,1220l2655,1220,2655,1535,2685,1535,2685,1220xm2730,1175l2715,1175,2715,1535,2730,1535,2730,1175xm2790,1130l2775,1130,2775,1535,2790,1535,2790,1130xm2850,1085l2820,1085,2820,1535,2850,1535,2850,1085xm2895,1055l2880,1055,2880,1535,2895,1535,2895,1055xm2955,1010l2925,1010,2925,1535,2955,1535,2955,1010xm3000,1475l2985,1475,2985,1535,3000,1535,3000,1475xm3060,1460l3045,1460,3045,1535,3060,1535,3060,1460xm3165,1340l3150,1340,3150,1535,3165,1535,3165,1340xm3225,1265l3195,1265,3195,1535,3225,1535,3225,1265xm3270,1190l3255,1190,3255,1535,3270,1535,3270,1190xm3330,1130l3315,1130,3315,1535,3330,1535,3330,1130xm3390,1085l3360,1085,3360,1535,3390,1535,3390,1085xm3435,1040l3420,1040,3420,1535,3435,1535,3435,1040xm3495,980l3465,980,3465,1535,3495,1535,3495,980xm3540,920l3525,920,3525,1535,3540,1535,3540,920xm3600,830l3570,830,3570,1535,3600,1535,3600,830xm3660,1445l3630,1445,3630,1535,3660,1535,3660,1445xm3705,1355l3690,1355,3690,1535,3705,1535,3705,1355xm3765,1235l3735,1235,3735,1535,3765,1535,3765,1235xm3810,1100l3795,1100,3795,1535,3810,1535,3810,1100xm3870,950l3840,950,3840,1535,3870,1535,3870,950xm3915,830l3900,830,3900,1535,3915,1535,3915,830xm3975,680l3960,680,3960,1535,3975,1535,3975,680xm4035,560l4005,560,4005,1535,4035,1535,4035,560xm4080,410l4065,410,4065,1535,4080,1535,4080,410xm4140,290l4110,290,4110,1535,4140,1535,4140,290xm4185,170l4170,170,4170,1535,4185,1535,4185,170xm4245,20l4230,20,4230,1535,4245,1535,4245,20xm4305,1445l4275,1445,4275,1535,4305,1535,4305,1445xm4350,1385l4335,1385,4335,1535,4350,1535,4350,1385xm4410,1310l4380,1310,4380,1535,4410,1535,4410,1310xm4455,1265l4440,1265,4440,1535,4455,1535,4455,1265xm4515,1190l4500,1190,4500,1535,4515,1535,4515,1190xm4575,1130l4545,1130,4545,1535,4575,1535,4575,1130xm4620,1055l4605,1055,4605,1535,4620,1535,4620,1055xm4680,995l4650,995,4650,1535,4680,1535,4680,995xm4725,935l4710,935,4710,1535,4725,1535,4725,935xm4785,875l4770,875,4770,1535,4785,1535,4785,875xm4845,815l4815,815,4815,1535,4845,1535,4845,815xm4890,755l4875,755,4875,1535,4890,1535,4890,755xm4950,1460l4920,1460,4920,1535,4950,1535,4950,1460xm4995,1415l4980,1415,4980,1535,4995,1535,4995,1415xm5055,1355l5040,1355,5040,1535,5055,1535,5055,1355xm5115,1280l5085,1280,5085,1535,5115,1535,5115,1280xm5160,1220l5145,1220,5145,1535,5160,1535,5160,1220xm5220,1160l5190,1160,5190,1535,5220,1535,5220,1160xm5265,1115l5250,1115,5250,1535,5265,1535,5265,1115xm5325,1055l5310,1055,5310,1535,5325,1535,5325,1055xe" filled="true" fillcolor="#c0504d" stroked="false">
              <v:path arrowok="t"/>
              <v:fill type="solid"/>
            </v:shape>
            <v:shape style="position:absolute;left:1672;top:-303;width:3676;height:1830" coordorigin="1673,-303" coordsize="3676,1830" path="m5348,1527l5348,-303m5303,1527l5348,1527m5303,1167l5348,1167m5303,792l5348,792m5303,432l5348,432m5303,72l5348,72m5303,-303l5348,-303m1673,1527l5348,1527m1673,1482l1673,1527m1883,1482l1883,1527m2107,1482l2107,1527m2317,1482l2317,1527m2542,1482l2542,1527m2753,1482l2753,1527m2963,1482l2963,1527m3188,1482l3188,1527m3398,1482l3398,1527m3623,1482l3623,1527m3833,1482l3833,1527m4043,1482l4043,1527m4268,1482l4268,1527m4478,1482l4478,1527m4688,1482l4688,1527m4913,1482l4913,1527m5123,1482l5123,1527m5348,1482l5348,1527e" filled="false" stroked="true" strokeweight=".75pt" strokecolor="#000000">
              <v:path arrowok="t"/>
              <v:stroke dashstyle="solid"/>
            </v:shape>
            <v:shape style="position:absolute;left:1702;top:-123;width:3616;height:1380" coordorigin="1703,-123" coordsize="3616,1380" path="m1703,627l1763,507,1808,582,1868,597,1913,597,1973,582,2017,597,2077,612,2137,612,2182,642,2242,657,2287,687,2347,822,2407,882,2452,822,2512,822,2557,807,2618,822,2678,807,2723,807,2783,807,2828,807,2888,807,2948,807,2993,732,3053,837,3098,807,3158,732,3218,672,3263,657,3323,657,3368,657,3428,657,3488,657,3533,642,3593,597,3638,372,3698,-108,3743,-78,3803,-108,3863,-63,3908,-3,3968,-48,4013,-78,4073,-123,4133,-123,4178,-93,4238,-48,4283,717,4343,927,4403,987,4448,1077,4508,1107,4553,1107,4613,1122,4673,1122,4718,1137,4778,1137,4823,1152,4883,1152,4943,1257,4988,1257,5048,1242,5093,1182,5153,1167,5213,1137,5258,1122,5318,1107e" filled="false" stroked="true" strokeweight="2.25pt" strokecolor="#7c5f9f">
              <v:path arrowok="t"/>
              <v:stroke dashstyle="solid"/>
            </v:shape>
            <w10:wrap type="none"/>
          </v:group>
        </w:pict>
      </w:r>
      <w:r>
        <w:rPr>
          <w:w w:val="105"/>
        </w:rPr>
        <w:t>100</w:t>
      </w:r>
    </w:p>
    <w:p>
      <w:pPr>
        <w:pStyle w:val="BodyText"/>
        <w:spacing w:before="10"/>
        <w:rPr>
          <w:sz w:val="18"/>
        </w:rPr>
      </w:pPr>
    </w:p>
    <w:p>
      <w:pPr>
        <w:pStyle w:val="BodyText"/>
        <w:ind w:left="633"/>
      </w:pPr>
      <w:r>
        <w:rPr>
          <w:spacing w:val="7"/>
          <w:w w:val="105"/>
        </w:rPr>
        <w:t>50</w:t>
      </w:r>
    </w:p>
    <w:p>
      <w:pPr>
        <w:pStyle w:val="BodyText"/>
        <w:spacing w:before="10"/>
        <w:rPr>
          <w:sz w:val="18"/>
        </w:rPr>
      </w:pPr>
    </w:p>
    <w:p>
      <w:pPr>
        <w:pStyle w:val="BodyText"/>
        <w:ind w:left="633"/>
      </w:pPr>
      <w:r>
        <w:rPr>
          <w:w w:val="103"/>
        </w:rPr>
        <w:t>0</w:t>
      </w:r>
    </w:p>
    <w:p>
      <w:pPr>
        <w:pStyle w:val="BodyText"/>
        <w:spacing w:before="10"/>
        <w:rPr>
          <w:sz w:val="18"/>
        </w:rPr>
      </w:pPr>
    </w:p>
    <w:p>
      <w:pPr>
        <w:pStyle w:val="BodyText"/>
        <w:ind w:left="633"/>
      </w:pPr>
      <w:r>
        <w:rPr>
          <w:spacing w:val="2"/>
          <w:w w:val="105"/>
        </w:rPr>
        <w:t>-50</w:t>
      </w:r>
    </w:p>
    <w:p>
      <w:pPr>
        <w:pStyle w:val="BodyText"/>
        <w:spacing w:before="10"/>
        <w:rPr>
          <w:sz w:val="18"/>
        </w:rPr>
      </w:pPr>
    </w:p>
    <w:p>
      <w:pPr>
        <w:pStyle w:val="BodyText"/>
        <w:ind w:left="633"/>
      </w:pPr>
      <w:r>
        <w:rPr/>
        <w:pict>
          <v:shape style="position:absolute;margin-left:80.359985pt;margin-top:7.769188pt;width:182.25pt;height:24.9pt;mso-position-horizontal-relative:page;mso-position-vertical-relative:paragraph;z-index:15771648" type="#_x0000_t202" filled="false" stroked="false">
            <v:textbox inset="0,0,0,0" style="layout-flow:vertical;mso-layout-flow-alt:bottom-to-top">
              <w:txbxContent>
                <w:p>
                  <w:pPr>
                    <w:pStyle w:val="BodyText"/>
                    <w:spacing w:before="19"/>
                    <w:ind w:left="20"/>
                  </w:pPr>
                  <w:r>
                    <w:rPr>
                      <w:w w:val="105"/>
                    </w:rPr>
                    <w:t>2018-01</w:t>
                  </w:r>
                </w:p>
                <w:p>
                  <w:pPr>
                    <w:pStyle w:val="BodyText"/>
                    <w:spacing w:before="66"/>
                    <w:ind w:left="20"/>
                  </w:pPr>
                  <w:r>
                    <w:rPr>
                      <w:w w:val="105"/>
                    </w:rPr>
                    <w:t>2018-05</w:t>
                  </w:r>
                </w:p>
                <w:p>
                  <w:pPr>
                    <w:pStyle w:val="BodyText"/>
                    <w:spacing w:before="67"/>
                    <w:ind w:left="20"/>
                  </w:pPr>
                  <w:r>
                    <w:rPr>
                      <w:w w:val="105"/>
                    </w:rPr>
                    <w:t>2018-09</w:t>
                  </w:r>
                </w:p>
                <w:p>
                  <w:pPr>
                    <w:pStyle w:val="BodyText"/>
                    <w:spacing w:before="66"/>
                    <w:ind w:left="20"/>
                  </w:pPr>
                  <w:r>
                    <w:rPr>
                      <w:w w:val="105"/>
                    </w:rPr>
                    <w:t>2019-01</w:t>
                  </w:r>
                </w:p>
                <w:p>
                  <w:pPr>
                    <w:pStyle w:val="BodyText"/>
                    <w:spacing w:before="67"/>
                    <w:ind w:left="20"/>
                  </w:pPr>
                  <w:r>
                    <w:rPr>
                      <w:w w:val="105"/>
                    </w:rPr>
                    <w:t>2019-05</w:t>
                  </w:r>
                </w:p>
                <w:p>
                  <w:pPr>
                    <w:pStyle w:val="BodyText"/>
                    <w:spacing w:before="66"/>
                    <w:ind w:left="20"/>
                  </w:pPr>
                  <w:r>
                    <w:rPr>
                      <w:w w:val="105"/>
                    </w:rPr>
                    <w:t>2019-09</w:t>
                  </w:r>
                </w:p>
                <w:p>
                  <w:pPr>
                    <w:pStyle w:val="BodyText"/>
                    <w:spacing w:before="66"/>
                    <w:ind w:left="20"/>
                  </w:pPr>
                  <w:r>
                    <w:rPr>
                      <w:w w:val="105"/>
                    </w:rPr>
                    <w:t>2020-01</w:t>
                  </w:r>
                </w:p>
                <w:p>
                  <w:pPr>
                    <w:pStyle w:val="BodyText"/>
                    <w:spacing w:before="67"/>
                    <w:ind w:left="20"/>
                  </w:pPr>
                  <w:r>
                    <w:rPr>
                      <w:w w:val="105"/>
                    </w:rPr>
                    <w:t>2020-05</w:t>
                  </w:r>
                </w:p>
                <w:p>
                  <w:pPr>
                    <w:pStyle w:val="BodyText"/>
                    <w:spacing w:before="66"/>
                    <w:ind w:left="20"/>
                  </w:pPr>
                  <w:r>
                    <w:rPr>
                      <w:w w:val="105"/>
                    </w:rPr>
                    <w:t>2020-09</w:t>
                  </w:r>
                </w:p>
                <w:p>
                  <w:pPr>
                    <w:pStyle w:val="BodyText"/>
                    <w:spacing w:before="67"/>
                    <w:ind w:left="20"/>
                  </w:pPr>
                  <w:r>
                    <w:rPr>
                      <w:w w:val="105"/>
                    </w:rPr>
                    <w:t>2021-01</w:t>
                  </w:r>
                </w:p>
                <w:p>
                  <w:pPr>
                    <w:pStyle w:val="BodyText"/>
                    <w:spacing w:before="66"/>
                    <w:ind w:left="20"/>
                  </w:pPr>
                  <w:r>
                    <w:rPr>
                      <w:w w:val="105"/>
                    </w:rPr>
                    <w:t>2021-05</w:t>
                  </w:r>
                </w:p>
                <w:p>
                  <w:pPr>
                    <w:pStyle w:val="BodyText"/>
                    <w:spacing w:before="67"/>
                    <w:ind w:left="20"/>
                  </w:pPr>
                  <w:r>
                    <w:rPr>
                      <w:w w:val="105"/>
                    </w:rPr>
                    <w:t>2021-09</w:t>
                  </w:r>
                </w:p>
                <w:p>
                  <w:pPr>
                    <w:pStyle w:val="BodyText"/>
                    <w:spacing w:before="66"/>
                    <w:ind w:left="20"/>
                  </w:pPr>
                  <w:r>
                    <w:rPr>
                      <w:w w:val="105"/>
                    </w:rPr>
                    <w:t>2022-01</w:t>
                  </w:r>
                </w:p>
                <w:p>
                  <w:pPr>
                    <w:pStyle w:val="BodyText"/>
                    <w:spacing w:before="66"/>
                    <w:ind w:left="20"/>
                  </w:pPr>
                  <w:r>
                    <w:rPr>
                      <w:w w:val="105"/>
                    </w:rPr>
                    <w:t>2022-05</w:t>
                  </w:r>
                </w:p>
                <w:p>
                  <w:pPr>
                    <w:pStyle w:val="BodyText"/>
                    <w:spacing w:before="67"/>
                    <w:ind w:left="20"/>
                  </w:pPr>
                  <w:r>
                    <w:rPr>
                      <w:w w:val="105"/>
                    </w:rPr>
                    <w:t>2022-09</w:t>
                  </w:r>
                </w:p>
                <w:p>
                  <w:pPr>
                    <w:pStyle w:val="BodyText"/>
                    <w:spacing w:before="66"/>
                    <w:ind w:left="20"/>
                  </w:pPr>
                  <w:r>
                    <w:rPr>
                      <w:w w:val="105"/>
                    </w:rPr>
                    <w:t>2023-01</w:t>
                  </w:r>
                </w:p>
                <w:p>
                  <w:pPr>
                    <w:pStyle w:val="BodyText"/>
                    <w:spacing w:before="67"/>
                    <w:ind w:left="20"/>
                  </w:pPr>
                  <w:r>
                    <w:rPr>
                      <w:w w:val="105"/>
                    </w:rPr>
                    <w:t>2023-05</w:t>
                  </w:r>
                </w:p>
              </w:txbxContent>
            </v:textbox>
            <w10:wrap type="none"/>
          </v:shape>
        </w:pict>
      </w:r>
      <w:r>
        <w:rPr>
          <w:w w:val="105"/>
        </w:rPr>
        <w:t>-100</w:t>
      </w:r>
    </w:p>
    <w:p>
      <w:pPr>
        <w:pStyle w:val="BodyText"/>
        <w:spacing w:before="123"/>
        <w:ind w:right="48"/>
        <w:jc w:val="right"/>
      </w:pPr>
      <w:r>
        <w:rPr/>
        <w:br w:type="column"/>
      </w:r>
      <w:r>
        <w:rPr>
          <w:w w:val="105"/>
        </w:rPr>
        <w:t>600,000.00</w:t>
      </w:r>
    </w:p>
    <w:p>
      <w:pPr>
        <w:pStyle w:val="BodyText"/>
        <w:spacing w:before="7"/>
        <w:rPr>
          <w:sz w:val="12"/>
        </w:rPr>
      </w:pPr>
    </w:p>
    <w:p>
      <w:pPr>
        <w:pStyle w:val="BodyText"/>
        <w:ind w:right="48"/>
        <w:jc w:val="right"/>
      </w:pPr>
      <w:r>
        <w:rPr>
          <w:w w:val="105"/>
        </w:rPr>
        <w:t>500,000.00</w:t>
      </w:r>
    </w:p>
    <w:p>
      <w:pPr>
        <w:pStyle w:val="BodyText"/>
        <w:spacing w:before="7"/>
        <w:rPr>
          <w:sz w:val="12"/>
        </w:rPr>
      </w:pPr>
    </w:p>
    <w:p>
      <w:pPr>
        <w:pStyle w:val="BodyText"/>
        <w:ind w:right="48"/>
        <w:jc w:val="right"/>
      </w:pPr>
      <w:r>
        <w:rPr>
          <w:w w:val="105"/>
        </w:rPr>
        <w:t>400,000.00</w:t>
      </w:r>
    </w:p>
    <w:p>
      <w:pPr>
        <w:pStyle w:val="BodyText"/>
        <w:spacing w:before="7"/>
        <w:rPr>
          <w:sz w:val="12"/>
        </w:rPr>
      </w:pPr>
    </w:p>
    <w:p>
      <w:pPr>
        <w:pStyle w:val="BodyText"/>
        <w:ind w:right="48"/>
        <w:jc w:val="right"/>
      </w:pPr>
      <w:r>
        <w:rPr>
          <w:w w:val="105"/>
        </w:rPr>
        <w:t>300,000.00</w:t>
      </w:r>
    </w:p>
    <w:p>
      <w:pPr>
        <w:pStyle w:val="BodyText"/>
        <w:spacing w:before="7"/>
        <w:rPr>
          <w:sz w:val="12"/>
        </w:rPr>
      </w:pPr>
    </w:p>
    <w:p>
      <w:pPr>
        <w:pStyle w:val="BodyText"/>
        <w:ind w:right="48"/>
        <w:jc w:val="right"/>
      </w:pPr>
      <w:r>
        <w:rPr>
          <w:w w:val="105"/>
        </w:rPr>
        <w:t>200,000.00</w:t>
      </w:r>
    </w:p>
    <w:p>
      <w:pPr>
        <w:pStyle w:val="BodyText"/>
        <w:spacing w:before="7"/>
        <w:rPr>
          <w:sz w:val="12"/>
        </w:rPr>
      </w:pPr>
    </w:p>
    <w:p>
      <w:pPr>
        <w:pStyle w:val="BodyText"/>
        <w:ind w:right="48"/>
        <w:jc w:val="right"/>
      </w:pPr>
      <w:r>
        <w:rPr>
          <w:w w:val="105"/>
        </w:rPr>
        <w:t>100,000.00</w:t>
      </w:r>
    </w:p>
    <w:p>
      <w:pPr>
        <w:pStyle w:val="BodyText"/>
        <w:spacing w:before="7"/>
        <w:rPr>
          <w:sz w:val="12"/>
        </w:rPr>
      </w:pPr>
    </w:p>
    <w:p>
      <w:pPr>
        <w:pStyle w:val="BodyText"/>
        <w:ind w:right="38"/>
        <w:jc w:val="right"/>
      </w:pPr>
      <w:r>
        <w:rPr>
          <w:spacing w:val="2"/>
          <w:w w:val="105"/>
        </w:rPr>
        <w:t>0.00</w:t>
      </w:r>
    </w:p>
    <w:p>
      <w:pPr>
        <w:pStyle w:val="BodyText"/>
        <w:spacing w:before="123"/>
        <w:ind w:left="633"/>
      </w:pPr>
      <w:r>
        <w:rPr/>
        <w:br w:type="column"/>
      </w:r>
      <w:r>
        <w:rPr>
          <w:w w:val="105"/>
        </w:rPr>
        <w:t>300.00</w:t>
      </w:r>
    </w:p>
    <w:p>
      <w:pPr>
        <w:pStyle w:val="BodyText"/>
        <w:spacing w:before="72"/>
        <w:ind w:left="633"/>
      </w:pPr>
      <w:r>
        <w:rPr/>
        <w:pict>
          <v:group style="position:absolute;margin-left:359.255005pt;margin-top:-4.636629pt;width:168.75pt;height:89.25pt;mso-position-horizontal-relative:page;mso-position-vertical-relative:paragraph;z-index:15769600" coordorigin="7185,-93" coordsize="3375,1785">
            <v:shape style="position:absolute;left:7215;top:147;width:3330;height:1530" coordorigin="7215,147" coordsize="3330,1530" path="m7230,1242l7215,1242,7215,1677,7230,1677,7230,1242xm7275,1272l7260,1272,7260,1677,7275,1677,7275,1272xm7335,1272l7305,1272,7305,1677,7335,1677,7335,1272xm7380,1242l7350,1242,7350,1677,7380,1677,7380,1242xm7425,1257l7410,1257,7410,1677,7425,1677,7425,1257xm7470,1182l7455,1182,7455,1677,7470,1677,7470,1182xm7530,1257l7500,1257,7500,1677,7530,1677,7530,1257xm7575,1287l7560,1287,7560,1677,7575,1677,7575,1287xm7620,1257l7605,1257,7605,1677,7620,1677,7620,1257xm7680,1317l7650,1317,7650,1677,7680,1677,7680,1317xm7725,1257l7710,1257,7710,1677,7725,1677,7725,1257xm7770,1227l7755,1227,7755,1677,7770,1677,7770,1227xm7815,1242l7800,1242,7800,1677,7815,1677,7815,1242xm7875,1362l7845,1362,7845,1677,7875,1677,7875,1362xm7920,1197l7905,1197,7905,1677,7920,1677,7920,1197xm7965,1272l7950,1272,7950,1677,7965,1677,7965,1272xm8025,1227l7995,1227,7995,1677,8025,1677,8025,1227xm8070,1227l8055,1227,8055,1677,8070,1677,8070,1227xm8115,1242l8100,1242,8100,1677,8115,1677,8115,1242xm8160,1272l8145,1272,8145,1677,8160,1677,8160,1272xm8220,1287l8190,1287,8190,1677,8220,1677,8220,1287xm8265,1287l8250,1287,8250,1677,8265,1677,8265,1287xm8310,1287l8295,1287,8295,1677,8310,1677,8310,1287xm8370,1212l8340,1212,8340,1677,8370,1677,8370,1212xm8415,1182l8400,1182,8400,1677,8415,1677,8415,1182xm8460,1437l8445,1437,8445,1677,8460,1677,8460,1437xm8520,1137l8490,1137,8490,1677,8520,1677,8520,1137xm8565,1092l8550,1092,8550,1677,8565,1677,8565,1092xm8610,972l8595,972,8595,1677,8610,1677,8610,972xm8655,1047l8640,1047,8640,1677,8655,1677,8655,1047xm8715,1107l8685,1107,8685,1677,8715,1677,8715,1107xm8760,1182l8745,1182,8745,1677,8760,1677,8760,1182xm8805,1212l8790,1212,8790,1677,8805,1677,8805,1212xm8865,1182l8835,1182,8835,1677,8865,1677,8865,1182xm8910,1032l8895,1032,8895,1677,8910,1677,8910,1032xm8955,822l8940,822,8940,1677,8955,1677,8955,822xm9000,882l8985,882,8985,1677,9000,1677,9000,882xm9060,807l9030,807,9030,1677,9060,1677,9060,807xm9105,522l9090,522,9090,1677,9105,1677,9105,522xm9150,342l9135,342,9135,1677,9150,1677,9150,342xm9210,252l9180,252,9180,1677,9210,1677,9210,252xm9255,537l9240,537,9240,1677,9255,1677,9255,537xm9300,297l9285,297,9285,1677,9300,1677,9300,297xm9360,447l9330,447,9330,1677,9360,1677,9360,447xm9405,342l9390,342,9390,1677,9405,1677,9405,342xm9450,522l9435,522,9435,1677,9450,1677,9450,522xm9495,522l9480,522,9480,1677,9495,1677,9495,522xm9555,147l9525,147,9525,1677,9555,1677,9555,147xm9600,792l9585,792,9585,1677,9600,1677,9600,792xm9645,1167l9630,1167,9630,1677,9645,1677,9645,1167xm9705,987l9675,987,9675,1677,9705,1677,9705,987xm9750,1152l9735,1152,9735,1677,9750,1677,9750,1152xm9795,1017l9780,1017,9780,1677,9795,1677,9795,1017xm9840,1047l9825,1047,9825,1677,9840,1677,9840,1047xm9900,1032l9870,1032,9870,1677,9900,1677,9900,1032xm9945,1077l9930,1077,9930,1677,9945,1677,9945,1077xm9990,1092l9975,1092,9975,1677,9990,1677,9990,1092xm10050,1152l10020,1152,10020,1677,10050,1677,10050,1152xm10095,1122l10080,1122,10080,1677,10095,1677,10095,1122xm10140,1107l10125,1107,10125,1677,10140,1677,10140,1107xm10200,1062l10170,1062,10170,1677,10200,1677,10200,1062xm10245,1152l10215,1152,10215,1677,10245,1677,10245,1152xm10290,1062l10275,1062,10275,1677,10290,1677,10290,1062xm10335,1077l10320,1077,10320,1677,10335,1677,10335,1077xm10395,1107l10365,1107,10365,1677,10395,1677,10395,1107xm10440,1122l10425,1122,10425,1677,10440,1677,10440,1122xm10485,1122l10470,1122,10470,1677,10485,1677,10485,1122xm10545,1137l10515,1137,10515,1677,10545,1677,10545,1137xe" filled="true" fillcolor="#c0504d" stroked="false">
              <v:path arrowok="t"/>
              <v:fill type="solid"/>
            </v:shape>
            <v:shape style="position:absolute;left:7192;top:-86;width:3360;height:1770" coordorigin="7193,-85" coordsize="3360,1770" path="m10553,1685l10553,-85m10508,1685l10553,1685m10508,1460l10553,1460m10508,1235l10553,1235m10508,1025l10553,1025m10508,800l10553,800m10508,575l10553,575m10508,365l10553,365m10508,140l10553,140m10508,-85l10553,-85m7193,1685l7193,-85m7193,1685l7238,1685m7193,1385l7238,1385m7193,1100l7238,1100m7193,800l7238,800m7193,500l7238,500m7193,215l7238,215m7193,-85l7238,-85m7193,1685l10553,1685m7193,1640l7193,1685m7388,1640l7388,1685m7583,1640l7583,1685m7793,1640l7793,1685m7988,1640l7988,1685m8183,1640l8183,1685m8378,1640l8378,1685m8573,1640l8573,1685m8768,1640l8768,1685m8978,1640l8978,1685m9173,1640l9173,1685m9368,1640l9368,1685m9563,1640l9563,1685m9758,1640l9758,1685m9968,1640l9968,1685m10163,1640l10163,1685m10358,1640l10358,1685m10553,1640l10553,1685e" filled="false" stroked="true" strokeweight=".75pt" strokecolor="#000000">
              <v:path arrowok="t"/>
              <v:stroke dashstyle="solid"/>
            </v:shape>
            <v:shape style="position:absolute;left:7222;top:124;width:3300;height:1395" coordorigin="7223,125" coordsize="3300,1395" path="m7223,1145l7268,965,7313,1190,7373,1130,7418,1145,7463,1070,7523,1145,7568,1205,7613,1160,7658,1235,7718,1250,7763,1310,7808,1250,7868,1340,7913,1175,7958,1265,8003,1205,8063,1280,8108,1220,8153,1220,8213,1265,8258,1190,8303,1280,8363,1235,8408,1205,8453,1355,8498,1205,8558,1100,8603,1025,8648,1100,8708,1130,8753,1190,8798,1190,8843,1160,8903,995,8948,905,8993,980,9053,125,9098,740,9143,665,9188,800,9248,890,9293,620,9338,575,9398,410,9443,650,9488,890,9548,905,9593,1190,9638,1430,9683,1415,9743,1505,9788,1475,9833,1430,9893,1475,9938,1475,9983,1490,10028,1475,10088,1475,10133,1520,10178,1520,10238,1505,10283,1490,10328,1310,10388,1340,10433,1340,10478,1370,10523,1340e" filled="false" stroked="true" strokeweight="2.25pt" strokecolor="#7c5f9f">
              <v:path arrowok="t"/>
              <v:stroke dashstyle="solid"/>
            </v:shape>
            <w10:wrap type="none"/>
          </v:group>
        </w:pict>
      </w:r>
      <w:r>
        <w:rPr>
          <w:w w:val="105"/>
        </w:rPr>
        <w:t>250.00</w:t>
      </w:r>
    </w:p>
    <w:p>
      <w:pPr>
        <w:pStyle w:val="BodyText"/>
        <w:spacing w:before="71"/>
        <w:ind w:left="633"/>
      </w:pPr>
      <w:r>
        <w:rPr>
          <w:w w:val="105"/>
        </w:rPr>
        <w:t>200.00</w:t>
      </w:r>
    </w:p>
    <w:p>
      <w:pPr>
        <w:pStyle w:val="BodyText"/>
        <w:spacing w:before="71"/>
        <w:ind w:left="633"/>
      </w:pPr>
      <w:r>
        <w:rPr>
          <w:w w:val="105"/>
        </w:rPr>
        <w:t>150.00</w:t>
      </w:r>
    </w:p>
    <w:p>
      <w:pPr>
        <w:pStyle w:val="BodyText"/>
        <w:spacing w:before="72"/>
        <w:ind w:left="633"/>
      </w:pPr>
      <w:r>
        <w:rPr>
          <w:w w:val="105"/>
        </w:rPr>
        <w:t>100.00</w:t>
      </w:r>
    </w:p>
    <w:p>
      <w:pPr>
        <w:pStyle w:val="BodyText"/>
        <w:spacing w:before="71"/>
        <w:ind w:left="633"/>
      </w:pPr>
      <w:r>
        <w:rPr>
          <w:w w:val="105"/>
        </w:rPr>
        <w:t>50.00</w:t>
      </w:r>
    </w:p>
    <w:p>
      <w:pPr>
        <w:pStyle w:val="BodyText"/>
        <w:spacing w:before="71"/>
        <w:ind w:left="633"/>
      </w:pPr>
      <w:r>
        <w:rPr>
          <w:w w:val="105"/>
        </w:rPr>
        <w:t>0.00</w:t>
      </w:r>
    </w:p>
    <w:p>
      <w:pPr>
        <w:pStyle w:val="BodyText"/>
        <w:spacing w:before="72"/>
        <w:ind w:left="633"/>
      </w:pPr>
      <w:r>
        <w:rPr>
          <w:w w:val="105"/>
        </w:rPr>
        <w:t>-50.00</w:t>
      </w:r>
    </w:p>
    <w:p>
      <w:pPr>
        <w:pStyle w:val="BodyText"/>
        <w:spacing w:before="71"/>
        <w:ind w:left="633"/>
      </w:pPr>
      <w:r>
        <w:rPr/>
        <w:pict>
          <v:shape style="position:absolute;margin-left:356.342712pt;margin-top:11.309181pt;width:167.75pt;height:24.9pt;mso-position-horizontal-relative:page;mso-position-vertical-relative:paragraph;z-index:15774208" type="#_x0000_t202" filled="false" stroked="false">
            <v:textbox inset="0,0,0,0" style="layout-flow:vertical;mso-layout-flow-alt:bottom-to-top">
              <w:txbxContent>
                <w:p>
                  <w:pPr>
                    <w:pStyle w:val="BodyText"/>
                    <w:spacing w:before="19"/>
                    <w:ind w:left="20"/>
                  </w:pPr>
                  <w:r>
                    <w:rPr>
                      <w:w w:val="105"/>
                    </w:rPr>
                    <w:t>2018-01</w:t>
                  </w:r>
                </w:p>
                <w:p>
                  <w:pPr>
                    <w:pStyle w:val="BodyText"/>
                    <w:spacing w:before="48"/>
                    <w:ind w:left="20"/>
                  </w:pPr>
                  <w:r>
                    <w:rPr>
                      <w:w w:val="105"/>
                    </w:rPr>
                    <w:t>2018-05</w:t>
                  </w:r>
                </w:p>
                <w:p>
                  <w:pPr>
                    <w:pStyle w:val="BodyText"/>
                    <w:spacing w:before="49"/>
                    <w:ind w:left="20"/>
                  </w:pPr>
                  <w:r>
                    <w:rPr>
                      <w:w w:val="105"/>
                    </w:rPr>
                    <w:t>2018-09</w:t>
                  </w:r>
                </w:p>
                <w:p>
                  <w:pPr>
                    <w:pStyle w:val="BodyText"/>
                    <w:spacing w:before="48"/>
                    <w:ind w:left="20"/>
                  </w:pPr>
                  <w:r>
                    <w:rPr>
                      <w:w w:val="105"/>
                    </w:rPr>
                    <w:t>2019-01</w:t>
                  </w:r>
                </w:p>
                <w:p>
                  <w:pPr>
                    <w:pStyle w:val="BodyText"/>
                    <w:spacing w:before="48"/>
                    <w:ind w:left="20"/>
                  </w:pPr>
                  <w:r>
                    <w:rPr>
                      <w:w w:val="105"/>
                    </w:rPr>
                    <w:t>2019-05</w:t>
                  </w:r>
                </w:p>
                <w:p>
                  <w:pPr>
                    <w:pStyle w:val="BodyText"/>
                    <w:spacing w:before="49"/>
                    <w:ind w:left="20"/>
                  </w:pPr>
                  <w:r>
                    <w:rPr>
                      <w:w w:val="105"/>
                    </w:rPr>
                    <w:t>2019-09</w:t>
                  </w:r>
                </w:p>
                <w:p>
                  <w:pPr>
                    <w:pStyle w:val="BodyText"/>
                    <w:spacing w:before="48"/>
                    <w:ind w:left="20"/>
                  </w:pPr>
                  <w:r>
                    <w:rPr>
                      <w:w w:val="105"/>
                    </w:rPr>
                    <w:t>2020-01</w:t>
                  </w:r>
                </w:p>
                <w:p>
                  <w:pPr>
                    <w:pStyle w:val="BodyText"/>
                    <w:spacing w:before="48"/>
                    <w:ind w:left="20"/>
                  </w:pPr>
                  <w:r>
                    <w:rPr>
                      <w:w w:val="105"/>
                    </w:rPr>
                    <w:t>2020-05</w:t>
                  </w:r>
                </w:p>
                <w:p>
                  <w:pPr>
                    <w:pStyle w:val="BodyText"/>
                    <w:spacing w:before="49"/>
                    <w:ind w:left="20"/>
                  </w:pPr>
                  <w:r>
                    <w:rPr>
                      <w:w w:val="105"/>
                    </w:rPr>
                    <w:t>2020-09</w:t>
                  </w:r>
                </w:p>
                <w:p>
                  <w:pPr>
                    <w:pStyle w:val="BodyText"/>
                    <w:spacing w:before="48"/>
                    <w:ind w:left="20"/>
                  </w:pPr>
                  <w:r>
                    <w:rPr>
                      <w:w w:val="105"/>
                    </w:rPr>
                    <w:t>2021-01</w:t>
                  </w:r>
                </w:p>
                <w:p>
                  <w:pPr>
                    <w:pStyle w:val="BodyText"/>
                    <w:spacing w:before="48"/>
                    <w:ind w:left="20"/>
                  </w:pPr>
                  <w:r>
                    <w:rPr>
                      <w:w w:val="105"/>
                    </w:rPr>
                    <w:t>2021-05</w:t>
                  </w:r>
                </w:p>
                <w:p>
                  <w:pPr>
                    <w:pStyle w:val="BodyText"/>
                    <w:spacing w:before="49"/>
                    <w:ind w:left="20"/>
                  </w:pPr>
                  <w:r>
                    <w:rPr>
                      <w:w w:val="105"/>
                    </w:rPr>
                    <w:t>2021-09</w:t>
                  </w:r>
                </w:p>
                <w:p>
                  <w:pPr>
                    <w:pStyle w:val="BodyText"/>
                    <w:spacing w:before="48"/>
                    <w:ind w:left="20"/>
                  </w:pPr>
                  <w:r>
                    <w:rPr>
                      <w:w w:val="105"/>
                    </w:rPr>
                    <w:t>2022-01</w:t>
                  </w:r>
                </w:p>
                <w:p>
                  <w:pPr>
                    <w:pStyle w:val="BodyText"/>
                    <w:spacing w:before="48"/>
                    <w:ind w:left="20"/>
                  </w:pPr>
                  <w:r>
                    <w:rPr>
                      <w:w w:val="105"/>
                    </w:rPr>
                    <w:t>2022-05</w:t>
                  </w:r>
                </w:p>
                <w:p>
                  <w:pPr>
                    <w:pStyle w:val="BodyText"/>
                    <w:spacing w:before="49"/>
                    <w:ind w:left="20"/>
                  </w:pPr>
                  <w:r>
                    <w:rPr>
                      <w:w w:val="105"/>
                    </w:rPr>
                    <w:t>2022-09</w:t>
                  </w:r>
                </w:p>
                <w:p>
                  <w:pPr>
                    <w:pStyle w:val="BodyText"/>
                    <w:spacing w:before="48"/>
                    <w:ind w:left="20"/>
                  </w:pPr>
                  <w:r>
                    <w:rPr>
                      <w:w w:val="105"/>
                    </w:rPr>
                    <w:t>2023-01</w:t>
                  </w:r>
                </w:p>
                <w:p>
                  <w:pPr>
                    <w:pStyle w:val="BodyText"/>
                    <w:spacing w:before="48"/>
                    <w:ind w:left="20"/>
                  </w:pPr>
                  <w:r>
                    <w:rPr>
                      <w:w w:val="105"/>
                    </w:rPr>
                    <w:t>2023-05</w:t>
                  </w:r>
                </w:p>
              </w:txbxContent>
            </v:textbox>
            <w10:wrap type="none"/>
          </v:shape>
        </w:pict>
      </w:r>
      <w:r>
        <w:rPr>
          <w:w w:val="105"/>
        </w:rPr>
        <w:t>-100.00</w:t>
      </w:r>
    </w:p>
    <w:p>
      <w:pPr>
        <w:spacing w:after="0"/>
        <w:sectPr>
          <w:type w:val="continuous"/>
          <w:pgSz w:w="11910" w:h="16850"/>
          <w:pgMar w:top="420" w:bottom="760" w:left="400" w:right="220"/>
          <w:cols w:num="4" w:equalWidth="0">
            <w:col w:w="1162" w:space="3272"/>
            <w:col w:w="921" w:space="61"/>
            <w:col w:w="1307" w:space="2926"/>
            <w:col w:w="1641"/>
          </w:cols>
        </w:sectPr>
      </w:pPr>
    </w:p>
    <w:p>
      <w:pPr>
        <w:pStyle w:val="BodyText"/>
        <w:rPr>
          <w:sz w:val="20"/>
        </w:rPr>
      </w:pPr>
    </w:p>
    <w:p>
      <w:pPr>
        <w:pStyle w:val="BodyText"/>
        <w:spacing w:before="10"/>
        <w:rPr>
          <w:sz w:val="23"/>
        </w:rPr>
      </w:pPr>
    </w:p>
    <w:p>
      <w:pPr>
        <w:spacing w:after="0"/>
        <w:rPr>
          <w:sz w:val="23"/>
        </w:rPr>
        <w:sectPr>
          <w:type w:val="continuous"/>
          <w:pgSz w:w="11910" w:h="16850"/>
          <w:pgMar w:top="420" w:bottom="760" w:left="400" w:right="220"/>
        </w:sectPr>
      </w:pPr>
    </w:p>
    <w:p>
      <w:pPr>
        <w:pStyle w:val="BodyText"/>
        <w:spacing w:before="1"/>
      </w:pPr>
    </w:p>
    <w:p>
      <w:pPr>
        <w:pStyle w:val="Heading8"/>
        <w:tabs>
          <w:tab w:pos="3452" w:val="left" w:leader="none"/>
        </w:tabs>
        <w:spacing w:before="0"/>
        <w:ind w:left="1324"/>
      </w:pPr>
      <w:r>
        <w:rPr/>
        <w:pict>
          <v:rect style="position:absolute;margin-left:122.25pt;margin-top:-43.529999pt;width:.75pt;height:6.75pt;mso-position-horizontal-relative:page;mso-position-vertical-relative:paragraph;z-index:-17566208" filled="true" fillcolor="#c0504d" stroked="false">
            <v:fill type="solid"/>
            <w10:wrap type="none"/>
          </v:rect>
        </w:pict>
      </w:r>
      <w:r>
        <w:rPr/>
        <w:pict>
          <v:rect style="position:absolute;margin-left:154.5pt;margin-top:-43.529999pt;width:1.5pt;height:6.75pt;mso-position-horizontal-relative:page;mso-position-vertical-relative:paragraph;z-index:-17565696" filled="true" fillcolor="#c0504d" stroked="false">
            <v:fill type="solid"/>
            <w10:wrap type="none"/>
          </v:rect>
        </w:pict>
      </w:r>
      <w:r>
        <w:rPr/>
        <w:pict>
          <v:rect style="position:absolute;margin-left:64.5pt;margin-top:2.220001pt;width:19.5pt;height:3.75pt;mso-position-horizontal-relative:page;mso-position-vertical-relative:paragraph;z-index:15768576" filled="true" fillcolor="#c0504d" stroked="false">
            <v:fill type="solid"/>
            <w10:wrap type="none"/>
          </v:rect>
        </w:pict>
      </w:r>
      <w:r>
        <w:rPr/>
        <w:pict>
          <v:line style="position:absolute;mso-position-horizontal-relative:page;mso-position-vertical-relative:paragraph;z-index:-17564672" from="171.380005pt,4.090001pt" to="190.130005pt,4.090001pt" stroked="true" strokeweight="2.25pt" strokecolor="#7c5f9f">
            <v:stroke dashstyle="solid"/>
            <w10:wrap type="none"/>
          </v:line>
        </w:pict>
      </w:r>
      <w:r>
        <w:rPr/>
        <w:t>医药品</w:t>
      </w:r>
      <w:r>
        <w:rPr>
          <w:rFonts w:ascii="Times New Roman" w:eastAsia="Times New Roman"/>
          <w:spacing w:val="3"/>
        </w:rPr>
        <w:t>:</w:t>
      </w:r>
      <w:r>
        <w:rPr/>
        <w:t>出口金额</w:t>
      </w:r>
      <w:r>
        <w:rPr>
          <w:rFonts w:ascii="Times New Roman" w:eastAsia="Times New Roman"/>
          <w:spacing w:val="3"/>
        </w:rPr>
        <w:t>:</w:t>
      </w:r>
      <w:r>
        <w:rPr/>
        <w:t>累计值</w:t>
        <w:tab/>
        <w:t>医药品</w:t>
      </w:r>
      <w:r>
        <w:rPr>
          <w:rFonts w:ascii="Times New Roman" w:eastAsia="Times New Roman"/>
          <w:spacing w:val="3"/>
        </w:rPr>
        <w:t>:</w:t>
      </w:r>
      <w:r>
        <w:rPr/>
        <w:t>出口金额</w:t>
      </w:r>
      <w:r>
        <w:rPr>
          <w:rFonts w:ascii="Times New Roman" w:eastAsia="Times New Roman"/>
          <w:spacing w:val="3"/>
        </w:rPr>
        <w:t>:</w:t>
      </w:r>
      <w:r>
        <w:rPr/>
        <w:t>累计同比</w:t>
      </w:r>
    </w:p>
    <w:p>
      <w:pPr>
        <w:pStyle w:val="Heading8"/>
        <w:tabs>
          <w:tab w:pos="3433" w:val="left" w:leader="none"/>
        </w:tabs>
        <w:ind w:left="1323"/>
      </w:pPr>
      <w:r>
        <w:rPr/>
        <w:br w:type="column"/>
      </w:r>
      <w:r>
        <w:rPr/>
        <w:t>医药品</w:t>
      </w:r>
      <w:r>
        <w:rPr>
          <w:rFonts w:ascii="Times New Roman" w:eastAsia="Times New Roman"/>
          <w:spacing w:val="3"/>
        </w:rPr>
        <w:t>:</w:t>
      </w:r>
      <w:r>
        <w:rPr/>
        <w:t>出口金额</w:t>
      </w:r>
      <w:r>
        <w:rPr>
          <w:rFonts w:ascii="Times New Roman" w:eastAsia="Times New Roman"/>
          <w:spacing w:val="3"/>
        </w:rPr>
        <w:t>:</w:t>
      </w:r>
      <w:r>
        <w:rPr/>
        <w:t>当月值</w:t>
        <w:tab/>
        <w:t>医药品</w:t>
      </w:r>
      <w:r>
        <w:rPr>
          <w:rFonts w:ascii="Times New Roman" w:eastAsia="Times New Roman"/>
          <w:spacing w:val="3"/>
        </w:rPr>
        <w:t>:</w:t>
      </w:r>
      <w:r>
        <w:rPr/>
        <w:t>出口金额</w:t>
      </w:r>
      <w:r>
        <w:rPr>
          <w:rFonts w:ascii="Times New Roman" w:eastAsia="Times New Roman"/>
          <w:spacing w:val="3"/>
        </w:rPr>
        <w:t>:</w:t>
      </w:r>
      <w:r>
        <w:rPr/>
        <w:t>当月同比</w:t>
      </w:r>
    </w:p>
    <w:p>
      <w:pPr>
        <w:spacing w:after="0"/>
        <w:sectPr>
          <w:type w:val="continuous"/>
          <w:pgSz w:w="11910" w:h="16850"/>
          <w:pgMar w:top="420" w:bottom="760" w:left="400" w:right="220"/>
          <w:cols w:num="2" w:equalWidth="0">
            <w:col w:w="5235" w:space="160"/>
            <w:col w:w="5895"/>
          </w:cols>
        </w:sectPr>
      </w:pPr>
    </w:p>
    <w:p>
      <w:pPr>
        <w:spacing w:line="240" w:lineRule="auto" w:before="8" w:after="0"/>
        <w:rPr>
          <w:sz w:val="24"/>
        </w:rPr>
      </w:pPr>
    </w:p>
    <w:p>
      <w:pPr>
        <w:tabs>
          <w:tab w:pos="5817" w:val="left" w:leader="none"/>
        </w:tabs>
        <w:spacing w:line="20" w:lineRule="exact"/>
        <w:ind w:left="396" w:right="0" w:firstLine="0"/>
        <w:rPr>
          <w:sz w:val="2"/>
        </w:rPr>
      </w:pPr>
      <w:r>
        <w:rPr>
          <w:sz w:val="2"/>
        </w:rPr>
        <w:pict>
          <v:group style="width:257.6pt;height:.75pt;mso-position-horizontal-relative:char;mso-position-vertical-relative:line" coordorigin="0,0" coordsize="5152,15">
            <v:rect style="position:absolute;left:0;top:0;width:5152;height:15" filled="true" fillcolor="#9f9f9f" stroked="false">
              <v:fill type="solid"/>
            </v:rect>
          </v:group>
        </w:pict>
      </w:r>
      <w:r>
        <w:rPr>
          <w:sz w:val="2"/>
        </w:rPr>
      </w:r>
      <w:r>
        <w:rPr>
          <w:sz w:val="2"/>
        </w:rPr>
        <w:tab/>
      </w:r>
      <w:r>
        <w:rPr>
          <w:sz w:val="2"/>
        </w:rPr>
        <w:pict>
          <v:group style="width:256.8500pt;height:.75pt;mso-position-horizontal-relative:char;mso-position-vertical-relative:line" coordorigin="0,0" coordsize="5137,15">
            <v:rect style="position:absolute;left:0;top:0;width:5137;height:15" filled="true" fillcolor="#9f9f9f" stroked="false">
              <v:fill type="solid"/>
            </v:rect>
          </v:group>
        </w:pict>
      </w:r>
      <w:r>
        <w:rPr>
          <w:sz w:val="2"/>
        </w:rPr>
      </w:r>
    </w:p>
    <w:p>
      <w:pPr>
        <w:tabs>
          <w:tab w:pos="5817" w:val="left" w:leader="none"/>
        </w:tabs>
        <w:spacing w:before="45"/>
        <w:ind w:left="395" w:right="0" w:firstLine="0"/>
        <w:jc w:val="left"/>
        <w:rPr>
          <w:i/>
          <w:sz w:val="19"/>
        </w:rPr>
      </w:pPr>
      <w:r>
        <w:rPr/>
        <w:pict>
          <v:rect style="position:absolute;margin-left:334.5pt;margin-top:-27.169998pt;width:19.5pt;height:3.75pt;mso-position-horizontal-relative:page;mso-position-vertical-relative:paragraph;z-index:15770112" filled="true" fillcolor="#c0504d" stroked="false">
            <v:fill type="solid"/>
            <w10:wrap type="none"/>
          </v:rect>
        </w:pict>
      </w:r>
      <w:r>
        <w:rPr/>
        <w:pict>
          <v:line style="position:absolute;mso-position-horizontal-relative:page;mso-position-vertical-relative:paragraph;z-index:-17563136" from="439.880005pt,-25.299997pt" to="458.630005pt,-25.299997pt" stroked="true" strokeweight="2.25pt" strokecolor="#7c5f9f">
            <v:stroke dashstyle="solid"/>
            <w10:wrap type="none"/>
          </v:line>
        </w:pict>
      </w:r>
      <w:r>
        <w:rPr>
          <w:i/>
          <w:w w:val="95"/>
          <w:sz w:val="19"/>
        </w:rPr>
        <w:t>资料来源：同花顺</w:t>
      </w:r>
      <w:r>
        <w:rPr>
          <w:i/>
          <w:spacing w:val="-40"/>
          <w:w w:val="95"/>
          <w:sz w:val="19"/>
        </w:rPr>
        <w:t> </w:t>
      </w:r>
      <w:r>
        <w:rPr>
          <w:rFonts w:ascii="Arial" w:eastAsia="Arial"/>
          <w:i/>
          <w:spacing w:val="2"/>
          <w:w w:val="95"/>
          <w:sz w:val="18"/>
        </w:rPr>
        <w:t>iFinD</w:t>
      </w:r>
      <w:r>
        <w:rPr>
          <w:i/>
          <w:w w:val="95"/>
          <w:sz w:val="19"/>
        </w:rPr>
        <w:t>、粤开证券研究院</w:t>
        <w:tab/>
      </w:r>
      <w:r>
        <w:rPr>
          <w:i/>
          <w:sz w:val="19"/>
        </w:rPr>
        <w:t>资料来源：同花顺</w:t>
      </w:r>
      <w:r>
        <w:rPr>
          <w:i/>
          <w:spacing w:val="-54"/>
          <w:sz w:val="19"/>
        </w:rPr>
        <w:t> </w:t>
      </w:r>
      <w:r>
        <w:rPr>
          <w:rFonts w:ascii="Arial" w:eastAsia="Arial"/>
          <w:i/>
          <w:spacing w:val="2"/>
          <w:sz w:val="18"/>
        </w:rPr>
        <w:t>iFinD</w:t>
      </w:r>
      <w:r>
        <w:rPr>
          <w:i/>
          <w:sz w:val="19"/>
        </w:rPr>
        <w:t>、粤开证券研究院</w:t>
      </w:r>
    </w:p>
    <w:p>
      <w:pPr>
        <w:spacing w:after="0"/>
        <w:jc w:val="left"/>
        <w:rPr>
          <w:sz w:val="19"/>
        </w:rPr>
        <w:sectPr>
          <w:type w:val="continuous"/>
          <w:pgSz w:w="11910" w:h="16850"/>
          <w:pgMar w:top="420" w:bottom="760" w:left="400" w:right="220"/>
        </w:sectPr>
      </w:pPr>
    </w:p>
    <w:p>
      <w:pPr>
        <w:tabs>
          <w:tab w:pos="5817" w:val="left" w:leader="none"/>
        </w:tabs>
        <w:spacing w:before="145"/>
        <w:ind w:left="395" w:right="0" w:firstLine="0"/>
        <w:jc w:val="left"/>
        <w:rPr>
          <w:b/>
          <w:sz w:val="21"/>
        </w:rPr>
      </w:pPr>
      <w:bookmarkStart w:name="_bookmark13" w:id="14"/>
      <w:bookmarkEnd w:id="14"/>
      <w:r>
        <w:rPr/>
      </w:r>
      <w:r>
        <w:rPr>
          <w:b/>
          <w:sz w:val="21"/>
        </w:rPr>
        <w:t>图</w:t>
      </w:r>
      <w:r>
        <w:rPr>
          <w:b/>
          <w:spacing w:val="15"/>
          <w:sz w:val="21"/>
        </w:rPr>
        <w:t>表</w:t>
      </w:r>
      <w:r>
        <w:rPr>
          <w:rFonts w:ascii="Arial" w:eastAsia="Arial"/>
          <w:b/>
          <w:spacing w:val="-3"/>
          <w:sz w:val="21"/>
        </w:rPr>
        <w:t>12</w:t>
      </w:r>
      <w:r>
        <w:rPr>
          <w:b/>
          <w:spacing w:val="-3"/>
          <w:sz w:val="21"/>
        </w:rPr>
        <w:t>：</w:t>
      </w:r>
      <w:r>
        <w:rPr>
          <w:b/>
          <w:spacing w:val="15"/>
          <w:sz w:val="21"/>
        </w:rPr>
        <w:t>内窥镜</w:t>
      </w:r>
      <w:r>
        <w:rPr>
          <w:b/>
          <w:sz w:val="21"/>
        </w:rPr>
        <w:t>出口情况</w:t>
        <w:tab/>
      </w:r>
      <w:bookmarkStart w:name="_bookmark14" w:id="15"/>
      <w:bookmarkEnd w:id="15"/>
      <w:r>
        <w:rPr>
          <w:b/>
          <w:sz w:val="21"/>
        </w:rPr>
        <w:t>图</w:t>
      </w:r>
      <w:r>
        <w:rPr>
          <w:b/>
          <w:spacing w:val="14"/>
          <w:sz w:val="21"/>
        </w:rPr>
        <w:t>表</w:t>
      </w:r>
      <w:r>
        <w:rPr>
          <w:rFonts w:ascii="Arial" w:eastAsia="Arial"/>
          <w:b/>
          <w:spacing w:val="-3"/>
          <w:sz w:val="21"/>
        </w:rPr>
        <w:t>13</w:t>
      </w:r>
      <w:r>
        <w:rPr>
          <w:b/>
          <w:spacing w:val="-3"/>
          <w:sz w:val="21"/>
        </w:rPr>
        <w:t>：</w:t>
      </w:r>
      <w:r>
        <w:rPr>
          <w:b/>
          <w:spacing w:val="15"/>
          <w:sz w:val="21"/>
        </w:rPr>
        <w:t>肾脏透</w:t>
      </w:r>
      <w:r>
        <w:rPr>
          <w:b/>
          <w:sz w:val="21"/>
        </w:rPr>
        <w:t>析设备出口</w:t>
      </w:r>
      <w:r>
        <w:rPr>
          <w:b/>
          <w:spacing w:val="15"/>
          <w:sz w:val="21"/>
        </w:rPr>
        <w:t>情</w:t>
      </w:r>
      <w:r>
        <w:rPr>
          <w:b/>
          <w:sz w:val="21"/>
        </w:rPr>
        <w:t>况</w:t>
      </w:r>
    </w:p>
    <w:p>
      <w:pPr>
        <w:tabs>
          <w:tab w:pos="5817" w:val="left" w:leader="none"/>
        </w:tabs>
        <w:spacing w:line="20" w:lineRule="exact"/>
        <w:ind w:left="396" w:right="0" w:firstLine="0"/>
        <w:rPr>
          <w:sz w:val="2"/>
        </w:rPr>
      </w:pPr>
      <w:r>
        <w:rPr>
          <w:sz w:val="2"/>
        </w:rPr>
        <w:pict>
          <v:group style="width:257.6pt;height:.75pt;mso-position-horizontal-relative:char;mso-position-vertical-relative:line" coordorigin="0,0" coordsize="5152,15">
            <v:rect style="position:absolute;left:0;top:0;width:5152;height:15" filled="true" fillcolor="#9f9f9f" stroked="false">
              <v:fill type="solid"/>
            </v:rect>
          </v:group>
        </w:pict>
      </w:r>
      <w:r>
        <w:rPr>
          <w:sz w:val="2"/>
        </w:rPr>
      </w:r>
      <w:r>
        <w:rPr>
          <w:sz w:val="2"/>
        </w:rPr>
        <w:tab/>
      </w:r>
      <w:r>
        <w:rPr>
          <w:sz w:val="2"/>
        </w:rPr>
        <w:pict>
          <v:group style="width:256.8500pt;height:.75pt;mso-position-horizontal-relative:char;mso-position-vertical-relative:line" coordorigin="0,0" coordsize="5137,15">
            <v:rect style="position:absolute;left:0;top:0;width:5137;height:15" filled="true" fillcolor="#9f9f9f" stroked="false">
              <v:fill type="solid"/>
            </v:rect>
          </v:group>
        </w:pict>
      </w:r>
      <w:r>
        <w:rPr>
          <w:sz w:val="2"/>
        </w:rPr>
      </w:r>
    </w:p>
    <w:p>
      <w:pPr>
        <w:spacing w:after="0" w:line="20" w:lineRule="exact"/>
        <w:rPr>
          <w:sz w:val="2"/>
        </w:rPr>
        <w:sectPr>
          <w:pgSz w:w="11910" w:h="16850"/>
          <w:pgMar w:header="313" w:footer="561" w:top="1260" w:bottom="760" w:left="400" w:right="220"/>
        </w:sectPr>
      </w:pPr>
    </w:p>
    <w:p>
      <w:pPr>
        <w:spacing w:line="240" w:lineRule="auto" w:before="12"/>
        <w:rPr>
          <w:b/>
          <w:sz w:val="9"/>
        </w:rPr>
      </w:pPr>
    </w:p>
    <w:p>
      <w:pPr>
        <w:pStyle w:val="BodyText"/>
        <w:ind w:right="38"/>
        <w:jc w:val="right"/>
      </w:pPr>
      <w:r>
        <w:rPr>
          <w:spacing w:val="2"/>
          <w:w w:val="105"/>
        </w:rPr>
        <w:t>35000000</w:t>
      </w:r>
    </w:p>
    <w:p>
      <w:pPr>
        <w:pStyle w:val="BodyText"/>
        <w:spacing w:before="69"/>
        <w:ind w:right="38"/>
        <w:jc w:val="right"/>
      </w:pPr>
      <w:r>
        <w:rPr>
          <w:spacing w:val="2"/>
          <w:w w:val="105"/>
        </w:rPr>
        <w:t>30000000</w:t>
      </w:r>
    </w:p>
    <w:p>
      <w:pPr>
        <w:pStyle w:val="BodyText"/>
        <w:spacing w:before="69"/>
        <w:ind w:right="38"/>
        <w:jc w:val="right"/>
      </w:pPr>
      <w:r>
        <w:rPr>
          <w:spacing w:val="2"/>
          <w:w w:val="105"/>
        </w:rPr>
        <w:t>25000000</w:t>
      </w:r>
    </w:p>
    <w:p>
      <w:pPr>
        <w:pStyle w:val="BodyText"/>
        <w:spacing w:before="70"/>
        <w:ind w:right="38"/>
        <w:jc w:val="right"/>
      </w:pPr>
      <w:r>
        <w:rPr>
          <w:spacing w:val="2"/>
          <w:w w:val="105"/>
        </w:rPr>
        <w:t>20000000</w:t>
      </w:r>
    </w:p>
    <w:p>
      <w:pPr>
        <w:pStyle w:val="BodyText"/>
        <w:spacing w:before="69"/>
        <w:ind w:right="38"/>
        <w:jc w:val="right"/>
      </w:pPr>
      <w:r>
        <w:rPr>
          <w:spacing w:val="2"/>
          <w:w w:val="105"/>
        </w:rPr>
        <w:t>15000000</w:t>
      </w:r>
    </w:p>
    <w:p>
      <w:pPr>
        <w:pStyle w:val="BodyText"/>
        <w:spacing w:before="69"/>
        <w:ind w:right="38"/>
        <w:jc w:val="right"/>
      </w:pPr>
      <w:r>
        <w:rPr>
          <w:spacing w:val="2"/>
          <w:w w:val="105"/>
        </w:rPr>
        <w:t>10000000</w:t>
      </w:r>
    </w:p>
    <w:p>
      <w:pPr>
        <w:pStyle w:val="BodyText"/>
        <w:spacing w:before="69"/>
        <w:ind w:right="42"/>
        <w:jc w:val="right"/>
      </w:pPr>
      <w:r>
        <w:rPr>
          <w:w w:val="105"/>
        </w:rPr>
        <w:t>5000000</w:t>
      </w:r>
    </w:p>
    <w:p>
      <w:pPr>
        <w:pStyle w:val="BodyText"/>
        <w:spacing w:before="70"/>
        <w:ind w:right="42"/>
        <w:jc w:val="right"/>
      </w:pPr>
      <w:r>
        <w:rPr>
          <w:w w:val="103"/>
        </w:rPr>
        <w:t>0</w:t>
      </w:r>
    </w:p>
    <w:p>
      <w:pPr>
        <w:pStyle w:val="BodyText"/>
        <w:spacing w:before="1"/>
        <w:rPr>
          <w:sz w:val="11"/>
        </w:rPr>
      </w:pPr>
      <w:r>
        <w:rPr/>
        <w:br w:type="column"/>
      </w:r>
      <w:r>
        <w:rPr>
          <w:sz w:val="11"/>
        </w:rPr>
      </w:r>
    </w:p>
    <w:p>
      <w:pPr>
        <w:pStyle w:val="BodyText"/>
        <w:ind w:left="633"/>
      </w:pPr>
      <w:r>
        <w:rPr>
          <w:w w:val="105"/>
        </w:rPr>
        <w:t>160</w:t>
      </w:r>
    </w:p>
    <w:p>
      <w:pPr>
        <w:pStyle w:val="BodyText"/>
        <w:spacing w:before="3"/>
        <w:ind w:left="633"/>
      </w:pPr>
      <w:r>
        <w:rPr/>
        <w:pict>
          <v:group style="position:absolute;margin-left:87pt;margin-top:-3.706624pt;width:180.05pt;height:77.3pt;mso-position-horizontal-relative:page;mso-position-vertical-relative:paragraph;z-index:15780864" coordorigin="1740,-74" coordsize="3601,1546">
            <v:shape style="position:absolute;left:1755;top:15;width:3555;height:1455" coordorigin="1755,16" coordsize="3555,1455" path="m1785,1156l1755,1156,1755,1471,1785,1471,1785,1156xm1830,1141l1815,1141,1815,1471,1830,1471,1830,1141xm1890,1171l1860,1171,1860,1471,1890,1471,1890,1171xm1935,1126l1920,1126,1920,1471,1935,1471,1935,1126xm1995,1141l1965,1141,1965,1471,1995,1471,1995,1141xm2040,1081l2025,1081,2025,1471,2040,1471,2040,1081xm2100,961l2070,961,2070,1471,2100,1471,2100,961xm2145,1141l2130,1141,2130,1471,2145,1471,2145,1141xm2205,1081l2175,1081,2175,1471,2205,1471,2205,1081xm2250,1126l2235,1126,2235,1471,2250,1471,2250,1126xm2310,1096l2280,1096,2280,1471,2310,1471,2310,1096xm2355,826l2340,826,2340,1471,2355,1471,2355,826xm2415,1006l2385,1006,2385,1471,2415,1471,2415,1006xm2460,1171l2445,1171,2445,1471,2460,1471,2460,1171xm2520,961l2505,961,2505,1471,2520,1471,2520,961xm2565,991l2550,991,2550,1471,2565,1471,2565,991xm2625,1021l2610,1021,2610,1471,2625,1471,2625,1021xm2670,931l2655,931,2655,1471,2670,1471,2670,931xm2730,961l2715,961,2715,1471,2730,1471,2730,961xm2775,931l2760,931,2760,1471,2775,1471,2775,931xm2835,976l2820,976,2820,1471,2835,1471,2835,976xm2895,1051l2865,1051,2865,1471,2895,1471,2895,1051xm2940,976l2925,976,2925,1471,2940,1471,2940,976xm3000,721l2970,721,2970,1471,3000,1471,3000,721xm3045,571l3030,571,3030,1471,3045,1471,3045,571xm3105,1261l3075,1261,3075,1471,3105,1471,3105,1261xm3150,826l3135,826,3135,1471,3150,1471,3150,826xm3210,751l3180,751,3180,1471,3210,1471,3210,751xm3255,841l3240,841,3240,1471,3255,1471,3255,841xm3315,901l3285,901,3285,1471,3315,1471,3315,901xm3360,931l3345,931,3345,1471,3360,1471,3360,931xm3420,1006l3390,1006,3390,1471,3420,1471,3420,1006xm3465,841l3450,841,3450,1471,3465,1471,3465,841xm3525,976l3495,976,3495,1471,3525,1471,3525,976xm3570,826l3555,826,3555,1471,3570,1471,3570,826xm3630,466l3600,466,3600,1471,3630,1471,3630,466xm3675,571l3660,571,3660,1471,3675,1471,3675,571xm3735,946l3705,946,3705,1471,3735,1471,3735,946xm3780,766l3765,766,3765,1471,3780,1471,3780,766xm3840,901l3810,901,3810,1471,3840,1471,3840,901xm3885,781l3870,781,3870,1471,3885,1471,3885,781xm3945,586l3915,586,3915,1471,3945,1471,3945,586xm3990,676l3975,676,3975,1471,3990,1471,3990,676xm4050,631l4020,631,4020,1471,4050,1471,4050,631xm4095,646l4080,646,4080,1471,4095,1471,4095,646xm4155,766l4125,766,4125,1471,4155,1471,4155,766xm4200,586l4185,586,4185,1471,4200,1471,4200,586xm4260,301l4230,301,4230,1471,4260,1471,4260,301xm4305,601l4290,601,4290,1471,4305,1471,4305,601xm4365,961l4335,961,4335,1471,4365,1471,4365,961xm4410,646l4395,646,4395,1471,4410,1471,4410,646xm4470,721l4455,721,4455,1471,4470,1471,4470,721xm4515,691l4500,691,4500,1471,4515,1471,4515,691xm4575,436l4560,436,4560,1471,4575,1471,4575,436xm4620,316l4605,316,4605,1471,4620,1471,4620,316xm4680,481l4665,481,4665,1471,4680,1471,4680,481xm4725,226l4710,226,4710,1471,4725,1471,4725,226xm4785,421l4770,421,4770,1471,4785,1471,4785,421xm4845,256l4815,256,4815,1471,4845,1471,4845,256xm4890,16l4875,16,4875,1471,4890,1471,4890,16xm4950,406l4920,406,4920,1471,4950,1471,4950,406xm4995,466l4980,466,4980,1471,4995,1471,4995,466xm5055,16l5025,16,5025,1471,5055,1471,5055,16xm5100,361l5085,361,5085,1471,5100,1471,5100,361xm5160,106l5130,106,5130,1471,5160,1471,5160,106xm5205,166l5190,166,5190,1471,5205,1471,5205,166xm5265,241l5235,241,5235,1471,5265,1471,5265,241xm5310,226l5295,226,5295,1471,5310,1471,5310,226xe" filled="true" fillcolor="#c0504d" stroked="false">
              <v:path arrowok="t"/>
              <v:fill type="solid"/>
            </v:shape>
            <v:shape style="position:absolute;left:1747;top:-67;width:3586;height:1530" coordorigin="1748,-67" coordsize="3586,1530" path="m5333,1463l5333,-67m5288,1463l5333,1463m5288,1313l5333,1313m5288,1163l5333,1163m5288,1013l5333,1013m5288,848l5333,848m5288,698l5333,698m5288,548l5333,548m5288,398l5333,398m5288,248l5333,248m5288,83l5333,83m5288,-67l5333,-67m1748,1463l1748,-67m1748,1463l1793,1463m1748,1253l1793,1253m1748,1028l1793,1028m1748,803l1793,803m1748,593l1793,593m1748,368l1793,368m1748,158l1793,158m1748,-67l1793,-67m1748,1463l5333,1463m1748,1418l1748,1463m1958,1418l1958,1463m2167,1418l2167,1463m2377,1418l2377,1463m2588,1418l2588,1463m2798,1418l2798,1463m3008,1418l3008,1463m3218,1418l3218,1463m3428,1418l3428,1463m3638,1418l3638,1463m3848,1418l3848,1463m4058,1418l4058,1463m4268,1418l4268,1463m4478,1418l4478,1463m4703,1418l4703,1463m4913,1418l4913,1463m5123,1418l5123,1463m5333,1418l5333,1463e" filled="false" stroked="true" strokeweight=".75pt" strokecolor="#000000">
              <v:path arrowok="t"/>
              <v:stroke dashstyle="solid"/>
            </v:shape>
            <v:shape style="position:absolute;left:1777;top:53;width:3526;height:1320" coordorigin="1778,53" coordsize="3526,1320" path="m1778,773l1823,308,1883,1238,1928,893,1988,923,2032,1013,2092,878,2137,998,2197,1103,2242,1073,2302,1028,2347,1148,2407,788,2452,1238,2512,653,2557,878,2618,878,2663,878,2723,1163,2768,668,2828,938,2873,983,2933,908,2978,1028,3038,428,3083,1373,3143,953,3188,773,3248,848,3293,1118,3353,1118,3398,1283,3458,953,3503,1028,3563,923,3623,908,3668,1163,3728,53,3773,1073,3833,1328,3878,1088,3938,728,3983,803,4043,518,4088,923,4148,818,4193,878,4253,1028,4298,1193,4358,1193,4403,1043,4463,908,4508,1058,4568,1028,4613,803,4673,1028,4718,773,4778,788,4823,878,4883,983,4928,983,4988,398,5033,563,5093,803,5138,578,5198,968,5243,1103,5303,953e" filled="false" stroked="true" strokeweight="2.25pt" strokecolor="#7c5f9f">
              <v:path arrowok="t"/>
              <v:stroke dashstyle="solid"/>
            </v:shape>
            <w10:wrap type="none"/>
          </v:group>
        </w:pict>
      </w:r>
      <w:r>
        <w:rPr>
          <w:w w:val="105"/>
        </w:rPr>
        <w:t>140</w:t>
      </w:r>
    </w:p>
    <w:p>
      <w:pPr>
        <w:pStyle w:val="BodyText"/>
        <w:spacing w:before="4"/>
        <w:ind w:left="633"/>
      </w:pPr>
      <w:r>
        <w:rPr>
          <w:w w:val="105"/>
        </w:rPr>
        <w:t>120</w:t>
      </w:r>
    </w:p>
    <w:p>
      <w:pPr>
        <w:pStyle w:val="BodyText"/>
        <w:spacing w:before="4"/>
        <w:ind w:left="633"/>
      </w:pPr>
      <w:r>
        <w:rPr>
          <w:w w:val="105"/>
        </w:rPr>
        <w:t>100</w:t>
      </w:r>
    </w:p>
    <w:p>
      <w:pPr>
        <w:pStyle w:val="BodyText"/>
        <w:spacing w:before="3"/>
        <w:ind w:left="633"/>
      </w:pPr>
      <w:r>
        <w:rPr>
          <w:spacing w:val="8"/>
          <w:w w:val="105"/>
        </w:rPr>
        <w:t>80</w:t>
      </w:r>
    </w:p>
    <w:p>
      <w:pPr>
        <w:pStyle w:val="BodyText"/>
        <w:spacing w:before="4"/>
        <w:ind w:left="633"/>
      </w:pPr>
      <w:r>
        <w:rPr>
          <w:spacing w:val="8"/>
          <w:w w:val="105"/>
        </w:rPr>
        <w:t>60</w:t>
      </w:r>
    </w:p>
    <w:p>
      <w:pPr>
        <w:pStyle w:val="BodyText"/>
        <w:spacing w:before="3"/>
        <w:ind w:left="633"/>
      </w:pPr>
      <w:r>
        <w:rPr>
          <w:spacing w:val="8"/>
          <w:w w:val="105"/>
        </w:rPr>
        <w:t>40</w:t>
      </w:r>
    </w:p>
    <w:p>
      <w:pPr>
        <w:pStyle w:val="BodyText"/>
        <w:spacing w:before="4"/>
        <w:ind w:left="633"/>
      </w:pPr>
      <w:r>
        <w:rPr>
          <w:spacing w:val="8"/>
          <w:w w:val="105"/>
        </w:rPr>
        <w:t>20</w:t>
      </w:r>
    </w:p>
    <w:p>
      <w:pPr>
        <w:pStyle w:val="BodyText"/>
        <w:spacing w:before="4"/>
        <w:ind w:left="633"/>
      </w:pPr>
      <w:r>
        <w:rPr>
          <w:w w:val="104"/>
        </w:rPr>
        <w:t>0</w:t>
      </w:r>
    </w:p>
    <w:p>
      <w:pPr>
        <w:pStyle w:val="BodyText"/>
        <w:spacing w:before="3"/>
        <w:ind w:left="633"/>
      </w:pPr>
      <w:r>
        <w:rPr>
          <w:spacing w:val="2"/>
          <w:w w:val="105"/>
        </w:rPr>
        <w:t>-20</w:t>
      </w:r>
    </w:p>
    <w:p>
      <w:pPr>
        <w:pStyle w:val="BodyText"/>
        <w:spacing w:before="4"/>
        <w:ind w:left="633"/>
      </w:pPr>
      <w:r>
        <w:rPr/>
        <w:pict>
          <v:shape style="position:absolute;margin-left:83.834984pt;margin-top:7.959166pt;width:178.35pt;height:24.9pt;mso-position-horizontal-relative:page;mso-position-vertical-relative:paragraph;z-index:15791104" type="#_x0000_t202" filled="false" stroked="false">
            <v:textbox inset="0,0,0,0" style="layout-flow:vertical;mso-layout-flow-alt:bottom-to-top">
              <w:txbxContent>
                <w:p>
                  <w:pPr>
                    <w:pStyle w:val="BodyText"/>
                    <w:spacing w:before="19"/>
                    <w:ind w:left="20"/>
                  </w:pPr>
                  <w:r>
                    <w:rPr>
                      <w:w w:val="105"/>
                    </w:rPr>
                    <w:t>2018-01</w:t>
                  </w:r>
                </w:p>
                <w:p>
                  <w:pPr>
                    <w:pStyle w:val="BodyText"/>
                    <w:spacing w:before="62"/>
                    <w:ind w:left="20"/>
                  </w:pPr>
                  <w:r>
                    <w:rPr>
                      <w:w w:val="105"/>
                    </w:rPr>
                    <w:t>2018-05</w:t>
                  </w:r>
                </w:p>
                <w:p>
                  <w:pPr>
                    <w:pStyle w:val="BodyText"/>
                    <w:spacing w:before="61"/>
                    <w:ind w:left="20"/>
                  </w:pPr>
                  <w:r>
                    <w:rPr>
                      <w:w w:val="105"/>
                    </w:rPr>
                    <w:t>2018-09</w:t>
                  </w:r>
                </w:p>
                <w:p>
                  <w:pPr>
                    <w:pStyle w:val="BodyText"/>
                    <w:spacing w:before="62"/>
                    <w:ind w:left="20"/>
                  </w:pPr>
                  <w:r>
                    <w:rPr>
                      <w:w w:val="105"/>
                    </w:rPr>
                    <w:t>2019-01</w:t>
                  </w:r>
                </w:p>
                <w:p>
                  <w:pPr>
                    <w:pStyle w:val="BodyText"/>
                    <w:spacing w:before="61"/>
                    <w:ind w:left="20"/>
                  </w:pPr>
                  <w:r>
                    <w:rPr>
                      <w:w w:val="105"/>
                    </w:rPr>
                    <w:t>2019-05</w:t>
                  </w:r>
                </w:p>
                <w:p>
                  <w:pPr>
                    <w:pStyle w:val="BodyText"/>
                    <w:spacing w:before="62"/>
                    <w:ind w:left="20"/>
                  </w:pPr>
                  <w:r>
                    <w:rPr>
                      <w:w w:val="105"/>
                    </w:rPr>
                    <w:t>2019-09</w:t>
                  </w:r>
                </w:p>
                <w:p>
                  <w:pPr>
                    <w:pStyle w:val="BodyText"/>
                    <w:spacing w:before="61"/>
                    <w:ind w:left="20"/>
                  </w:pPr>
                  <w:r>
                    <w:rPr>
                      <w:w w:val="105"/>
                    </w:rPr>
                    <w:t>2020-01</w:t>
                  </w:r>
                </w:p>
                <w:p>
                  <w:pPr>
                    <w:pStyle w:val="BodyText"/>
                    <w:spacing w:before="62"/>
                    <w:ind w:left="20"/>
                  </w:pPr>
                  <w:r>
                    <w:rPr>
                      <w:w w:val="105"/>
                    </w:rPr>
                    <w:t>2020-05</w:t>
                  </w:r>
                </w:p>
                <w:p>
                  <w:pPr>
                    <w:pStyle w:val="BodyText"/>
                    <w:spacing w:before="61"/>
                    <w:ind w:left="20"/>
                  </w:pPr>
                  <w:r>
                    <w:rPr>
                      <w:w w:val="105"/>
                    </w:rPr>
                    <w:t>2020-09</w:t>
                  </w:r>
                </w:p>
                <w:p>
                  <w:pPr>
                    <w:pStyle w:val="BodyText"/>
                    <w:spacing w:before="62"/>
                    <w:ind w:left="20"/>
                  </w:pPr>
                  <w:r>
                    <w:rPr>
                      <w:w w:val="105"/>
                    </w:rPr>
                    <w:t>2021-01</w:t>
                  </w:r>
                </w:p>
                <w:p>
                  <w:pPr>
                    <w:pStyle w:val="BodyText"/>
                    <w:spacing w:before="62"/>
                    <w:ind w:left="20"/>
                  </w:pPr>
                  <w:r>
                    <w:rPr>
                      <w:w w:val="105"/>
                    </w:rPr>
                    <w:t>2021-05</w:t>
                  </w:r>
                </w:p>
                <w:p>
                  <w:pPr>
                    <w:pStyle w:val="BodyText"/>
                    <w:spacing w:before="61"/>
                    <w:ind w:left="20"/>
                  </w:pPr>
                  <w:r>
                    <w:rPr>
                      <w:w w:val="105"/>
                    </w:rPr>
                    <w:t>2021-09</w:t>
                  </w:r>
                </w:p>
                <w:p>
                  <w:pPr>
                    <w:pStyle w:val="BodyText"/>
                    <w:spacing w:before="62"/>
                    <w:ind w:left="20"/>
                  </w:pPr>
                  <w:r>
                    <w:rPr>
                      <w:w w:val="105"/>
                    </w:rPr>
                    <w:t>2022-01</w:t>
                  </w:r>
                </w:p>
                <w:p>
                  <w:pPr>
                    <w:pStyle w:val="BodyText"/>
                    <w:spacing w:before="61"/>
                    <w:ind w:left="20"/>
                  </w:pPr>
                  <w:r>
                    <w:rPr>
                      <w:w w:val="105"/>
                    </w:rPr>
                    <w:t>2022-05</w:t>
                  </w:r>
                </w:p>
                <w:p>
                  <w:pPr>
                    <w:pStyle w:val="BodyText"/>
                    <w:spacing w:before="62"/>
                    <w:ind w:left="20"/>
                  </w:pPr>
                  <w:r>
                    <w:rPr>
                      <w:w w:val="105"/>
                    </w:rPr>
                    <w:t>2022-09</w:t>
                  </w:r>
                </w:p>
                <w:p>
                  <w:pPr>
                    <w:pStyle w:val="BodyText"/>
                    <w:spacing w:before="61"/>
                    <w:ind w:left="20"/>
                  </w:pPr>
                  <w:r>
                    <w:rPr>
                      <w:w w:val="105"/>
                    </w:rPr>
                    <w:t>2023-01</w:t>
                  </w:r>
                </w:p>
                <w:p>
                  <w:pPr>
                    <w:pStyle w:val="BodyText"/>
                    <w:spacing w:before="62"/>
                    <w:ind w:left="20"/>
                  </w:pPr>
                  <w:r>
                    <w:rPr>
                      <w:w w:val="105"/>
                    </w:rPr>
                    <w:t>2023-05</w:t>
                  </w:r>
                </w:p>
              </w:txbxContent>
            </v:textbox>
            <w10:wrap type="none"/>
          </v:shape>
        </w:pict>
      </w:r>
      <w:r>
        <w:rPr>
          <w:spacing w:val="2"/>
          <w:w w:val="105"/>
        </w:rPr>
        <w:t>-40</w:t>
      </w:r>
    </w:p>
    <w:p>
      <w:pPr>
        <w:pStyle w:val="BodyText"/>
        <w:spacing w:before="1"/>
        <w:rPr>
          <w:sz w:val="11"/>
        </w:rPr>
      </w:pPr>
      <w:r>
        <w:rPr/>
        <w:br w:type="column"/>
      </w:r>
      <w:r>
        <w:rPr>
          <w:sz w:val="11"/>
        </w:rPr>
      </w:r>
    </w:p>
    <w:p>
      <w:pPr>
        <w:pStyle w:val="BodyText"/>
        <w:ind w:right="38"/>
        <w:jc w:val="right"/>
      </w:pPr>
      <w:r>
        <w:rPr>
          <w:spacing w:val="2"/>
          <w:w w:val="105"/>
        </w:rPr>
        <w:t>12000000</w:t>
      </w:r>
    </w:p>
    <w:p>
      <w:pPr>
        <w:pStyle w:val="BodyText"/>
        <w:spacing w:before="111"/>
        <w:ind w:right="38"/>
        <w:jc w:val="right"/>
      </w:pPr>
      <w:r>
        <w:rPr>
          <w:spacing w:val="2"/>
          <w:w w:val="105"/>
        </w:rPr>
        <w:t>10000000</w:t>
      </w:r>
    </w:p>
    <w:p>
      <w:pPr>
        <w:pStyle w:val="BodyText"/>
        <w:spacing w:before="112"/>
        <w:ind w:right="42"/>
        <w:jc w:val="right"/>
      </w:pPr>
      <w:r>
        <w:rPr>
          <w:w w:val="105"/>
        </w:rPr>
        <w:t>8000000</w:t>
      </w:r>
    </w:p>
    <w:p>
      <w:pPr>
        <w:pStyle w:val="BodyText"/>
        <w:spacing w:before="112"/>
        <w:ind w:right="42"/>
        <w:jc w:val="right"/>
      </w:pPr>
      <w:r>
        <w:rPr>
          <w:w w:val="105"/>
        </w:rPr>
        <w:t>6000000</w:t>
      </w:r>
    </w:p>
    <w:p>
      <w:pPr>
        <w:pStyle w:val="BodyText"/>
        <w:spacing w:before="111"/>
        <w:ind w:right="42"/>
        <w:jc w:val="right"/>
      </w:pPr>
      <w:r>
        <w:rPr>
          <w:w w:val="105"/>
        </w:rPr>
        <w:t>4000000</w:t>
      </w:r>
    </w:p>
    <w:p>
      <w:pPr>
        <w:pStyle w:val="BodyText"/>
        <w:spacing w:before="112"/>
        <w:ind w:right="42"/>
        <w:jc w:val="right"/>
      </w:pPr>
      <w:r>
        <w:rPr>
          <w:w w:val="105"/>
        </w:rPr>
        <w:t>2000000</w:t>
      </w:r>
    </w:p>
    <w:p>
      <w:pPr>
        <w:pStyle w:val="BodyText"/>
        <w:spacing w:before="112"/>
        <w:ind w:right="42"/>
        <w:jc w:val="right"/>
      </w:pPr>
      <w:r>
        <w:rPr>
          <w:w w:val="103"/>
        </w:rPr>
        <w:t>0</w:t>
      </w:r>
    </w:p>
    <w:p>
      <w:pPr>
        <w:pStyle w:val="BodyText"/>
        <w:spacing w:before="1"/>
        <w:rPr>
          <w:sz w:val="11"/>
        </w:rPr>
      </w:pPr>
      <w:r>
        <w:rPr/>
        <w:br w:type="column"/>
      </w:r>
      <w:r>
        <w:rPr>
          <w:sz w:val="11"/>
        </w:rPr>
      </w:r>
    </w:p>
    <w:p>
      <w:pPr>
        <w:pStyle w:val="BodyText"/>
        <w:ind w:left="633"/>
      </w:pPr>
      <w:r>
        <w:rPr>
          <w:w w:val="105"/>
        </w:rPr>
        <w:t>200</w:t>
      </w:r>
    </w:p>
    <w:p>
      <w:pPr>
        <w:pStyle w:val="BodyText"/>
        <w:spacing w:before="111"/>
        <w:ind w:left="633"/>
      </w:pPr>
      <w:r>
        <w:rPr/>
        <w:pict>
          <v:group style="position:absolute;margin-left:357.755005pt;margin-top:-3.716658pt;width:180pt;height:79.5pt;mso-position-horizontal-relative:page;mso-position-vertical-relative:paragraph;z-index:15782400" coordorigin="7155,-74" coordsize="3600,1590">
            <v:shape style="position:absolute;left:7170;top:60;width:3570;height:1440" coordorigin="7170,61" coordsize="3570,1440" path="m7200,1081l7170,1081,7170,1501,7200,1501,7200,1081xm7245,1036l7230,1036,7230,1501,7245,1501,7245,1036xm7305,1141l7275,1141,7275,1501,7305,1501,7305,1141xm7350,1066l7335,1066,7335,1501,7350,1501,7350,1066xm7410,1201l7380,1201,7380,1501,7410,1501,7410,1201xm7455,1141l7440,1141,7440,1501,7455,1501,7455,1141xm7515,1096l7485,1096,7485,1501,7515,1501,7515,1096xm7560,1186l7545,1186,7545,1501,7560,1501,7560,1186xm7620,1141l7605,1141,7605,1501,7620,1501,7620,1141xm7665,1186l7650,1186,7650,1501,7665,1501,7665,1186xm7725,1066l7710,1066,7710,1501,7725,1501,7725,1066xm7785,976l7755,976,7755,1501,7785,1501,7785,976xm7830,1096l7815,1096,7815,1501,7830,1501,7830,1096xm7890,1246l7860,1246,7860,1501,7890,1501,7890,1246xm7935,1171l7920,1171,7920,1501,7935,1501,7935,1171xm7995,1096l7965,1096,7965,1501,7995,1501,7995,1096xm8040,1126l8025,1126,8025,1501,8040,1501,8040,1126xm8100,1156l8070,1156,8070,1501,8100,1501,8100,1156xm8145,1066l8130,1066,8130,1501,8145,1501,8145,1066xm8205,901l8175,901,8175,1501,8205,1501,8205,901xm8250,781l8235,781,8235,1501,8250,1501,8250,781xm8310,1156l8280,1156,8280,1501,8310,1501,8310,1156xm8355,1066l8340,1066,8340,1501,8355,1501,8355,1066xm8415,871l8385,871,8385,1501,8415,1501,8415,871xm8460,1066l8445,1066,8445,1501,8460,1501,8460,1066xm8520,1366l8490,1366,8490,1501,8520,1501,8520,1366xm8565,931l8550,931,8550,1501,8565,1501,8565,931xm8625,481l8595,481,8595,1501,8625,1501,8625,481xm8670,691l8655,691,8655,1501,8670,1501,8670,691xm8730,1006l8715,1006,8715,1501,8730,1501,8730,1006xm8775,1006l8760,1006,8760,1501,8775,1501,8775,1006xm8835,1051l8820,1051,8820,1501,8835,1501,8835,1051xm8895,871l8865,871,8865,1501,8895,1501,8895,871xm8940,961l8925,961,8925,1501,8940,1501,8940,961xm9000,931l8970,931,8970,1501,9000,1501,9000,931xm9045,916l9030,916,9030,1501,9045,1501,9045,916xm9105,946l9075,946,9075,1501,9105,1501,9105,946xm9150,1096l9135,1096,9135,1501,9150,1501,9150,1096xm9210,961l9180,961,9180,1501,9210,1501,9210,961xm9255,901l9240,901,9240,1501,9255,1501,9255,901xm9315,1051l9285,1051,9285,1501,9315,1501,9315,1051xm9360,1036l9345,1036,9345,1501,9360,1501,9360,1036xm9420,1066l9390,1066,9390,1501,9420,1501,9420,1066xm9465,886l9450,886,9450,1501,9465,1501,9465,886xm9525,886l9495,886,9495,1501,9525,1501,9525,886xm9570,901l9555,901,9555,1501,9570,1501,9570,901xm9630,796l9600,796,9600,1501,9630,1501,9630,796xm9675,976l9660,976,9660,1501,9675,1501,9675,976xm9735,796l9720,796,9720,1501,9735,1501,9735,796xm9780,841l9765,841,9765,1501,9780,1501,9780,841xm9840,886l9825,886,9825,1501,9840,1501,9840,886xm9885,796l9870,796,9870,1501,9885,1501,9885,796xm9945,841l9930,841,9930,1501,9945,1501,9945,841xm10005,1111l9975,1111,9975,1501,10005,1501,10005,1111xm10050,976l10035,976,10035,1501,10050,1501,10050,976xm10110,976l10080,976,10080,1501,10110,1501,10110,976xm10155,1096l10140,1096,10140,1501,10155,1501,10155,1096xm10215,961l10185,961,10185,1501,10215,1501,10215,961xm10260,976l10245,976,10245,1501,10260,1501,10260,976xm10320,736l10290,736,10290,1501,10320,1501,10320,736xm10365,1051l10350,1051,10350,1501,10365,1501,10365,1051xm10425,1096l10395,1096,10395,1501,10425,1501,10425,1096xm10470,61l10455,61,10455,1501,10470,1501,10470,61xm10530,706l10500,706,10500,1501,10530,1501,10530,706xm10575,751l10560,751,10560,1501,10575,1501,10575,751xm10635,556l10605,556,10605,1501,10635,1501,10635,556xm10680,826l10665,826,10665,1501,10680,1501,10680,826xm10740,316l10710,316,10710,1501,10740,1501,10740,316xe" filled="true" fillcolor="#c0504d" stroked="false">
              <v:path arrowok="t"/>
              <v:fill type="solid"/>
            </v:shape>
            <v:shape style="position:absolute;left:7162;top:-67;width:3585;height:1575" coordorigin="7163,-67" coordsize="3585,1575" path="m10748,1508l10748,-67m10718,1508l10748,1508m10718,1238l10748,1238m10718,983l10748,983m10718,713l10748,713m10718,458l10748,458m10718,203l10748,203m10718,-67l10748,-67m7163,1508l7163,-67m7163,1508l7208,1508m7163,1238l7208,1238m7163,983l7208,983m7163,713l7208,713m7163,458l7208,458m7163,203l7208,203m7163,-67l7208,-67m7163,1508l10748,1508m7163,1463l7163,1508m7373,1463l7373,1508m7583,1463l7583,1508m7793,1463l7793,1508m8003,1463l8003,1508m8213,1463l8213,1508m8423,1463l8423,1508m8633,1463l8633,1508m8858,1463l8858,1508m9068,1463l9068,1508m9278,1463l9278,1508m9488,1463l9488,1508m9698,1463l9698,1508m9908,1463l9908,1508m10118,1463l10118,1508m10328,1463l10328,1508m10538,1463l10538,1508m10748,1463l10748,1508e" filled="false" stroked="true" strokeweight=".75pt" strokecolor="#000000">
              <v:path arrowok="t"/>
              <v:stroke dashstyle="solid"/>
            </v:shape>
            <v:shape style="position:absolute;left:7192;top:23;width:3540;height:1200" coordorigin="7193,23" coordsize="3540,1200" path="m7193,623l7238,473,7298,773,7343,278,7403,833,7448,953,7508,953,7553,923,7613,1073,7658,848,7718,1043,7763,668,7823,998,7868,1223,7928,1028,7973,1013,8033,848,8078,1013,8138,938,8198,503,8243,443,8303,908,8348,968,8408,878,8453,938,8513,1208,8558,578,8618,203,8663,368,8723,758,8768,908,8828,1103,8873,1043,8933,683,8978,833,9038,1013,9083,848,9143,23,9188,1013,9248,1193,9308,1208,9353,1013,9413,1043,9458,788,9518,998,9563,923,9623,848,9668,1028,9728,833,9773,653,9833,908,9878,893,9938,743,9983,1058,10043,863,10088,1058,10148,1163,10193,1028,10253,1103,10298,743,10358,1178,10418,1178,10463,278,10523,908,10568,908,10628,263,10673,833,10733,323e" filled="false" stroked="true" strokeweight="2.25pt" strokecolor="#7c5f9f">
              <v:path arrowok="t"/>
              <v:stroke dashstyle="solid"/>
            </v:shape>
            <w10:wrap type="none"/>
          </v:group>
        </w:pict>
      </w:r>
      <w:r>
        <w:rPr>
          <w:w w:val="105"/>
        </w:rPr>
        <w:t>150</w:t>
      </w:r>
    </w:p>
    <w:p>
      <w:pPr>
        <w:pStyle w:val="BodyText"/>
        <w:spacing w:before="112"/>
        <w:ind w:left="633"/>
      </w:pPr>
      <w:r>
        <w:rPr>
          <w:w w:val="105"/>
        </w:rPr>
        <w:t>100</w:t>
      </w:r>
    </w:p>
    <w:p>
      <w:pPr>
        <w:pStyle w:val="BodyText"/>
        <w:spacing w:before="112"/>
        <w:ind w:left="633"/>
      </w:pPr>
      <w:r>
        <w:rPr>
          <w:spacing w:val="7"/>
          <w:w w:val="105"/>
        </w:rPr>
        <w:t>50</w:t>
      </w:r>
    </w:p>
    <w:p>
      <w:pPr>
        <w:pStyle w:val="BodyText"/>
        <w:spacing w:before="111"/>
        <w:ind w:left="633"/>
      </w:pPr>
      <w:r>
        <w:rPr>
          <w:w w:val="103"/>
        </w:rPr>
        <w:t>0</w:t>
      </w:r>
    </w:p>
    <w:p>
      <w:pPr>
        <w:pStyle w:val="BodyText"/>
        <w:spacing w:before="112"/>
        <w:ind w:left="633"/>
      </w:pPr>
      <w:r>
        <w:rPr>
          <w:spacing w:val="2"/>
          <w:w w:val="105"/>
        </w:rPr>
        <w:t>-50</w:t>
      </w:r>
    </w:p>
    <w:p>
      <w:pPr>
        <w:pStyle w:val="BodyText"/>
        <w:spacing w:before="112"/>
        <w:ind w:left="633"/>
      </w:pPr>
      <w:r>
        <w:rPr/>
        <w:pict>
          <v:shape style="position:absolute;margin-left:354.684998pt;margin-top:13.369188pt;width:178.9pt;height:24.9pt;mso-position-horizontal-relative:page;mso-position-vertical-relative:paragraph;z-index:15792128" type="#_x0000_t202" filled="false" stroked="false">
            <v:textbox inset="0,0,0,0" style="layout-flow:vertical;mso-layout-flow-alt:bottom-to-top">
              <w:txbxContent>
                <w:p>
                  <w:pPr>
                    <w:pStyle w:val="BodyText"/>
                    <w:spacing w:before="19"/>
                    <w:ind w:left="20"/>
                  </w:pPr>
                  <w:r>
                    <w:rPr>
                      <w:w w:val="105"/>
                    </w:rPr>
                    <w:t>2018-01</w:t>
                  </w:r>
                </w:p>
                <w:p>
                  <w:pPr>
                    <w:pStyle w:val="BodyText"/>
                    <w:spacing w:before="62"/>
                    <w:ind w:left="20"/>
                  </w:pPr>
                  <w:r>
                    <w:rPr>
                      <w:w w:val="105"/>
                    </w:rPr>
                    <w:t>2018-05</w:t>
                  </w:r>
                </w:p>
                <w:p>
                  <w:pPr>
                    <w:pStyle w:val="BodyText"/>
                    <w:spacing w:before="62"/>
                    <w:ind w:left="20"/>
                  </w:pPr>
                  <w:r>
                    <w:rPr>
                      <w:w w:val="105"/>
                    </w:rPr>
                    <w:t>2018-09</w:t>
                  </w:r>
                </w:p>
                <w:p>
                  <w:pPr>
                    <w:pStyle w:val="BodyText"/>
                    <w:spacing w:before="62"/>
                    <w:ind w:left="20"/>
                  </w:pPr>
                  <w:r>
                    <w:rPr>
                      <w:w w:val="105"/>
                    </w:rPr>
                    <w:t>2019-01</w:t>
                  </w:r>
                </w:p>
                <w:p>
                  <w:pPr>
                    <w:pStyle w:val="BodyText"/>
                    <w:spacing w:before="63"/>
                    <w:ind w:left="20"/>
                  </w:pPr>
                  <w:r>
                    <w:rPr>
                      <w:w w:val="105"/>
                    </w:rPr>
                    <w:t>2019-05</w:t>
                  </w:r>
                </w:p>
                <w:p>
                  <w:pPr>
                    <w:pStyle w:val="BodyText"/>
                    <w:spacing w:before="62"/>
                    <w:ind w:left="20"/>
                  </w:pPr>
                  <w:r>
                    <w:rPr>
                      <w:w w:val="105"/>
                    </w:rPr>
                    <w:t>2019-09</w:t>
                  </w:r>
                </w:p>
                <w:p>
                  <w:pPr>
                    <w:pStyle w:val="BodyText"/>
                    <w:spacing w:before="62"/>
                    <w:ind w:left="20"/>
                  </w:pPr>
                  <w:r>
                    <w:rPr>
                      <w:w w:val="105"/>
                    </w:rPr>
                    <w:t>2020-01</w:t>
                  </w:r>
                </w:p>
                <w:p>
                  <w:pPr>
                    <w:pStyle w:val="BodyText"/>
                    <w:spacing w:before="62"/>
                    <w:ind w:left="20"/>
                  </w:pPr>
                  <w:r>
                    <w:rPr>
                      <w:w w:val="105"/>
                    </w:rPr>
                    <w:t>2020-05</w:t>
                  </w:r>
                </w:p>
                <w:p>
                  <w:pPr>
                    <w:pStyle w:val="BodyText"/>
                    <w:spacing w:before="63"/>
                    <w:ind w:left="20"/>
                  </w:pPr>
                  <w:r>
                    <w:rPr>
                      <w:w w:val="105"/>
                    </w:rPr>
                    <w:t>2020-09</w:t>
                  </w:r>
                </w:p>
                <w:p>
                  <w:pPr>
                    <w:pStyle w:val="BodyText"/>
                    <w:spacing w:before="62"/>
                    <w:ind w:left="20"/>
                  </w:pPr>
                  <w:r>
                    <w:rPr>
                      <w:w w:val="105"/>
                    </w:rPr>
                    <w:t>2021-01</w:t>
                  </w:r>
                </w:p>
                <w:p>
                  <w:pPr>
                    <w:pStyle w:val="BodyText"/>
                    <w:spacing w:before="62"/>
                    <w:ind w:left="20"/>
                  </w:pPr>
                  <w:r>
                    <w:rPr>
                      <w:w w:val="105"/>
                    </w:rPr>
                    <w:t>2021-05</w:t>
                  </w:r>
                </w:p>
                <w:p>
                  <w:pPr>
                    <w:pStyle w:val="BodyText"/>
                    <w:spacing w:before="62"/>
                    <w:ind w:left="20"/>
                  </w:pPr>
                  <w:r>
                    <w:rPr>
                      <w:w w:val="105"/>
                    </w:rPr>
                    <w:t>2021-09</w:t>
                  </w:r>
                </w:p>
                <w:p>
                  <w:pPr>
                    <w:pStyle w:val="BodyText"/>
                    <w:spacing w:before="63"/>
                    <w:ind w:left="20"/>
                  </w:pPr>
                  <w:r>
                    <w:rPr>
                      <w:w w:val="105"/>
                    </w:rPr>
                    <w:t>2022-01</w:t>
                  </w:r>
                </w:p>
                <w:p>
                  <w:pPr>
                    <w:pStyle w:val="BodyText"/>
                    <w:spacing w:before="62"/>
                    <w:ind w:left="20"/>
                  </w:pPr>
                  <w:r>
                    <w:rPr>
                      <w:w w:val="105"/>
                    </w:rPr>
                    <w:t>2022-05</w:t>
                  </w:r>
                </w:p>
                <w:p>
                  <w:pPr>
                    <w:pStyle w:val="BodyText"/>
                    <w:spacing w:before="62"/>
                    <w:ind w:left="20"/>
                  </w:pPr>
                  <w:r>
                    <w:rPr>
                      <w:w w:val="105"/>
                    </w:rPr>
                    <w:t>2022-09</w:t>
                  </w:r>
                </w:p>
                <w:p>
                  <w:pPr>
                    <w:pStyle w:val="BodyText"/>
                    <w:spacing w:before="62"/>
                    <w:ind w:left="20"/>
                  </w:pPr>
                  <w:r>
                    <w:rPr>
                      <w:w w:val="105"/>
                    </w:rPr>
                    <w:t>2023-01</w:t>
                  </w:r>
                </w:p>
                <w:p>
                  <w:pPr>
                    <w:pStyle w:val="BodyText"/>
                    <w:spacing w:before="63"/>
                    <w:ind w:left="20"/>
                  </w:pPr>
                  <w:r>
                    <w:rPr>
                      <w:w w:val="105"/>
                    </w:rPr>
                    <w:t>2023-05</w:t>
                  </w:r>
                </w:p>
              </w:txbxContent>
            </v:textbox>
            <w10:wrap type="none"/>
          </v:shape>
        </w:pict>
      </w:r>
      <w:r>
        <w:rPr>
          <w:w w:val="105"/>
        </w:rPr>
        <w:t>-100</w:t>
      </w:r>
    </w:p>
    <w:p>
      <w:pPr>
        <w:spacing w:after="0"/>
        <w:sectPr>
          <w:type w:val="continuous"/>
          <w:pgSz w:w="11910" w:h="16850"/>
          <w:pgMar w:top="420" w:bottom="760" w:left="400" w:right="220"/>
          <w:cols w:num="4" w:equalWidth="0">
            <w:col w:w="1236" w:space="3186"/>
            <w:col w:w="878" w:space="117"/>
            <w:col w:w="1236" w:space="3197"/>
            <w:col w:w="1440"/>
          </w:cols>
        </w:sectPr>
      </w:pPr>
    </w:p>
    <w:p>
      <w:pPr>
        <w:pStyle w:val="BodyText"/>
        <w:rPr>
          <w:sz w:val="20"/>
        </w:rPr>
      </w:pPr>
    </w:p>
    <w:p>
      <w:pPr>
        <w:pStyle w:val="BodyText"/>
        <w:spacing w:before="5"/>
        <w:rPr>
          <w:sz w:val="26"/>
        </w:rPr>
      </w:pPr>
    </w:p>
    <w:p>
      <w:pPr>
        <w:spacing w:after="0"/>
        <w:rPr>
          <w:sz w:val="26"/>
        </w:rPr>
        <w:sectPr>
          <w:type w:val="continuous"/>
          <w:pgSz w:w="11910" w:h="16850"/>
          <w:pgMar w:top="420" w:bottom="760" w:left="400" w:right="220"/>
        </w:sectPr>
      </w:pPr>
    </w:p>
    <w:p>
      <w:pPr>
        <w:pStyle w:val="Heading8"/>
        <w:spacing w:line="352" w:lineRule="auto" w:before="85"/>
        <w:ind w:left="2013" w:right="38"/>
      </w:pPr>
      <w:r>
        <w:rPr/>
        <w:pict>
          <v:rect style="position:absolute;margin-left:99pt;margin-top:7.530029pt;width:19.5pt;height:3.75pt;mso-position-horizontal-relative:page;mso-position-vertical-relative:paragraph;z-index:15781376" filled="true" fillcolor="#c0504d" stroked="false">
            <v:fill type="solid"/>
            <w10:wrap type="none"/>
          </v:rect>
        </w:pict>
      </w:r>
      <w:r>
        <w:rPr/>
        <w:pict>
          <v:line style="position:absolute;mso-position-horizontal-relative:page;mso-position-vertical-relative:paragraph;z-index:15781888" from="99.375pt,23.65003pt" to="118.12pt,23.65003pt" stroked="true" strokeweight="2.25pt" strokecolor="#7c5f9f">
            <v:stroke dashstyle="solid"/>
            <w10:wrap type="none"/>
          </v:line>
        </w:pict>
      </w:r>
      <w:r>
        <w:rPr/>
        <w:t>内窥镜</w:t>
      </w:r>
      <w:r>
        <w:rPr>
          <w:rFonts w:ascii="Times New Roman" w:eastAsia="Times New Roman"/>
        </w:rPr>
        <w:t>(90189030):</w:t>
      </w:r>
      <w:r>
        <w:rPr/>
        <w:t>出口金额</w:t>
      </w:r>
      <w:r>
        <w:rPr>
          <w:rFonts w:ascii="Times New Roman" w:eastAsia="Times New Roman"/>
        </w:rPr>
        <w:t>:</w:t>
      </w:r>
      <w:r>
        <w:rPr/>
        <w:t>当月值内窥镜</w:t>
      </w:r>
      <w:r>
        <w:rPr>
          <w:rFonts w:ascii="Times New Roman" w:eastAsia="Times New Roman"/>
        </w:rPr>
        <w:t>(90189030):</w:t>
      </w:r>
      <w:r>
        <w:rPr/>
        <w:t>出口金额</w:t>
      </w:r>
      <w:r>
        <w:rPr>
          <w:rFonts w:ascii="Times New Roman" w:eastAsia="Times New Roman"/>
        </w:rPr>
        <w:t>:</w:t>
      </w:r>
      <w:r>
        <w:rPr/>
        <w:t>当月同比</w:t>
      </w:r>
    </w:p>
    <w:p>
      <w:pPr>
        <w:pStyle w:val="Heading8"/>
        <w:spacing w:line="352" w:lineRule="auto" w:before="121"/>
        <w:ind w:left="2012" w:right="899"/>
      </w:pPr>
      <w:r>
        <w:rPr/>
        <w:br w:type="column"/>
      </w:r>
      <w:r>
        <w:rPr/>
        <w:t>肾脏透析设备</w:t>
      </w:r>
      <w:r>
        <w:rPr>
          <w:rFonts w:ascii="Times New Roman" w:eastAsia="Times New Roman"/>
          <w:spacing w:val="-5"/>
        </w:rPr>
        <w:t>(</w:t>
      </w:r>
      <w:r>
        <w:rPr/>
        <w:t>人工肾</w:t>
      </w:r>
      <w:r>
        <w:rPr>
          <w:rFonts w:ascii="Times New Roman" w:eastAsia="Times New Roman"/>
        </w:rPr>
        <w:t>)(90189040):</w:t>
      </w:r>
      <w:r>
        <w:rPr/>
        <w:t>出口金额</w:t>
      </w:r>
      <w:r>
        <w:rPr>
          <w:rFonts w:ascii="Times New Roman" w:eastAsia="Times New Roman"/>
          <w:spacing w:val="3"/>
        </w:rPr>
        <w:t>:</w:t>
      </w:r>
      <w:r>
        <w:rPr/>
        <w:t>当月值肾脏透析设备</w:t>
      </w:r>
      <w:r>
        <w:rPr>
          <w:rFonts w:ascii="Times New Roman" w:eastAsia="Times New Roman"/>
          <w:spacing w:val="-5"/>
        </w:rPr>
        <w:t>(</w:t>
      </w:r>
      <w:r>
        <w:rPr/>
        <w:t>人工肾</w:t>
      </w:r>
      <w:r>
        <w:rPr>
          <w:rFonts w:ascii="Times New Roman" w:eastAsia="Times New Roman"/>
        </w:rPr>
        <w:t>)(90189040):</w:t>
      </w:r>
      <w:r>
        <w:rPr/>
        <w:t>出口金额</w:t>
      </w:r>
      <w:r>
        <w:rPr>
          <w:rFonts w:ascii="Times New Roman" w:eastAsia="Times New Roman"/>
          <w:spacing w:val="3"/>
        </w:rPr>
        <w:t>:</w:t>
      </w:r>
      <w:r>
        <w:rPr>
          <w:spacing w:val="-4"/>
        </w:rPr>
        <w:t>当月同比</w:t>
      </w:r>
    </w:p>
    <w:p>
      <w:pPr>
        <w:spacing w:after="0" w:line="352" w:lineRule="auto"/>
        <w:sectPr>
          <w:type w:val="continuous"/>
          <w:pgSz w:w="11910" w:h="16850"/>
          <w:pgMar w:top="420" w:bottom="760" w:left="400" w:right="220"/>
          <w:cols w:num="2" w:equalWidth="0">
            <w:col w:w="4486" w:space="466"/>
            <w:col w:w="6338"/>
          </w:cols>
        </w:sectPr>
      </w:pPr>
    </w:p>
    <w:p>
      <w:pPr>
        <w:spacing w:line="240" w:lineRule="auto" w:before="11" w:after="1"/>
        <w:rPr>
          <w:sz w:val="15"/>
        </w:rPr>
      </w:pPr>
    </w:p>
    <w:p>
      <w:pPr>
        <w:tabs>
          <w:tab w:pos="5817" w:val="left" w:leader="none"/>
        </w:tabs>
        <w:spacing w:line="20" w:lineRule="exact"/>
        <w:ind w:left="396" w:right="0" w:firstLine="0"/>
        <w:rPr>
          <w:sz w:val="2"/>
        </w:rPr>
      </w:pPr>
      <w:r>
        <w:rPr>
          <w:sz w:val="2"/>
        </w:rPr>
        <w:pict>
          <v:group style="width:257.6pt;height:.75pt;mso-position-horizontal-relative:char;mso-position-vertical-relative:line" coordorigin="0,0" coordsize="5152,15">
            <v:rect style="position:absolute;left:0;top:0;width:5152;height:15" filled="true" fillcolor="#9f9f9f" stroked="false">
              <v:fill type="solid"/>
            </v:rect>
          </v:group>
        </w:pict>
      </w:r>
      <w:r>
        <w:rPr>
          <w:sz w:val="2"/>
        </w:rPr>
      </w:r>
      <w:r>
        <w:rPr>
          <w:sz w:val="2"/>
        </w:rPr>
        <w:tab/>
      </w:r>
      <w:r>
        <w:rPr>
          <w:sz w:val="2"/>
        </w:rPr>
        <w:pict>
          <v:group style="width:256.8500pt;height:.75pt;mso-position-horizontal-relative:char;mso-position-vertical-relative:line" coordorigin="0,0" coordsize="5137,15">
            <v:rect style="position:absolute;left:0;top:0;width:5137;height:15" filled="true" fillcolor="#9f9f9f" stroked="false">
              <v:fill type="solid"/>
            </v:rect>
          </v:group>
        </w:pict>
      </w:r>
      <w:r>
        <w:rPr>
          <w:sz w:val="2"/>
        </w:rPr>
      </w:r>
    </w:p>
    <w:p>
      <w:pPr>
        <w:tabs>
          <w:tab w:pos="5817" w:val="left" w:leader="none"/>
        </w:tabs>
        <w:spacing w:before="45"/>
        <w:ind w:left="395" w:right="0" w:firstLine="0"/>
        <w:jc w:val="left"/>
        <w:rPr>
          <w:i/>
          <w:sz w:val="19"/>
        </w:rPr>
      </w:pPr>
      <w:r>
        <w:rPr/>
        <w:pict>
          <v:rect style="position:absolute;margin-left:346.5pt;margin-top:-36.469971pt;width:19.5pt;height:3.75pt;mso-position-horizontal-relative:page;mso-position-vertical-relative:paragraph;z-index:15782912" filled="true" fillcolor="#c0504d" stroked="false">
            <v:fill type="solid"/>
            <w10:wrap type="none"/>
          </v:rect>
        </w:pict>
      </w:r>
      <w:r>
        <w:rPr/>
        <w:pict>
          <v:line style="position:absolute;mso-position-horizontal-relative:page;mso-position-vertical-relative:paragraph;z-index:15783424" from="346.880005pt,-20.34997pt" to="365.630005pt,-20.34997pt" stroked="true" strokeweight="2.25pt" strokecolor="#7c5f9f">
            <v:stroke dashstyle="solid"/>
            <w10:wrap type="none"/>
          </v:line>
        </w:pict>
      </w:r>
      <w:r>
        <w:rPr>
          <w:i/>
          <w:w w:val="95"/>
          <w:sz w:val="19"/>
        </w:rPr>
        <w:t>资料来源：同花顺</w:t>
      </w:r>
      <w:r>
        <w:rPr>
          <w:i/>
          <w:spacing w:val="-40"/>
          <w:w w:val="95"/>
          <w:sz w:val="19"/>
        </w:rPr>
        <w:t> </w:t>
      </w:r>
      <w:r>
        <w:rPr>
          <w:rFonts w:ascii="Arial" w:eastAsia="Arial"/>
          <w:i/>
          <w:spacing w:val="2"/>
          <w:w w:val="95"/>
          <w:sz w:val="18"/>
        </w:rPr>
        <w:t>iFinD</w:t>
      </w:r>
      <w:r>
        <w:rPr>
          <w:i/>
          <w:w w:val="95"/>
          <w:sz w:val="19"/>
        </w:rPr>
        <w:t>、粤开证券研究院</w:t>
        <w:tab/>
      </w:r>
      <w:r>
        <w:rPr>
          <w:i/>
          <w:sz w:val="19"/>
        </w:rPr>
        <w:t>资料来源：同花顺</w:t>
      </w:r>
      <w:r>
        <w:rPr>
          <w:i/>
          <w:spacing w:val="-54"/>
          <w:sz w:val="19"/>
        </w:rPr>
        <w:t> </w:t>
      </w:r>
      <w:r>
        <w:rPr>
          <w:rFonts w:ascii="Arial" w:eastAsia="Arial"/>
          <w:i/>
          <w:spacing w:val="2"/>
          <w:sz w:val="18"/>
        </w:rPr>
        <w:t>iFinD</w:t>
      </w:r>
      <w:r>
        <w:rPr>
          <w:i/>
          <w:sz w:val="19"/>
        </w:rPr>
        <w:t>、粤开证券研究院</w:t>
      </w:r>
    </w:p>
    <w:p>
      <w:pPr>
        <w:spacing w:line="240" w:lineRule="auto" w:before="0"/>
        <w:rPr>
          <w:i/>
          <w:sz w:val="20"/>
        </w:rPr>
      </w:pPr>
    </w:p>
    <w:p>
      <w:pPr>
        <w:spacing w:line="240" w:lineRule="auto" w:before="3"/>
        <w:rPr>
          <w:i/>
          <w:sz w:val="19"/>
        </w:rPr>
      </w:pPr>
    </w:p>
    <w:p>
      <w:pPr>
        <w:tabs>
          <w:tab w:pos="5817" w:val="left" w:leader="none"/>
        </w:tabs>
        <w:spacing w:before="0"/>
        <w:ind w:left="395" w:right="0" w:firstLine="0"/>
        <w:jc w:val="left"/>
        <w:rPr>
          <w:b/>
          <w:sz w:val="21"/>
        </w:rPr>
      </w:pPr>
      <w:bookmarkStart w:name="_bookmark15" w:id="16"/>
      <w:bookmarkEnd w:id="16"/>
      <w:r>
        <w:rPr/>
      </w:r>
      <w:r>
        <w:rPr>
          <w:b/>
          <w:sz w:val="21"/>
        </w:rPr>
        <w:t>图</w:t>
      </w:r>
      <w:r>
        <w:rPr>
          <w:b/>
          <w:spacing w:val="15"/>
          <w:sz w:val="21"/>
        </w:rPr>
        <w:t>表</w:t>
      </w:r>
      <w:r>
        <w:rPr>
          <w:rFonts w:ascii="Arial" w:eastAsia="Arial"/>
          <w:b/>
          <w:spacing w:val="-3"/>
          <w:sz w:val="21"/>
        </w:rPr>
        <w:t>14</w:t>
      </w:r>
      <w:r>
        <w:rPr>
          <w:b/>
          <w:spacing w:val="-3"/>
          <w:sz w:val="21"/>
        </w:rPr>
        <w:t>：</w:t>
      </w:r>
      <w:r>
        <w:rPr>
          <w:b/>
          <w:spacing w:val="15"/>
          <w:sz w:val="21"/>
        </w:rPr>
        <w:t>输血设</w:t>
      </w:r>
      <w:r>
        <w:rPr>
          <w:b/>
          <w:sz w:val="21"/>
        </w:rPr>
        <w:t>备出口情况</w:t>
        <w:tab/>
      </w:r>
      <w:bookmarkStart w:name="_bookmark16" w:id="17"/>
      <w:bookmarkEnd w:id="17"/>
      <w:r>
        <w:rPr>
          <w:b/>
          <w:sz w:val="21"/>
        </w:rPr>
        <w:t>图</w:t>
      </w:r>
      <w:r>
        <w:rPr>
          <w:b/>
          <w:spacing w:val="14"/>
          <w:sz w:val="21"/>
        </w:rPr>
        <w:t>表</w:t>
      </w:r>
      <w:r>
        <w:rPr>
          <w:rFonts w:ascii="Arial" w:eastAsia="Arial"/>
          <w:b/>
          <w:spacing w:val="-3"/>
          <w:sz w:val="21"/>
        </w:rPr>
        <w:t>15</w:t>
      </w:r>
      <w:r>
        <w:rPr>
          <w:b/>
          <w:spacing w:val="-3"/>
          <w:sz w:val="21"/>
        </w:rPr>
        <w:t>：</w:t>
      </w:r>
      <w:r>
        <w:rPr>
          <w:rFonts w:ascii="Arial" w:eastAsia="Arial"/>
          <w:b/>
          <w:spacing w:val="-3"/>
          <w:sz w:val="21"/>
        </w:rPr>
        <w:t>X</w:t>
      </w:r>
      <w:r>
        <w:rPr>
          <w:rFonts w:ascii="Arial" w:eastAsia="Arial"/>
          <w:b/>
          <w:spacing w:val="-19"/>
          <w:sz w:val="21"/>
        </w:rPr>
        <w:t> </w:t>
      </w:r>
      <w:r>
        <w:rPr>
          <w:b/>
          <w:spacing w:val="15"/>
          <w:sz w:val="21"/>
        </w:rPr>
        <w:t>射线管出</w:t>
      </w:r>
      <w:r>
        <w:rPr>
          <w:b/>
          <w:sz w:val="21"/>
        </w:rPr>
        <w:t>口情况</w:t>
      </w:r>
    </w:p>
    <w:p>
      <w:pPr>
        <w:tabs>
          <w:tab w:pos="5817" w:val="left" w:leader="none"/>
        </w:tabs>
        <w:spacing w:line="20" w:lineRule="exact"/>
        <w:ind w:left="396" w:right="0" w:firstLine="0"/>
        <w:rPr>
          <w:sz w:val="2"/>
        </w:rPr>
      </w:pPr>
      <w:r>
        <w:rPr>
          <w:sz w:val="2"/>
        </w:rPr>
        <w:pict>
          <v:group style="width:257.6pt;height:.75pt;mso-position-horizontal-relative:char;mso-position-vertical-relative:line" coordorigin="0,0" coordsize="5152,15">
            <v:rect style="position:absolute;left:0;top:0;width:5152;height:15" filled="true" fillcolor="#9f9f9f" stroked="false">
              <v:fill type="solid"/>
            </v:rect>
          </v:group>
        </w:pict>
      </w:r>
      <w:r>
        <w:rPr>
          <w:sz w:val="2"/>
        </w:rPr>
      </w:r>
      <w:r>
        <w:rPr>
          <w:sz w:val="2"/>
        </w:rPr>
        <w:tab/>
      </w:r>
      <w:r>
        <w:rPr>
          <w:sz w:val="2"/>
        </w:rPr>
        <w:pict>
          <v:group style="width:256.8500pt;height:.75pt;mso-position-horizontal-relative:char;mso-position-vertical-relative:line" coordorigin="0,0" coordsize="5137,15">
            <v:rect style="position:absolute;left:0;top:0;width:5137;height:15" filled="true" fillcolor="#9f9f9f" stroked="false">
              <v:fill type="solid"/>
            </v:rect>
          </v:group>
        </w:pict>
      </w:r>
      <w:r>
        <w:rPr>
          <w:sz w:val="2"/>
        </w:rPr>
      </w:r>
    </w:p>
    <w:p>
      <w:pPr>
        <w:spacing w:after="0" w:line="20" w:lineRule="exact"/>
        <w:rPr>
          <w:sz w:val="2"/>
        </w:rPr>
        <w:sectPr>
          <w:type w:val="continuous"/>
          <w:pgSz w:w="11910" w:h="16850"/>
          <w:pgMar w:top="420" w:bottom="760" w:left="400" w:right="220"/>
        </w:sectPr>
      </w:pPr>
    </w:p>
    <w:p>
      <w:pPr>
        <w:spacing w:line="240" w:lineRule="auto" w:before="4"/>
        <w:rPr>
          <w:b/>
          <w:sz w:val="10"/>
        </w:rPr>
      </w:pPr>
    </w:p>
    <w:p>
      <w:pPr>
        <w:pStyle w:val="BodyText"/>
        <w:ind w:right="38"/>
        <w:jc w:val="right"/>
      </w:pPr>
      <w:r>
        <w:rPr>
          <w:w w:val="105"/>
        </w:rPr>
        <w:t>6000000</w:t>
      </w:r>
    </w:p>
    <w:p>
      <w:pPr>
        <w:pStyle w:val="BodyText"/>
        <w:spacing w:before="106"/>
        <w:ind w:right="38"/>
        <w:jc w:val="right"/>
      </w:pPr>
      <w:r>
        <w:rPr>
          <w:w w:val="105"/>
        </w:rPr>
        <w:t>5000000</w:t>
      </w:r>
    </w:p>
    <w:p>
      <w:pPr>
        <w:pStyle w:val="BodyText"/>
        <w:spacing w:before="106"/>
        <w:ind w:right="38"/>
        <w:jc w:val="right"/>
      </w:pPr>
      <w:r>
        <w:rPr>
          <w:w w:val="105"/>
        </w:rPr>
        <w:t>4000000</w:t>
      </w:r>
    </w:p>
    <w:p>
      <w:pPr>
        <w:pStyle w:val="BodyText"/>
        <w:spacing w:before="105"/>
        <w:ind w:right="38"/>
        <w:jc w:val="right"/>
      </w:pPr>
      <w:r>
        <w:rPr>
          <w:w w:val="105"/>
        </w:rPr>
        <w:t>3000000</w:t>
      </w:r>
    </w:p>
    <w:p>
      <w:pPr>
        <w:pStyle w:val="BodyText"/>
        <w:spacing w:before="106"/>
        <w:ind w:right="38"/>
        <w:jc w:val="right"/>
      </w:pPr>
      <w:r>
        <w:rPr>
          <w:w w:val="105"/>
        </w:rPr>
        <w:t>2000000</w:t>
      </w:r>
    </w:p>
    <w:p>
      <w:pPr>
        <w:pStyle w:val="BodyText"/>
        <w:spacing w:before="106"/>
        <w:ind w:right="38"/>
        <w:jc w:val="right"/>
      </w:pPr>
      <w:r>
        <w:rPr>
          <w:w w:val="105"/>
        </w:rPr>
        <w:t>1000000</w:t>
      </w:r>
    </w:p>
    <w:p>
      <w:pPr>
        <w:pStyle w:val="BodyText"/>
        <w:spacing w:before="105"/>
        <w:ind w:right="38"/>
        <w:jc w:val="right"/>
      </w:pPr>
      <w:r>
        <w:rPr>
          <w:w w:val="103"/>
        </w:rPr>
        <w:t>0</w:t>
      </w:r>
    </w:p>
    <w:p>
      <w:pPr>
        <w:pStyle w:val="BodyText"/>
        <w:spacing w:before="5"/>
        <w:rPr>
          <w:sz w:val="11"/>
        </w:rPr>
      </w:pPr>
      <w:r>
        <w:rPr/>
        <w:br w:type="column"/>
      </w:r>
      <w:r>
        <w:rPr>
          <w:sz w:val="11"/>
        </w:rPr>
      </w:r>
    </w:p>
    <w:p>
      <w:pPr>
        <w:pStyle w:val="BodyText"/>
        <w:spacing w:before="1"/>
        <w:ind w:left="633"/>
      </w:pPr>
      <w:r>
        <w:rPr>
          <w:w w:val="105"/>
        </w:rPr>
        <w:t>600</w:t>
      </w:r>
    </w:p>
    <w:p>
      <w:pPr>
        <w:pStyle w:val="BodyText"/>
        <w:spacing w:before="69"/>
        <w:ind w:left="633"/>
      </w:pPr>
      <w:r>
        <w:rPr/>
        <w:pict>
          <v:group style="position:absolute;margin-left:83.25pt;margin-top:-4.136665pt;width:181.55pt;height:77.3pt;mso-position-horizontal-relative:page;mso-position-vertical-relative:paragraph;z-index:15783936" coordorigin="1665,-83" coordsize="3631,1546">
            <v:shape style="position:absolute;left:1695;top:82;width:3570;height:1380" coordorigin="1695,82" coordsize="3570,1380" path="m1710,862l1695,862,1695,1462,1710,1462,1710,862xm1770,907l1740,907,1740,1462,1770,1462,1770,907xm1815,1027l1800,1027,1800,1462,1815,1462,1815,1027xm1875,787l1845,787,1845,1462,1875,1462,1875,787xm1920,877l1905,877,1905,1462,1920,1462,1920,877xm1980,967l1950,967,1950,1462,1980,1462,1980,967xm2025,1102l2010,1102,2010,1462,2025,1462,2025,1102xm2085,982l2055,982,2055,1462,2085,1462,2085,982xm2130,877l2115,877,2115,1462,2130,1462,2130,877xm2190,937l2160,937,2160,1462,2190,1462,2190,937xm2235,1147l2220,1147,2220,1462,2235,1462,2235,1147xm2295,997l2280,997,2280,1462,2295,1462,2295,997xm2355,802l2325,802,2325,1462,2355,1462,2355,802xm2400,1147l2385,1147,2385,1462,2400,1462,2400,1147xm2460,832l2430,832,2430,1462,2460,1462,2460,832xm2505,1027l2490,1027,2490,1462,2505,1462,2505,1027xm2565,1087l2535,1087,2535,1462,2565,1462,2565,1087xm2610,952l2595,952,2595,1462,2610,1462,2610,952xm2670,862l2640,862,2640,1462,2670,1462,2670,862xm2715,952l2700,952,2700,1462,2715,1462,2715,952xm2775,742l2745,742,2745,1462,2775,1462,2775,742xm2820,772l2805,772,2805,1462,2820,1462,2820,772xm2880,652l2850,652,2850,1462,2880,1462,2880,652xm2925,562l2910,562,2910,1462,2925,1462,2925,562xm2985,862l2970,862,2970,1462,2985,1462,2985,862xm3030,1357l3015,1357,3015,1462,3030,1462,3030,1357xm3090,1027l3075,1027,3075,1462,3090,1462,3090,1027xm3150,622l3120,622,3120,1462,3150,1462,3150,622xm3195,832l3180,832,3180,1462,3195,1462,3195,832xm3255,772l3225,772,3225,1462,3255,1462,3255,772xm3300,757l3285,757,3285,1462,3300,1462,3300,757xm3360,802l3330,802,3330,1462,3360,1462,3360,802xm3405,742l3390,742,3390,1462,3405,1462,3405,742xm3465,1072l3435,1072,3435,1462,3465,1462,3465,1072xm3510,742l3495,742,3495,1462,3510,1462,3510,742xm3570,802l3540,802,3540,1462,3570,1462,3570,802xm3615,802l3600,802,3600,1462,3615,1462,3615,802xm3675,862l3660,862,3660,1462,3675,1462,3675,862xm3720,787l3705,787,3705,1462,3720,1462,3720,787xm3780,787l3765,787,3765,1462,3780,1462,3780,787xm3840,637l3810,637,3810,1462,3840,1462,3840,637xm3885,787l3870,787,3870,1462,3885,1462,3885,787xm3945,877l3915,877,3915,1462,3945,1462,3945,877xm3990,757l3975,757,3975,1462,3990,1462,3990,757xm4050,682l4020,682,4020,1462,4050,1462,4050,682xm4095,892l4080,892,4080,1462,4095,1462,4095,892xm4155,592l4125,592,4125,1462,4155,1462,4155,592xm4200,622l4185,622,4185,1462,4200,1462,4200,622xm4260,892l4230,892,4230,1462,4260,1462,4260,892xm4305,967l4290,967,4290,1462,4305,1462,4305,967xm4365,1057l4335,1057,4335,1462,4365,1462,4365,1057xm4410,832l4395,832,4395,1462,4410,1462,4410,832xm4470,712l4455,712,4455,1462,4470,1462,4470,712xm4530,637l4500,637,4500,1462,4530,1462,4530,637xm4575,592l4560,592,4560,1462,4575,1462,4575,592xm4635,682l4605,682,4605,1462,4635,1462,4635,682xm4680,517l4665,517,4665,1462,4680,1462,4680,517xm4740,307l4710,307,4710,1462,4740,1462,4740,307xm4785,502l4770,502,4770,1462,4785,1462,4785,502xm4845,517l4815,517,4815,1462,4845,1462,4845,517xm4890,637l4875,637,4875,1462,4890,1462,4890,637xm4950,682l4920,682,4920,1462,4950,1462,4950,682xm4995,607l4980,607,4980,1462,4995,1462,4995,607xm5055,82l5025,82,5025,1462,5055,1462,5055,82xm5100,442l5085,442,5085,1462,5100,1462,5100,442xm5160,352l5145,352,5145,1462,5160,1462,5160,352xm5205,487l5190,487,5190,1462,5205,1462,5205,487xm5265,487l5250,487,5250,1462,5265,1462,5265,487xe" filled="true" fillcolor="#c0504d" stroked="false">
              <v:path arrowok="t"/>
              <v:fill type="solid"/>
            </v:shape>
            <v:shape style="position:absolute;left:1672;top:-76;width:3616;height:1530" coordorigin="1673,-75" coordsize="3616,1530" path="m5288,1455l5288,-75m5243,1455l5288,1455m5243,1245l5288,1245m5243,1020l5288,1020m5243,795l5288,795m5243,585l5288,585m5243,360l5288,360m5243,150l5288,150m5243,-75l5288,-75m1673,1455l1673,-75m1673,1455l1718,1455m1673,1200l1718,1200m1673,945l1718,945m1673,690l1718,690m1673,435l1718,435m1673,180l1718,180m1673,-75l1718,-75m1673,1455l5288,1455m1673,1410l1673,1455m1883,1410l1883,1455m2092,1410l2092,1455m2317,1410l2317,1455m2527,1410l2527,1455m2738,1410l2738,1455m2948,1410l2948,1455m3158,1410l3158,1455m3368,1410l3368,1455m3578,1410l3578,1455m3803,1410l3803,1455m4013,1410l4013,1455m4223,1410l4223,1455m4433,1410l4433,1455m4643,1410l4643,1455m4853,1410l4853,1455m5063,1410l5063,1455m5288,1410l5288,1455e" filled="false" stroked="true" strokeweight=".75pt" strokecolor="#000000">
              <v:path arrowok="t"/>
              <v:stroke dashstyle="solid"/>
            </v:shape>
            <v:shape style="position:absolute;left:1702;top:179;width:3556;height:1200" coordorigin="1703,180" coordsize="3556,1200" path="m1703,765l1748,1155,1808,1245,1853,1185,1913,1110,1973,1200,2017,1275,2077,1245,2122,1245,2182,1140,2227,1290,2287,1260,2332,1215,2392,1335,2437,1140,2497,1320,2542,1320,2603,1230,2663,1095,2708,1230,2768,1185,2813,1170,2873,900,2918,1035,2978,1260,3023,1380,3083,1305,3128,1035,3188,1095,3233,1155,3293,1200,3353,1170,3398,1245,3458,1335,3503,1260,3563,1290,3608,1215,3668,180,3713,1125,3773,1290,3818,1170,3878,1245,3923,1275,3983,1215,4028,1230,4088,1140,4148,1185,4193,1170,4253,1260,4298,1275,4358,1320,4403,1245,4463,1260,4508,1185,4568,1125,4613,1215,4673,1185,4718,1020,4778,1215,4838,1215,4883,1140,4943,1110,4988,990,5048,975,5093,1170,5153,1170,5198,1215,5258,1185e" filled="false" stroked="true" strokeweight="2.25pt" strokecolor="#7c5f9f">
              <v:path arrowok="t"/>
              <v:stroke dashstyle="solid"/>
            </v:shape>
            <w10:wrap type="none"/>
          </v:group>
        </w:pict>
      </w:r>
      <w:r>
        <w:rPr>
          <w:w w:val="105"/>
        </w:rPr>
        <w:t>500</w:t>
      </w:r>
    </w:p>
    <w:p>
      <w:pPr>
        <w:pStyle w:val="BodyText"/>
        <w:spacing w:before="69"/>
        <w:ind w:left="633"/>
      </w:pPr>
      <w:r>
        <w:rPr>
          <w:w w:val="105"/>
        </w:rPr>
        <w:t>400</w:t>
      </w:r>
    </w:p>
    <w:p>
      <w:pPr>
        <w:pStyle w:val="BodyText"/>
        <w:spacing w:before="69"/>
        <w:ind w:left="633"/>
      </w:pPr>
      <w:r>
        <w:rPr>
          <w:w w:val="105"/>
        </w:rPr>
        <w:t>300</w:t>
      </w:r>
    </w:p>
    <w:p>
      <w:pPr>
        <w:pStyle w:val="BodyText"/>
        <w:spacing w:before="70"/>
        <w:ind w:left="633"/>
      </w:pPr>
      <w:r>
        <w:rPr>
          <w:w w:val="105"/>
        </w:rPr>
        <w:t>200</w:t>
      </w:r>
    </w:p>
    <w:p>
      <w:pPr>
        <w:pStyle w:val="BodyText"/>
        <w:spacing w:before="69"/>
        <w:ind w:left="633"/>
      </w:pPr>
      <w:r>
        <w:rPr>
          <w:w w:val="105"/>
        </w:rPr>
        <w:t>100</w:t>
      </w:r>
    </w:p>
    <w:p>
      <w:pPr>
        <w:pStyle w:val="BodyText"/>
        <w:spacing w:before="69"/>
        <w:ind w:left="633"/>
      </w:pPr>
      <w:r>
        <w:rPr>
          <w:w w:val="104"/>
        </w:rPr>
        <w:t>0</w:t>
      </w:r>
    </w:p>
    <w:p>
      <w:pPr>
        <w:pStyle w:val="BodyText"/>
        <w:spacing w:before="69"/>
        <w:ind w:left="633"/>
      </w:pPr>
      <w:r>
        <w:rPr/>
        <w:pict>
          <v:shape style="position:absolute;margin-left:80.337708pt;margin-top:11.219194pt;width:179.5pt;height:24.9pt;mso-position-horizontal-relative:page;mso-position-vertical-relative:paragraph;z-index:15790080" type="#_x0000_t202" filled="false" stroked="false">
            <v:textbox inset="0,0,0,0" style="layout-flow:vertical;mso-layout-flow-alt:bottom-to-top">
              <w:txbxContent>
                <w:p>
                  <w:pPr>
                    <w:pStyle w:val="BodyText"/>
                    <w:spacing w:before="19"/>
                    <w:ind w:left="20"/>
                  </w:pPr>
                  <w:r>
                    <w:rPr>
                      <w:w w:val="105"/>
                    </w:rPr>
                    <w:t>2018-01</w:t>
                  </w:r>
                </w:p>
                <w:p>
                  <w:pPr>
                    <w:pStyle w:val="BodyText"/>
                    <w:spacing w:before="63"/>
                    <w:ind w:left="20"/>
                  </w:pPr>
                  <w:r>
                    <w:rPr>
                      <w:w w:val="105"/>
                    </w:rPr>
                    <w:t>2018-05</w:t>
                  </w:r>
                </w:p>
                <w:p>
                  <w:pPr>
                    <w:pStyle w:val="BodyText"/>
                    <w:spacing w:before="63"/>
                    <w:ind w:left="20"/>
                  </w:pPr>
                  <w:r>
                    <w:rPr>
                      <w:w w:val="105"/>
                    </w:rPr>
                    <w:t>2018-09</w:t>
                  </w:r>
                </w:p>
                <w:p>
                  <w:pPr>
                    <w:pStyle w:val="BodyText"/>
                    <w:spacing w:before="63"/>
                    <w:ind w:left="20"/>
                  </w:pPr>
                  <w:r>
                    <w:rPr>
                      <w:w w:val="105"/>
                    </w:rPr>
                    <w:t>2019-01</w:t>
                  </w:r>
                </w:p>
                <w:p>
                  <w:pPr>
                    <w:pStyle w:val="BodyText"/>
                    <w:spacing w:before="63"/>
                    <w:ind w:left="20"/>
                  </w:pPr>
                  <w:r>
                    <w:rPr>
                      <w:w w:val="105"/>
                    </w:rPr>
                    <w:t>2019-05</w:t>
                  </w:r>
                </w:p>
                <w:p>
                  <w:pPr>
                    <w:pStyle w:val="BodyText"/>
                    <w:spacing w:before="63"/>
                    <w:ind w:left="20"/>
                  </w:pPr>
                  <w:r>
                    <w:rPr>
                      <w:w w:val="105"/>
                    </w:rPr>
                    <w:t>2019-09</w:t>
                  </w:r>
                </w:p>
                <w:p>
                  <w:pPr>
                    <w:pStyle w:val="BodyText"/>
                    <w:spacing w:before="63"/>
                    <w:ind w:left="20"/>
                  </w:pPr>
                  <w:r>
                    <w:rPr>
                      <w:w w:val="105"/>
                    </w:rPr>
                    <w:t>2020-01</w:t>
                  </w:r>
                </w:p>
                <w:p>
                  <w:pPr>
                    <w:pStyle w:val="BodyText"/>
                    <w:spacing w:before="63"/>
                    <w:ind w:left="20"/>
                  </w:pPr>
                  <w:r>
                    <w:rPr>
                      <w:w w:val="105"/>
                    </w:rPr>
                    <w:t>2020-05</w:t>
                  </w:r>
                </w:p>
                <w:p>
                  <w:pPr>
                    <w:pStyle w:val="BodyText"/>
                    <w:spacing w:before="63"/>
                    <w:ind w:left="20"/>
                  </w:pPr>
                  <w:r>
                    <w:rPr>
                      <w:w w:val="105"/>
                    </w:rPr>
                    <w:t>2020-09</w:t>
                  </w:r>
                </w:p>
                <w:p>
                  <w:pPr>
                    <w:pStyle w:val="BodyText"/>
                    <w:spacing w:before="63"/>
                    <w:ind w:left="20"/>
                  </w:pPr>
                  <w:r>
                    <w:rPr>
                      <w:w w:val="105"/>
                    </w:rPr>
                    <w:t>2021-01</w:t>
                  </w:r>
                </w:p>
                <w:p>
                  <w:pPr>
                    <w:pStyle w:val="BodyText"/>
                    <w:spacing w:before="62"/>
                    <w:ind w:left="20"/>
                  </w:pPr>
                  <w:r>
                    <w:rPr>
                      <w:w w:val="105"/>
                    </w:rPr>
                    <w:t>2021-05</w:t>
                  </w:r>
                </w:p>
                <w:p>
                  <w:pPr>
                    <w:pStyle w:val="BodyText"/>
                    <w:spacing w:before="63"/>
                    <w:ind w:left="20"/>
                  </w:pPr>
                  <w:r>
                    <w:rPr>
                      <w:w w:val="105"/>
                    </w:rPr>
                    <w:t>2021-09</w:t>
                  </w:r>
                </w:p>
                <w:p>
                  <w:pPr>
                    <w:pStyle w:val="BodyText"/>
                    <w:spacing w:before="63"/>
                    <w:ind w:left="20"/>
                  </w:pPr>
                  <w:r>
                    <w:rPr>
                      <w:w w:val="105"/>
                    </w:rPr>
                    <w:t>2022-01</w:t>
                  </w:r>
                </w:p>
                <w:p>
                  <w:pPr>
                    <w:pStyle w:val="BodyText"/>
                    <w:spacing w:before="63"/>
                    <w:ind w:left="20"/>
                  </w:pPr>
                  <w:r>
                    <w:rPr>
                      <w:w w:val="105"/>
                    </w:rPr>
                    <w:t>2022-05</w:t>
                  </w:r>
                </w:p>
                <w:p>
                  <w:pPr>
                    <w:pStyle w:val="BodyText"/>
                    <w:spacing w:before="63"/>
                    <w:ind w:left="20"/>
                  </w:pPr>
                  <w:r>
                    <w:rPr>
                      <w:w w:val="105"/>
                    </w:rPr>
                    <w:t>2022-09</w:t>
                  </w:r>
                </w:p>
                <w:p>
                  <w:pPr>
                    <w:pStyle w:val="BodyText"/>
                    <w:spacing w:before="63"/>
                    <w:ind w:left="20"/>
                  </w:pPr>
                  <w:r>
                    <w:rPr>
                      <w:w w:val="105"/>
                    </w:rPr>
                    <w:t>2023-01</w:t>
                  </w:r>
                </w:p>
                <w:p>
                  <w:pPr>
                    <w:pStyle w:val="BodyText"/>
                    <w:spacing w:before="63"/>
                    <w:ind w:left="20"/>
                  </w:pPr>
                  <w:r>
                    <w:rPr>
                      <w:w w:val="105"/>
                    </w:rPr>
                    <w:t>2023-05</w:t>
                  </w:r>
                </w:p>
              </w:txbxContent>
            </v:textbox>
            <w10:wrap type="none"/>
          </v:shape>
        </w:pict>
      </w:r>
      <w:r>
        <w:rPr>
          <w:w w:val="105"/>
        </w:rPr>
        <w:t>-100</w:t>
      </w:r>
    </w:p>
    <w:p>
      <w:pPr>
        <w:pStyle w:val="BodyText"/>
        <w:spacing w:before="5"/>
        <w:rPr>
          <w:sz w:val="11"/>
        </w:rPr>
      </w:pPr>
      <w:r>
        <w:rPr/>
        <w:br w:type="column"/>
      </w:r>
      <w:r>
        <w:rPr>
          <w:sz w:val="11"/>
        </w:rPr>
      </w:r>
    </w:p>
    <w:p>
      <w:pPr>
        <w:pStyle w:val="BodyText"/>
        <w:spacing w:before="1"/>
        <w:ind w:right="48"/>
        <w:jc w:val="right"/>
      </w:pPr>
      <w:r>
        <w:rPr>
          <w:w w:val="105"/>
        </w:rPr>
        <w:t>25,000,000</w:t>
      </w:r>
    </w:p>
    <w:p>
      <w:pPr>
        <w:pStyle w:val="BodyText"/>
        <w:spacing w:before="3"/>
        <w:rPr>
          <w:sz w:val="14"/>
        </w:rPr>
      </w:pPr>
    </w:p>
    <w:p>
      <w:pPr>
        <w:pStyle w:val="BodyText"/>
        <w:ind w:right="48"/>
        <w:jc w:val="right"/>
      </w:pPr>
      <w:r>
        <w:rPr>
          <w:w w:val="105"/>
        </w:rPr>
        <w:t>20,000,000</w:t>
      </w:r>
    </w:p>
    <w:p>
      <w:pPr>
        <w:pStyle w:val="BodyText"/>
        <w:spacing w:before="3"/>
        <w:rPr>
          <w:sz w:val="14"/>
        </w:rPr>
      </w:pPr>
    </w:p>
    <w:p>
      <w:pPr>
        <w:pStyle w:val="BodyText"/>
        <w:ind w:right="47"/>
        <w:jc w:val="right"/>
      </w:pPr>
      <w:r>
        <w:rPr>
          <w:w w:val="105"/>
        </w:rPr>
        <w:t>15,000,000</w:t>
      </w:r>
    </w:p>
    <w:p>
      <w:pPr>
        <w:pStyle w:val="BodyText"/>
        <w:spacing w:before="2"/>
        <w:rPr>
          <w:sz w:val="14"/>
        </w:rPr>
      </w:pPr>
    </w:p>
    <w:p>
      <w:pPr>
        <w:pStyle w:val="BodyText"/>
        <w:ind w:right="48"/>
        <w:jc w:val="right"/>
      </w:pPr>
      <w:r>
        <w:rPr>
          <w:w w:val="105"/>
        </w:rPr>
        <w:t>10,000,000</w:t>
      </w:r>
    </w:p>
    <w:p>
      <w:pPr>
        <w:pStyle w:val="BodyText"/>
        <w:spacing w:before="3"/>
        <w:rPr>
          <w:sz w:val="14"/>
        </w:rPr>
      </w:pPr>
    </w:p>
    <w:p>
      <w:pPr>
        <w:pStyle w:val="BodyText"/>
        <w:ind w:right="38"/>
        <w:jc w:val="right"/>
      </w:pPr>
      <w:r>
        <w:rPr>
          <w:spacing w:val="2"/>
          <w:w w:val="105"/>
        </w:rPr>
        <w:t>5,000,000</w:t>
      </w:r>
    </w:p>
    <w:p>
      <w:pPr>
        <w:pStyle w:val="BodyText"/>
        <w:spacing w:before="3"/>
        <w:rPr>
          <w:sz w:val="14"/>
        </w:rPr>
      </w:pPr>
    </w:p>
    <w:p>
      <w:pPr>
        <w:pStyle w:val="BodyText"/>
        <w:ind w:right="42"/>
        <w:jc w:val="right"/>
      </w:pPr>
      <w:r>
        <w:rPr>
          <w:w w:val="103"/>
        </w:rPr>
        <w:t>0</w:t>
      </w:r>
    </w:p>
    <w:p>
      <w:pPr>
        <w:pStyle w:val="BodyText"/>
        <w:spacing w:before="5"/>
        <w:rPr>
          <w:sz w:val="11"/>
        </w:rPr>
      </w:pPr>
      <w:r>
        <w:rPr/>
        <w:br w:type="column"/>
      </w:r>
      <w:r>
        <w:rPr>
          <w:sz w:val="11"/>
        </w:rPr>
      </w:r>
    </w:p>
    <w:p>
      <w:pPr>
        <w:pStyle w:val="BodyText"/>
        <w:spacing w:line="146" w:lineRule="exact" w:before="1"/>
        <w:ind w:left="633"/>
      </w:pPr>
      <w:r>
        <w:rPr>
          <w:w w:val="105"/>
        </w:rPr>
        <w:t>450</w:t>
      </w:r>
    </w:p>
    <w:p>
      <w:pPr>
        <w:pStyle w:val="BodyText"/>
        <w:spacing w:line="143" w:lineRule="exact"/>
        <w:ind w:left="633"/>
      </w:pPr>
      <w:r>
        <w:rPr/>
        <w:pict>
          <v:group style="position:absolute;margin-left:360.755005pt;margin-top:-3.958797pt;width:177pt;height:79.5pt;mso-position-horizontal-relative:page;mso-position-vertical-relative:paragraph;z-index:15785472" coordorigin="7215,-79" coordsize="3540,1590">
            <v:shape style="position:absolute;left:7245;top:175;width:3495;height:1320" coordorigin="7245,176" coordsize="3495,1320" path="m7260,1196l7245,1196,7245,1496,7260,1496,7260,1196xm7320,1346l7290,1346,7290,1496,7320,1496,7320,1346xm7365,1211l7350,1211,7350,1496,7365,1496,7365,1211xm7425,1181l7395,1181,7395,1496,7425,1496,7425,1181xm7470,1286l7455,1286,7455,1496,7470,1496,7470,1286xm7530,1256l7500,1256,7500,1496,7530,1496,7530,1256xm7575,1241l7560,1241,7560,1496,7575,1496,7575,1241xm7635,1286l7605,1286,7605,1496,7635,1496,7635,1286xm7680,1196l7665,1196,7665,1496,7680,1496,7680,1196xm7725,1226l7710,1226,7710,1496,7725,1496,7725,1226xm7785,1256l7770,1256,7770,1496,7785,1496,7785,1256xm7830,1241l7815,1241,7815,1496,7830,1496,7830,1241xm7890,1211l7860,1211,7860,1496,7890,1496,7890,1211xm7935,1346l7920,1346,7920,1496,7935,1496,7935,1346xm7995,1196l7965,1196,7965,1496,7995,1496,7995,1196xm8040,1151l8025,1151,8025,1496,8040,1496,8040,1151xm8100,1286l8070,1286,8070,1496,8100,1496,8100,1286xm8145,1121l8130,1121,8130,1496,8145,1496,8145,1121xm8205,1181l8175,1181,8175,1496,8205,1496,8205,1181xm8250,1241l8235,1241,8235,1496,8250,1496,8250,1241xm8295,1271l8280,1271,8280,1496,8295,1496,8295,1271xm8355,1166l8340,1166,8340,1496,8355,1496,8355,1166xm8400,1061l8385,1061,8385,1496,8400,1496,8400,1061xm8460,1241l8430,1241,8430,1496,8460,1496,8460,1241xm8505,1226l8490,1226,8490,1496,8505,1496,8505,1226xm8565,1406l8535,1406,8535,1496,8565,1496,8565,1406xm8610,1166l8595,1166,8595,1496,8610,1496,8610,1166xm8670,1061l8640,1061,8640,1496,8670,1496,8670,1061xm8715,881l8700,881,8700,1496,8715,1496,8715,881xm8775,1001l8745,1001,8745,1496,8775,1496,8775,1001xm8820,1046l8805,1046,8805,1496,8820,1496,8820,1046xm8865,956l8850,956,8850,1496,8865,1496,8865,956xm8925,1016l8910,1016,8910,1496,8925,1496,8925,1016xm8970,1106l8955,1106,8955,1496,8970,1496,8970,1106xm9030,1016l9000,1016,9000,1496,9030,1496,9030,1016xm9075,1001l9060,1001,9060,1496,9075,1496,9075,1001xm9135,1046l9105,1046,9105,1496,9135,1496,9135,1046xm9180,1076l9165,1076,9165,1496,9180,1496,9180,1076xm9240,881l9210,881,9210,1496,9240,1496,9240,881xm9285,926l9270,926,9270,1496,9285,1496,9285,926xm9345,926l9315,926,9315,1496,9345,1496,9345,926xm9390,1016l9375,1016,9375,1496,9390,1496,9390,1016xm9450,986l9420,986,9420,1496,9450,1496,9450,986xm9495,881l9480,881,9480,1496,9495,1496,9495,881xm9540,926l9525,926,9525,1496,9540,1496,9540,926xm9600,1031l9570,1031,9570,1496,9600,1496,9600,1031xm9645,896l9630,896,9630,1496,9645,1496,9645,896xm9705,926l9675,926,9675,1496,9705,1496,9705,926xm9750,941l9735,941,9735,1496,9750,1496,9750,941xm9810,1061l9780,1061,9780,1496,9810,1496,9810,1061xm9855,806l9840,806,9840,1496,9855,1496,9855,806xm9915,1076l9885,1076,9885,1496,9915,1496,9915,1076xm9960,1091l9945,1091,9945,1496,9960,1496,9960,1091xm10020,851l9990,851,9990,1496,10020,1496,10020,851xm10065,851l10050,851,10050,1496,10065,1496,10065,851xm10110,626l10095,626,10095,1496,10110,1496,10110,626xm10170,821l10155,821,10155,1496,10170,1496,10170,821xm10215,896l10200,896,10200,1496,10215,1496,10215,896xm10275,506l10245,506,10245,1496,10275,1496,10275,506xm10320,701l10305,701,10305,1496,10320,1496,10320,701xm10380,626l10350,626,10350,1496,10380,1496,10380,626xm10425,761l10410,761,10410,1496,10425,1496,10425,761xm10485,551l10455,551,10455,1496,10485,1496,10485,551xm10530,491l10515,491,10515,1496,10530,1496,10530,491xm10590,176l10560,176,10560,1496,10590,1496,10590,176xm10635,416l10620,416,10620,1496,10635,1496,10635,416xm10680,326l10665,326,10665,1496,10680,1496,10680,326xm10740,446l10725,446,10725,1496,10740,1496,10740,446xe" filled="true" fillcolor="#c0504d" stroked="false">
              <v:path arrowok="t"/>
              <v:fill type="solid"/>
            </v:shape>
            <v:shape style="position:absolute;left:7222;top:-72;width:3525;height:1575" coordorigin="7223,-72" coordsize="3525,1575" path="m10748,1503l10748,-72m10718,1503l10748,1503m10718,1353l10748,1353m10718,1218l10748,1218m10718,1068l10748,1068m10718,933l10748,933m10718,783l10748,783m10718,648l10748,648m10718,498l10748,498m10718,363l10748,363m10718,213l10748,213m10718,78l10748,78m10718,-72l10748,-72m7223,1503l7223,-72m7223,1503l7268,1503m7223,1188l7268,1188m7223,873l7268,873m7223,558l7268,558m7223,243l7268,243m7223,-72l7268,-72m7223,1503l10748,1503m7223,1458l7223,1503m7433,1458l7433,1503m7643,1458l7643,1503m7853,1458l7853,1503m8063,1458l8063,1503m8273,1458l8273,1503m8468,1458l8468,1503m8678,1458l8678,1503m8888,1458l8888,1503m9098,1458l9098,1503m9308,1458l9308,1503m9518,1458l9518,1503m9713,1458l9713,1503m9923,1458l9923,1503m10133,1458l10133,1503m10343,1458l10343,1503m10553,1458l10553,1503m10748,1458l10748,1503e" filled="false" stroked="true" strokeweight=".75pt" strokecolor="#000000">
              <v:path arrowok="t"/>
              <v:stroke dashstyle="solid"/>
            </v:shape>
            <v:shape style="position:absolute;left:7252;top:78;width:3480;height:1260" coordorigin="7253,78" coordsize="3480,1260" path="m7253,693l7313,978,7358,963,7418,888,7463,1053,7508,1023,7568,1038,7613,1263,7673,1128,7718,1098,7778,1248,7823,1263,7883,1233,7928,1233,7988,1203,8033,1188,8078,1218,8138,1038,8183,1143,8243,1158,8288,1278,8348,1128,8393,993,8453,1218,8498,1218,8558,1338,8603,1203,8648,1143,8708,648,8753,1113,8813,1083,8858,903,8918,903,8963,1158,9023,1188,9068,948,9128,1023,9173,78,9218,948,9278,1113,9323,1233,9383,1218,9428,1173,9488,1173,9533,1158,9593,1158,9638,1143,9698,1173,9743,1143,9803,1203,9848,1188,9893,1293,9953,1293,9998,1113,10058,1143,10103,1098,10163,1158,10208,1128,10268,1023,10313,1098,10373,1053,10418,1008,10463,1098,10523,813,10568,573,10628,1023,10673,978,10733,1158e" filled="false" stroked="true" strokeweight="2.25pt" strokecolor="#7c5f9f">
              <v:path arrowok="t"/>
              <v:stroke dashstyle="solid"/>
            </v:shape>
            <w10:wrap type="none"/>
          </v:group>
        </w:pict>
      </w:r>
      <w:r>
        <w:rPr>
          <w:w w:val="105"/>
        </w:rPr>
        <w:t>400</w:t>
      </w:r>
    </w:p>
    <w:p>
      <w:pPr>
        <w:pStyle w:val="BodyText"/>
        <w:spacing w:line="143" w:lineRule="exact"/>
        <w:ind w:left="633"/>
      </w:pPr>
      <w:r>
        <w:rPr>
          <w:w w:val="105"/>
        </w:rPr>
        <w:t>350</w:t>
      </w:r>
    </w:p>
    <w:p>
      <w:pPr>
        <w:pStyle w:val="BodyText"/>
        <w:spacing w:line="143" w:lineRule="exact"/>
        <w:ind w:left="633"/>
      </w:pPr>
      <w:r>
        <w:rPr>
          <w:w w:val="105"/>
        </w:rPr>
        <w:t>300</w:t>
      </w:r>
    </w:p>
    <w:p>
      <w:pPr>
        <w:pStyle w:val="BodyText"/>
        <w:spacing w:line="143" w:lineRule="exact"/>
        <w:ind w:left="633"/>
      </w:pPr>
      <w:r>
        <w:rPr>
          <w:w w:val="105"/>
        </w:rPr>
        <w:t>250</w:t>
      </w:r>
    </w:p>
    <w:p>
      <w:pPr>
        <w:pStyle w:val="BodyText"/>
        <w:spacing w:line="142" w:lineRule="exact"/>
        <w:ind w:left="633"/>
      </w:pPr>
      <w:r>
        <w:rPr>
          <w:w w:val="105"/>
        </w:rPr>
        <w:t>200</w:t>
      </w:r>
    </w:p>
    <w:p>
      <w:pPr>
        <w:pStyle w:val="BodyText"/>
        <w:spacing w:line="142" w:lineRule="exact"/>
        <w:ind w:left="633"/>
      </w:pPr>
      <w:r>
        <w:rPr>
          <w:w w:val="105"/>
        </w:rPr>
        <w:t>150</w:t>
      </w:r>
    </w:p>
    <w:p>
      <w:pPr>
        <w:pStyle w:val="BodyText"/>
        <w:spacing w:line="143" w:lineRule="exact"/>
        <w:ind w:left="633"/>
      </w:pPr>
      <w:r>
        <w:rPr>
          <w:w w:val="105"/>
        </w:rPr>
        <w:t>100</w:t>
      </w:r>
    </w:p>
    <w:p>
      <w:pPr>
        <w:pStyle w:val="BodyText"/>
        <w:spacing w:line="143" w:lineRule="exact"/>
        <w:ind w:left="633"/>
      </w:pPr>
      <w:r>
        <w:rPr>
          <w:spacing w:val="7"/>
          <w:w w:val="105"/>
        </w:rPr>
        <w:t>50</w:t>
      </w:r>
    </w:p>
    <w:p>
      <w:pPr>
        <w:pStyle w:val="BodyText"/>
        <w:spacing w:line="143" w:lineRule="exact"/>
        <w:ind w:left="633"/>
      </w:pPr>
      <w:r>
        <w:rPr>
          <w:w w:val="103"/>
        </w:rPr>
        <w:t>0</w:t>
      </w:r>
    </w:p>
    <w:p>
      <w:pPr>
        <w:pStyle w:val="BodyText"/>
        <w:spacing w:line="143" w:lineRule="exact"/>
        <w:ind w:left="633"/>
      </w:pPr>
      <w:r>
        <w:rPr>
          <w:spacing w:val="2"/>
          <w:w w:val="105"/>
        </w:rPr>
        <w:t>-50</w:t>
      </w:r>
    </w:p>
    <w:p>
      <w:pPr>
        <w:pStyle w:val="BodyText"/>
        <w:spacing w:line="146" w:lineRule="exact"/>
        <w:ind w:left="633"/>
      </w:pPr>
      <w:r>
        <w:rPr/>
        <w:pict>
          <v:shape style="position:absolute;margin-left:358.154999pt;margin-top:7.587001pt;width:175.6pt;height:24.9pt;mso-position-horizontal-relative:page;mso-position-vertical-relative:paragraph;z-index:15792640" type="#_x0000_t202" filled="false" stroked="false">
            <v:textbox inset="0,0,0,0" style="layout-flow:vertical;mso-layout-flow-alt:bottom-to-top">
              <w:txbxContent>
                <w:p>
                  <w:pPr>
                    <w:pStyle w:val="BodyText"/>
                    <w:spacing w:before="19"/>
                    <w:ind w:left="20"/>
                  </w:pPr>
                  <w:r>
                    <w:rPr>
                      <w:w w:val="105"/>
                    </w:rPr>
                    <w:t>2018-01</w:t>
                  </w:r>
                </w:p>
                <w:p>
                  <w:pPr>
                    <w:pStyle w:val="BodyText"/>
                    <w:spacing w:before="58"/>
                    <w:ind w:left="20"/>
                  </w:pPr>
                  <w:r>
                    <w:rPr>
                      <w:w w:val="105"/>
                    </w:rPr>
                    <w:t>2018-05</w:t>
                  </w:r>
                </w:p>
                <w:p>
                  <w:pPr>
                    <w:pStyle w:val="BodyText"/>
                    <w:spacing w:before="58"/>
                    <w:ind w:left="20"/>
                  </w:pPr>
                  <w:r>
                    <w:rPr>
                      <w:w w:val="105"/>
                    </w:rPr>
                    <w:t>2018-09</w:t>
                  </w:r>
                </w:p>
                <w:p>
                  <w:pPr>
                    <w:pStyle w:val="BodyText"/>
                    <w:spacing w:before="58"/>
                    <w:ind w:left="20"/>
                  </w:pPr>
                  <w:r>
                    <w:rPr>
                      <w:w w:val="105"/>
                    </w:rPr>
                    <w:t>2019-01</w:t>
                  </w:r>
                </w:p>
                <w:p>
                  <w:pPr>
                    <w:pStyle w:val="BodyText"/>
                    <w:spacing w:before="58"/>
                    <w:ind w:left="20"/>
                  </w:pPr>
                  <w:r>
                    <w:rPr>
                      <w:w w:val="105"/>
                    </w:rPr>
                    <w:t>2019-05</w:t>
                  </w:r>
                </w:p>
                <w:p>
                  <w:pPr>
                    <w:pStyle w:val="BodyText"/>
                    <w:spacing w:before="58"/>
                    <w:ind w:left="20"/>
                  </w:pPr>
                  <w:r>
                    <w:rPr>
                      <w:w w:val="105"/>
                    </w:rPr>
                    <w:t>2019-09</w:t>
                  </w:r>
                </w:p>
                <w:p>
                  <w:pPr>
                    <w:pStyle w:val="BodyText"/>
                    <w:spacing w:before="58"/>
                    <w:ind w:left="20"/>
                  </w:pPr>
                  <w:r>
                    <w:rPr>
                      <w:w w:val="105"/>
                    </w:rPr>
                    <w:t>2020-01</w:t>
                  </w:r>
                </w:p>
                <w:p>
                  <w:pPr>
                    <w:pStyle w:val="BodyText"/>
                    <w:spacing w:before="59"/>
                    <w:ind w:left="20"/>
                  </w:pPr>
                  <w:r>
                    <w:rPr>
                      <w:w w:val="105"/>
                    </w:rPr>
                    <w:t>2020-05</w:t>
                  </w:r>
                </w:p>
                <w:p>
                  <w:pPr>
                    <w:pStyle w:val="BodyText"/>
                    <w:spacing w:before="58"/>
                    <w:ind w:left="20"/>
                  </w:pPr>
                  <w:r>
                    <w:rPr>
                      <w:w w:val="105"/>
                    </w:rPr>
                    <w:t>2020-09</w:t>
                  </w:r>
                </w:p>
                <w:p>
                  <w:pPr>
                    <w:pStyle w:val="BodyText"/>
                    <w:spacing w:before="58"/>
                    <w:ind w:left="20"/>
                  </w:pPr>
                  <w:r>
                    <w:rPr>
                      <w:w w:val="105"/>
                    </w:rPr>
                    <w:t>2021-01</w:t>
                  </w:r>
                </w:p>
                <w:p>
                  <w:pPr>
                    <w:pStyle w:val="BodyText"/>
                    <w:spacing w:before="58"/>
                    <w:ind w:left="20"/>
                  </w:pPr>
                  <w:r>
                    <w:rPr>
                      <w:w w:val="105"/>
                    </w:rPr>
                    <w:t>2021-05</w:t>
                  </w:r>
                </w:p>
                <w:p>
                  <w:pPr>
                    <w:pStyle w:val="BodyText"/>
                    <w:spacing w:before="58"/>
                    <w:ind w:left="20"/>
                  </w:pPr>
                  <w:r>
                    <w:rPr>
                      <w:w w:val="105"/>
                    </w:rPr>
                    <w:t>2021-09</w:t>
                  </w:r>
                </w:p>
                <w:p>
                  <w:pPr>
                    <w:pStyle w:val="BodyText"/>
                    <w:spacing w:before="58"/>
                    <w:ind w:left="20"/>
                  </w:pPr>
                  <w:r>
                    <w:rPr>
                      <w:w w:val="105"/>
                    </w:rPr>
                    <w:t>2022-01</w:t>
                  </w:r>
                </w:p>
                <w:p>
                  <w:pPr>
                    <w:pStyle w:val="BodyText"/>
                    <w:spacing w:before="58"/>
                    <w:ind w:left="20"/>
                  </w:pPr>
                  <w:r>
                    <w:rPr>
                      <w:w w:val="105"/>
                    </w:rPr>
                    <w:t>2022-05</w:t>
                  </w:r>
                </w:p>
                <w:p>
                  <w:pPr>
                    <w:pStyle w:val="BodyText"/>
                    <w:spacing w:before="58"/>
                    <w:ind w:left="20"/>
                  </w:pPr>
                  <w:r>
                    <w:rPr>
                      <w:w w:val="105"/>
                    </w:rPr>
                    <w:t>2022-09</w:t>
                  </w:r>
                </w:p>
                <w:p>
                  <w:pPr>
                    <w:pStyle w:val="BodyText"/>
                    <w:spacing w:before="59"/>
                    <w:ind w:left="20"/>
                  </w:pPr>
                  <w:r>
                    <w:rPr>
                      <w:w w:val="105"/>
                    </w:rPr>
                    <w:t>2023-01</w:t>
                  </w:r>
                </w:p>
                <w:p>
                  <w:pPr>
                    <w:pStyle w:val="BodyText"/>
                    <w:spacing w:before="58"/>
                    <w:ind w:left="20"/>
                  </w:pPr>
                  <w:r>
                    <w:rPr>
                      <w:w w:val="105"/>
                    </w:rPr>
                    <w:t>2023-05</w:t>
                  </w:r>
                </w:p>
              </w:txbxContent>
            </v:textbox>
            <w10:wrap type="none"/>
          </v:shape>
        </w:pict>
      </w:r>
      <w:r>
        <w:rPr>
          <w:w w:val="105"/>
        </w:rPr>
        <w:t>-100</w:t>
      </w:r>
    </w:p>
    <w:p>
      <w:pPr>
        <w:spacing w:after="0" w:line="146" w:lineRule="exact"/>
        <w:sectPr>
          <w:type w:val="continuous"/>
          <w:pgSz w:w="11910" w:h="16850"/>
          <w:pgMar w:top="420" w:bottom="760" w:left="400" w:right="220"/>
          <w:cols w:num="4" w:equalWidth="0">
            <w:col w:w="1162" w:space="3213"/>
            <w:col w:w="921" w:space="120"/>
            <w:col w:w="1306" w:space="3128"/>
            <w:col w:w="1440"/>
          </w:cols>
        </w:sectPr>
      </w:pPr>
    </w:p>
    <w:p>
      <w:pPr>
        <w:pStyle w:val="BodyText"/>
        <w:rPr>
          <w:sz w:val="20"/>
        </w:rPr>
      </w:pPr>
    </w:p>
    <w:p>
      <w:pPr>
        <w:pStyle w:val="BodyText"/>
        <w:spacing w:before="5"/>
        <w:rPr>
          <w:sz w:val="26"/>
        </w:rPr>
      </w:pPr>
    </w:p>
    <w:p>
      <w:pPr>
        <w:spacing w:after="0"/>
        <w:rPr>
          <w:sz w:val="26"/>
        </w:rPr>
        <w:sectPr>
          <w:type w:val="continuous"/>
          <w:pgSz w:w="11910" w:h="16850"/>
          <w:pgMar w:top="420" w:bottom="760" w:left="400" w:right="220"/>
        </w:sectPr>
      </w:pPr>
    </w:p>
    <w:p>
      <w:pPr>
        <w:pStyle w:val="Heading8"/>
        <w:spacing w:line="352" w:lineRule="auto"/>
        <w:ind w:left="1939" w:right="38"/>
      </w:pPr>
      <w:r>
        <w:rPr/>
        <w:pict>
          <v:rect style="position:absolute;margin-left:95.25pt;margin-top:7.029986pt;width:19.5pt;height:3.75pt;mso-position-horizontal-relative:page;mso-position-vertical-relative:paragraph;z-index:15784448" filled="true" fillcolor="#c0504d" stroked="false">
            <v:fill type="solid"/>
            <w10:wrap type="none"/>
          </v:rect>
        </w:pict>
      </w:r>
      <w:r>
        <w:rPr/>
        <w:pict>
          <v:line style="position:absolute;mso-position-horizontal-relative:page;mso-position-vertical-relative:paragraph;z-index:15784960" from="95.625pt,23.149986pt" to="114.37pt,23.149986pt" stroked="true" strokeweight="2.25pt" strokecolor="#7c5f9f">
            <v:stroke dashstyle="solid"/>
            <w10:wrap type="none"/>
          </v:line>
        </w:pict>
      </w:r>
      <w:r>
        <w:rPr/>
        <w:t>输血设备</w:t>
      </w:r>
      <w:r>
        <w:rPr>
          <w:rFonts w:ascii="Times New Roman" w:eastAsia="Times New Roman"/>
        </w:rPr>
        <w:t>(90189060):</w:t>
      </w:r>
      <w:r>
        <w:rPr/>
        <w:t>出口金额</w:t>
      </w:r>
      <w:r>
        <w:rPr>
          <w:rFonts w:ascii="Times New Roman" w:eastAsia="Times New Roman"/>
        </w:rPr>
        <w:t>:</w:t>
      </w:r>
      <w:r>
        <w:rPr/>
        <w:t>当月值输血设备</w:t>
      </w:r>
      <w:r>
        <w:rPr>
          <w:rFonts w:ascii="Times New Roman" w:eastAsia="Times New Roman"/>
        </w:rPr>
        <w:t>(90189060):</w:t>
      </w:r>
      <w:r>
        <w:rPr/>
        <w:t>出口金额</w:t>
      </w:r>
      <w:r>
        <w:rPr>
          <w:rFonts w:ascii="Times New Roman" w:eastAsia="Times New Roman"/>
        </w:rPr>
        <w:t>:</w:t>
      </w:r>
      <w:r>
        <w:rPr/>
        <w:t>当月同比</w:t>
      </w:r>
    </w:p>
    <w:p>
      <w:pPr>
        <w:pStyle w:val="Heading8"/>
        <w:spacing w:line="352" w:lineRule="auto" w:before="121"/>
        <w:ind w:right="1345"/>
      </w:pPr>
      <w:r>
        <w:rPr/>
        <w:br w:type="column"/>
      </w:r>
      <w:r>
        <w:rPr>
          <w:rFonts w:ascii="Times New Roman" w:eastAsia="Times New Roman"/>
          <w:spacing w:val="-4"/>
        </w:rPr>
        <w:t>X</w:t>
      </w:r>
      <w:r>
        <w:rPr/>
        <w:t>射线管</w:t>
      </w:r>
      <w:r>
        <w:rPr>
          <w:rFonts w:ascii="Times New Roman" w:eastAsia="Times New Roman"/>
        </w:rPr>
        <w:t>(90223000):</w:t>
      </w:r>
      <w:r>
        <w:rPr/>
        <w:t>出口金额</w:t>
      </w:r>
      <w:r>
        <w:rPr>
          <w:rFonts w:ascii="Times New Roman" w:eastAsia="Times New Roman"/>
          <w:spacing w:val="3"/>
        </w:rPr>
        <w:t>:</w:t>
      </w:r>
      <w:r>
        <w:rPr/>
        <w:t>当月值 </w:t>
      </w:r>
      <w:r>
        <w:rPr>
          <w:rFonts w:ascii="Times New Roman" w:eastAsia="Times New Roman"/>
          <w:spacing w:val="-4"/>
        </w:rPr>
        <w:t>X</w:t>
      </w:r>
      <w:r>
        <w:rPr>
          <w:spacing w:val="-1"/>
        </w:rPr>
        <w:t>射线管</w:t>
      </w:r>
      <w:r>
        <w:rPr>
          <w:rFonts w:ascii="Times New Roman" w:eastAsia="Times New Roman"/>
          <w:spacing w:val="-1"/>
        </w:rPr>
        <w:t>(90223000):</w:t>
      </w:r>
      <w:r>
        <w:rPr/>
        <w:t>出口金额</w:t>
      </w:r>
      <w:r>
        <w:rPr>
          <w:rFonts w:ascii="Times New Roman" w:eastAsia="Times New Roman"/>
        </w:rPr>
        <w:t>:</w:t>
      </w:r>
      <w:r>
        <w:rPr/>
        <w:t>当月同比</w:t>
      </w:r>
    </w:p>
    <w:p>
      <w:pPr>
        <w:spacing w:after="0" w:line="352" w:lineRule="auto"/>
        <w:sectPr>
          <w:type w:val="continuous"/>
          <w:pgSz w:w="11910" w:h="16850"/>
          <w:pgMar w:top="420" w:bottom="760" w:left="400" w:right="220"/>
          <w:cols w:num="2" w:equalWidth="0">
            <w:col w:w="4562" w:space="904"/>
            <w:col w:w="5824"/>
          </w:cols>
        </w:sectPr>
      </w:pPr>
    </w:p>
    <w:p>
      <w:pPr>
        <w:spacing w:line="240" w:lineRule="auto" w:before="8" w:after="1"/>
        <w:rPr>
          <w:sz w:val="16"/>
        </w:rPr>
      </w:pPr>
    </w:p>
    <w:p>
      <w:pPr>
        <w:tabs>
          <w:tab w:pos="5817" w:val="left" w:leader="none"/>
        </w:tabs>
        <w:spacing w:line="20" w:lineRule="exact"/>
        <w:ind w:left="396" w:right="0" w:firstLine="0"/>
        <w:rPr>
          <w:sz w:val="2"/>
        </w:rPr>
      </w:pPr>
      <w:r>
        <w:rPr>
          <w:sz w:val="2"/>
        </w:rPr>
        <w:pict>
          <v:group style="width:257.6pt;height:.75pt;mso-position-horizontal-relative:char;mso-position-vertical-relative:line" coordorigin="0,0" coordsize="5152,15">
            <v:rect style="position:absolute;left:0;top:0;width:5152;height:15" filled="true" fillcolor="#9f9f9f" stroked="false">
              <v:fill type="solid"/>
            </v:rect>
          </v:group>
        </w:pict>
      </w:r>
      <w:r>
        <w:rPr>
          <w:sz w:val="2"/>
        </w:rPr>
      </w:r>
      <w:r>
        <w:rPr>
          <w:sz w:val="2"/>
        </w:rPr>
        <w:tab/>
      </w:r>
      <w:r>
        <w:rPr>
          <w:sz w:val="2"/>
        </w:rPr>
        <w:pict>
          <v:group style="width:256.8500pt;height:.75pt;mso-position-horizontal-relative:char;mso-position-vertical-relative:line" coordorigin="0,0" coordsize="5137,15">
            <v:rect style="position:absolute;left:0;top:0;width:5137;height:15" filled="true" fillcolor="#9f9f9f" stroked="false">
              <v:fill type="solid"/>
            </v:rect>
          </v:group>
        </w:pict>
      </w:r>
      <w:r>
        <w:rPr>
          <w:sz w:val="2"/>
        </w:rPr>
      </w:r>
    </w:p>
    <w:p>
      <w:pPr>
        <w:tabs>
          <w:tab w:pos="5817" w:val="left" w:leader="none"/>
        </w:tabs>
        <w:spacing w:before="30"/>
        <w:ind w:left="395" w:right="0" w:firstLine="0"/>
        <w:jc w:val="left"/>
        <w:rPr>
          <w:i/>
          <w:sz w:val="19"/>
        </w:rPr>
      </w:pPr>
      <w:r>
        <w:rPr/>
        <w:pict>
          <v:rect style="position:absolute;margin-left:369pt;margin-top:-37.420013pt;width:18.75pt;height:3.75pt;mso-position-horizontal-relative:page;mso-position-vertical-relative:paragraph;z-index:15785984" filled="true" fillcolor="#c0504d" stroked="false">
            <v:fill type="solid"/>
            <w10:wrap type="none"/>
          </v:rect>
        </w:pict>
      </w:r>
      <w:r>
        <w:rPr/>
        <w:pict>
          <v:line style="position:absolute;mso-position-horizontal-relative:page;mso-position-vertical-relative:paragraph;z-index:15786496" from="368.630005pt,-21.300013pt" to="388.130005pt,-21.300013pt" stroked="true" strokeweight="2.25pt" strokecolor="#7c5f9f">
            <v:stroke dashstyle="solid"/>
            <w10:wrap type="none"/>
          </v:line>
        </w:pict>
      </w:r>
      <w:r>
        <w:rPr>
          <w:i/>
          <w:w w:val="95"/>
          <w:sz w:val="19"/>
        </w:rPr>
        <w:t>资料来源：同花顺</w:t>
      </w:r>
      <w:r>
        <w:rPr>
          <w:i/>
          <w:spacing w:val="-40"/>
          <w:w w:val="95"/>
          <w:sz w:val="19"/>
        </w:rPr>
        <w:t> </w:t>
      </w:r>
      <w:r>
        <w:rPr>
          <w:rFonts w:ascii="Arial" w:eastAsia="Arial"/>
          <w:i/>
          <w:spacing w:val="2"/>
          <w:w w:val="95"/>
          <w:sz w:val="18"/>
        </w:rPr>
        <w:t>iFinD</w:t>
      </w:r>
      <w:r>
        <w:rPr>
          <w:i/>
          <w:w w:val="95"/>
          <w:sz w:val="19"/>
        </w:rPr>
        <w:t>、粤开证券研究院</w:t>
        <w:tab/>
      </w:r>
      <w:r>
        <w:rPr>
          <w:i/>
          <w:sz w:val="19"/>
        </w:rPr>
        <w:t>资料来源：同花顺</w:t>
      </w:r>
      <w:r>
        <w:rPr>
          <w:i/>
          <w:spacing w:val="-54"/>
          <w:sz w:val="19"/>
        </w:rPr>
        <w:t> </w:t>
      </w:r>
      <w:r>
        <w:rPr>
          <w:rFonts w:ascii="Arial" w:eastAsia="Arial"/>
          <w:i/>
          <w:spacing w:val="2"/>
          <w:sz w:val="18"/>
        </w:rPr>
        <w:t>iFinD</w:t>
      </w:r>
      <w:r>
        <w:rPr>
          <w:i/>
          <w:sz w:val="19"/>
        </w:rPr>
        <w:t>、粤开证券研究院</w:t>
      </w:r>
    </w:p>
    <w:p>
      <w:pPr>
        <w:spacing w:line="240" w:lineRule="auto" w:before="0"/>
        <w:rPr>
          <w:i/>
          <w:sz w:val="20"/>
        </w:rPr>
      </w:pPr>
    </w:p>
    <w:p>
      <w:pPr>
        <w:spacing w:line="240" w:lineRule="auto" w:before="2"/>
        <w:rPr>
          <w:i/>
          <w:sz w:val="19"/>
        </w:rPr>
      </w:pPr>
    </w:p>
    <w:p>
      <w:pPr>
        <w:tabs>
          <w:tab w:pos="5817" w:val="left" w:leader="none"/>
        </w:tabs>
        <w:spacing w:before="0"/>
        <w:ind w:left="395" w:right="0" w:firstLine="0"/>
        <w:jc w:val="left"/>
        <w:rPr>
          <w:b/>
          <w:sz w:val="21"/>
        </w:rPr>
      </w:pPr>
      <w:bookmarkStart w:name="_bookmark17" w:id="18"/>
      <w:bookmarkEnd w:id="18"/>
      <w:r>
        <w:rPr/>
      </w:r>
      <w:r>
        <w:rPr>
          <w:b/>
          <w:sz w:val="21"/>
        </w:rPr>
        <w:t>图</w:t>
      </w:r>
      <w:r>
        <w:rPr>
          <w:b/>
          <w:spacing w:val="15"/>
          <w:sz w:val="21"/>
        </w:rPr>
        <w:t>表</w:t>
      </w:r>
      <w:r>
        <w:rPr>
          <w:rFonts w:ascii="Arial" w:eastAsia="Arial"/>
          <w:b/>
          <w:spacing w:val="-3"/>
          <w:sz w:val="21"/>
        </w:rPr>
        <w:t>16</w:t>
      </w:r>
      <w:r>
        <w:rPr>
          <w:b/>
          <w:spacing w:val="-3"/>
          <w:sz w:val="21"/>
        </w:rPr>
        <w:t>：</w:t>
      </w:r>
      <w:r>
        <w:rPr>
          <w:b/>
          <w:spacing w:val="15"/>
          <w:sz w:val="21"/>
        </w:rPr>
        <w:t>人造关</w:t>
      </w:r>
      <w:r>
        <w:rPr>
          <w:b/>
          <w:sz w:val="21"/>
        </w:rPr>
        <w:t>节出口情况</w:t>
        <w:tab/>
      </w:r>
      <w:bookmarkStart w:name="_bookmark18" w:id="19"/>
      <w:bookmarkEnd w:id="19"/>
      <w:r>
        <w:rPr>
          <w:b/>
          <w:sz w:val="21"/>
        </w:rPr>
        <w:t>图</w:t>
      </w:r>
      <w:r>
        <w:rPr>
          <w:b/>
          <w:spacing w:val="14"/>
          <w:sz w:val="21"/>
        </w:rPr>
        <w:t>表</w:t>
      </w:r>
      <w:r>
        <w:rPr>
          <w:rFonts w:ascii="Arial" w:eastAsia="Arial"/>
          <w:b/>
          <w:spacing w:val="-3"/>
          <w:sz w:val="21"/>
        </w:rPr>
        <w:t>17</w:t>
      </w:r>
      <w:r>
        <w:rPr>
          <w:b/>
          <w:spacing w:val="-3"/>
          <w:sz w:val="21"/>
        </w:rPr>
        <w:t>：</w:t>
      </w:r>
      <w:r>
        <w:rPr>
          <w:b/>
          <w:spacing w:val="15"/>
          <w:sz w:val="21"/>
        </w:rPr>
        <w:t>假牙出</w:t>
      </w:r>
      <w:r>
        <w:rPr>
          <w:b/>
          <w:sz w:val="21"/>
        </w:rPr>
        <w:t>口情况</w:t>
      </w:r>
    </w:p>
    <w:p>
      <w:pPr>
        <w:tabs>
          <w:tab w:pos="5817" w:val="left" w:leader="none"/>
        </w:tabs>
        <w:spacing w:line="20" w:lineRule="exact"/>
        <w:ind w:left="396" w:right="0" w:firstLine="0"/>
        <w:rPr>
          <w:sz w:val="2"/>
        </w:rPr>
      </w:pPr>
      <w:r>
        <w:rPr>
          <w:sz w:val="2"/>
        </w:rPr>
        <w:pict>
          <v:group style="width:257.6pt;height:.75pt;mso-position-horizontal-relative:char;mso-position-vertical-relative:line" coordorigin="0,0" coordsize="5152,15">
            <v:rect style="position:absolute;left:0;top:0;width:5152;height:15" filled="true" fillcolor="#9f9f9f" stroked="false">
              <v:fill type="solid"/>
            </v:rect>
          </v:group>
        </w:pict>
      </w:r>
      <w:r>
        <w:rPr>
          <w:sz w:val="2"/>
        </w:rPr>
      </w:r>
      <w:r>
        <w:rPr>
          <w:sz w:val="2"/>
        </w:rPr>
        <w:tab/>
      </w:r>
      <w:r>
        <w:rPr>
          <w:sz w:val="2"/>
        </w:rPr>
        <w:pict>
          <v:group style="width:256.8500pt;height:.75pt;mso-position-horizontal-relative:char;mso-position-vertical-relative:line" coordorigin="0,0" coordsize="5137,15">
            <v:rect style="position:absolute;left:0;top:0;width:5137;height:15" filled="true" fillcolor="#9f9f9f" stroked="false">
              <v:fill type="solid"/>
            </v:rect>
          </v:group>
        </w:pict>
      </w:r>
      <w:r>
        <w:rPr>
          <w:sz w:val="2"/>
        </w:rPr>
      </w:r>
    </w:p>
    <w:p>
      <w:pPr>
        <w:spacing w:after="0" w:line="20" w:lineRule="exact"/>
        <w:rPr>
          <w:sz w:val="2"/>
        </w:rPr>
        <w:sectPr>
          <w:type w:val="continuous"/>
          <w:pgSz w:w="11910" w:h="16850"/>
          <w:pgMar w:top="420" w:bottom="760" w:left="400" w:right="220"/>
        </w:sectPr>
      </w:pPr>
    </w:p>
    <w:p>
      <w:pPr>
        <w:pStyle w:val="BodyText"/>
        <w:spacing w:before="125"/>
        <w:ind w:right="38"/>
        <w:jc w:val="right"/>
      </w:pPr>
      <w:r>
        <w:rPr>
          <w:spacing w:val="2"/>
          <w:w w:val="105"/>
        </w:rPr>
        <w:t>50000000</w:t>
      </w:r>
    </w:p>
    <w:p>
      <w:pPr>
        <w:pStyle w:val="BodyText"/>
        <w:spacing w:before="4"/>
        <w:ind w:right="38"/>
        <w:jc w:val="right"/>
      </w:pPr>
      <w:r>
        <w:rPr>
          <w:spacing w:val="2"/>
          <w:w w:val="105"/>
        </w:rPr>
        <w:t>45000000</w:t>
      </w:r>
    </w:p>
    <w:p>
      <w:pPr>
        <w:pStyle w:val="BodyText"/>
        <w:spacing w:before="3"/>
        <w:ind w:right="38"/>
        <w:jc w:val="right"/>
      </w:pPr>
      <w:r>
        <w:rPr>
          <w:spacing w:val="2"/>
          <w:w w:val="105"/>
        </w:rPr>
        <w:t>40000000</w:t>
      </w:r>
    </w:p>
    <w:p>
      <w:pPr>
        <w:pStyle w:val="BodyText"/>
        <w:spacing w:before="4"/>
        <w:ind w:right="38"/>
        <w:jc w:val="right"/>
      </w:pPr>
      <w:r>
        <w:rPr>
          <w:spacing w:val="2"/>
          <w:w w:val="105"/>
        </w:rPr>
        <w:t>35000000</w:t>
      </w:r>
    </w:p>
    <w:p>
      <w:pPr>
        <w:pStyle w:val="BodyText"/>
        <w:spacing w:before="4"/>
        <w:ind w:right="38"/>
        <w:jc w:val="right"/>
      </w:pPr>
      <w:r>
        <w:rPr>
          <w:spacing w:val="2"/>
          <w:w w:val="105"/>
        </w:rPr>
        <w:t>30000000</w:t>
      </w:r>
    </w:p>
    <w:p>
      <w:pPr>
        <w:pStyle w:val="BodyText"/>
        <w:spacing w:before="3"/>
        <w:ind w:right="38"/>
        <w:jc w:val="right"/>
      </w:pPr>
      <w:r>
        <w:rPr>
          <w:spacing w:val="2"/>
          <w:w w:val="105"/>
        </w:rPr>
        <w:t>25000000</w:t>
      </w:r>
    </w:p>
    <w:p>
      <w:pPr>
        <w:pStyle w:val="BodyText"/>
        <w:spacing w:before="4"/>
        <w:ind w:right="38"/>
        <w:jc w:val="right"/>
      </w:pPr>
      <w:r>
        <w:rPr>
          <w:spacing w:val="2"/>
          <w:w w:val="105"/>
        </w:rPr>
        <w:t>20000000</w:t>
      </w:r>
    </w:p>
    <w:p>
      <w:pPr>
        <w:pStyle w:val="BodyText"/>
        <w:spacing w:before="3"/>
        <w:ind w:right="38"/>
        <w:jc w:val="right"/>
      </w:pPr>
      <w:r>
        <w:rPr>
          <w:spacing w:val="2"/>
          <w:w w:val="105"/>
        </w:rPr>
        <w:t>15000000</w:t>
      </w:r>
    </w:p>
    <w:p>
      <w:pPr>
        <w:pStyle w:val="BodyText"/>
        <w:spacing w:before="4"/>
        <w:ind w:right="38"/>
        <w:jc w:val="right"/>
      </w:pPr>
      <w:r>
        <w:rPr>
          <w:spacing w:val="2"/>
          <w:w w:val="105"/>
        </w:rPr>
        <w:t>10000000</w:t>
      </w:r>
    </w:p>
    <w:p>
      <w:pPr>
        <w:pStyle w:val="BodyText"/>
        <w:spacing w:before="4"/>
        <w:ind w:right="43"/>
        <w:jc w:val="right"/>
      </w:pPr>
      <w:r>
        <w:rPr>
          <w:w w:val="105"/>
        </w:rPr>
        <w:t>5000000</w:t>
      </w:r>
    </w:p>
    <w:p>
      <w:pPr>
        <w:pStyle w:val="BodyText"/>
        <w:spacing w:before="3"/>
        <w:ind w:right="42"/>
        <w:jc w:val="right"/>
      </w:pPr>
      <w:r>
        <w:rPr>
          <w:w w:val="103"/>
        </w:rPr>
        <w:t>0</w:t>
      </w:r>
    </w:p>
    <w:p>
      <w:pPr>
        <w:spacing w:before="125"/>
        <w:ind w:left="633" w:right="0" w:firstLine="0"/>
        <w:jc w:val="left"/>
        <w:rPr>
          <w:rFonts w:ascii="Times New Roman"/>
          <w:sz w:val="13"/>
        </w:rPr>
      </w:pPr>
      <w:r>
        <w:rPr/>
        <w:br w:type="column"/>
      </w:r>
      <w:r>
        <w:rPr>
          <w:rFonts w:ascii="Times New Roman"/>
          <w:w w:val="105"/>
          <w:sz w:val="13"/>
        </w:rPr>
        <w:t>200</w:t>
      </w:r>
    </w:p>
    <w:p>
      <w:pPr>
        <w:pStyle w:val="BodyText"/>
        <w:spacing w:before="106"/>
        <w:ind w:left="633"/>
      </w:pPr>
      <w:r>
        <w:rPr/>
        <w:pict>
          <v:group style="position:absolute;margin-left:87pt;margin-top:-3.966627pt;width:177.8pt;height:77.3pt;mso-position-horizontal-relative:page;mso-position-vertical-relative:paragraph;z-index:15787008" coordorigin="1740,-79" coordsize="3556,1546">
            <v:shape style="position:absolute;left:1755;top:100;width:3510;height:1365" coordorigin="1755,101" coordsize="3510,1365" path="m1785,971l1755,971,1755,1466,1785,1466,1785,971xm1830,1106l1815,1106,1815,1466,1830,1466,1830,1106xm1890,941l1860,941,1860,1466,1890,1466,1890,941xm1935,956l1920,956,1920,1466,1935,1466,1935,956xm1995,941l1965,941,1965,1466,1995,1466,1995,941xm2040,1046l2025,1046,2025,1466,2040,1466,2040,1046xm2100,986l2070,986,2070,1466,2100,1466,2100,986xm2145,956l2130,956,2130,1466,2145,1466,2145,956xm2190,971l2175,971,2175,1466,2190,1466,2190,971xm2250,1046l2235,1046,2235,1466,2250,1466,2250,1046xm2295,911l2280,911,2280,1466,2295,1466,2295,911xm2355,926l2325,926,2325,1466,2355,1466,2355,926xm2400,956l2385,956,2385,1466,2400,1466,2400,956xm2460,1091l2430,1091,2430,1466,2460,1466,2460,1091xm2505,851l2490,851,2490,1466,2505,1466,2505,851xm2565,911l2535,911,2535,1466,2565,1466,2565,911xm2610,941l2595,941,2595,1466,2610,1466,2610,941xm2670,866l2640,866,2640,1466,2670,1466,2670,866xm2715,821l2700,821,2700,1466,2715,1466,2715,821xm2775,911l2745,911,2745,1466,2775,1466,2775,911xm2820,866l2805,866,2805,1466,2820,1466,2820,866xm2880,941l2850,941,2850,1466,2880,1466,2880,941xm2925,911l2910,911,2910,1466,2925,1466,2925,911xm2970,851l2955,851,2955,1466,2970,1466,2970,851xm3030,986l3015,986,3015,1466,3030,1466,3030,986xm3075,1241l3060,1241,3060,1466,3075,1466,3075,1241xm3135,941l3105,941,3105,1466,3135,1466,3135,941xm3180,1106l3165,1106,3165,1466,3180,1466,3180,1106xm3240,1091l3210,1091,3210,1466,3240,1466,3240,1091xm3285,1001l3270,1001,3270,1466,3285,1466,3285,1001xm3345,1106l3315,1106,3315,1466,3345,1466,3345,1106xm3390,1061l3375,1061,3375,1466,3390,1466,3390,1061xm3450,1061l3420,1061,3420,1466,3450,1466,3450,1061xm3495,1016l3480,1016,3480,1466,3495,1466,3495,1016xm3555,881l3525,881,3525,1466,3555,1466,3555,881xm3600,806l3585,806,3585,1466,3600,1466,3600,806xm3660,986l3630,986,3630,1466,3660,1466,3660,986xm3705,1031l3690,1031,3690,1466,3705,1466,3705,1031xm3750,911l3735,911,3735,1466,3750,1466,3750,911xm3810,941l3795,941,3795,1466,3810,1466,3810,941xm3855,911l3840,911,3840,1466,3855,1466,3855,911xm3915,851l3885,851,3885,1466,3915,1466,3915,851xm3960,911l3945,911,3945,1466,3960,1466,3960,911xm4020,1001l3990,1001,3990,1466,4020,1466,4020,1001xm4065,941l4050,941,4050,1466,4065,1466,4065,941xm4125,941l4095,941,4095,1466,4125,1466,4125,941xm4170,806l4155,806,4155,1466,4170,1466,4170,806xm4230,611l4200,611,4200,1466,4230,1466,4230,611xm4275,911l4260,911,4260,1466,4275,1466,4275,911xm4335,1031l4305,1031,4305,1466,4335,1466,4335,1031xm4380,851l4365,851,4365,1466,4380,1466,4380,851xm4440,956l4410,956,4410,1466,4440,1466,4440,956xm4485,836l4470,836,4470,1466,4485,1466,4485,836xm4530,566l4515,566,4515,1466,4530,1466,4530,566xm4590,611l4575,611,4575,1466,4590,1466,4590,611xm4635,446l4620,446,4620,1466,4635,1466,4635,446xm4695,581l4680,581,4680,1466,4695,1466,4695,581xm4740,701l4725,701,4725,1466,4740,1466,4740,701xm4800,431l4770,431,4770,1466,4800,1466,4800,431xm4845,596l4830,596,4830,1466,4845,1466,4845,596xm4905,671l4875,671,4875,1466,4905,1466,4905,671xm4950,551l4935,551,4935,1466,4950,1466,4950,551xm5010,236l4980,236,4980,1466,5010,1466,5010,236xm5055,236l5040,236,5040,1466,5055,1466,5055,236xm5115,101l5085,101,5085,1466,5115,1466,5115,101xm5160,401l5145,401,5145,1466,5160,1466,5160,401xm5220,356l5190,356,5190,1466,5220,1466,5220,356xm5265,206l5250,206,5250,1466,5265,1466,5265,206xe" filled="true" fillcolor="#c0504d" stroked="false">
              <v:path arrowok="t"/>
              <v:fill type="solid"/>
            </v:shape>
            <v:shape style="position:absolute;left:1747;top:-72;width:3541;height:1530" coordorigin="1748,-72" coordsize="3541,1530" path="m5288,1458l5288,-72m5243,1458l5288,1458m5243,1203l5288,1203m5243,948l5288,948m5243,693l5288,693m5243,438l5288,438m5243,183l5288,183m5243,-72l5288,-72m1748,1458l1748,-72m1748,1458l1793,1458m1748,1308l1793,1308m1748,1158l1793,1158m1748,1008l1793,1008m1748,843l1793,843m1748,693l1793,693m1748,543l1793,543m1748,393l1793,393m1748,243l1793,243m1748,78l1793,78m1748,-72l1793,-72m1748,1458l5288,1458m1748,1413l1748,1458m1958,1413l1958,1458m2167,1413l2167,1458m2362,1413l2362,1458m2573,1413l2573,1458m2783,1413l2783,1458m2993,1413l2993,1458m3203,1413l3203,1458m3413,1413l3413,1458m3623,1413l3623,1458m3818,1413l3818,1458m4028,1413l4028,1458m4238,1413l4238,1458m4448,1413l4448,1458m4658,1413l4658,1458m4868,1413l4868,1458m5078,1413l5078,1458m5288,1413l5288,1458e" filled="false" stroked="true" strokeweight=".75pt" strokecolor="#000000">
              <v:path arrowok="t"/>
              <v:stroke dashstyle="solid"/>
            </v:shape>
            <v:shape style="position:absolute;left:1777;top:213;width:3481;height:960" coordorigin="1778,213" coordsize="3481,960" path="m1778,633l1823,663,1868,588,1928,708,1973,618,2032,858,2077,873,2137,858,2182,888,2242,963,2287,933,2347,873,2392,933,2452,933,2497,843,2557,903,2603,948,2648,738,2708,783,2753,888,2813,858,2858,828,2918,948,2963,888,3023,993,3068,1173,3128,1023,3173,1128,3233,1098,3278,1068,3338,1173,3383,1098,3428,1113,3488,1023,3533,918,3593,918,3638,948,3698,438,3743,918,3803,708,3848,693,3908,783,3953,678,4013,873,4058,798,4118,873,4163,888,4208,798,4268,873,4313,948,4373,888,4418,978,4478,888,4523,723,4583,663,4628,348,4688,588,4733,708,4793,663,4838,933,4898,723,4943,363,5003,453,5048,213,5093,363,5153,858,5198,798,5258,828e" filled="false" stroked="true" strokeweight="2.25pt" strokecolor="#7c5f9f">
              <v:path arrowok="t"/>
              <v:stroke dashstyle="solid"/>
            </v:shape>
            <w10:wrap type="none"/>
          </v:group>
        </w:pict>
      </w:r>
      <w:r>
        <w:rPr>
          <w:w w:val="105"/>
        </w:rPr>
        <w:t>150</w:t>
      </w:r>
    </w:p>
    <w:p>
      <w:pPr>
        <w:pStyle w:val="BodyText"/>
        <w:spacing w:before="105"/>
        <w:ind w:left="633"/>
      </w:pPr>
      <w:r>
        <w:rPr>
          <w:w w:val="105"/>
        </w:rPr>
        <w:t>100</w:t>
      </w:r>
    </w:p>
    <w:p>
      <w:pPr>
        <w:pStyle w:val="BodyText"/>
        <w:spacing w:before="106"/>
        <w:ind w:left="633"/>
      </w:pPr>
      <w:r>
        <w:rPr>
          <w:spacing w:val="7"/>
          <w:w w:val="105"/>
        </w:rPr>
        <w:t>50</w:t>
      </w:r>
    </w:p>
    <w:p>
      <w:pPr>
        <w:pStyle w:val="BodyText"/>
        <w:spacing w:before="106"/>
        <w:ind w:left="633"/>
      </w:pPr>
      <w:r>
        <w:rPr>
          <w:w w:val="103"/>
        </w:rPr>
        <w:t>0</w:t>
      </w:r>
    </w:p>
    <w:p>
      <w:pPr>
        <w:pStyle w:val="BodyText"/>
        <w:spacing w:before="106"/>
        <w:ind w:left="633"/>
      </w:pPr>
      <w:r>
        <w:rPr>
          <w:spacing w:val="2"/>
          <w:w w:val="105"/>
        </w:rPr>
        <w:t>-50</w:t>
      </w:r>
    </w:p>
    <w:p>
      <w:pPr>
        <w:pStyle w:val="BodyText"/>
        <w:spacing w:before="105"/>
        <w:ind w:left="633"/>
      </w:pPr>
      <w:r>
        <w:rPr/>
        <w:pict>
          <v:shape style="position:absolute;margin-left:83.812706pt;margin-top:13.019188pt;width:176.15pt;height:24.9pt;mso-position-horizontal-relative:page;mso-position-vertical-relative:paragraph;z-index:15790592" type="#_x0000_t202" filled="false" stroked="false">
            <v:textbox inset="0,0,0,0" style="layout-flow:vertical;mso-layout-flow-alt:bottom-to-top">
              <w:txbxContent>
                <w:p>
                  <w:pPr>
                    <w:pStyle w:val="BodyText"/>
                    <w:spacing w:before="19"/>
                    <w:ind w:left="20"/>
                  </w:pPr>
                  <w:r>
                    <w:rPr>
                      <w:w w:val="105"/>
                    </w:rPr>
                    <w:t>2018-01</w:t>
                  </w:r>
                </w:p>
                <w:p>
                  <w:pPr>
                    <w:pStyle w:val="BodyText"/>
                    <w:spacing w:before="59"/>
                    <w:ind w:left="20"/>
                  </w:pPr>
                  <w:r>
                    <w:rPr>
                      <w:w w:val="105"/>
                    </w:rPr>
                    <w:t>2018-05</w:t>
                  </w:r>
                </w:p>
                <w:p>
                  <w:pPr>
                    <w:pStyle w:val="BodyText"/>
                    <w:spacing w:before="59"/>
                    <w:ind w:left="20"/>
                  </w:pPr>
                  <w:r>
                    <w:rPr>
                      <w:w w:val="105"/>
                    </w:rPr>
                    <w:t>2018-09</w:t>
                  </w:r>
                </w:p>
                <w:p>
                  <w:pPr>
                    <w:pStyle w:val="BodyText"/>
                    <w:spacing w:before="59"/>
                    <w:ind w:left="20"/>
                  </w:pPr>
                  <w:r>
                    <w:rPr>
                      <w:w w:val="105"/>
                    </w:rPr>
                    <w:t>2019-01</w:t>
                  </w:r>
                </w:p>
                <w:p>
                  <w:pPr>
                    <w:pStyle w:val="BodyText"/>
                    <w:spacing w:before="58"/>
                    <w:ind w:left="20"/>
                  </w:pPr>
                  <w:r>
                    <w:rPr>
                      <w:w w:val="105"/>
                    </w:rPr>
                    <w:t>2019-05</w:t>
                  </w:r>
                </w:p>
                <w:p>
                  <w:pPr>
                    <w:pStyle w:val="BodyText"/>
                    <w:spacing w:before="59"/>
                    <w:ind w:left="20"/>
                  </w:pPr>
                  <w:r>
                    <w:rPr>
                      <w:w w:val="105"/>
                    </w:rPr>
                    <w:t>2019-09</w:t>
                  </w:r>
                </w:p>
                <w:p>
                  <w:pPr>
                    <w:pStyle w:val="BodyText"/>
                    <w:spacing w:before="59"/>
                    <w:ind w:left="20"/>
                  </w:pPr>
                  <w:r>
                    <w:rPr>
                      <w:w w:val="105"/>
                    </w:rPr>
                    <w:t>2020-01</w:t>
                  </w:r>
                </w:p>
                <w:p>
                  <w:pPr>
                    <w:pStyle w:val="BodyText"/>
                    <w:spacing w:before="59"/>
                    <w:ind w:left="20"/>
                  </w:pPr>
                  <w:r>
                    <w:rPr>
                      <w:w w:val="105"/>
                    </w:rPr>
                    <w:t>2020-05</w:t>
                  </w:r>
                </w:p>
                <w:p>
                  <w:pPr>
                    <w:pStyle w:val="BodyText"/>
                    <w:spacing w:before="59"/>
                    <w:ind w:left="20"/>
                  </w:pPr>
                  <w:r>
                    <w:rPr>
                      <w:w w:val="105"/>
                    </w:rPr>
                    <w:t>2020-09</w:t>
                  </w:r>
                </w:p>
                <w:p>
                  <w:pPr>
                    <w:pStyle w:val="BodyText"/>
                    <w:spacing w:before="58"/>
                    <w:ind w:left="20"/>
                  </w:pPr>
                  <w:r>
                    <w:rPr>
                      <w:w w:val="105"/>
                    </w:rPr>
                    <w:t>2021-01</w:t>
                  </w:r>
                </w:p>
                <w:p>
                  <w:pPr>
                    <w:pStyle w:val="BodyText"/>
                    <w:spacing w:before="59"/>
                    <w:ind w:left="20"/>
                  </w:pPr>
                  <w:r>
                    <w:rPr>
                      <w:w w:val="105"/>
                    </w:rPr>
                    <w:t>2021-05</w:t>
                  </w:r>
                </w:p>
                <w:p>
                  <w:pPr>
                    <w:pStyle w:val="BodyText"/>
                    <w:spacing w:before="59"/>
                    <w:ind w:left="20"/>
                  </w:pPr>
                  <w:r>
                    <w:rPr>
                      <w:w w:val="105"/>
                    </w:rPr>
                    <w:t>2021-09</w:t>
                  </w:r>
                </w:p>
                <w:p>
                  <w:pPr>
                    <w:pStyle w:val="BodyText"/>
                    <w:spacing w:before="59"/>
                    <w:ind w:left="20"/>
                  </w:pPr>
                  <w:r>
                    <w:rPr>
                      <w:w w:val="105"/>
                    </w:rPr>
                    <w:t>2022-01</w:t>
                  </w:r>
                </w:p>
                <w:p>
                  <w:pPr>
                    <w:pStyle w:val="BodyText"/>
                    <w:spacing w:before="59"/>
                    <w:ind w:left="20"/>
                  </w:pPr>
                  <w:r>
                    <w:rPr>
                      <w:w w:val="105"/>
                    </w:rPr>
                    <w:t>2022-05</w:t>
                  </w:r>
                </w:p>
                <w:p>
                  <w:pPr>
                    <w:pStyle w:val="BodyText"/>
                    <w:spacing w:before="59"/>
                    <w:ind w:left="20"/>
                  </w:pPr>
                  <w:r>
                    <w:rPr>
                      <w:w w:val="105"/>
                    </w:rPr>
                    <w:t>2022-09</w:t>
                  </w:r>
                </w:p>
                <w:p>
                  <w:pPr>
                    <w:pStyle w:val="BodyText"/>
                    <w:spacing w:before="58"/>
                    <w:ind w:left="20"/>
                  </w:pPr>
                  <w:r>
                    <w:rPr>
                      <w:w w:val="105"/>
                    </w:rPr>
                    <w:t>2023-01</w:t>
                  </w:r>
                </w:p>
                <w:p>
                  <w:pPr>
                    <w:pStyle w:val="BodyText"/>
                    <w:spacing w:before="59"/>
                    <w:ind w:left="20"/>
                  </w:pPr>
                  <w:r>
                    <w:rPr>
                      <w:w w:val="105"/>
                    </w:rPr>
                    <w:t>2023-05</w:t>
                  </w:r>
                </w:p>
              </w:txbxContent>
            </v:textbox>
            <w10:wrap type="none"/>
          </v:shape>
        </w:pict>
      </w:r>
      <w:r>
        <w:rPr>
          <w:w w:val="105"/>
        </w:rPr>
        <w:t>-100</w:t>
      </w:r>
    </w:p>
    <w:p>
      <w:pPr>
        <w:pStyle w:val="BodyText"/>
        <w:spacing w:before="125"/>
        <w:ind w:right="38"/>
        <w:jc w:val="right"/>
      </w:pPr>
      <w:r>
        <w:rPr/>
        <w:br w:type="column"/>
      </w:r>
      <w:r>
        <w:rPr>
          <w:spacing w:val="2"/>
          <w:w w:val="105"/>
        </w:rPr>
        <w:t>60000000</w:t>
      </w:r>
    </w:p>
    <w:p>
      <w:pPr>
        <w:pStyle w:val="BodyText"/>
        <w:spacing w:before="112"/>
        <w:ind w:right="38"/>
        <w:jc w:val="right"/>
      </w:pPr>
      <w:r>
        <w:rPr>
          <w:spacing w:val="2"/>
          <w:w w:val="105"/>
        </w:rPr>
        <w:t>50000000</w:t>
      </w:r>
    </w:p>
    <w:p>
      <w:pPr>
        <w:pStyle w:val="BodyText"/>
        <w:spacing w:before="112"/>
        <w:ind w:right="38"/>
        <w:jc w:val="right"/>
      </w:pPr>
      <w:r>
        <w:rPr>
          <w:spacing w:val="2"/>
          <w:w w:val="105"/>
        </w:rPr>
        <w:t>40000000</w:t>
      </w:r>
    </w:p>
    <w:p>
      <w:pPr>
        <w:pStyle w:val="BodyText"/>
        <w:spacing w:before="111"/>
        <w:ind w:right="38"/>
        <w:jc w:val="right"/>
      </w:pPr>
      <w:r>
        <w:rPr>
          <w:spacing w:val="2"/>
          <w:w w:val="105"/>
        </w:rPr>
        <w:t>30000000</w:t>
      </w:r>
    </w:p>
    <w:p>
      <w:pPr>
        <w:pStyle w:val="BodyText"/>
        <w:spacing w:before="112"/>
        <w:ind w:right="38"/>
        <w:jc w:val="right"/>
      </w:pPr>
      <w:r>
        <w:rPr>
          <w:spacing w:val="2"/>
          <w:w w:val="105"/>
        </w:rPr>
        <w:t>20000000</w:t>
      </w:r>
    </w:p>
    <w:p>
      <w:pPr>
        <w:pStyle w:val="BodyText"/>
        <w:spacing w:before="112"/>
        <w:ind w:right="38"/>
        <w:jc w:val="right"/>
      </w:pPr>
      <w:r>
        <w:rPr>
          <w:spacing w:val="2"/>
          <w:w w:val="105"/>
        </w:rPr>
        <w:t>10000000</w:t>
      </w:r>
    </w:p>
    <w:p>
      <w:pPr>
        <w:pStyle w:val="BodyText"/>
        <w:spacing w:before="111"/>
        <w:ind w:right="42"/>
        <w:jc w:val="right"/>
      </w:pPr>
      <w:r>
        <w:rPr>
          <w:w w:val="103"/>
        </w:rPr>
        <w:t>0</w:t>
      </w:r>
    </w:p>
    <w:p>
      <w:pPr>
        <w:spacing w:before="125"/>
        <w:ind w:left="633" w:right="0" w:firstLine="0"/>
        <w:jc w:val="left"/>
        <w:rPr>
          <w:rFonts w:ascii="Times New Roman"/>
          <w:sz w:val="13"/>
        </w:rPr>
      </w:pPr>
      <w:r>
        <w:rPr/>
        <w:br w:type="column"/>
      </w:r>
      <w:r>
        <w:rPr>
          <w:rFonts w:ascii="Times New Roman"/>
          <w:w w:val="105"/>
          <w:sz w:val="13"/>
        </w:rPr>
        <w:t>200</w:t>
      </w:r>
    </w:p>
    <w:p>
      <w:pPr>
        <w:pStyle w:val="BodyText"/>
        <w:spacing w:before="112"/>
        <w:ind w:left="633"/>
      </w:pPr>
      <w:r>
        <w:rPr/>
        <w:pict>
          <v:group style="position:absolute;margin-left:357.755005pt;margin-top:-3.956636pt;width:180pt;height:79.5pt;mso-position-horizontal-relative:page;mso-position-vertical-relative:paragraph;z-index:15788544" coordorigin="7155,-79" coordsize="3600,1590">
            <v:shape style="position:absolute;left:7170;top:40;width:3570;height:1455" coordorigin="7170,41" coordsize="3570,1455" path="m7200,1226l7170,1226,7170,1496,7200,1496,7200,1226xm7245,1001l7230,1001,7230,1496,7245,1496,7245,1001xm7305,971l7275,971,7275,1496,7305,1496,7305,971xm7350,911l7335,911,7335,1496,7350,1496,7350,911xm7410,926l7380,926,7380,1496,7410,1496,7410,926xm7455,896l7440,896,7440,1496,7455,1496,7455,896xm7515,896l7485,896,7485,1496,7515,1496,7515,896xm7560,1091l7545,1091,7545,1496,7560,1496,7560,1091xm7620,776l7605,776,7605,1496,7620,1496,7620,776xm7665,881l7650,881,7650,1496,7665,1496,7665,881xm7725,761l7710,761,7710,1496,7725,1496,7725,761xm7785,971l7755,971,7755,1496,7785,1496,7785,971xm7830,986l7815,986,7815,1496,7830,1496,7830,986xm7890,971l7860,971,7860,1496,7890,1496,7890,971xm7935,911l7920,911,7920,1496,7935,1496,7935,911xm7995,941l7965,941,7965,1496,7995,1496,7995,941xm8040,881l8025,881,8025,1496,8040,1496,8040,881xm8100,806l8070,806,8070,1496,8100,1496,8100,806xm8145,716l8130,716,8130,1496,8145,1496,8145,716xm8205,686l8175,686,8175,1496,8205,1496,8205,686xm8250,401l8235,401,8235,1496,8250,1496,8250,401xm8310,386l8280,386,8280,1496,8310,1496,8310,386xm8355,746l8340,746,8340,1496,8355,1496,8355,746xm8415,146l8385,146,8385,1496,8415,1496,8415,146xm8460,776l8445,776,8445,1496,8460,1496,8460,776xm8520,926l8490,926,8490,1496,8520,1496,8520,926xm8565,896l8550,896,8550,1496,8565,1496,8565,896xm8625,1226l8595,1226,8595,1496,8625,1496,8625,1226xm8670,1076l8655,1076,8655,1496,8670,1496,8670,1076xm8730,791l8715,791,8715,1496,8730,1496,8730,791xm8775,731l8760,731,8760,1496,8775,1496,8775,731xm8835,926l8820,926,8820,1496,8835,1496,8835,926xm8895,731l8865,731,8865,1496,8895,1496,8895,731xm8940,761l8925,761,8925,1496,8940,1496,8940,761xm9000,791l8970,791,8970,1496,9000,1496,9000,791xm9045,671l9030,671,9030,1496,9045,1496,9045,671xm9105,896l9075,896,9075,1496,9105,1496,9105,896xm9150,896l9135,896,9135,1496,9150,1496,9150,896xm9210,656l9180,656,9180,1496,9210,1496,9210,656xm9255,776l9240,776,9240,1496,9255,1496,9255,776xm9315,701l9285,701,9285,1496,9315,1496,9315,701xm9360,536l9345,536,9345,1496,9360,1496,9360,536xm9420,551l9390,551,9390,1496,9420,1496,9420,551xm9465,476l9450,476,9450,1496,9465,1496,9465,476xm9525,476l9495,476,9495,1496,9525,1496,9525,476xm9570,491l9555,491,9555,1496,9570,1496,9570,491xm9630,41l9600,41,9600,1496,9630,1496,9630,41xm9675,581l9660,581,9660,1496,9675,1496,9675,581xm9735,776l9720,776,9720,1496,9735,1496,9735,776xm9780,911l9765,911,9765,1496,9780,1496,9780,911xm9840,806l9825,806,9825,1496,9840,1496,9840,806xm9885,656l9870,656,9870,1496,9885,1496,9885,656xm9945,611l9930,611,9930,1496,9945,1496,9945,611xm10005,626l9975,626,9975,1496,10005,1496,10005,626xm10050,716l10035,716,10035,1496,10050,1496,10050,716xm10110,761l10080,761,10080,1496,10110,1496,10110,761xm10155,671l10140,671,10140,1496,10155,1496,10155,671xm10215,626l10185,626,10185,1496,10215,1496,10215,626xm10260,626l10245,626,10245,1496,10260,1496,10260,626xm10320,716l10290,716,10290,1496,10320,1496,10320,716xm10365,776l10350,776,10350,1496,10365,1496,10365,776xm10425,596l10395,596,10395,1496,10425,1496,10425,596xm10470,551l10455,551,10455,1496,10470,1496,10470,551xm10530,581l10500,581,10500,1496,10530,1496,10530,581xm10575,521l10560,521,10560,1496,10575,1496,10575,521xm10635,566l10605,566,10605,1496,10635,1496,10635,566xm10680,581l10665,581,10665,1496,10680,1496,10680,581xm10740,656l10710,656,10710,1496,10740,1496,10740,656xe" filled="true" fillcolor="#c0504d" stroked="false">
              <v:path arrowok="t"/>
              <v:fill type="solid"/>
            </v:shape>
            <v:shape style="position:absolute;left:7162;top:-72;width:3585;height:1575" coordorigin="7163,-72" coordsize="3585,1575" path="m10748,1503l10748,-72m10718,1503l10748,1503m10718,1233l10748,1233m10718,978l10748,978m10718,708l10748,708m10718,453l10748,453m10718,198l10748,198m10718,-72l10748,-72m7163,1503l7163,-72m7163,1503l7208,1503m7163,1233l7208,1233m7163,978l7208,978m7163,708l7208,708m7163,453l7208,453m7163,198l7208,198m7163,-72l7208,-72m7163,1503l10748,1503m7163,1458l7163,1503m7373,1458l7373,1503m7583,1458l7583,1503m7793,1458l7793,1503m8003,1458l8003,1503m8213,1458l8213,1503m8423,1458l8423,1503m8633,1458l8633,1503m8858,1458l8858,1503m9068,1458l9068,1503m9278,1458l9278,1503m9488,1458l9488,1503m9698,1458l9698,1503m9908,1458l9908,1503m10118,1458l10118,1503m10328,1458l10328,1503m10538,1458l10538,1503m10748,1458l10748,1503e" filled="false" stroked="true" strokeweight=".75pt" strokecolor="#000000">
              <v:path arrowok="t"/>
              <v:stroke dashstyle="solid"/>
            </v:shape>
            <v:shape style="position:absolute;left:7192;top:138;width:3540;height:1095" coordorigin="7193,138" coordsize="3540,1095" path="m7193,843l7238,813,7298,873,7343,873,7403,873,7448,843,7508,813,7553,1053,7613,783,7658,783,7718,768,7763,1098,7823,513,7868,963,7928,918,7973,993,8033,918,8078,903,8138,828,8198,438,8243,693,8303,558,8348,963,8408,168,8453,753,8513,918,8558,963,8618,1233,8663,1143,8723,963,8768,978,8828,1128,8873,1128,8933,1158,8978,1008,9038,1173,9083,1068,9143,948,9188,768,9248,138,9308,513,9353,783,9413,858,9458,558,9518,798,9563,768,9623,438,9668,918,9728,873,9773,978,9833,1068,9878,888,9938,918,9983,1023,10043,1068,10088,1113,10148,1068,10193,1053,10253,1188,10298,1053,10358,963,10418,693,10463,783,10523,933,10568,918,10628,933,10673,888,10733,903e" filled="false" stroked="true" strokeweight="2.25pt" strokecolor="#7c5f9f">
              <v:path arrowok="t"/>
              <v:stroke dashstyle="solid"/>
            </v:shape>
            <w10:wrap type="none"/>
          </v:group>
        </w:pict>
      </w:r>
      <w:r>
        <w:rPr>
          <w:w w:val="105"/>
        </w:rPr>
        <w:t>150</w:t>
      </w:r>
    </w:p>
    <w:p>
      <w:pPr>
        <w:pStyle w:val="BodyText"/>
        <w:spacing w:before="112"/>
        <w:ind w:left="633"/>
      </w:pPr>
      <w:r>
        <w:rPr>
          <w:w w:val="105"/>
        </w:rPr>
        <w:t>100</w:t>
      </w:r>
    </w:p>
    <w:p>
      <w:pPr>
        <w:pStyle w:val="BodyText"/>
        <w:spacing w:before="111"/>
        <w:ind w:left="633"/>
      </w:pPr>
      <w:r>
        <w:rPr>
          <w:spacing w:val="7"/>
          <w:w w:val="105"/>
        </w:rPr>
        <w:t>50</w:t>
      </w:r>
    </w:p>
    <w:p>
      <w:pPr>
        <w:pStyle w:val="BodyText"/>
        <w:spacing w:before="112"/>
        <w:ind w:left="633"/>
      </w:pPr>
      <w:r>
        <w:rPr>
          <w:w w:val="103"/>
        </w:rPr>
        <w:t>0</w:t>
      </w:r>
    </w:p>
    <w:p>
      <w:pPr>
        <w:pStyle w:val="BodyText"/>
        <w:spacing w:before="112"/>
        <w:ind w:left="633"/>
      </w:pPr>
      <w:r>
        <w:rPr>
          <w:spacing w:val="2"/>
          <w:w w:val="105"/>
        </w:rPr>
        <w:t>-50</w:t>
      </w:r>
    </w:p>
    <w:p>
      <w:pPr>
        <w:pStyle w:val="BodyText"/>
        <w:spacing w:before="111"/>
        <w:ind w:left="633"/>
      </w:pPr>
      <w:r>
        <w:rPr/>
        <w:pict>
          <v:shape style="position:absolute;margin-left:354.684998pt;margin-top:13.319185pt;width:178.9pt;height:24.9pt;mso-position-horizontal-relative:page;mso-position-vertical-relative:paragraph;z-index:15791616" type="#_x0000_t202" filled="false" stroked="false">
            <v:textbox inset="0,0,0,0" style="layout-flow:vertical;mso-layout-flow-alt:bottom-to-top">
              <w:txbxContent>
                <w:p>
                  <w:pPr>
                    <w:pStyle w:val="BodyText"/>
                    <w:spacing w:before="19"/>
                    <w:ind w:left="20"/>
                  </w:pPr>
                  <w:r>
                    <w:rPr>
                      <w:w w:val="105"/>
                    </w:rPr>
                    <w:t>2018-01</w:t>
                  </w:r>
                </w:p>
                <w:p>
                  <w:pPr>
                    <w:pStyle w:val="BodyText"/>
                    <w:spacing w:before="62"/>
                    <w:ind w:left="20"/>
                  </w:pPr>
                  <w:r>
                    <w:rPr>
                      <w:w w:val="105"/>
                    </w:rPr>
                    <w:t>2018-05</w:t>
                  </w:r>
                </w:p>
                <w:p>
                  <w:pPr>
                    <w:pStyle w:val="BodyText"/>
                    <w:spacing w:before="62"/>
                    <w:ind w:left="20"/>
                  </w:pPr>
                  <w:r>
                    <w:rPr>
                      <w:w w:val="105"/>
                    </w:rPr>
                    <w:t>2018-09</w:t>
                  </w:r>
                </w:p>
                <w:p>
                  <w:pPr>
                    <w:pStyle w:val="BodyText"/>
                    <w:spacing w:before="62"/>
                    <w:ind w:left="20"/>
                  </w:pPr>
                  <w:r>
                    <w:rPr>
                      <w:w w:val="105"/>
                    </w:rPr>
                    <w:t>2019-01</w:t>
                  </w:r>
                </w:p>
                <w:p>
                  <w:pPr>
                    <w:pStyle w:val="BodyText"/>
                    <w:spacing w:before="63"/>
                    <w:ind w:left="20"/>
                  </w:pPr>
                  <w:r>
                    <w:rPr>
                      <w:w w:val="105"/>
                    </w:rPr>
                    <w:t>2019-05</w:t>
                  </w:r>
                </w:p>
                <w:p>
                  <w:pPr>
                    <w:pStyle w:val="BodyText"/>
                    <w:spacing w:before="62"/>
                    <w:ind w:left="20"/>
                  </w:pPr>
                  <w:r>
                    <w:rPr>
                      <w:w w:val="105"/>
                    </w:rPr>
                    <w:t>2019-09</w:t>
                  </w:r>
                </w:p>
                <w:p>
                  <w:pPr>
                    <w:pStyle w:val="BodyText"/>
                    <w:spacing w:before="62"/>
                    <w:ind w:left="20"/>
                  </w:pPr>
                  <w:r>
                    <w:rPr>
                      <w:w w:val="105"/>
                    </w:rPr>
                    <w:t>2020-01</w:t>
                  </w:r>
                </w:p>
                <w:p>
                  <w:pPr>
                    <w:pStyle w:val="BodyText"/>
                    <w:spacing w:before="62"/>
                    <w:ind w:left="20"/>
                  </w:pPr>
                  <w:r>
                    <w:rPr>
                      <w:w w:val="105"/>
                    </w:rPr>
                    <w:t>2020-05</w:t>
                  </w:r>
                </w:p>
                <w:p>
                  <w:pPr>
                    <w:pStyle w:val="BodyText"/>
                    <w:spacing w:before="63"/>
                    <w:ind w:left="20"/>
                  </w:pPr>
                  <w:r>
                    <w:rPr>
                      <w:w w:val="105"/>
                    </w:rPr>
                    <w:t>2020-09</w:t>
                  </w:r>
                </w:p>
                <w:p>
                  <w:pPr>
                    <w:pStyle w:val="BodyText"/>
                    <w:spacing w:before="62"/>
                    <w:ind w:left="20"/>
                  </w:pPr>
                  <w:r>
                    <w:rPr>
                      <w:w w:val="105"/>
                    </w:rPr>
                    <w:t>2021-01</w:t>
                  </w:r>
                </w:p>
                <w:p>
                  <w:pPr>
                    <w:pStyle w:val="BodyText"/>
                    <w:spacing w:before="62"/>
                    <w:ind w:left="20"/>
                  </w:pPr>
                  <w:r>
                    <w:rPr>
                      <w:w w:val="105"/>
                    </w:rPr>
                    <w:t>2021-05</w:t>
                  </w:r>
                </w:p>
                <w:p>
                  <w:pPr>
                    <w:pStyle w:val="BodyText"/>
                    <w:spacing w:before="62"/>
                    <w:ind w:left="20"/>
                  </w:pPr>
                  <w:r>
                    <w:rPr>
                      <w:w w:val="105"/>
                    </w:rPr>
                    <w:t>2021-09</w:t>
                  </w:r>
                </w:p>
                <w:p>
                  <w:pPr>
                    <w:pStyle w:val="BodyText"/>
                    <w:spacing w:before="63"/>
                    <w:ind w:left="20"/>
                  </w:pPr>
                  <w:r>
                    <w:rPr>
                      <w:w w:val="105"/>
                    </w:rPr>
                    <w:t>2022-01</w:t>
                  </w:r>
                </w:p>
                <w:p>
                  <w:pPr>
                    <w:pStyle w:val="BodyText"/>
                    <w:spacing w:before="62"/>
                    <w:ind w:left="20"/>
                  </w:pPr>
                  <w:r>
                    <w:rPr>
                      <w:w w:val="105"/>
                    </w:rPr>
                    <w:t>2022-05</w:t>
                  </w:r>
                </w:p>
                <w:p>
                  <w:pPr>
                    <w:pStyle w:val="BodyText"/>
                    <w:spacing w:before="62"/>
                    <w:ind w:left="20"/>
                  </w:pPr>
                  <w:r>
                    <w:rPr>
                      <w:w w:val="105"/>
                    </w:rPr>
                    <w:t>2022-09</w:t>
                  </w:r>
                </w:p>
                <w:p>
                  <w:pPr>
                    <w:pStyle w:val="BodyText"/>
                    <w:spacing w:before="62"/>
                    <w:ind w:left="20"/>
                  </w:pPr>
                  <w:r>
                    <w:rPr>
                      <w:w w:val="105"/>
                    </w:rPr>
                    <w:t>2023-01</w:t>
                  </w:r>
                </w:p>
                <w:p>
                  <w:pPr>
                    <w:pStyle w:val="BodyText"/>
                    <w:spacing w:before="63"/>
                    <w:ind w:left="20"/>
                  </w:pPr>
                  <w:r>
                    <w:rPr>
                      <w:w w:val="105"/>
                    </w:rPr>
                    <w:t>2023-05</w:t>
                  </w:r>
                </w:p>
              </w:txbxContent>
            </v:textbox>
            <w10:wrap type="none"/>
          </v:shape>
        </w:pict>
      </w:r>
      <w:r>
        <w:rPr>
          <w:w w:val="105"/>
        </w:rPr>
        <w:t>-100</w:t>
      </w:r>
    </w:p>
    <w:p>
      <w:pPr>
        <w:spacing w:after="0"/>
        <w:sectPr>
          <w:type w:val="continuous"/>
          <w:pgSz w:w="11910" w:h="16850"/>
          <w:pgMar w:top="420" w:bottom="760" w:left="400" w:right="220"/>
          <w:cols w:num="4" w:equalWidth="0">
            <w:col w:w="1236" w:space="3139"/>
            <w:col w:w="921" w:space="120"/>
            <w:col w:w="1236" w:space="3198"/>
            <w:col w:w="1440"/>
          </w:cols>
        </w:sectPr>
      </w:pPr>
    </w:p>
    <w:p>
      <w:pPr>
        <w:pStyle w:val="BodyText"/>
        <w:rPr>
          <w:sz w:val="20"/>
        </w:rPr>
      </w:pPr>
    </w:p>
    <w:p>
      <w:pPr>
        <w:pStyle w:val="BodyText"/>
        <w:spacing w:before="6"/>
        <w:rPr>
          <w:sz w:val="26"/>
        </w:rPr>
      </w:pPr>
    </w:p>
    <w:p>
      <w:pPr>
        <w:spacing w:after="0"/>
        <w:rPr>
          <w:sz w:val="26"/>
        </w:rPr>
        <w:sectPr>
          <w:type w:val="continuous"/>
          <w:pgSz w:w="11910" w:h="16850"/>
          <w:pgMar w:top="420" w:bottom="760" w:left="400" w:right="220"/>
        </w:sectPr>
      </w:pPr>
    </w:p>
    <w:p>
      <w:pPr>
        <w:pStyle w:val="Heading8"/>
        <w:spacing w:line="352" w:lineRule="auto"/>
        <w:ind w:left="1939" w:right="38"/>
      </w:pPr>
      <w:r>
        <w:rPr/>
        <w:pict>
          <v:rect style="position:absolute;margin-left:95.25pt;margin-top:7.170001pt;width:19.5pt;height:3.75pt;mso-position-horizontal-relative:page;mso-position-vertical-relative:paragraph;z-index:15787520" filled="true" fillcolor="#c0504d" stroked="false">
            <v:fill type="solid"/>
            <w10:wrap type="none"/>
          </v:rect>
        </w:pict>
      </w:r>
      <w:r>
        <w:rPr/>
        <w:pict>
          <v:line style="position:absolute;mso-position-horizontal-relative:page;mso-position-vertical-relative:paragraph;z-index:15788032" from="95.625pt,23.290001pt" to="114.37pt,23.290001pt" stroked="true" strokeweight="2.25pt" strokecolor="#7c5f9f">
            <v:stroke dashstyle="solid"/>
            <w10:wrap type="none"/>
          </v:line>
        </w:pict>
      </w:r>
      <w:r>
        <w:rPr/>
        <w:t>人造关节</w:t>
      </w:r>
      <w:r>
        <w:rPr>
          <w:rFonts w:ascii="Times New Roman" w:eastAsia="Times New Roman"/>
        </w:rPr>
        <w:t>(90213100):</w:t>
      </w:r>
      <w:r>
        <w:rPr/>
        <w:t>出口金额</w:t>
      </w:r>
      <w:r>
        <w:rPr>
          <w:rFonts w:ascii="Times New Roman" w:eastAsia="Times New Roman"/>
        </w:rPr>
        <w:t>:</w:t>
      </w:r>
      <w:r>
        <w:rPr/>
        <w:t>当月值人造关节</w:t>
      </w:r>
      <w:r>
        <w:rPr>
          <w:rFonts w:ascii="Times New Roman" w:eastAsia="Times New Roman"/>
        </w:rPr>
        <w:t>(90213100):</w:t>
      </w:r>
      <w:r>
        <w:rPr/>
        <w:t>出口金额</w:t>
      </w:r>
      <w:r>
        <w:rPr>
          <w:rFonts w:ascii="Times New Roman" w:eastAsia="Times New Roman"/>
        </w:rPr>
        <w:t>:</w:t>
      </w:r>
      <w:r>
        <w:rPr/>
        <w:t>当月同比</w:t>
      </w:r>
    </w:p>
    <w:p>
      <w:pPr>
        <w:pStyle w:val="Heading8"/>
        <w:spacing w:line="352" w:lineRule="auto" w:before="120"/>
        <w:ind w:right="1474"/>
      </w:pPr>
      <w:r>
        <w:rPr/>
        <w:br w:type="column"/>
      </w:r>
      <w:r>
        <w:rPr/>
        <w:t>假牙</w:t>
      </w:r>
      <w:r>
        <w:rPr>
          <w:rFonts w:ascii="Times New Roman" w:eastAsia="Times New Roman"/>
        </w:rPr>
        <w:t>(90212100):</w:t>
      </w:r>
      <w:r>
        <w:rPr/>
        <w:t>出口金额</w:t>
      </w:r>
      <w:r>
        <w:rPr>
          <w:rFonts w:ascii="Times New Roman" w:eastAsia="Times New Roman"/>
        </w:rPr>
        <w:t>:</w:t>
      </w:r>
      <w:r>
        <w:rPr/>
        <w:t>当月值假牙</w:t>
      </w:r>
      <w:r>
        <w:rPr>
          <w:rFonts w:ascii="Times New Roman" w:eastAsia="Times New Roman"/>
        </w:rPr>
        <w:t>(90212100):</w:t>
      </w:r>
      <w:r>
        <w:rPr/>
        <w:t>出口金额</w:t>
      </w:r>
      <w:r>
        <w:rPr>
          <w:rFonts w:ascii="Times New Roman" w:eastAsia="Times New Roman"/>
        </w:rPr>
        <w:t>:</w:t>
      </w:r>
      <w:r>
        <w:rPr/>
        <w:t>当月同比</w:t>
      </w:r>
    </w:p>
    <w:p>
      <w:pPr>
        <w:spacing w:after="0" w:line="352" w:lineRule="auto"/>
        <w:sectPr>
          <w:type w:val="continuous"/>
          <w:pgSz w:w="11910" w:h="16850"/>
          <w:pgMar w:top="420" w:bottom="760" w:left="400" w:right="220"/>
          <w:cols w:num="2" w:equalWidth="0">
            <w:col w:w="4562" w:space="1032"/>
            <w:col w:w="5696"/>
          </w:cols>
        </w:sectPr>
      </w:pPr>
    </w:p>
    <w:p>
      <w:pPr>
        <w:spacing w:line="240" w:lineRule="auto" w:before="1" w:after="0"/>
        <w:rPr>
          <w:sz w:val="16"/>
        </w:rPr>
      </w:pPr>
    </w:p>
    <w:p>
      <w:pPr>
        <w:tabs>
          <w:tab w:pos="5817" w:val="left" w:leader="none"/>
        </w:tabs>
        <w:spacing w:line="20" w:lineRule="exact"/>
        <w:ind w:left="396" w:right="0" w:firstLine="0"/>
        <w:rPr>
          <w:sz w:val="2"/>
        </w:rPr>
      </w:pPr>
      <w:r>
        <w:rPr>
          <w:sz w:val="2"/>
        </w:rPr>
        <w:pict>
          <v:group style="width:257.6pt;height:.75pt;mso-position-horizontal-relative:char;mso-position-vertical-relative:line" coordorigin="0,0" coordsize="5152,15">
            <v:rect style="position:absolute;left:0;top:0;width:5152;height:15" filled="true" fillcolor="#9f9f9f" stroked="false">
              <v:fill type="solid"/>
            </v:rect>
          </v:group>
        </w:pict>
      </w:r>
      <w:r>
        <w:rPr>
          <w:sz w:val="2"/>
        </w:rPr>
      </w:r>
      <w:r>
        <w:rPr>
          <w:sz w:val="2"/>
        </w:rPr>
        <w:tab/>
      </w:r>
      <w:r>
        <w:rPr>
          <w:sz w:val="2"/>
        </w:rPr>
        <w:pict>
          <v:group style="width:256.8500pt;height:.75pt;mso-position-horizontal-relative:char;mso-position-vertical-relative:line" coordorigin="0,0" coordsize="5137,15">
            <v:rect style="position:absolute;left:0;top:0;width:5137;height:15" filled="true" fillcolor="#9f9f9f" stroked="false">
              <v:fill type="solid"/>
            </v:rect>
          </v:group>
        </w:pict>
      </w:r>
      <w:r>
        <w:rPr>
          <w:sz w:val="2"/>
        </w:rPr>
      </w:r>
    </w:p>
    <w:p>
      <w:pPr>
        <w:tabs>
          <w:tab w:pos="5817" w:val="left" w:leader="none"/>
        </w:tabs>
        <w:spacing w:before="45"/>
        <w:ind w:left="395" w:right="0" w:firstLine="0"/>
        <w:jc w:val="left"/>
        <w:rPr>
          <w:i/>
          <w:sz w:val="19"/>
        </w:rPr>
      </w:pPr>
      <w:r>
        <w:rPr/>
        <w:pict>
          <v:rect style="position:absolute;margin-left:375pt;margin-top:-36.869995pt;width:19.5pt;height:3.75pt;mso-position-horizontal-relative:page;mso-position-vertical-relative:paragraph;z-index:15789056" filled="true" fillcolor="#c0504d" stroked="false">
            <v:fill type="solid"/>
            <w10:wrap type="none"/>
          </v:rect>
        </w:pict>
      </w:r>
      <w:r>
        <w:rPr/>
        <w:pict>
          <v:line style="position:absolute;mso-position-horizontal-relative:page;mso-position-vertical-relative:paragraph;z-index:15789568" from="375.380005pt,-20.749994pt" to="394.130005pt,-20.749994pt" stroked="true" strokeweight="2.25pt" strokecolor="#7c5f9f">
            <v:stroke dashstyle="solid"/>
            <w10:wrap type="none"/>
          </v:line>
        </w:pict>
      </w:r>
      <w:r>
        <w:rPr>
          <w:i/>
          <w:w w:val="95"/>
          <w:sz w:val="19"/>
        </w:rPr>
        <w:t>资料来源：同花顺</w:t>
      </w:r>
      <w:r>
        <w:rPr>
          <w:i/>
          <w:spacing w:val="-40"/>
          <w:w w:val="95"/>
          <w:sz w:val="19"/>
        </w:rPr>
        <w:t> </w:t>
      </w:r>
      <w:r>
        <w:rPr>
          <w:rFonts w:ascii="Arial" w:eastAsia="Arial"/>
          <w:i/>
          <w:spacing w:val="2"/>
          <w:w w:val="95"/>
          <w:sz w:val="18"/>
        </w:rPr>
        <w:t>iFinD</w:t>
      </w:r>
      <w:r>
        <w:rPr>
          <w:i/>
          <w:w w:val="95"/>
          <w:sz w:val="19"/>
        </w:rPr>
        <w:t>、粤开证券研究院</w:t>
        <w:tab/>
      </w:r>
      <w:r>
        <w:rPr>
          <w:i/>
          <w:sz w:val="19"/>
        </w:rPr>
        <w:t>资料来源：同花顺</w:t>
      </w:r>
      <w:r>
        <w:rPr>
          <w:i/>
          <w:spacing w:val="-54"/>
          <w:sz w:val="19"/>
        </w:rPr>
        <w:t> </w:t>
      </w:r>
      <w:r>
        <w:rPr>
          <w:rFonts w:ascii="Arial" w:eastAsia="Arial"/>
          <w:i/>
          <w:spacing w:val="2"/>
          <w:sz w:val="18"/>
        </w:rPr>
        <w:t>iFinD</w:t>
      </w:r>
      <w:r>
        <w:rPr>
          <w:i/>
          <w:sz w:val="19"/>
        </w:rPr>
        <w:t>、粤开证券研究院</w:t>
      </w:r>
    </w:p>
    <w:p>
      <w:pPr>
        <w:spacing w:after="0"/>
        <w:jc w:val="left"/>
        <w:rPr>
          <w:sz w:val="19"/>
        </w:rPr>
        <w:sectPr>
          <w:type w:val="continuous"/>
          <w:pgSz w:w="11910" w:h="16850"/>
          <w:pgMar w:top="420" w:bottom="760" w:left="400" w:right="220"/>
        </w:sectPr>
      </w:pPr>
    </w:p>
    <w:p>
      <w:pPr>
        <w:tabs>
          <w:tab w:pos="5817" w:val="left" w:leader="none"/>
        </w:tabs>
        <w:spacing w:before="145"/>
        <w:ind w:left="395" w:right="0" w:firstLine="0"/>
        <w:jc w:val="left"/>
        <w:rPr>
          <w:b/>
          <w:sz w:val="21"/>
        </w:rPr>
      </w:pPr>
      <w:bookmarkStart w:name="_bookmark19" w:id="20"/>
      <w:bookmarkEnd w:id="20"/>
      <w:r>
        <w:rPr/>
      </w:r>
      <w:r>
        <w:rPr>
          <w:b/>
          <w:sz w:val="21"/>
        </w:rPr>
        <w:t>图</w:t>
      </w:r>
      <w:r>
        <w:rPr>
          <w:b/>
          <w:spacing w:val="15"/>
          <w:sz w:val="21"/>
        </w:rPr>
        <w:t>表</w:t>
      </w:r>
      <w:r>
        <w:rPr>
          <w:rFonts w:ascii="Arial" w:eastAsia="Arial"/>
          <w:b/>
          <w:spacing w:val="-3"/>
          <w:sz w:val="21"/>
        </w:rPr>
        <w:t>18</w:t>
      </w:r>
      <w:r>
        <w:rPr>
          <w:b/>
          <w:spacing w:val="-3"/>
          <w:sz w:val="21"/>
        </w:rPr>
        <w:t>：</w:t>
      </w:r>
      <w:r>
        <w:rPr>
          <w:b/>
          <w:spacing w:val="15"/>
          <w:sz w:val="21"/>
        </w:rPr>
        <w:t>血管支</w:t>
      </w:r>
      <w:r>
        <w:rPr>
          <w:b/>
          <w:sz w:val="21"/>
        </w:rPr>
        <w:t>架出口情况</w:t>
        <w:tab/>
      </w:r>
      <w:bookmarkStart w:name="_bookmark20" w:id="21"/>
      <w:bookmarkEnd w:id="21"/>
      <w:r>
        <w:rPr>
          <w:b/>
          <w:sz w:val="21"/>
        </w:rPr>
        <w:t>图</w:t>
      </w:r>
      <w:r>
        <w:rPr>
          <w:b/>
          <w:spacing w:val="14"/>
          <w:sz w:val="21"/>
        </w:rPr>
        <w:t>表</w:t>
      </w:r>
      <w:r>
        <w:rPr>
          <w:rFonts w:ascii="Arial" w:eastAsia="Arial"/>
          <w:b/>
          <w:spacing w:val="-3"/>
          <w:sz w:val="21"/>
        </w:rPr>
        <w:t>19</w:t>
      </w:r>
      <w:r>
        <w:rPr>
          <w:b/>
          <w:spacing w:val="-3"/>
          <w:sz w:val="21"/>
        </w:rPr>
        <w:t>：</w:t>
      </w:r>
      <w:r>
        <w:rPr>
          <w:b/>
          <w:spacing w:val="15"/>
          <w:sz w:val="21"/>
        </w:rPr>
        <w:t>普鲁卡</w:t>
      </w:r>
      <w:r>
        <w:rPr>
          <w:b/>
          <w:sz w:val="21"/>
        </w:rPr>
        <w:t>因出口情况</w:t>
      </w:r>
    </w:p>
    <w:p>
      <w:pPr>
        <w:tabs>
          <w:tab w:pos="5817" w:val="left" w:leader="none"/>
        </w:tabs>
        <w:spacing w:line="20" w:lineRule="exact"/>
        <w:ind w:left="396" w:right="0" w:firstLine="0"/>
        <w:rPr>
          <w:sz w:val="2"/>
        </w:rPr>
      </w:pPr>
      <w:r>
        <w:rPr>
          <w:sz w:val="2"/>
        </w:rPr>
        <w:pict>
          <v:group style="width:257.6pt;height:.75pt;mso-position-horizontal-relative:char;mso-position-vertical-relative:line" coordorigin="0,0" coordsize="5152,15">
            <v:rect style="position:absolute;left:0;top:0;width:5152;height:15" filled="true" fillcolor="#9f9f9f" stroked="false">
              <v:fill type="solid"/>
            </v:rect>
          </v:group>
        </w:pict>
      </w:r>
      <w:r>
        <w:rPr>
          <w:sz w:val="2"/>
        </w:rPr>
      </w:r>
      <w:r>
        <w:rPr>
          <w:sz w:val="2"/>
        </w:rPr>
        <w:tab/>
      </w:r>
      <w:r>
        <w:rPr>
          <w:sz w:val="2"/>
        </w:rPr>
        <w:pict>
          <v:group style="width:256.8500pt;height:.75pt;mso-position-horizontal-relative:char;mso-position-vertical-relative:line" coordorigin="0,0" coordsize="5137,15">
            <v:rect style="position:absolute;left:0;top:0;width:5137;height:15" filled="true" fillcolor="#9f9f9f" stroked="false">
              <v:fill type="solid"/>
            </v:rect>
          </v:group>
        </w:pict>
      </w:r>
      <w:r>
        <w:rPr>
          <w:sz w:val="2"/>
        </w:rPr>
      </w:r>
    </w:p>
    <w:p>
      <w:pPr>
        <w:spacing w:after="0" w:line="20" w:lineRule="exact"/>
        <w:rPr>
          <w:sz w:val="2"/>
        </w:rPr>
        <w:sectPr>
          <w:pgSz w:w="11910" w:h="16850"/>
          <w:pgMar w:header="313" w:footer="561" w:top="1260" w:bottom="760" w:left="400" w:right="220"/>
        </w:sectPr>
      </w:pPr>
    </w:p>
    <w:p>
      <w:pPr>
        <w:spacing w:line="240" w:lineRule="auto" w:before="12"/>
        <w:rPr>
          <w:b/>
          <w:sz w:val="9"/>
        </w:rPr>
      </w:pPr>
    </w:p>
    <w:p>
      <w:pPr>
        <w:pStyle w:val="BodyText"/>
        <w:ind w:right="38"/>
        <w:jc w:val="right"/>
      </w:pPr>
      <w:r>
        <w:rPr>
          <w:spacing w:val="2"/>
          <w:w w:val="105"/>
        </w:rPr>
        <w:t>14000000</w:t>
      </w:r>
    </w:p>
    <w:p>
      <w:pPr>
        <w:pStyle w:val="BodyText"/>
        <w:spacing w:before="69"/>
        <w:ind w:right="38"/>
        <w:jc w:val="right"/>
      </w:pPr>
      <w:r>
        <w:rPr>
          <w:spacing w:val="2"/>
          <w:w w:val="105"/>
        </w:rPr>
        <w:t>12000000</w:t>
      </w:r>
    </w:p>
    <w:p>
      <w:pPr>
        <w:pStyle w:val="BodyText"/>
        <w:spacing w:before="69"/>
        <w:ind w:right="38"/>
        <w:jc w:val="right"/>
      </w:pPr>
      <w:r>
        <w:rPr>
          <w:spacing w:val="2"/>
          <w:w w:val="105"/>
        </w:rPr>
        <w:t>10000000</w:t>
      </w:r>
    </w:p>
    <w:p>
      <w:pPr>
        <w:pStyle w:val="BodyText"/>
        <w:spacing w:before="70"/>
        <w:ind w:right="42"/>
        <w:jc w:val="right"/>
      </w:pPr>
      <w:r>
        <w:rPr>
          <w:w w:val="105"/>
        </w:rPr>
        <w:t>8000000</w:t>
      </w:r>
    </w:p>
    <w:p>
      <w:pPr>
        <w:pStyle w:val="BodyText"/>
        <w:spacing w:before="69"/>
        <w:ind w:right="42"/>
        <w:jc w:val="right"/>
      </w:pPr>
      <w:r>
        <w:rPr>
          <w:w w:val="105"/>
        </w:rPr>
        <w:t>6000000</w:t>
      </w:r>
    </w:p>
    <w:p>
      <w:pPr>
        <w:pStyle w:val="BodyText"/>
        <w:spacing w:before="69"/>
        <w:ind w:right="42"/>
        <w:jc w:val="right"/>
      </w:pPr>
      <w:r>
        <w:rPr>
          <w:w w:val="105"/>
        </w:rPr>
        <w:t>4000000</w:t>
      </w:r>
    </w:p>
    <w:p>
      <w:pPr>
        <w:pStyle w:val="BodyText"/>
        <w:spacing w:before="69"/>
        <w:ind w:right="42"/>
        <w:jc w:val="right"/>
      </w:pPr>
      <w:r>
        <w:rPr>
          <w:w w:val="105"/>
        </w:rPr>
        <w:t>2000000</w:t>
      </w:r>
    </w:p>
    <w:p>
      <w:pPr>
        <w:pStyle w:val="BodyText"/>
        <w:spacing w:before="70"/>
        <w:ind w:right="42"/>
        <w:jc w:val="right"/>
      </w:pPr>
      <w:r>
        <w:rPr>
          <w:w w:val="103"/>
        </w:rPr>
        <w:t>0</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
        <w:rPr>
          <w:sz w:val="22"/>
        </w:rPr>
      </w:pPr>
    </w:p>
    <w:p>
      <w:pPr>
        <w:pStyle w:val="Heading8"/>
        <w:spacing w:line="352" w:lineRule="auto" w:before="0"/>
        <w:ind w:left="633"/>
      </w:pPr>
      <w:r>
        <w:rPr/>
        <w:pict>
          <v:rect style="position:absolute;margin-left:95.25pt;margin-top:3.280029pt;width:19.5pt;height:3.75pt;mso-position-horizontal-relative:page;mso-position-vertical-relative:paragraph;z-index:15799296" filled="true" fillcolor="#c0504d" stroked="false">
            <v:fill type="solid"/>
            <w10:wrap type="none"/>
          </v:rect>
        </w:pict>
      </w:r>
      <w:r>
        <w:rPr/>
        <w:pict>
          <v:line style="position:absolute;mso-position-horizontal-relative:page;mso-position-vertical-relative:paragraph;z-index:15799808" from="95.625pt,19.40003pt" to="114.37pt,19.40003pt" stroked="true" strokeweight="2.25pt" strokecolor="#7c5f9f">
            <v:stroke dashstyle="solid"/>
            <w10:wrap type="none"/>
          </v:line>
        </w:pict>
      </w:r>
      <w:r>
        <w:rPr/>
        <w:t>血管支架</w:t>
      </w:r>
      <w:r>
        <w:rPr>
          <w:rFonts w:ascii="Times New Roman" w:eastAsia="Times New Roman"/>
        </w:rPr>
        <w:t>(90219011):</w:t>
      </w:r>
      <w:r>
        <w:rPr/>
        <w:t>出口金额</w:t>
      </w:r>
      <w:r>
        <w:rPr>
          <w:rFonts w:ascii="Times New Roman" w:eastAsia="Times New Roman"/>
        </w:rPr>
        <w:t>:</w:t>
      </w:r>
      <w:r>
        <w:rPr/>
        <w:t>当月值血管支架</w:t>
      </w:r>
      <w:r>
        <w:rPr>
          <w:rFonts w:ascii="Times New Roman" w:eastAsia="Times New Roman"/>
        </w:rPr>
        <w:t>(90219011):</w:t>
      </w:r>
      <w:r>
        <w:rPr/>
        <w:t>出口金额</w:t>
      </w:r>
      <w:r>
        <w:rPr>
          <w:rFonts w:ascii="Times New Roman" w:eastAsia="Times New Roman"/>
        </w:rPr>
        <w:t>:</w:t>
      </w:r>
      <w:r>
        <w:rPr/>
        <w:t>当月同比</w:t>
      </w:r>
    </w:p>
    <w:p>
      <w:pPr>
        <w:spacing w:line="240" w:lineRule="auto" w:before="12"/>
        <w:rPr>
          <w:sz w:val="9"/>
        </w:rPr>
      </w:pPr>
      <w:r>
        <w:rPr/>
        <w:br w:type="column"/>
      </w:r>
      <w:r>
        <w:rPr>
          <w:sz w:val="9"/>
        </w:rPr>
      </w:r>
    </w:p>
    <w:p>
      <w:pPr>
        <w:pStyle w:val="BodyText"/>
        <w:ind w:left="447"/>
      </w:pPr>
      <w:r>
        <w:rPr>
          <w:w w:val="105"/>
        </w:rPr>
        <w:t>500</w:t>
      </w:r>
    </w:p>
    <w:p>
      <w:pPr>
        <w:pStyle w:val="BodyText"/>
        <w:spacing w:before="106"/>
        <w:ind w:left="447"/>
      </w:pPr>
      <w:r>
        <w:rPr/>
        <w:pict>
          <v:group style="position:absolute;margin-left:87pt;margin-top:-3.66667pt;width:177.8pt;height:77.3pt;mso-position-horizontal-relative:page;mso-position-vertical-relative:paragraph;z-index:15798784" coordorigin="1740,-73" coordsize="3556,1546">
            <v:shape style="position:absolute;left:1755;top:91;width:3510;height:1380" coordorigin="1755,92" coordsize="3510,1380" path="m1785,1157l1755,1157,1755,1472,1785,1472,1785,1157xm1830,1322l1815,1322,1815,1472,1830,1472,1830,1322xm1890,1322l1860,1322,1860,1472,1890,1472,1890,1322xm1935,1247l1920,1247,1920,1472,1935,1472,1935,1247xm1995,1322l1965,1322,1965,1472,1995,1472,1995,1322xm2040,1232l2025,1232,2025,1472,2040,1472,2040,1232xm2100,1307l2070,1307,2070,1472,2100,1472,2100,1307xm2145,1337l2130,1337,2130,1472,2145,1472,2145,1337xm2190,1217l2175,1217,2175,1472,2190,1472,2190,1217xm2250,1307l2235,1307,2235,1472,2250,1472,2250,1307xm2295,1232l2280,1232,2280,1472,2295,1472,2295,1232xm2355,1217l2325,1217,2325,1472,2355,1472,2355,1217xm2400,1292l2385,1292,2385,1472,2400,1472,2400,1292xm2460,1382l2430,1382,2430,1472,2460,1472,2460,1382xm2505,1232l2490,1232,2490,1472,2505,1472,2505,1232xm2565,1187l2535,1187,2535,1472,2565,1472,2565,1187xm2610,1217l2595,1217,2595,1472,2610,1472,2610,1217xm2670,992l2640,992,2640,1472,2670,1472,2670,992xm2715,1112l2700,1112,2700,1472,2715,1472,2715,1112xm2775,1097l2745,1097,2745,1472,2775,1472,2775,1097xm2820,1232l2805,1232,2805,1472,2820,1472,2820,1232xm2880,1187l2850,1187,2850,1472,2880,1472,2880,1187xm2925,1217l2910,1217,2910,1472,2925,1472,2925,1217xm2970,1142l2955,1142,2955,1472,2970,1472,2970,1142xm3030,1187l3015,1187,3015,1472,3030,1472,3030,1187xm3075,1322l3060,1322,3060,1472,3075,1472,3075,1322xm3135,1232l3105,1232,3105,1472,3135,1472,3135,1232xm3180,1142l3165,1142,3165,1472,3180,1472,3180,1142xm3240,1277l3210,1277,3210,1472,3240,1472,3240,1277xm3285,1352l3270,1352,3270,1472,3285,1472,3285,1352xm3345,1322l3315,1322,3315,1472,3345,1472,3345,1322xm3390,1307l3375,1307,3375,1472,3390,1472,3390,1307xm3450,1277l3420,1277,3420,1472,3450,1472,3450,1277xm3495,1277l3480,1277,3480,1472,3495,1472,3495,1277xm3555,1127l3525,1127,3525,1472,3555,1472,3555,1127xm3600,542l3585,542,3585,1472,3600,1472,3600,542xm3660,1067l3630,1067,3630,1472,3660,1472,3660,1067xm3705,1307l3690,1307,3690,1472,3705,1472,3705,1307xm3750,1202l3735,1202,3735,1472,3750,1472,3750,1202xm3810,1172l3795,1172,3795,1472,3810,1472,3810,1172xm3855,1022l3840,1022,3840,1472,3855,1472,3855,1022xm3915,1157l3885,1157,3885,1472,3915,1472,3915,1157xm3960,767l3945,767,3945,1472,3960,1472,3960,767xm4020,1022l3990,1022,3990,1472,4020,1472,4020,1022xm4065,947l4050,947,4050,1472,4065,1472,4065,947xm4125,872l4095,872,4095,1472,4125,1472,4125,872xm4170,947l4155,947,4155,1472,4170,1472,4170,947xm4230,1082l4200,1082,4200,1472,4230,1472,4230,1082xm4275,977l4260,977,4260,1472,4275,1472,4275,977xm4335,1247l4305,1247,4305,1472,4335,1472,4335,1247xm4380,977l4365,977,4365,1472,4380,1472,4380,977xm4440,977l4410,977,4410,1472,4440,1472,4440,977xm4485,887l4470,887,4470,1472,4485,1472,4485,887xm4530,692l4515,692,4515,1472,4530,1472,4530,692xm4590,797l4575,797,4575,1472,4590,1472,4590,797xm4635,737l4620,737,4620,1472,4635,1472,4635,737xm4695,617l4680,617,4680,1472,4695,1472,4695,617xm4740,92l4725,92,4725,1472,4740,1472,4740,92xm4800,842l4770,842,4770,1472,4800,1472,4800,842xm4845,527l4830,527,4830,1472,4845,1472,4845,527xm4905,962l4875,962,4875,1472,4905,1472,4905,962xm4950,1097l4935,1097,4935,1472,4950,1472,4950,1097xm5010,932l4980,932,4980,1472,5010,1472,5010,932xm5055,827l5040,827,5040,1472,5055,1472,5055,827xm5115,1037l5085,1037,5085,1472,5115,1472,5115,1037xm5160,812l5145,812,5145,1472,5160,1472,5160,812xm5220,662l5190,662,5190,1472,5220,1472,5220,662xm5265,722l5250,722,5250,1472,5265,1472,5265,722xe" filled="true" fillcolor="#c0504d" stroked="false">
              <v:path arrowok="t"/>
              <v:fill type="solid"/>
            </v:shape>
            <v:shape style="position:absolute;left:1747;top:-66;width:3541;height:1530" coordorigin="1748,-66" coordsize="3541,1530" path="m5288,1464l5288,-66m5243,1464l5288,1464m5243,1209l5288,1209m5243,954l5288,954m5243,699l5288,699m5243,444l5288,444m5243,189l5288,189m5243,-66l5288,-66m1748,1464l1748,-66m1748,1464l1793,1464m1748,1254l1793,1254m1748,1029l1793,1029m1748,804l1793,804m1748,594l1793,594m1748,369l1793,369m1748,159l1793,159m1748,-66l1793,-66m1748,1464l5288,1464m1748,1419l1748,1464m1958,1419l1958,1464m2167,1419l2167,1464m2362,1419l2362,1464m2573,1419l2573,1464m2783,1419l2783,1464m2993,1419l2993,1464m3203,1419l3203,1464m3413,1419l3413,1464m3623,1419l3623,1464m3818,1419l3818,1464m4028,1419l4028,1464m4238,1419l4238,1464m4448,1419l4448,1464m4658,1419l4658,1464m4868,1419l4868,1464m5078,1419l5078,1464m5288,1419l5288,1464e" filled="false" stroked="true" strokeweight=".75pt" strokecolor="#000000">
              <v:path arrowok="t"/>
              <v:stroke dashstyle="solid"/>
            </v:shape>
            <v:shape style="position:absolute;left:1777;top:234;width:3481;height:1170" coordorigin="1778,234" coordsize="3481,1170" path="m1778,579l1823,789,1868,1314,1928,1224,1973,1284,2032,1209,2077,1119,2137,1179,2182,1224,2242,1239,2287,1209,2347,1254,2392,1314,2452,1299,2497,1074,2557,1149,2603,1044,2648,954,2708,924,2753,759,2813,1224,2858,999,2918,1179,2963,1134,3023,1074,3068,1044,3128,1194,3173,1164,3233,1269,3278,1404,3338,1359,3383,1359,3428,1254,3488,1299,3533,1119,3593,744,3638,1089,3698,1194,3743,1179,3803,1239,3848,864,3908,774,3953,234,4013,759,4058,774,4118,654,4163,1074,4208,1359,4268,1149,4313,1104,4373,999,4418,1044,4478,1134,4523,834,4583,1224,4628,1059,4688,1044,4733,879,4793,1164,4838,834,4898,1209,4943,1044,5003,1179,5048,1134,5093,1284,5153,1254,5198,1149,5258,1209e" filled="false" stroked="true" strokeweight="2.25pt" strokecolor="#7c5f9f">
              <v:path arrowok="t"/>
              <v:stroke dashstyle="solid"/>
            </v:shape>
            <w10:wrap type="none"/>
          </v:group>
        </w:pict>
      </w:r>
      <w:r>
        <w:rPr>
          <w:w w:val="105"/>
        </w:rPr>
        <w:t>400</w:t>
      </w:r>
    </w:p>
    <w:p>
      <w:pPr>
        <w:pStyle w:val="BodyText"/>
        <w:spacing w:before="105"/>
        <w:ind w:left="447"/>
      </w:pPr>
      <w:r>
        <w:rPr>
          <w:w w:val="105"/>
        </w:rPr>
        <w:t>300</w:t>
      </w:r>
    </w:p>
    <w:p>
      <w:pPr>
        <w:pStyle w:val="BodyText"/>
        <w:spacing w:before="106"/>
        <w:ind w:left="447"/>
      </w:pPr>
      <w:r>
        <w:rPr>
          <w:w w:val="105"/>
        </w:rPr>
        <w:t>200</w:t>
      </w:r>
    </w:p>
    <w:p>
      <w:pPr>
        <w:pStyle w:val="BodyText"/>
        <w:spacing w:before="105"/>
        <w:ind w:left="447"/>
      </w:pPr>
      <w:r>
        <w:rPr>
          <w:w w:val="105"/>
        </w:rPr>
        <w:t>100</w:t>
      </w:r>
    </w:p>
    <w:p>
      <w:pPr>
        <w:pStyle w:val="BodyText"/>
        <w:spacing w:before="107"/>
        <w:ind w:left="447"/>
      </w:pPr>
      <w:r>
        <w:rPr>
          <w:w w:val="103"/>
        </w:rPr>
        <w:t>0</w:t>
      </w:r>
    </w:p>
    <w:p>
      <w:pPr>
        <w:pStyle w:val="BodyText"/>
        <w:spacing w:before="105"/>
        <w:ind w:left="447"/>
      </w:pPr>
      <w:r>
        <w:rPr/>
        <w:pict>
          <v:shape style="position:absolute;margin-left:83.812706pt;margin-top:13.009166pt;width:176.15pt;height:24.9pt;mso-position-horizontal-relative:page;mso-position-vertical-relative:paragraph;z-index:15804416" type="#_x0000_t202" filled="false" stroked="false">
            <v:textbox inset="0,0,0,0" style="layout-flow:vertical;mso-layout-flow-alt:bottom-to-top">
              <w:txbxContent>
                <w:p>
                  <w:pPr>
                    <w:pStyle w:val="BodyText"/>
                    <w:spacing w:before="19"/>
                    <w:ind w:left="20"/>
                  </w:pPr>
                  <w:r>
                    <w:rPr>
                      <w:w w:val="105"/>
                    </w:rPr>
                    <w:t>2018-01</w:t>
                  </w:r>
                </w:p>
                <w:p>
                  <w:pPr>
                    <w:pStyle w:val="BodyText"/>
                    <w:spacing w:before="59"/>
                    <w:ind w:left="20"/>
                  </w:pPr>
                  <w:r>
                    <w:rPr>
                      <w:w w:val="105"/>
                    </w:rPr>
                    <w:t>2018-05</w:t>
                  </w:r>
                </w:p>
                <w:p>
                  <w:pPr>
                    <w:pStyle w:val="BodyText"/>
                    <w:spacing w:before="59"/>
                    <w:ind w:left="20"/>
                  </w:pPr>
                  <w:r>
                    <w:rPr>
                      <w:w w:val="105"/>
                    </w:rPr>
                    <w:t>2018-09</w:t>
                  </w:r>
                </w:p>
                <w:p>
                  <w:pPr>
                    <w:pStyle w:val="BodyText"/>
                    <w:spacing w:before="59"/>
                    <w:ind w:left="20"/>
                  </w:pPr>
                  <w:r>
                    <w:rPr>
                      <w:w w:val="105"/>
                    </w:rPr>
                    <w:t>2019-01</w:t>
                  </w:r>
                </w:p>
                <w:p>
                  <w:pPr>
                    <w:pStyle w:val="BodyText"/>
                    <w:spacing w:before="58"/>
                    <w:ind w:left="20"/>
                  </w:pPr>
                  <w:r>
                    <w:rPr>
                      <w:w w:val="105"/>
                    </w:rPr>
                    <w:t>2019-05</w:t>
                  </w:r>
                </w:p>
                <w:p>
                  <w:pPr>
                    <w:pStyle w:val="BodyText"/>
                    <w:spacing w:before="59"/>
                    <w:ind w:left="20"/>
                  </w:pPr>
                  <w:r>
                    <w:rPr>
                      <w:w w:val="105"/>
                    </w:rPr>
                    <w:t>2019-09</w:t>
                  </w:r>
                </w:p>
                <w:p>
                  <w:pPr>
                    <w:pStyle w:val="BodyText"/>
                    <w:spacing w:before="59"/>
                    <w:ind w:left="20"/>
                  </w:pPr>
                  <w:r>
                    <w:rPr>
                      <w:w w:val="105"/>
                    </w:rPr>
                    <w:t>2020-01</w:t>
                  </w:r>
                </w:p>
                <w:p>
                  <w:pPr>
                    <w:pStyle w:val="BodyText"/>
                    <w:spacing w:before="59"/>
                    <w:ind w:left="20"/>
                  </w:pPr>
                  <w:r>
                    <w:rPr>
                      <w:w w:val="105"/>
                    </w:rPr>
                    <w:t>2020-05</w:t>
                  </w:r>
                </w:p>
                <w:p>
                  <w:pPr>
                    <w:pStyle w:val="BodyText"/>
                    <w:spacing w:before="59"/>
                    <w:ind w:left="20"/>
                  </w:pPr>
                  <w:r>
                    <w:rPr>
                      <w:w w:val="105"/>
                    </w:rPr>
                    <w:t>2020-09</w:t>
                  </w:r>
                </w:p>
                <w:p>
                  <w:pPr>
                    <w:pStyle w:val="BodyText"/>
                    <w:spacing w:before="58"/>
                    <w:ind w:left="20"/>
                  </w:pPr>
                  <w:r>
                    <w:rPr>
                      <w:w w:val="105"/>
                    </w:rPr>
                    <w:t>2021-01</w:t>
                  </w:r>
                </w:p>
                <w:p>
                  <w:pPr>
                    <w:pStyle w:val="BodyText"/>
                    <w:spacing w:before="59"/>
                    <w:ind w:left="20"/>
                  </w:pPr>
                  <w:r>
                    <w:rPr>
                      <w:w w:val="105"/>
                    </w:rPr>
                    <w:t>2021-05</w:t>
                  </w:r>
                </w:p>
                <w:p>
                  <w:pPr>
                    <w:pStyle w:val="BodyText"/>
                    <w:spacing w:before="59"/>
                    <w:ind w:left="20"/>
                  </w:pPr>
                  <w:r>
                    <w:rPr>
                      <w:w w:val="105"/>
                    </w:rPr>
                    <w:t>2021-09</w:t>
                  </w:r>
                </w:p>
                <w:p>
                  <w:pPr>
                    <w:pStyle w:val="BodyText"/>
                    <w:spacing w:before="59"/>
                    <w:ind w:left="20"/>
                  </w:pPr>
                  <w:r>
                    <w:rPr>
                      <w:w w:val="105"/>
                    </w:rPr>
                    <w:t>2022-01</w:t>
                  </w:r>
                </w:p>
                <w:p>
                  <w:pPr>
                    <w:pStyle w:val="BodyText"/>
                    <w:spacing w:before="59"/>
                    <w:ind w:left="20"/>
                  </w:pPr>
                  <w:r>
                    <w:rPr>
                      <w:w w:val="105"/>
                    </w:rPr>
                    <w:t>2022-05</w:t>
                  </w:r>
                </w:p>
                <w:p>
                  <w:pPr>
                    <w:pStyle w:val="BodyText"/>
                    <w:spacing w:before="59"/>
                    <w:ind w:left="20"/>
                  </w:pPr>
                  <w:r>
                    <w:rPr>
                      <w:w w:val="105"/>
                    </w:rPr>
                    <w:t>2022-09</w:t>
                  </w:r>
                </w:p>
                <w:p>
                  <w:pPr>
                    <w:pStyle w:val="BodyText"/>
                    <w:spacing w:before="58"/>
                    <w:ind w:left="20"/>
                  </w:pPr>
                  <w:r>
                    <w:rPr>
                      <w:w w:val="105"/>
                    </w:rPr>
                    <w:t>2023-01</w:t>
                  </w:r>
                </w:p>
                <w:p>
                  <w:pPr>
                    <w:pStyle w:val="BodyText"/>
                    <w:spacing w:before="59"/>
                    <w:ind w:left="20"/>
                  </w:pPr>
                  <w:r>
                    <w:rPr>
                      <w:w w:val="105"/>
                    </w:rPr>
                    <w:t>2023-05</w:t>
                  </w:r>
                </w:p>
              </w:txbxContent>
            </v:textbox>
            <w10:wrap type="none"/>
          </v:shape>
        </w:pict>
      </w:r>
      <w:r>
        <w:rPr>
          <w:w w:val="105"/>
        </w:rPr>
        <w:t>-100</w:t>
      </w:r>
    </w:p>
    <w:p>
      <w:pPr>
        <w:pStyle w:val="BodyText"/>
        <w:spacing w:before="1"/>
        <w:rPr>
          <w:sz w:val="11"/>
        </w:rPr>
      </w:pPr>
      <w:r>
        <w:rPr/>
        <w:br w:type="column"/>
      </w:r>
      <w:r>
        <w:rPr>
          <w:sz w:val="11"/>
        </w:rPr>
      </w:r>
    </w:p>
    <w:p>
      <w:pPr>
        <w:pStyle w:val="BodyText"/>
        <w:ind w:left="633"/>
      </w:pPr>
      <w:r>
        <w:rPr>
          <w:spacing w:val="7"/>
          <w:w w:val="105"/>
        </w:rPr>
        <w:t>70</w:t>
      </w:r>
    </w:p>
    <w:p>
      <w:pPr>
        <w:pStyle w:val="BodyText"/>
        <w:spacing w:before="79"/>
        <w:ind w:left="633"/>
      </w:pPr>
      <w:r>
        <w:rPr/>
        <w:pict>
          <v:group style="position:absolute;margin-left:336.755005pt;margin-top:-3.686653pt;width:186.75pt;height:81pt;mso-position-horizontal-relative:page;mso-position-vertical-relative:paragraph;z-index:15800320" coordorigin="6735,-74" coordsize="3735,1620">
            <v:shape style="position:absolute;left:6885;top:181;width:3435;height:1350" coordorigin="6885,181" coordsize="3435,1350" path="m7065,1486l6885,1486,6885,1531,7065,1531,7065,1486xm7530,1306l7350,1306,7350,1531,7530,1531,7530,1306xm7995,1066l7815,1066,7815,1531,7995,1531,7995,1066xm8460,1276l8280,1276,8280,1531,8460,1531,8460,1276xm8925,991l8745,991,8745,1531,8925,1531,8925,991xm9390,181l9210,181,9210,1531,9390,1531,9390,181xm9855,1261l9675,1261,9675,1531,9855,1531,9855,1261xm10320,976l10140,976,10140,1531,10320,1531,10320,976xe" filled="true" fillcolor="#c0504d" stroked="false">
              <v:path arrowok="t"/>
              <v:fill type="solid"/>
            </v:shape>
            <v:shape style="position:absolute;left:6742;top:-67;width:3720;height:1605" coordorigin="6743,-66" coordsize="3720,1605" path="m10463,1539l10463,-66m10418,1539l10463,1539m10418,1299l10463,1299m10418,1074l10463,1074m10418,849l10463,849m10418,624l10463,624m10418,399l10463,399m10418,159l10463,159m10418,-66l10463,-66m6743,1539l6743,-66m6743,1539l6788,1539m6743,1299l6788,1299m6743,1074l6788,1074m6743,849l6788,849m6743,624l6788,624m6743,399l6788,399m6743,159l6788,159m6743,-66l6788,-66m6743,1539l10463,1539m6743,1494l6743,1539m7208,1494l7208,1539m7673,1494l7673,1539m8138,1494l8138,1539m8603,1494l8603,1539m9068,1494l9068,1539m9533,1494l9533,1539m9998,1494l9998,1539m10463,1494l10463,1539e" filled="false" stroked="true" strokeweight=".75pt" strokecolor="#000000">
              <v:path arrowok="t"/>
              <v:stroke dashstyle="solid"/>
            </v:shape>
            <v:shape style="position:absolute;left:6967;top:143;width:3255;height:1155" coordorigin="6968,144" coordsize="3255,1155" path="m6968,1299l7433,1299,7898,144,8363,684,8828,1299,9293,1299,9758,1299,10223,1299e" filled="false" stroked="true" strokeweight="2.25pt" strokecolor="#7c5f9f">
              <v:path arrowok="t"/>
              <v:stroke dashstyle="solid"/>
            </v:shape>
            <w10:wrap type="none"/>
          </v:group>
        </w:pict>
      </w:r>
      <w:r>
        <w:rPr>
          <w:spacing w:val="7"/>
          <w:w w:val="105"/>
        </w:rPr>
        <w:t>60</w:t>
      </w:r>
    </w:p>
    <w:p>
      <w:pPr>
        <w:pStyle w:val="BodyText"/>
        <w:spacing w:before="79"/>
        <w:ind w:left="633"/>
      </w:pPr>
      <w:r>
        <w:rPr>
          <w:spacing w:val="7"/>
          <w:w w:val="105"/>
        </w:rPr>
        <w:t>50</w:t>
      </w:r>
    </w:p>
    <w:p>
      <w:pPr>
        <w:pStyle w:val="BodyText"/>
        <w:spacing w:before="79"/>
        <w:ind w:left="633"/>
      </w:pPr>
      <w:r>
        <w:rPr>
          <w:spacing w:val="7"/>
          <w:w w:val="105"/>
        </w:rPr>
        <w:t>40</w:t>
      </w:r>
    </w:p>
    <w:p>
      <w:pPr>
        <w:pStyle w:val="BodyText"/>
        <w:spacing w:before="79"/>
        <w:ind w:left="633"/>
      </w:pPr>
      <w:r>
        <w:rPr>
          <w:spacing w:val="7"/>
          <w:w w:val="105"/>
        </w:rPr>
        <w:t>30</w:t>
      </w:r>
    </w:p>
    <w:p>
      <w:pPr>
        <w:pStyle w:val="BodyText"/>
        <w:spacing w:before="78"/>
        <w:ind w:left="633"/>
      </w:pPr>
      <w:r>
        <w:rPr>
          <w:spacing w:val="7"/>
          <w:w w:val="105"/>
        </w:rPr>
        <w:t>20</w:t>
      </w:r>
    </w:p>
    <w:p>
      <w:pPr>
        <w:pStyle w:val="BodyText"/>
        <w:spacing w:before="79"/>
        <w:ind w:left="633"/>
      </w:pPr>
      <w:r>
        <w:rPr>
          <w:spacing w:val="7"/>
          <w:w w:val="105"/>
        </w:rPr>
        <w:t>10</w:t>
      </w:r>
    </w:p>
    <w:p>
      <w:pPr>
        <w:pStyle w:val="BodyText"/>
        <w:spacing w:before="79"/>
        <w:ind w:left="703"/>
      </w:pPr>
      <w:r>
        <w:rPr>
          <w:w w:val="103"/>
        </w:rPr>
        <w:t>0</w:t>
      </w:r>
    </w:p>
    <w:p>
      <w:pPr>
        <w:pStyle w:val="BodyText"/>
        <w:spacing w:before="11"/>
        <w:rPr>
          <w:sz w:val="3"/>
        </w:rPr>
      </w:pPr>
    </w:p>
    <w:p>
      <w:pPr>
        <w:pStyle w:val="Heading3"/>
      </w:pPr>
      <w:r>
        <w:rPr/>
        <w:drawing>
          <wp:inline distT="0" distB="0" distL="0" distR="0">
            <wp:extent cx="230560" cy="233362"/>
            <wp:effectExtent l="0" t="0" r="0" b="0"/>
            <wp:docPr id="11" name="image8.png"/>
            <wp:cNvGraphicFramePr>
              <a:graphicFrameLocks noChangeAspect="1"/>
            </wp:cNvGraphicFramePr>
            <a:graphic>
              <a:graphicData uri="http://schemas.openxmlformats.org/drawingml/2006/picture">
                <pic:pic>
                  <pic:nvPicPr>
                    <pic:cNvPr id="12" name="image8.png"/>
                    <pic:cNvPicPr/>
                  </pic:nvPicPr>
                  <pic:blipFill>
                    <a:blip r:embed="rId14" cstate="print"/>
                    <a:stretch>
                      <a:fillRect/>
                    </a:stretch>
                  </pic:blipFill>
                  <pic:spPr>
                    <a:xfrm>
                      <a:off x="0" y="0"/>
                      <a:ext cx="230560" cy="233362"/>
                    </a:xfrm>
                    <a:prstGeom prst="rect">
                      <a:avLst/>
                    </a:prstGeom>
                  </pic:spPr>
                </pic:pic>
              </a:graphicData>
            </a:graphic>
          </wp:inline>
        </w:drawing>
      </w:r>
      <w:r>
        <w:rPr/>
      </w:r>
      <w:r>
        <w:rPr>
          <w:spacing w:val="51"/>
        </w:rPr>
        <w:t> </w:t>
      </w:r>
      <w:r>
        <w:rPr>
          <w:spacing w:val="51"/>
        </w:rPr>
        <w:drawing>
          <wp:inline distT="0" distB="0" distL="0" distR="0">
            <wp:extent cx="519404" cy="233362"/>
            <wp:effectExtent l="0" t="0" r="0" b="0"/>
            <wp:docPr id="13" name="image9.png"/>
            <wp:cNvGraphicFramePr>
              <a:graphicFrameLocks noChangeAspect="1"/>
            </wp:cNvGraphicFramePr>
            <a:graphic>
              <a:graphicData uri="http://schemas.openxmlformats.org/drawingml/2006/picture">
                <pic:pic>
                  <pic:nvPicPr>
                    <pic:cNvPr id="14" name="image9.png"/>
                    <pic:cNvPicPr/>
                  </pic:nvPicPr>
                  <pic:blipFill>
                    <a:blip r:embed="rId15" cstate="print"/>
                    <a:stretch>
                      <a:fillRect/>
                    </a:stretch>
                  </pic:blipFill>
                  <pic:spPr>
                    <a:xfrm>
                      <a:off x="0" y="0"/>
                      <a:ext cx="519404" cy="233362"/>
                    </a:xfrm>
                    <a:prstGeom prst="rect">
                      <a:avLst/>
                    </a:prstGeom>
                  </pic:spPr>
                </pic:pic>
              </a:graphicData>
            </a:graphic>
          </wp:inline>
        </w:drawing>
      </w:r>
      <w:r>
        <w:rPr>
          <w:spacing w:val="51"/>
        </w:rPr>
      </w:r>
      <w:r>
        <w:rPr>
          <w:spacing w:val="62"/>
        </w:rPr>
        <w:t> </w:t>
      </w:r>
      <w:r>
        <w:rPr>
          <w:spacing w:val="62"/>
        </w:rPr>
        <w:drawing>
          <wp:inline distT="0" distB="0" distL="0" distR="0">
            <wp:extent cx="230361" cy="238125"/>
            <wp:effectExtent l="0" t="0" r="0" b="0"/>
            <wp:docPr id="15" name="image10.png"/>
            <wp:cNvGraphicFramePr>
              <a:graphicFrameLocks noChangeAspect="1"/>
            </wp:cNvGraphicFramePr>
            <a:graphic>
              <a:graphicData uri="http://schemas.openxmlformats.org/drawingml/2006/picture">
                <pic:pic>
                  <pic:nvPicPr>
                    <pic:cNvPr id="16" name="image10.png"/>
                    <pic:cNvPicPr/>
                  </pic:nvPicPr>
                  <pic:blipFill>
                    <a:blip r:embed="rId16" cstate="print"/>
                    <a:stretch>
                      <a:fillRect/>
                    </a:stretch>
                  </pic:blipFill>
                  <pic:spPr>
                    <a:xfrm>
                      <a:off x="0" y="0"/>
                      <a:ext cx="230361" cy="238125"/>
                    </a:xfrm>
                    <a:prstGeom prst="rect">
                      <a:avLst/>
                    </a:prstGeom>
                  </pic:spPr>
                </pic:pic>
              </a:graphicData>
            </a:graphic>
          </wp:inline>
        </w:drawing>
      </w:r>
      <w:r>
        <w:rPr>
          <w:spacing w:val="62"/>
        </w:rPr>
      </w:r>
      <w:r>
        <w:rPr>
          <w:spacing w:val="52"/>
        </w:rPr>
        <w:t> </w:t>
      </w:r>
      <w:r>
        <w:rPr>
          <w:spacing w:val="52"/>
          <w:position w:val="1"/>
        </w:rPr>
        <w:drawing>
          <wp:inline distT="0" distB="0" distL="0" distR="0">
            <wp:extent cx="222045" cy="238029"/>
            <wp:effectExtent l="0" t="0" r="0" b="0"/>
            <wp:docPr id="17" name="image11.png"/>
            <wp:cNvGraphicFramePr>
              <a:graphicFrameLocks noChangeAspect="1"/>
            </wp:cNvGraphicFramePr>
            <a:graphic>
              <a:graphicData uri="http://schemas.openxmlformats.org/drawingml/2006/picture">
                <pic:pic>
                  <pic:nvPicPr>
                    <pic:cNvPr id="18" name="image11.png"/>
                    <pic:cNvPicPr/>
                  </pic:nvPicPr>
                  <pic:blipFill>
                    <a:blip r:embed="rId17" cstate="print"/>
                    <a:stretch>
                      <a:fillRect/>
                    </a:stretch>
                  </pic:blipFill>
                  <pic:spPr>
                    <a:xfrm>
                      <a:off x="0" y="0"/>
                      <a:ext cx="222045" cy="238029"/>
                    </a:xfrm>
                    <a:prstGeom prst="rect">
                      <a:avLst/>
                    </a:prstGeom>
                  </pic:spPr>
                </pic:pic>
              </a:graphicData>
            </a:graphic>
          </wp:inline>
        </w:drawing>
      </w:r>
      <w:r>
        <w:rPr>
          <w:spacing w:val="52"/>
          <w:position w:val="1"/>
        </w:rPr>
      </w:r>
      <w:r>
        <w:rPr>
          <w:spacing w:val="65"/>
          <w:position w:val="1"/>
        </w:rPr>
        <w:t> </w:t>
      </w:r>
      <w:r>
        <w:rPr>
          <w:spacing w:val="65"/>
        </w:rPr>
        <w:drawing>
          <wp:inline distT="0" distB="0" distL="0" distR="0">
            <wp:extent cx="229372" cy="242887"/>
            <wp:effectExtent l="0" t="0" r="0" b="0"/>
            <wp:docPr id="19" name="image12.png"/>
            <wp:cNvGraphicFramePr>
              <a:graphicFrameLocks noChangeAspect="1"/>
            </wp:cNvGraphicFramePr>
            <a:graphic>
              <a:graphicData uri="http://schemas.openxmlformats.org/drawingml/2006/picture">
                <pic:pic>
                  <pic:nvPicPr>
                    <pic:cNvPr id="20" name="image12.png"/>
                    <pic:cNvPicPr/>
                  </pic:nvPicPr>
                  <pic:blipFill>
                    <a:blip r:embed="rId18" cstate="print"/>
                    <a:stretch>
                      <a:fillRect/>
                    </a:stretch>
                  </pic:blipFill>
                  <pic:spPr>
                    <a:xfrm>
                      <a:off x="0" y="0"/>
                      <a:ext cx="229372" cy="242887"/>
                    </a:xfrm>
                    <a:prstGeom prst="rect">
                      <a:avLst/>
                    </a:prstGeom>
                  </pic:spPr>
                </pic:pic>
              </a:graphicData>
            </a:graphic>
          </wp:inline>
        </w:drawing>
      </w:r>
      <w:r>
        <w:rPr>
          <w:spacing w:val="65"/>
        </w:rPr>
      </w:r>
      <w:r>
        <w:rPr>
          <w:spacing w:val="53"/>
        </w:rPr>
        <w:t> </w:t>
      </w:r>
      <w:r>
        <w:rPr>
          <w:spacing w:val="53"/>
        </w:rPr>
        <w:drawing>
          <wp:inline distT="0" distB="0" distL="0" distR="0">
            <wp:extent cx="223221" cy="242887"/>
            <wp:effectExtent l="0" t="0" r="0" b="0"/>
            <wp:docPr id="21" name="image13.png"/>
            <wp:cNvGraphicFramePr>
              <a:graphicFrameLocks noChangeAspect="1"/>
            </wp:cNvGraphicFramePr>
            <a:graphic>
              <a:graphicData uri="http://schemas.openxmlformats.org/drawingml/2006/picture">
                <pic:pic>
                  <pic:nvPicPr>
                    <pic:cNvPr id="22" name="image13.png"/>
                    <pic:cNvPicPr/>
                  </pic:nvPicPr>
                  <pic:blipFill>
                    <a:blip r:embed="rId19" cstate="print"/>
                    <a:stretch>
                      <a:fillRect/>
                    </a:stretch>
                  </pic:blipFill>
                  <pic:spPr>
                    <a:xfrm>
                      <a:off x="0" y="0"/>
                      <a:ext cx="223221" cy="242887"/>
                    </a:xfrm>
                    <a:prstGeom prst="rect">
                      <a:avLst/>
                    </a:prstGeom>
                  </pic:spPr>
                </pic:pic>
              </a:graphicData>
            </a:graphic>
          </wp:inline>
        </w:drawing>
      </w:r>
      <w:r>
        <w:rPr>
          <w:spacing w:val="53"/>
        </w:rPr>
      </w:r>
      <w:r>
        <w:rPr>
          <w:spacing w:val="63"/>
        </w:rPr>
        <w:t> </w:t>
      </w:r>
      <w:r>
        <w:rPr>
          <w:spacing w:val="63"/>
          <w:position w:val="1"/>
        </w:rPr>
        <w:drawing>
          <wp:inline distT="0" distB="0" distL="0" distR="0">
            <wp:extent cx="226561" cy="233362"/>
            <wp:effectExtent l="0" t="0" r="0" b="0"/>
            <wp:docPr id="23" name="image14.png"/>
            <wp:cNvGraphicFramePr>
              <a:graphicFrameLocks noChangeAspect="1"/>
            </wp:cNvGraphicFramePr>
            <a:graphic>
              <a:graphicData uri="http://schemas.openxmlformats.org/drawingml/2006/picture">
                <pic:pic>
                  <pic:nvPicPr>
                    <pic:cNvPr id="24" name="image14.png"/>
                    <pic:cNvPicPr/>
                  </pic:nvPicPr>
                  <pic:blipFill>
                    <a:blip r:embed="rId20" cstate="print"/>
                    <a:stretch>
                      <a:fillRect/>
                    </a:stretch>
                  </pic:blipFill>
                  <pic:spPr>
                    <a:xfrm>
                      <a:off x="0" y="0"/>
                      <a:ext cx="226561" cy="233362"/>
                    </a:xfrm>
                    <a:prstGeom prst="rect">
                      <a:avLst/>
                    </a:prstGeom>
                  </pic:spPr>
                </pic:pic>
              </a:graphicData>
            </a:graphic>
          </wp:inline>
        </w:drawing>
      </w:r>
      <w:r>
        <w:rPr>
          <w:spacing w:val="63"/>
          <w:position w:val="1"/>
        </w:rPr>
      </w:r>
    </w:p>
    <w:p>
      <w:pPr>
        <w:pStyle w:val="BodyText"/>
        <w:spacing w:before="3"/>
        <w:rPr>
          <w:sz w:val="17"/>
        </w:rPr>
      </w:pPr>
    </w:p>
    <w:p>
      <w:pPr>
        <w:pStyle w:val="Heading8"/>
        <w:spacing w:line="352" w:lineRule="auto" w:before="0"/>
        <w:ind w:left="1937"/>
      </w:pPr>
      <w:r>
        <w:rPr/>
        <w:pict>
          <v:rect style="position:absolute;margin-left:366pt;margin-top:3.469971pt;width:19.5pt;height:3.75pt;mso-position-horizontal-relative:page;mso-position-vertical-relative:paragraph;z-index:15800832" filled="true" fillcolor="#c0504d" stroked="false">
            <v:fill type="solid"/>
            <w10:wrap type="none"/>
          </v:rect>
        </w:pict>
      </w:r>
      <w:r>
        <w:rPr/>
        <w:pict>
          <v:line style="position:absolute;mso-position-horizontal-relative:page;mso-position-vertical-relative:paragraph;z-index:15801344" from="366.380005pt,18.839972pt" to="385.130005pt,18.839972pt" stroked="true" strokeweight="2.25pt" strokecolor="#7c5f9f">
            <v:stroke dashstyle="solid"/>
            <w10:wrap type="none"/>
          </v:line>
        </w:pict>
      </w:r>
      <w:r>
        <w:rPr/>
        <w:t>普鲁卡因</w:t>
      </w:r>
      <w:r>
        <w:rPr>
          <w:rFonts w:ascii="Times New Roman" w:eastAsia="Times New Roman"/>
        </w:rPr>
        <w:t>(29224991):</w:t>
      </w:r>
      <w:r>
        <w:rPr/>
        <w:t>出口金额</w:t>
      </w:r>
      <w:r>
        <w:rPr>
          <w:rFonts w:ascii="Times New Roman" w:eastAsia="Times New Roman"/>
          <w:spacing w:val="3"/>
        </w:rPr>
        <w:t>:</w:t>
      </w:r>
      <w:r>
        <w:rPr/>
        <w:t>当月值 </w:t>
      </w:r>
      <w:r>
        <w:rPr>
          <w:spacing w:val="-1"/>
        </w:rPr>
        <w:t>普鲁卡因</w:t>
      </w:r>
      <w:r>
        <w:rPr>
          <w:rFonts w:ascii="Times New Roman" w:eastAsia="Times New Roman"/>
          <w:spacing w:val="-1"/>
        </w:rPr>
        <w:t>(29224991):</w:t>
      </w:r>
      <w:r>
        <w:rPr/>
        <w:t>出口金额</w:t>
      </w:r>
      <w:r>
        <w:rPr>
          <w:rFonts w:ascii="Times New Roman" w:eastAsia="Times New Roman"/>
        </w:rPr>
        <w:t>:</w:t>
      </w:r>
      <w:r>
        <w:rPr>
          <w:spacing w:val="-4"/>
        </w:rPr>
        <w:t>当月同比</w:t>
      </w:r>
    </w:p>
    <w:p>
      <w:pPr>
        <w:spacing w:line="240" w:lineRule="auto" w:before="12"/>
        <w:rPr>
          <w:sz w:val="9"/>
        </w:rPr>
      </w:pPr>
      <w:r>
        <w:rPr/>
        <w:br w:type="column"/>
      </w:r>
      <w:r>
        <w:rPr>
          <w:sz w:val="9"/>
        </w:rPr>
      </w:r>
    </w:p>
    <w:p>
      <w:pPr>
        <w:pStyle w:val="BodyText"/>
        <w:ind w:left="210"/>
      </w:pPr>
      <w:r>
        <w:rPr>
          <w:w w:val="105"/>
        </w:rPr>
        <w:t>1200000</w:t>
      </w:r>
    </w:p>
    <w:p>
      <w:pPr>
        <w:pStyle w:val="BodyText"/>
        <w:spacing w:before="79"/>
        <w:ind w:left="210"/>
      </w:pPr>
      <w:r>
        <w:rPr>
          <w:w w:val="105"/>
        </w:rPr>
        <w:t>1000000</w:t>
      </w:r>
    </w:p>
    <w:p>
      <w:pPr>
        <w:pStyle w:val="BodyText"/>
        <w:spacing w:before="79"/>
        <w:ind w:left="210"/>
      </w:pPr>
      <w:r>
        <w:rPr>
          <w:w w:val="105"/>
        </w:rPr>
        <w:t>800000</w:t>
      </w:r>
    </w:p>
    <w:p>
      <w:pPr>
        <w:pStyle w:val="BodyText"/>
        <w:spacing w:before="79"/>
        <w:ind w:left="210"/>
      </w:pPr>
      <w:r>
        <w:rPr>
          <w:w w:val="105"/>
        </w:rPr>
        <w:t>600000</w:t>
      </w:r>
    </w:p>
    <w:p>
      <w:pPr>
        <w:pStyle w:val="BodyText"/>
        <w:spacing w:before="79"/>
        <w:ind w:left="210"/>
      </w:pPr>
      <w:r>
        <w:rPr>
          <w:w w:val="105"/>
        </w:rPr>
        <w:t>400000</w:t>
      </w:r>
    </w:p>
    <w:p>
      <w:pPr>
        <w:pStyle w:val="BodyText"/>
        <w:spacing w:before="78"/>
        <w:ind w:left="210"/>
      </w:pPr>
      <w:r>
        <w:rPr>
          <w:w w:val="105"/>
        </w:rPr>
        <w:t>200000</w:t>
      </w:r>
    </w:p>
    <w:p>
      <w:pPr>
        <w:pStyle w:val="BodyText"/>
        <w:spacing w:before="79"/>
        <w:ind w:left="210"/>
      </w:pPr>
      <w:r>
        <w:rPr>
          <w:w w:val="103"/>
        </w:rPr>
        <w:t>0</w:t>
      </w:r>
    </w:p>
    <w:p>
      <w:pPr>
        <w:pStyle w:val="BodyText"/>
        <w:spacing w:before="79"/>
        <w:ind w:left="210"/>
      </w:pPr>
      <w:r>
        <w:rPr>
          <w:w w:val="105"/>
        </w:rPr>
        <w:t>-200000</w:t>
      </w:r>
    </w:p>
    <w:p>
      <w:pPr>
        <w:spacing w:after="0"/>
        <w:sectPr>
          <w:type w:val="continuous"/>
          <w:pgSz w:w="11910" w:h="16850"/>
          <w:pgMar w:top="420" w:bottom="760" w:left="400" w:right="220"/>
          <w:cols w:num="5" w:equalWidth="0">
            <w:col w:w="1236" w:space="69"/>
            <w:col w:w="3217" w:space="40"/>
            <w:col w:w="735" w:space="119"/>
            <w:col w:w="4523" w:space="40"/>
            <w:col w:w="1311"/>
          </w:cols>
        </w:sectPr>
      </w:pPr>
    </w:p>
    <w:p>
      <w:pPr>
        <w:pStyle w:val="BodyText"/>
        <w:spacing w:before="3" w:after="1"/>
        <w:rPr>
          <w:sz w:val="17"/>
        </w:rPr>
      </w:pPr>
    </w:p>
    <w:p>
      <w:pPr>
        <w:tabs>
          <w:tab w:pos="5817" w:val="left" w:leader="none"/>
        </w:tabs>
        <w:spacing w:line="20" w:lineRule="exact"/>
        <w:ind w:left="396" w:right="0" w:firstLine="0"/>
        <w:rPr>
          <w:rFonts w:ascii="Times New Roman"/>
          <w:sz w:val="2"/>
        </w:rPr>
      </w:pPr>
      <w:r>
        <w:rPr>
          <w:rFonts w:ascii="Times New Roman"/>
          <w:sz w:val="2"/>
        </w:rPr>
        <w:pict>
          <v:group style="width:257.6pt;height:.75pt;mso-position-horizontal-relative:char;mso-position-vertical-relative:line" coordorigin="0,0" coordsize="5152,15">
            <v:rect style="position:absolute;left:0;top:0;width:5152;height:15" filled="true" fillcolor="#9f9f9f" stroked="false">
              <v:fill type="solid"/>
            </v:rect>
          </v:group>
        </w:pict>
      </w:r>
      <w:r>
        <w:rPr>
          <w:rFonts w:ascii="Times New Roman"/>
          <w:sz w:val="2"/>
        </w:rPr>
      </w:r>
      <w:r>
        <w:rPr>
          <w:rFonts w:ascii="Times New Roman"/>
          <w:sz w:val="2"/>
        </w:rPr>
        <w:tab/>
      </w:r>
      <w:r>
        <w:rPr>
          <w:rFonts w:ascii="Times New Roman"/>
          <w:sz w:val="2"/>
        </w:rPr>
        <w:pict>
          <v:group style="width:256.8500pt;height:.75pt;mso-position-horizontal-relative:char;mso-position-vertical-relative:line" coordorigin="0,0" coordsize="5137,15">
            <v:rect style="position:absolute;left:0;top:0;width:5137;height:15" filled="true" fillcolor="#9f9f9f" stroked="false">
              <v:fill type="solid"/>
            </v:rect>
          </v:group>
        </w:pict>
      </w:r>
      <w:r>
        <w:rPr>
          <w:rFonts w:ascii="Times New Roman"/>
          <w:sz w:val="2"/>
        </w:rPr>
      </w:r>
    </w:p>
    <w:p>
      <w:pPr>
        <w:tabs>
          <w:tab w:pos="5817" w:val="left" w:leader="none"/>
        </w:tabs>
        <w:spacing w:before="45"/>
        <w:ind w:left="395" w:right="0" w:firstLine="0"/>
        <w:jc w:val="left"/>
        <w:rPr>
          <w:i/>
          <w:sz w:val="19"/>
        </w:rPr>
      </w:pPr>
      <w:r>
        <w:rPr>
          <w:i/>
          <w:w w:val="95"/>
          <w:sz w:val="19"/>
        </w:rPr>
        <w:t>资料来源：同花顺</w:t>
      </w:r>
      <w:r>
        <w:rPr>
          <w:i/>
          <w:spacing w:val="-40"/>
          <w:w w:val="95"/>
          <w:sz w:val="19"/>
        </w:rPr>
        <w:t> </w:t>
      </w:r>
      <w:r>
        <w:rPr>
          <w:rFonts w:ascii="Arial" w:eastAsia="Arial"/>
          <w:i/>
          <w:spacing w:val="2"/>
          <w:w w:val="95"/>
          <w:sz w:val="18"/>
        </w:rPr>
        <w:t>iFinD</w:t>
      </w:r>
      <w:r>
        <w:rPr>
          <w:i/>
          <w:w w:val="95"/>
          <w:sz w:val="19"/>
        </w:rPr>
        <w:t>、粤开证券研究院</w:t>
        <w:tab/>
      </w:r>
      <w:r>
        <w:rPr>
          <w:i/>
          <w:sz w:val="19"/>
        </w:rPr>
        <w:t>资料来源：同花顺</w:t>
      </w:r>
      <w:r>
        <w:rPr>
          <w:i/>
          <w:spacing w:val="-54"/>
          <w:sz w:val="19"/>
        </w:rPr>
        <w:t> </w:t>
      </w:r>
      <w:r>
        <w:rPr>
          <w:rFonts w:ascii="Arial" w:eastAsia="Arial"/>
          <w:i/>
          <w:spacing w:val="2"/>
          <w:sz w:val="18"/>
        </w:rPr>
        <w:t>iFinD</w:t>
      </w:r>
      <w:r>
        <w:rPr>
          <w:i/>
          <w:sz w:val="19"/>
        </w:rPr>
        <w:t>、粤开证券研究院</w:t>
      </w:r>
    </w:p>
    <w:p>
      <w:pPr>
        <w:spacing w:line="240" w:lineRule="auto" w:before="0"/>
        <w:rPr>
          <w:i/>
          <w:sz w:val="20"/>
        </w:rPr>
      </w:pPr>
    </w:p>
    <w:p>
      <w:pPr>
        <w:spacing w:line="240" w:lineRule="auto" w:before="3"/>
        <w:rPr>
          <w:i/>
          <w:sz w:val="19"/>
        </w:rPr>
      </w:pPr>
    </w:p>
    <w:p>
      <w:pPr>
        <w:spacing w:before="0"/>
        <w:ind w:left="395" w:right="0" w:firstLine="0"/>
        <w:jc w:val="left"/>
        <w:rPr>
          <w:b/>
          <w:sz w:val="21"/>
        </w:rPr>
      </w:pPr>
      <w:bookmarkStart w:name="_bookmark21" w:id="22"/>
      <w:bookmarkEnd w:id="22"/>
      <w:r>
        <w:rPr/>
      </w:r>
      <w:r>
        <w:rPr>
          <w:b/>
          <w:sz w:val="21"/>
        </w:rPr>
        <w:t>图表</w:t>
      </w:r>
      <w:r>
        <w:rPr>
          <w:rFonts w:ascii="Arial" w:eastAsia="Arial"/>
          <w:b/>
          <w:sz w:val="21"/>
        </w:rPr>
        <w:t>20</w:t>
      </w:r>
      <w:r>
        <w:rPr>
          <w:b/>
          <w:sz w:val="21"/>
        </w:rPr>
        <w:t>：主要头孢类抗生素累计出口情况</w:t>
      </w:r>
    </w:p>
    <w:p>
      <w:pPr>
        <w:spacing w:line="20" w:lineRule="exact"/>
        <w:ind w:left="396" w:right="0" w:firstLine="0"/>
        <w:rPr>
          <w:sz w:val="2"/>
        </w:rPr>
      </w:pPr>
      <w:r>
        <w:rPr>
          <w:sz w:val="2"/>
        </w:rPr>
        <w:pict>
          <v:group style="width:527.9pt;height:.75pt;mso-position-horizontal-relative:char;mso-position-vertical-relative:line" coordorigin="0,0" coordsize="10558,15">
            <v:rect style="position:absolute;left:0;top:0;width:10558;height:15" filled="true" fillcolor="#9f9f9f" stroked="false">
              <v:fill type="solid"/>
            </v:rect>
          </v:group>
        </w:pict>
      </w:r>
      <w:r>
        <w:rPr>
          <w:sz w:val="2"/>
        </w:rPr>
      </w:r>
    </w:p>
    <w:p>
      <w:pPr>
        <w:spacing w:line="240" w:lineRule="auto" w:before="4"/>
        <w:rPr>
          <w:b/>
          <w:sz w:val="10"/>
        </w:rPr>
      </w:pPr>
    </w:p>
    <w:p>
      <w:pPr>
        <w:pStyle w:val="BodyText"/>
        <w:tabs>
          <w:tab w:pos="10630" w:val="left" w:leader="none"/>
        </w:tabs>
        <w:ind w:left="633"/>
      </w:pPr>
      <w:r>
        <w:rPr/>
        <w:pict>
          <v:group style="position:absolute;margin-left:72.75pt;margin-top:3.343389pt;width:472.55pt;height:135.8pt;mso-position-horizontal-relative:page;mso-position-vertical-relative:paragraph;z-index:-17531904" coordorigin="1455,67" coordsize="9451,2716">
            <v:rect style="position:absolute;left:1875;top:1836;width:525;height:945" filled="true" fillcolor="#c0504d" stroked="false">
              <v:fill type="solid"/>
            </v:rect>
            <v:rect style="position:absolute;left:2400;top:1941;width:540;height:840" filled="true" fillcolor="#8063a1" stroked="false">
              <v:fill type="solid"/>
            </v:rect>
            <v:rect style="position:absolute;left:3750;top:216;width:540;height:2565" filled="true" fillcolor="#c0504d" stroked="false">
              <v:fill type="solid"/>
            </v:rect>
            <v:rect style="position:absolute;left:4290;top:546;width:540;height:2235" filled="true" fillcolor="#8063a1" stroked="false">
              <v:fill type="solid"/>
            </v:rect>
            <v:rect style="position:absolute;left:5640;top:2331;width:540;height:450" filled="true" fillcolor="#c0504d" stroked="false">
              <v:fill type="solid"/>
            </v:rect>
            <v:rect style="position:absolute;left:6180;top:2361;width:540;height:420" filled="true" fillcolor="#8063a1" stroked="false">
              <v:fill type="solid"/>
            </v:rect>
            <v:rect style="position:absolute;left:7530;top:2481;width:540;height:300" filled="true" fillcolor="#c0504d" stroked="false">
              <v:fill type="solid"/>
            </v:rect>
            <v:rect style="position:absolute;left:8070;top:2526;width:540;height:255" filled="true" fillcolor="#8063a1" stroked="false">
              <v:fill type="solid"/>
            </v:rect>
            <v:rect style="position:absolute;left:9420;top:1326;width:540;height:1455" filled="true" fillcolor="#c0504d" stroked="false">
              <v:fill type="solid"/>
            </v:rect>
            <v:rect style="position:absolute;left:9960;top:1536;width:525;height:1245" filled="true" fillcolor="#8063a1" stroked="false">
              <v:fill type="solid"/>
            </v:rect>
            <v:shape style="position:absolute;left:1462;top:74;width:9436;height:2700" coordorigin="1463,74" coordsize="9436,2700" path="m10898,2774l10898,74m10853,2774l10898,2774m10853,2474l10898,2474m10853,2174l10898,2174m10853,1874l10898,1874m10853,1574l10898,1574m10853,1274l10898,1274m10853,974l10898,974m10853,674l10898,674m10853,374l10898,374m10853,74l10898,74m1463,2774l1463,74m1463,2774l1508,2774m1463,2399l1508,2399m1463,2009l1508,2009m1463,1619l1508,1619m1463,1229l1508,1229m1463,854l1508,854m1463,464l1508,464m1463,74l1508,74m1463,2774l10898,2774e" filled="false" stroked="true" strokeweight=".75pt" strokecolor="#000000">
              <v:path arrowok="t"/>
              <v:stroke dashstyle="solid"/>
            </v:shape>
            <v:shape style="position:absolute;left:1455;top:2759;width:9451;height:2" coordorigin="1455,2759" coordsize="9451,0" path="m1455,2759l1470,2759m3345,2759l3360,2759m5235,2759l5250,2759m7110,2759l7125,2759m9000,2759l9015,2759m10890,2759l10905,2759e" filled="false" stroked="true" strokeweight="1.5pt" strokecolor="#000000">
              <v:path arrowok="t"/>
              <v:stroke dashstyle="solid"/>
            </v:shape>
            <v:shape style="position:absolute;left:2407;top:359;width:7546;height:2010" coordorigin="2407,359" coordsize="7546,2010" path="m2407,2264l4298,2369,6188,1424,8063,359,9953,1064e" filled="false" stroked="true" strokeweight="2.25pt" strokecolor="#c0504d">
              <v:path arrowok="t"/>
              <v:stroke dashstyle="solid"/>
            </v:shape>
            <v:shape style="position:absolute;left:2407;top:914;width:7546;height:1650" coordorigin="2407,914" coordsize="7546,1650" path="m2407,2564l4298,2324,6188,1094,8063,914,9953,1424e" filled="false" stroked="true" strokeweight="2.25pt" strokecolor="#8063a1">
              <v:path arrowok="t"/>
              <v:stroke dashstyle="solid"/>
            </v:shape>
            <w10:wrap type="none"/>
          </v:group>
        </w:pict>
      </w:r>
      <w:r>
        <w:rPr>
          <w:w w:val="105"/>
        </w:rPr>
        <w:t>7000</w:t>
        <w:tab/>
      </w:r>
      <w:r>
        <w:rPr>
          <w:spacing w:val="7"/>
          <w:w w:val="105"/>
        </w:rPr>
        <w:t>40</w:t>
      </w:r>
    </w:p>
    <w:p>
      <w:pPr>
        <w:pStyle w:val="BodyText"/>
        <w:spacing w:before="9"/>
        <w:rPr>
          <w:sz w:val="12"/>
        </w:rPr>
      </w:pPr>
    </w:p>
    <w:p>
      <w:pPr>
        <w:pStyle w:val="BodyText"/>
        <w:tabs>
          <w:tab w:pos="10630" w:val="left" w:leader="none"/>
        </w:tabs>
        <w:ind w:left="633"/>
      </w:pPr>
      <w:r>
        <w:rPr>
          <w:w w:val="105"/>
        </w:rPr>
        <w:t>6000</w:t>
        <w:tab/>
      </w:r>
      <w:r>
        <w:rPr>
          <w:spacing w:val="7"/>
          <w:w w:val="105"/>
          <w:position w:val="9"/>
        </w:rPr>
        <w:t>35</w:t>
      </w:r>
    </w:p>
    <w:p>
      <w:pPr>
        <w:pStyle w:val="BodyText"/>
        <w:spacing w:before="65"/>
        <w:ind w:left="10630"/>
      </w:pPr>
      <w:r>
        <w:rPr>
          <w:spacing w:val="7"/>
          <w:w w:val="105"/>
        </w:rPr>
        <w:t>30</w:t>
      </w:r>
    </w:p>
    <w:p>
      <w:pPr>
        <w:pStyle w:val="BodyText"/>
        <w:spacing w:line="139" w:lineRule="exact" w:before="23"/>
        <w:ind w:left="633"/>
      </w:pPr>
      <w:r>
        <w:rPr>
          <w:w w:val="105"/>
        </w:rPr>
        <w:t>5000</w:t>
      </w:r>
    </w:p>
    <w:p>
      <w:pPr>
        <w:pStyle w:val="BodyText"/>
        <w:spacing w:line="139" w:lineRule="exact"/>
        <w:ind w:left="10630"/>
      </w:pPr>
      <w:r>
        <w:rPr>
          <w:spacing w:val="7"/>
          <w:w w:val="105"/>
        </w:rPr>
        <w:t>25</w:t>
      </w:r>
    </w:p>
    <w:p>
      <w:pPr>
        <w:pStyle w:val="BodyText"/>
        <w:tabs>
          <w:tab w:pos="10630" w:val="left" w:leader="none"/>
        </w:tabs>
        <w:spacing w:before="108"/>
        <w:ind w:left="633"/>
      </w:pPr>
      <w:r>
        <w:rPr>
          <w:w w:val="105"/>
        </w:rPr>
        <w:t>4000</w:t>
        <w:tab/>
      </w:r>
      <w:r>
        <w:rPr>
          <w:spacing w:val="7"/>
          <w:w w:val="105"/>
          <w:position w:val="-3"/>
        </w:rPr>
        <w:t>20</w:t>
      </w:r>
    </w:p>
    <w:p>
      <w:pPr>
        <w:pStyle w:val="BodyText"/>
        <w:tabs>
          <w:tab w:pos="10630" w:val="left" w:leader="none"/>
        </w:tabs>
        <w:spacing w:before="157"/>
        <w:ind w:left="633"/>
      </w:pPr>
      <w:r>
        <w:rPr>
          <w:w w:val="105"/>
        </w:rPr>
        <w:t>3000</w:t>
        <w:tab/>
      </w:r>
      <w:r>
        <w:rPr>
          <w:spacing w:val="7"/>
          <w:w w:val="105"/>
          <w:position w:val="4"/>
        </w:rPr>
        <w:t>15</w:t>
      </w:r>
    </w:p>
    <w:p>
      <w:pPr>
        <w:pStyle w:val="BodyText"/>
        <w:spacing w:line="139" w:lineRule="exact" w:before="108"/>
        <w:ind w:left="10630"/>
      </w:pPr>
      <w:r>
        <w:rPr>
          <w:spacing w:val="7"/>
          <w:w w:val="105"/>
        </w:rPr>
        <w:t>10</w:t>
      </w:r>
    </w:p>
    <w:p>
      <w:pPr>
        <w:pStyle w:val="BodyText"/>
        <w:spacing w:line="139" w:lineRule="exact"/>
        <w:ind w:left="633"/>
      </w:pPr>
      <w:r>
        <w:rPr>
          <w:w w:val="105"/>
        </w:rPr>
        <w:t>2000</w:t>
      </w:r>
    </w:p>
    <w:p>
      <w:pPr>
        <w:pStyle w:val="BodyText"/>
        <w:spacing w:before="22"/>
        <w:ind w:left="10630"/>
      </w:pPr>
      <w:r>
        <w:rPr>
          <w:w w:val="103"/>
        </w:rPr>
        <w:t>5</w:t>
      </w:r>
    </w:p>
    <w:p>
      <w:pPr>
        <w:pStyle w:val="BodyText"/>
        <w:tabs>
          <w:tab w:pos="10630" w:val="left" w:leader="none"/>
        </w:tabs>
        <w:spacing w:before="66"/>
        <w:ind w:left="633"/>
      </w:pPr>
      <w:r>
        <w:rPr>
          <w:w w:val="105"/>
        </w:rPr>
        <w:t>1000</w:t>
        <w:tab/>
      </w:r>
      <w:r>
        <w:rPr>
          <w:w w:val="105"/>
          <w:position w:val="-8"/>
        </w:rPr>
        <w:t>0</w:t>
      </w:r>
    </w:p>
    <w:p>
      <w:pPr>
        <w:pStyle w:val="BodyText"/>
        <w:spacing w:before="8"/>
        <w:rPr>
          <w:sz w:val="12"/>
        </w:rPr>
      </w:pPr>
    </w:p>
    <w:p>
      <w:pPr>
        <w:pStyle w:val="BodyText"/>
        <w:tabs>
          <w:tab w:pos="10630" w:val="left" w:leader="none"/>
        </w:tabs>
        <w:ind w:left="843"/>
      </w:pPr>
      <w:r>
        <w:rPr/>
        <w:drawing>
          <wp:anchor distT="0" distB="0" distL="0" distR="0" allowOverlap="1" layoutInCell="1" locked="0" behindDoc="0" simplePos="0" relativeHeight="131">
            <wp:simplePos x="0" y="0"/>
            <wp:positionH relativeFrom="page">
              <wp:posOffset>780910</wp:posOffset>
            </wp:positionH>
            <wp:positionV relativeFrom="paragraph">
              <wp:posOffset>139679</wp:posOffset>
            </wp:positionV>
            <wp:extent cx="761631" cy="762000"/>
            <wp:effectExtent l="0" t="0" r="0" b="0"/>
            <wp:wrapTopAndBottom/>
            <wp:docPr id="25" name="image15.png"/>
            <wp:cNvGraphicFramePr>
              <a:graphicFrameLocks noChangeAspect="1"/>
            </wp:cNvGraphicFramePr>
            <a:graphic>
              <a:graphicData uri="http://schemas.openxmlformats.org/drawingml/2006/picture">
                <pic:pic>
                  <pic:nvPicPr>
                    <pic:cNvPr id="26" name="image15.png"/>
                    <pic:cNvPicPr/>
                  </pic:nvPicPr>
                  <pic:blipFill>
                    <a:blip r:embed="rId21" cstate="print"/>
                    <a:stretch>
                      <a:fillRect/>
                    </a:stretch>
                  </pic:blipFill>
                  <pic:spPr>
                    <a:xfrm>
                      <a:off x="0" y="0"/>
                      <a:ext cx="761631" cy="762000"/>
                    </a:xfrm>
                    <a:prstGeom prst="rect">
                      <a:avLst/>
                    </a:prstGeom>
                  </pic:spPr>
                </pic:pic>
              </a:graphicData>
            </a:graphic>
          </wp:anchor>
        </w:drawing>
      </w:r>
      <w:r>
        <w:rPr/>
        <w:drawing>
          <wp:anchor distT="0" distB="0" distL="0" distR="0" allowOverlap="1" layoutInCell="1" locked="0" behindDoc="0" simplePos="0" relativeHeight="132">
            <wp:simplePos x="0" y="0"/>
            <wp:positionH relativeFrom="page">
              <wp:posOffset>1755775</wp:posOffset>
            </wp:positionH>
            <wp:positionV relativeFrom="paragraph">
              <wp:posOffset>140314</wp:posOffset>
            </wp:positionV>
            <wp:extent cx="985455" cy="985837"/>
            <wp:effectExtent l="0" t="0" r="0" b="0"/>
            <wp:wrapTopAndBottom/>
            <wp:docPr id="27" name="image16.png"/>
            <wp:cNvGraphicFramePr>
              <a:graphicFrameLocks noChangeAspect="1"/>
            </wp:cNvGraphicFramePr>
            <a:graphic>
              <a:graphicData uri="http://schemas.openxmlformats.org/drawingml/2006/picture">
                <pic:pic>
                  <pic:nvPicPr>
                    <pic:cNvPr id="28" name="image16.png"/>
                    <pic:cNvPicPr/>
                  </pic:nvPicPr>
                  <pic:blipFill>
                    <a:blip r:embed="rId22" cstate="print"/>
                    <a:stretch>
                      <a:fillRect/>
                    </a:stretch>
                  </pic:blipFill>
                  <pic:spPr>
                    <a:xfrm>
                      <a:off x="0" y="0"/>
                      <a:ext cx="985455" cy="985837"/>
                    </a:xfrm>
                    <a:prstGeom prst="rect">
                      <a:avLst/>
                    </a:prstGeom>
                  </pic:spPr>
                </pic:pic>
              </a:graphicData>
            </a:graphic>
          </wp:anchor>
        </w:drawing>
      </w:r>
      <w:r>
        <w:rPr/>
        <w:drawing>
          <wp:anchor distT="0" distB="0" distL="0" distR="0" allowOverlap="1" layoutInCell="1" locked="0" behindDoc="0" simplePos="0" relativeHeight="133">
            <wp:simplePos x="0" y="0"/>
            <wp:positionH relativeFrom="page">
              <wp:posOffset>3176523</wp:posOffset>
            </wp:positionH>
            <wp:positionV relativeFrom="paragraph">
              <wp:posOffset>139679</wp:posOffset>
            </wp:positionV>
            <wp:extent cx="761619" cy="762000"/>
            <wp:effectExtent l="0" t="0" r="0" b="0"/>
            <wp:wrapTopAndBottom/>
            <wp:docPr id="29" name="image17.png"/>
            <wp:cNvGraphicFramePr>
              <a:graphicFrameLocks noChangeAspect="1"/>
            </wp:cNvGraphicFramePr>
            <a:graphic>
              <a:graphicData uri="http://schemas.openxmlformats.org/drawingml/2006/picture">
                <pic:pic>
                  <pic:nvPicPr>
                    <pic:cNvPr id="30" name="image17.png"/>
                    <pic:cNvPicPr/>
                  </pic:nvPicPr>
                  <pic:blipFill>
                    <a:blip r:embed="rId23" cstate="print"/>
                    <a:stretch>
                      <a:fillRect/>
                    </a:stretch>
                  </pic:blipFill>
                  <pic:spPr>
                    <a:xfrm>
                      <a:off x="0" y="0"/>
                      <a:ext cx="761619" cy="762000"/>
                    </a:xfrm>
                    <a:prstGeom prst="rect">
                      <a:avLst/>
                    </a:prstGeom>
                  </pic:spPr>
                </pic:pic>
              </a:graphicData>
            </a:graphic>
          </wp:anchor>
        </w:drawing>
      </w:r>
      <w:r>
        <w:rPr/>
        <w:drawing>
          <wp:anchor distT="0" distB="0" distL="0" distR="0" allowOverlap="1" layoutInCell="1" locked="0" behindDoc="0" simplePos="0" relativeHeight="134">
            <wp:simplePos x="0" y="0"/>
            <wp:positionH relativeFrom="page">
              <wp:posOffset>4374388</wp:posOffset>
            </wp:positionH>
            <wp:positionV relativeFrom="paragraph">
              <wp:posOffset>139679</wp:posOffset>
            </wp:positionV>
            <wp:extent cx="761619" cy="762000"/>
            <wp:effectExtent l="0" t="0" r="0" b="0"/>
            <wp:wrapTopAndBottom/>
            <wp:docPr id="31" name="image18.png"/>
            <wp:cNvGraphicFramePr>
              <a:graphicFrameLocks noChangeAspect="1"/>
            </wp:cNvGraphicFramePr>
            <a:graphic>
              <a:graphicData uri="http://schemas.openxmlformats.org/drawingml/2006/picture">
                <pic:pic>
                  <pic:nvPicPr>
                    <pic:cNvPr id="32" name="image18.png"/>
                    <pic:cNvPicPr/>
                  </pic:nvPicPr>
                  <pic:blipFill>
                    <a:blip r:embed="rId24" cstate="print"/>
                    <a:stretch>
                      <a:fillRect/>
                    </a:stretch>
                  </pic:blipFill>
                  <pic:spPr>
                    <a:xfrm>
                      <a:off x="0" y="0"/>
                      <a:ext cx="761619" cy="762000"/>
                    </a:xfrm>
                    <a:prstGeom prst="rect">
                      <a:avLst/>
                    </a:prstGeom>
                  </pic:spPr>
                </pic:pic>
              </a:graphicData>
            </a:graphic>
          </wp:anchor>
        </w:drawing>
      </w:r>
      <w:r>
        <w:rPr/>
        <w:drawing>
          <wp:anchor distT="0" distB="0" distL="0" distR="0" allowOverlap="1" layoutInCell="1" locked="0" behindDoc="0" simplePos="0" relativeHeight="135">
            <wp:simplePos x="0" y="0"/>
            <wp:positionH relativeFrom="page">
              <wp:posOffset>5572252</wp:posOffset>
            </wp:positionH>
            <wp:positionV relativeFrom="paragraph">
              <wp:posOffset>139679</wp:posOffset>
            </wp:positionV>
            <wp:extent cx="761492" cy="762000"/>
            <wp:effectExtent l="0" t="0" r="0" b="0"/>
            <wp:wrapTopAndBottom/>
            <wp:docPr id="33" name="image19.png"/>
            <wp:cNvGraphicFramePr>
              <a:graphicFrameLocks noChangeAspect="1"/>
            </wp:cNvGraphicFramePr>
            <a:graphic>
              <a:graphicData uri="http://schemas.openxmlformats.org/drawingml/2006/picture">
                <pic:pic>
                  <pic:nvPicPr>
                    <pic:cNvPr id="34" name="image19.png"/>
                    <pic:cNvPicPr/>
                  </pic:nvPicPr>
                  <pic:blipFill>
                    <a:blip r:embed="rId25" cstate="print"/>
                    <a:stretch>
                      <a:fillRect/>
                    </a:stretch>
                  </pic:blipFill>
                  <pic:spPr>
                    <a:xfrm>
                      <a:off x="0" y="0"/>
                      <a:ext cx="761492" cy="762000"/>
                    </a:xfrm>
                    <a:prstGeom prst="rect">
                      <a:avLst/>
                    </a:prstGeom>
                  </pic:spPr>
                </pic:pic>
              </a:graphicData>
            </a:graphic>
          </wp:anchor>
        </w:drawing>
      </w:r>
      <w:r>
        <w:rPr>
          <w:w w:val="105"/>
        </w:rPr>
        <w:t>0</w:t>
        <w:tab/>
        <w:t>-5</w:t>
      </w:r>
    </w:p>
    <w:p>
      <w:pPr>
        <w:pStyle w:val="BodyText"/>
        <w:spacing w:before="10"/>
        <w:rPr>
          <w:sz w:val="15"/>
        </w:rPr>
      </w:pPr>
    </w:p>
    <w:p>
      <w:pPr>
        <w:pStyle w:val="Heading8"/>
        <w:tabs>
          <w:tab w:pos="6207" w:val="left" w:leader="none"/>
        </w:tabs>
        <w:spacing w:before="0"/>
        <w:ind w:left="3158"/>
      </w:pPr>
      <w:r>
        <w:rPr/>
        <w:pict>
          <v:rect style="position:absolute;margin-left:156.75pt;margin-top:2.829987pt;width:18.75pt;height:3.75pt;mso-position-horizontal-relative:page;mso-position-vertical-relative:paragraph;z-index:15802368" filled="true" fillcolor="#c0504d" stroked="false">
            <v:fill type="solid"/>
            <w10:wrap type="none"/>
          </v:rect>
        </w:pict>
      </w:r>
      <w:r>
        <w:rPr/>
        <w:pict>
          <v:rect style="position:absolute;margin-left:309pt;margin-top:2.829987pt;width:18.75pt;height:3.75pt;mso-position-horizontal-relative:page;mso-position-vertical-relative:paragraph;z-index:-17530880" filled="true" fillcolor="#8063a1" stroked="false">
            <v:fill type="solid"/>
            <w10:wrap type="none"/>
          </v:rect>
        </w:pict>
      </w:r>
      <w:r>
        <w:rPr>
          <w:rFonts w:ascii="Times New Roman" w:eastAsia="Times New Roman"/>
        </w:rPr>
        <w:t>1-8</w:t>
      </w:r>
      <w:r>
        <w:rPr/>
        <w:t>月累计出口金额（万美元）（左轴）</w:t>
        <w:tab/>
      </w:r>
      <w:r>
        <w:rPr>
          <w:rFonts w:ascii="Times New Roman" w:eastAsia="Times New Roman"/>
        </w:rPr>
        <w:t>1-7</w:t>
      </w:r>
      <w:r>
        <w:rPr/>
        <w:t>月累计出口金额（万美元）（左轴）</w:t>
      </w:r>
    </w:p>
    <w:p>
      <w:pPr>
        <w:pStyle w:val="Heading8"/>
        <w:tabs>
          <w:tab w:pos="6207" w:val="left" w:leader="none"/>
        </w:tabs>
        <w:spacing w:before="90"/>
        <w:ind w:left="3158"/>
      </w:pPr>
      <w:r>
        <w:rPr/>
        <w:pict>
          <v:rect style="position:absolute;margin-left:39.799999pt;margin-top:20.730013pt;width:527.9pt;height:.75pt;mso-position-horizontal-relative:page;mso-position-vertical-relative:paragraph;z-index:-15659008;mso-wrap-distance-left:0;mso-wrap-distance-right:0" filled="true" fillcolor="#9f9f9f" stroked="false">
            <v:fill type="solid"/>
            <w10:wrap type="topAndBottom"/>
          </v:rect>
        </w:pict>
      </w:r>
      <w:r>
        <w:rPr/>
        <w:pict>
          <v:line style="position:absolute;mso-position-horizontal-relative:page;mso-position-vertical-relative:paragraph;z-index:15803392" from="156.380005pt,9.320012pt" to="175.880005pt,9.320012pt" stroked="true" strokeweight="2.25pt" strokecolor="#c0504d">
            <v:stroke dashstyle="solid"/>
            <w10:wrap type="none"/>
          </v:line>
        </w:pict>
      </w:r>
      <w:r>
        <w:rPr/>
        <w:pict>
          <v:line style="position:absolute;mso-position-horizontal-relative:page;mso-position-vertical-relative:paragraph;z-index:-17529856" from="308.630005pt,9.320012pt" to="328.130005pt,9.320012pt" stroked="true" strokeweight="2.25pt" strokecolor="#8063a1">
            <v:stroke dashstyle="solid"/>
            <w10:wrap type="none"/>
          </v:line>
        </w:pict>
      </w:r>
      <w:r>
        <w:rPr>
          <w:rFonts w:ascii="Times New Roman" w:eastAsia="Times New Roman"/>
        </w:rPr>
        <w:t>1-8</w:t>
      </w:r>
      <w:r>
        <w:rPr/>
        <w:t>月累计出口增速（</w:t>
      </w:r>
      <w:r>
        <w:rPr>
          <w:rFonts w:ascii="Times New Roman" w:eastAsia="Times New Roman"/>
        </w:rPr>
        <w:t>%</w:t>
      </w:r>
      <w:r>
        <w:rPr/>
        <w:t>）（右轴）</w:t>
        <w:tab/>
      </w:r>
      <w:r>
        <w:rPr>
          <w:rFonts w:ascii="Times New Roman" w:eastAsia="Times New Roman"/>
        </w:rPr>
        <w:t>1-7</w:t>
      </w:r>
      <w:r>
        <w:rPr/>
        <w:t>月累计出口增速（</w:t>
      </w:r>
      <w:r>
        <w:rPr>
          <w:rFonts w:ascii="Times New Roman" w:eastAsia="Times New Roman"/>
        </w:rPr>
        <w:t>%</w:t>
      </w:r>
      <w:r>
        <w:rPr/>
        <w:t>）（右轴）</w:t>
      </w:r>
    </w:p>
    <w:p>
      <w:pPr>
        <w:spacing w:before="21"/>
        <w:ind w:left="395" w:right="0" w:firstLine="0"/>
        <w:jc w:val="left"/>
        <w:rPr>
          <w:i/>
          <w:sz w:val="19"/>
        </w:rPr>
      </w:pPr>
      <w:r>
        <w:rPr>
          <w:i/>
          <w:sz w:val="19"/>
        </w:rPr>
        <w:t>资料来源：同花顺 </w:t>
      </w:r>
      <w:r>
        <w:rPr>
          <w:rFonts w:ascii="Arial" w:eastAsia="Arial"/>
          <w:i/>
          <w:sz w:val="18"/>
        </w:rPr>
        <w:t>iFinD</w:t>
      </w:r>
      <w:r>
        <w:rPr>
          <w:i/>
          <w:sz w:val="19"/>
        </w:rPr>
        <w:t>、粤开证券研究院</w:t>
      </w:r>
    </w:p>
    <w:p>
      <w:pPr>
        <w:spacing w:after="0"/>
        <w:jc w:val="left"/>
        <w:rPr>
          <w:sz w:val="19"/>
        </w:rPr>
        <w:sectPr>
          <w:type w:val="continuous"/>
          <w:pgSz w:w="11910" w:h="16850"/>
          <w:pgMar w:top="420" w:bottom="760" w:left="400" w:right="220"/>
        </w:sectPr>
      </w:pPr>
    </w:p>
    <w:p>
      <w:pPr>
        <w:spacing w:before="145"/>
        <w:ind w:left="395" w:right="0" w:firstLine="0"/>
        <w:jc w:val="left"/>
        <w:rPr>
          <w:b/>
          <w:sz w:val="21"/>
        </w:rPr>
      </w:pPr>
      <w:r>
        <w:rPr/>
        <w:pict>
          <v:shape style="position:absolute;margin-left:34.550003pt;margin-top:20.749947pt;width:549.7pt;height:.75pt;mso-position-horizontal-relative:page;mso-position-vertical-relative:paragraph;z-index:15805952" coordorigin="691,415" coordsize="10994,15" path="m11429,415l811,415,796,415,691,415,691,430,796,430,811,430,11429,430,11429,415xm11685,415l11459,415,11444,415,11429,415,11429,430,11444,430,11459,430,11685,430,11685,415xe" filled="true" fillcolor="#9f9f9f" stroked="false">
            <v:path arrowok="t"/>
            <v:fill type="solid"/>
            <w10:wrap type="none"/>
          </v:shape>
        </w:pict>
      </w:r>
      <w:bookmarkStart w:name="_bookmark22" w:id="23"/>
      <w:bookmarkEnd w:id="23"/>
      <w:r>
        <w:rPr/>
      </w:r>
      <w:r>
        <w:rPr>
          <w:b/>
          <w:sz w:val="21"/>
        </w:rPr>
        <w:t>图表</w:t>
      </w:r>
      <w:r>
        <w:rPr>
          <w:rFonts w:ascii="Arial" w:eastAsia="Arial"/>
          <w:b/>
          <w:sz w:val="21"/>
        </w:rPr>
        <w:t>21</w:t>
      </w:r>
      <w:r>
        <w:rPr>
          <w:b/>
          <w:sz w:val="21"/>
        </w:rPr>
        <w:t>：主要霉素类抗生素累计出口情况</w:t>
      </w:r>
    </w:p>
    <w:p>
      <w:pPr>
        <w:spacing w:line="240" w:lineRule="auto" w:before="8"/>
        <w:rPr>
          <w:b/>
          <w:sz w:val="11"/>
        </w:rPr>
      </w:pPr>
    </w:p>
    <w:p>
      <w:pPr>
        <w:pStyle w:val="BodyText"/>
        <w:tabs>
          <w:tab w:pos="10522" w:val="left" w:leader="none"/>
        </w:tabs>
        <w:ind w:left="953"/>
      </w:pPr>
      <w:r>
        <w:rPr/>
        <w:pict>
          <v:group style="position:absolute;margin-left:92.25pt;margin-top:3.78333pt;width:447.8pt;height:147pt;mso-position-horizontal-relative:page;mso-position-vertical-relative:paragraph;z-index:-17526272" coordorigin="1845,76" coordsize="8956,2940">
            <v:rect style="position:absolute;left:2055;top:2760;width:255;height:240" filled="true" fillcolor="#c0504d" stroked="false">
              <v:fill type="solid"/>
            </v:rect>
            <v:rect style="position:absolute;left:2310;top:2790;width:255;height:210" filled="true" fillcolor="#8063a1" stroked="false">
              <v:fill type="solid"/>
            </v:rect>
            <v:rect style="position:absolute;left:2940;top:2820;width:255;height:180" filled="true" fillcolor="#c0504d" stroked="false">
              <v:fill type="solid"/>
            </v:rect>
            <v:rect style="position:absolute;left:3195;top:2850;width:255;height:150" filled="true" fillcolor="#8063a1" stroked="false">
              <v:fill type="solid"/>
            </v:rect>
            <v:rect style="position:absolute;left:3840;top:2940;width:255;height:60" filled="true" fillcolor="#c0504d" stroked="false">
              <v:fill type="solid"/>
            </v:rect>
            <v:rect style="position:absolute;left:4095;top:2955;width:255;height:45" filled="true" fillcolor="#8063a1" stroked="false">
              <v:fill type="solid"/>
            </v:rect>
            <v:rect style="position:absolute;left:4725;top:360;width:255;height:2640" filled="true" fillcolor="#c0504d" stroked="false">
              <v:fill type="solid"/>
            </v:rect>
            <v:rect style="position:absolute;left:4980;top:720;width:255;height:2280" filled="true" fillcolor="#8063a1" stroked="false">
              <v:fill type="solid"/>
            </v:rect>
            <v:rect style="position:absolute;left:5625;top:1095;width:255;height:1905" filled="true" fillcolor="#c0504d" stroked="false">
              <v:fill type="solid"/>
            </v:rect>
            <v:rect style="position:absolute;left:5880;top:1305;width:255;height:1695" filled="true" fillcolor="#8063a1" stroked="false">
              <v:fill type="solid"/>
            </v:rect>
            <v:rect style="position:absolute;left:6510;top:2790;width:255;height:210" filled="true" fillcolor="#c0504d" stroked="false">
              <v:fill type="solid"/>
            </v:rect>
            <v:rect style="position:absolute;left:6765;top:2820;width:255;height:180" filled="true" fillcolor="#8063a1" stroked="false">
              <v:fill type="solid"/>
            </v:rect>
            <v:rect style="position:absolute;left:7410;top:2955;width:255;height:45" filled="true" fillcolor="#c0504d" stroked="false">
              <v:fill type="solid"/>
            </v:rect>
            <v:rect style="position:absolute;left:7665;top:2970;width:255;height:30" filled="true" fillcolor="#8063a1" stroked="false">
              <v:fill type="solid"/>
            </v:rect>
            <v:rect style="position:absolute;left:8295;top:2820;width:255;height:180" filled="true" fillcolor="#c0504d" stroked="false">
              <v:fill type="solid"/>
            </v:rect>
            <v:rect style="position:absolute;left:8550;top:2850;width:270;height:150" filled="true" fillcolor="#8063a1" stroked="false">
              <v:fill type="solid"/>
            </v:rect>
            <v:rect style="position:absolute;left:9195;top:2340;width:255;height:660" filled="true" fillcolor="#c0504d" stroked="false">
              <v:fill type="solid"/>
            </v:rect>
            <v:rect style="position:absolute;left:9450;top:2415;width:255;height:585" filled="true" fillcolor="#8063a1" stroked="false">
              <v:fill type="solid"/>
            </v:rect>
            <v:rect style="position:absolute;left:10095;top:1680;width:255;height:1320" filled="true" fillcolor="#c0504d" stroked="false">
              <v:fill type="solid"/>
            </v:rect>
            <v:rect style="position:absolute;left:10350;top:1815;width:255;height:1185" filled="true" fillcolor="#8063a1" stroked="false">
              <v:fill type="solid"/>
            </v:rect>
            <v:shape style="position:absolute;left:1852;top:83;width:8941;height:2925" coordorigin="1853,83" coordsize="8941,2925" path="m10793,3008l10793,83m10748,3008l10793,3008m10748,2648l10793,2648m10748,2273l10793,2273m10748,1913l10793,1913m10748,1553l10793,1553m10748,1178l10793,1178m10748,818l10793,818m10748,458l10793,458m10748,83l10793,83m1853,3008l1853,83m1853,3008l1898,3008m1853,2648l1898,2648m1853,2273l1898,2273m1853,1913l1898,1913m1853,1553l1898,1553m1853,1178l1898,1178m1853,818l1898,818m1853,458l1898,458m1853,83l1898,83m1853,3008l10793,3008m1853,2963l1853,3008m2753,2963l2753,3008m3638,2963l3638,3008m4538,2963l4538,3008m5438,2963l5438,3008m6323,2963l6323,3008m7223,2963l7223,3008m8108,2963l8108,3008m9008,2963l9008,3008m9893,2963l9893,3008m10793,2963l10793,3008e" filled="false" stroked="true" strokeweight=".75pt" strokecolor="#000000">
              <v:path arrowok="t"/>
              <v:stroke dashstyle="solid"/>
            </v:shape>
            <v:shape style="position:absolute;left:2302;top:683;width:8041;height:2265" coordorigin="2302,683" coordsize="8041,2265" path="m2302,2558l3203,2918,4088,683,4988,1463,5873,1823,6773,2393,7658,2528,8558,2123,9458,2948,10343,1973e" filled="false" stroked="true" strokeweight="2.25pt" strokecolor="#c0504d">
              <v:path arrowok="t"/>
              <v:stroke dashstyle="solid"/>
            </v:shape>
            <v:shape style="position:absolute;left:2302;top:503;width:8041;height:2475" coordorigin="2302,503" coordsize="8041,2475" path="m2302,2498l3203,2843,4088,503,4988,1448,5873,1298,6773,2378,7658,2618,8558,2183,9458,2978,10343,1913e" filled="false" stroked="true" strokeweight="2.25pt" strokecolor="#8063a1">
              <v:path arrowok="t"/>
              <v:stroke dashstyle="solid"/>
            </v:shape>
            <w10:wrap type="none"/>
          </v:group>
        </w:pict>
      </w:r>
      <w:r>
        <w:rPr>
          <w:spacing w:val="2"/>
          <w:w w:val="105"/>
        </w:rPr>
        <w:t>40000</w:t>
        <w:tab/>
      </w:r>
      <w:r>
        <w:rPr>
          <w:spacing w:val="7"/>
          <w:w w:val="105"/>
        </w:rPr>
        <w:t>80</w:t>
      </w:r>
    </w:p>
    <w:p>
      <w:pPr>
        <w:pStyle w:val="BodyText"/>
        <w:spacing w:before="2"/>
        <w:rPr>
          <w:sz w:val="10"/>
        </w:rPr>
      </w:pPr>
    </w:p>
    <w:p>
      <w:pPr>
        <w:pStyle w:val="BodyText"/>
        <w:tabs>
          <w:tab w:pos="10522" w:val="left" w:leader="none"/>
        </w:tabs>
        <w:spacing w:before="99"/>
        <w:ind w:left="953"/>
      </w:pPr>
      <w:r>
        <w:rPr>
          <w:spacing w:val="2"/>
          <w:w w:val="105"/>
        </w:rPr>
        <w:t>35000</w:t>
        <w:tab/>
      </w:r>
      <w:r>
        <w:rPr>
          <w:spacing w:val="7"/>
          <w:w w:val="105"/>
        </w:rPr>
        <w:t>70</w:t>
      </w:r>
    </w:p>
    <w:p>
      <w:pPr>
        <w:pStyle w:val="BodyText"/>
        <w:spacing w:before="1"/>
        <w:rPr>
          <w:sz w:val="10"/>
        </w:rPr>
      </w:pPr>
    </w:p>
    <w:p>
      <w:pPr>
        <w:pStyle w:val="BodyText"/>
        <w:tabs>
          <w:tab w:pos="10522" w:val="left" w:leader="none"/>
        </w:tabs>
        <w:spacing w:before="100"/>
        <w:ind w:left="953"/>
      </w:pPr>
      <w:r>
        <w:rPr>
          <w:spacing w:val="2"/>
          <w:w w:val="105"/>
        </w:rPr>
        <w:t>30000</w:t>
        <w:tab/>
      </w:r>
      <w:r>
        <w:rPr>
          <w:spacing w:val="7"/>
          <w:w w:val="105"/>
        </w:rPr>
        <w:t>60</w:t>
      </w:r>
    </w:p>
    <w:p>
      <w:pPr>
        <w:pStyle w:val="BodyText"/>
        <w:spacing w:before="1"/>
        <w:rPr>
          <w:sz w:val="10"/>
        </w:rPr>
      </w:pPr>
    </w:p>
    <w:p>
      <w:pPr>
        <w:pStyle w:val="BodyText"/>
        <w:tabs>
          <w:tab w:pos="10522" w:val="left" w:leader="none"/>
        </w:tabs>
        <w:spacing w:before="100"/>
        <w:ind w:left="953"/>
      </w:pPr>
      <w:r>
        <w:rPr>
          <w:spacing w:val="2"/>
          <w:w w:val="105"/>
        </w:rPr>
        <w:t>25000</w:t>
        <w:tab/>
      </w:r>
      <w:r>
        <w:rPr>
          <w:spacing w:val="7"/>
          <w:w w:val="105"/>
        </w:rPr>
        <w:t>50</w:t>
      </w:r>
    </w:p>
    <w:p>
      <w:pPr>
        <w:pStyle w:val="BodyText"/>
        <w:spacing w:before="1"/>
        <w:rPr>
          <w:sz w:val="10"/>
        </w:rPr>
      </w:pPr>
    </w:p>
    <w:p>
      <w:pPr>
        <w:pStyle w:val="BodyText"/>
        <w:tabs>
          <w:tab w:pos="10522" w:val="left" w:leader="none"/>
        </w:tabs>
        <w:spacing w:before="99"/>
        <w:ind w:left="953"/>
      </w:pPr>
      <w:r>
        <w:rPr>
          <w:spacing w:val="2"/>
          <w:w w:val="105"/>
        </w:rPr>
        <w:t>20000</w:t>
        <w:tab/>
      </w:r>
      <w:r>
        <w:rPr>
          <w:spacing w:val="7"/>
          <w:w w:val="105"/>
        </w:rPr>
        <w:t>40</w:t>
      </w:r>
    </w:p>
    <w:p>
      <w:pPr>
        <w:pStyle w:val="BodyText"/>
        <w:spacing w:before="2"/>
        <w:rPr>
          <w:sz w:val="10"/>
        </w:rPr>
      </w:pPr>
    </w:p>
    <w:p>
      <w:pPr>
        <w:pStyle w:val="BodyText"/>
        <w:tabs>
          <w:tab w:pos="10522" w:val="left" w:leader="none"/>
        </w:tabs>
        <w:spacing w:before="99"/>
        <w:ind w:left="953"/>
      </w:pPr>
      <w:r>
        <w:rPr>
          <w:spacing w:val="2"/>
          <w:w w:val="105"/>
        </w:rPr>
        <w:t>15000</w:t>
        <w:tab/>
      </w:r>
      <w:r>
        <w:rPr>
          <w:spacing w:val="7"/>
          <w:w w:val="105"/>
        </w:rPr>
        <w:t>30</w:t>
      </w:r>
    </w:p>
    <w:p>
      <w:pPr>
        <w:pStyle w:val="BodyText"/>
        <w:spacing w:before="2"/>
        <w:rPr>
          <w:sz w:val="10"/>
        </w:rPr>
      </w:pPr>
    </w:p>
    <w:p>
      <w:pPr>
        <w:pStyle w:val="BodyText"/>
        <w:tabs>
          <w:tab w:pos="10522" w:val="left" w:leader="none"/>
        </w:tabs>
        <w:spacing w:before="99"/>
        <w:ind w:left="953"/>
      </w:pPr>
      <w:r>
        <w:rPr>
          <w:spacing w:val="2"/>
          <w:w w:val="105"/>
        </w:rPr>
        <w:t>10000</w:t>
        <w:tab/>
      </w:r>
      <w:r>
        <w:rPr>
          <w:spacing w:val="7"/>
          <w:w w:val="105"/>
        </w:rPr>
        <w:t>20</w:t>
      </w:r>
    </w:p>
    <w:p>
      <w:pPr>
        <w:pStyle w:val="BodyText"/>
        <w:spacing w:before="2"/>
        <w:rPr>
          <w:sz w:val="10"/>
        </w:rPr>
      </w:pPr>
    </w:p>
    <w:p>
      <w:pPr>
        <w:pStyle w:val="BodyText"/>
        <w:tabs>
          <w:tab w:pos="10522" w:val="left" w:leader="none"/>
        </w:tabs>
        <w:spacing w:before="99"/>
        <w:ind w:left="1023"/>
      </w:pPr>
      <w:r>
        <w:rPr>
          <w:w w:val="105"/>
        </w:rPr>
        <w:t>5000</w:t>
        <w:tab/>
      </w:r>
      <w:r>
        <w:rPr>
          <w:spacing w:val="7"/>
          <w:w w:val="105"/>
        </w:rPr>
        <w:t>10</w:t>
      </w:r>
    </w:p>
    <w:p>
      <w:pPr>
        <w:pStyle w:val="BodyText"/>
        <w:spacing w:before="2"/>
        <w:rPr>
          <w:sz w:val="10"/>
        </w:rPr>
      </w:pPr>
    </w:p>
    <w:p>
      <w:pPr>
        <w:pStyle w:val="BodyText"/>
        <w:tabs>
          <w:tab w:pos="10522" w:val="left" w:leader="none"/>
        </w:tabs>
        <w:spacing w:before="100"/>
        <w:ind w:left="1233"/>
      </w:pPr>
      <w:r>
        <w:rPr/>
        <w:drawing>
          <wp:anchor distT="0" distB="0" distL="0" distR="0" allowOverlap="1" layoutInCell="1" locked="0" behindDoc="0" simplePos="0" relativeHeight="149">
            <wp:simplePos x="0" y="0"/>
            <wp:positionH relativeFrom="page">
              <wp:posOffset>587692</wp:posOffset>
            </wp:positionH>
            <wp:positionV relativeFrom="paragraph">
              <wp:posOffset>200131</wp:posOffset>
            </wp:positionV>
            <wp:extent cx="5999493" cy="1195387"/>
            <wp:effectExtent l="0" t="0" r="0" b="0"/>
            <wp:wrapTopAndBottom/>
            <wp:docPr id="35" name="image20.png"/>
            <wp:cNvGraphicFramePr>
              <a:graphicFrameLocks noChangeAspect="1"/>
            </wp:cNvGraphicFramePr>
            <a:graphic>
              <a:graphicData uri="http://schemas.openxmlformats.org/drawingml/2006/picture">
                <pic:pic>
                  <pic:nvPicPr>
                    <pic:cNvPr id="36" name="image20.png"/>
                    <pic:cNvPicPr/>
                  </pic:nvPicPr>
                  <pic:blipFill>
                    <a:blip r:embed="rId26" cstate="print"/>
                    <a:stretch>
                      <a:fillRect/>
                    </a:stretch>
                  </pic:blipFill>
                  <pic:spPr>
                    <a:xfrm>
                      <a:off x="0" y="0"/>
                      <a:ext cx="5999493" cy="1195387"/>
                    </a:xfrm>
                    <a:prstGeom prst="rect">
                      <a:avLst/>
                    </a:prstGeom>
                  </pic:spPr>
                </pic:pic>
              </a:graphicData>
            </a:graphic>
          </wp:anchor>
        </w:drawing>
      </w:r>
      <w:r>
        <w:rPr>
          <w:w w:val="105"/>
        </w:rPr>
        <w:t>0</w:t>
        <w:tab/>
        <w:t>0</w:t>
      </w:r>
    </w:p>
    <w:p>
      <w:pPr>
        <w:pStyle w:val="BodyText"/>
        <w:spacing w:before="1"/>
        <w:rPr>
          <w:sz w:val="9"/>
        </w:rPr>
      </w:pPr>
    </w:p>
    <w:p>
      <w:pPr>
        <w:pStyle w:val="Heading8"/>
        <w:tabs>
          <w:tab w:pos="6099" w:val="left" w:leader="none"/>
        </w:tabs>
        <w:ind w:left="3050"/>
      </w:pPr>
      <w:r>
        <w:rPr/>
        <w:pict>
          <v:rect style="position:absolute;margin-left:151.5pt;margin-top:7.050006pt;width:18.75pt;height:3.75pt;mso-position-horizontal-relative:page;mso-position-vertical-relative:paragraph;z-index:15808000" filled="true" fillcolor="#c0504d" stroked="false">
            <v:fill type="solid"/>
            <w10:wrap type="none"/>
          </v:rect>
        </w:pict>
      </w:r>
      <w:r>
        <w:rPr/>
        <w:pict>
          <v:rect style="position:absolute;margin-left:303.75pt;margin-top:7.050006pt;width:18.75pt;height:3.75pt;mso-position-horizontal-relative:page;mso-position-vertical-relative:paragraph;z-index:-17525248" filled="true" fillcolor="#8063a1" stroked="false">
            <v:fill type="solid"/>
            <w10:wrap type="none"/>
          </v:rect>
        </w:pict>
      </w:r>
      <w:r>
        <w:rPr>
          <w:rFonts w:ascii="Times New Roman" w:eastAsia="Times New Roman"/>
        </w:rPr>
        <w:t>1-8</w:t>
      </w:r>
      <w:r>
        <w:rPr/>
        <w:t>月累计出口金额（万美元）（左轴）</w:t>
        <w:tab/>
      </w:r>
      <w:r>
        <w:rPr>
          <w:rFonts w:ascii="Times New Roman" w:eastAsia="Times New Roman"/>
        </w:rPr>
        <w:t>1-7</w:t>
      </w:r>
      <w:r>
        <w:rPr/>
        <w:t>月累计出口金额（万美元）（左轴）</w:t>
      </w:r>
    </w:p>
    <w:p>
      <w:pPr>
        <w:pStyle w:val="Heading8"/>
        <w:tabs>
          <w:tab w:pos="6099" w:val="left" w:leader="none"/>
        </w:tabs>
        <w:spacing w:before="90"/>
        <w:ind w:left="3050"/>
      </w:pPr>
      <w:r>
        <w:rPr/>
        <w:pict>
          <v:shape style="position:absolute;margin-left:34.550003pt;margin-top:21.329988pt;width:549.7pt;height:.75pt;mso-position-horizontal-relative:page;mso-position-vertical-relative:paragraph;z-index:15806464" coordorigin="691,427" coordsize="10994,15" path="m11429,427l811,427,796,427,691,427,691,442,796,442,811,442,11429,442,11429,427xm11685,427l11459,427,11444,427,11429,427,11429,442,11444,442,11459,442,11685,442,11685,427xe" filled="true" fillcolor="#9f9f9f" stroked="false">
            <v:path arrowok="t"/>
            <v:fill type="solid"/>
            <w10:wrap type="none"/>
          </v:shape>
        </w:pict>
      </w:r>
      <w:r>
        <w:rPr/>
        <w:pict>
          <v:line style="position:absolute;mso-position-horizontal-relative:page;mso-position-vertical-relative:paragraph;z-index:15809024" from="151.130005pt,9.350011pt" to="170.630005pt,9.350011pt" stroked="true" strokeweight="2.25pt" strokecolor="#c0504d">
            <v:stroke dashstyle="solid"/>
            <w10:wrap type="none"/>
          </v:line>
        </w:pict>
      </w:r>
      <w:r>
        <w:rPr/>
        <w:pict>
          <v:line style="position:absolute;mso-position-horizontal-relative:page;mso-position-vertical-relative:paragraph;z-index:-17524224" from="303.380005pt,9.350011pt" to="322.880005pt,9.350011pt" stroked="true" strokeweight="2.25pt" strokecolor="#8063a1">
            <v:stroke dashstyle="solid"/>
            <w10:wrap type="none"/>
          </v:line>
        </w:pict>
      </w:r>
      <w:r>
        <w:rPr>
          <w:rFonts w:ascii="Times New Roman" w:eastAsia="Times New Roman"/>
        </w:rPr>
        <w:t>1-8</w:t>
      </w:r>
      <w:r>
        <w:rPr/>
        <w:t>月累计出口增速（</w:t>
      </w:r>
      <w:r>
        <w:rPr>
          <w:rFonts w:ascii="Times New Roman" w:eastAsia="Times New Roman"/>
        </w:rPr>
        <w:t>%</w:t>
      </w:r>
      <w:r>
        <w:rPr/>
        <w:t>）（右轴）</w:t>
        <w:tab/>
      </w:r>
      <w:r>
        <w:rPr>
          <w:rFonts w:ascii="Times New Roman" w:eastAsia="Times New Roman"/>
        </w:rPr>
        <w:t>1-7</w:t>
      </w:r>
      <w:r>
        <w:rPr/>
        <w:t>月累计出口增速（</w:t>
      </w:r>
      <w:r>
        <w:rPr>
          <w:rFonts w:ascii="Times New Roman" w:eastAsia="Times New Roman"/>
        </w:rPr>
        <w:t>%</w:t>
      </w:r>
      <w:r>
        <w:rPr/>
        <w:t>）（右轴）</w:t>
      </w:r>
    </w:p>
    <w:p>
      <w:pPr>
        <w:spacing w:line="240" w:lineRule="auto" w:before="6"/>
        <w:rPr>
          <w:sz w:val="9"/>
        </w:rPr>
      </w:pPr>
    </w:p>
    <w:p>
      <w:pPr>
        <w:spacing w:before="73"/>
        <w:ind w:left="395" w:right="0" w:firstLine="0"/>
        <w:jc w:val="left"/>
        <w:rPr>
          <w:i/>
          <w:sz w:val="19"/>
        </w:rPr>
      </w:pPr>
      <w:r>
        <w:rPr>
          <w:i/>
          <w:sz w:val="19"/>
        </w:rPr>
        <w:t>资料来源：同花顺 </w:t>
      </w:r>
      <w:r>
        <w:rPr>
          <w:rFonts w:ascii="Arial" w:eastAsia="Arial"/>
          <w:i/>
          <w:sz w:val="18"/>
        </w:rPr>
        <w:t>iFinD</w:t>
      </w:r>
      <w:r>
        <w:rPr>
          <w:i/>
          <w:sz w:val="19"/>
        </w:rPr>
        <w:t>、粤开证券研究院</w:t>
      </w:r>
    </w:p>
    <w:p>
      <w:pPr>
        <w:spacing w:line="240" w:lineRule="auto" w:before="8"/>
        <w:rPr>
          <w:i/>
          <w:sz w:val="14"/>
        </w:rPr>
      </w:pPr>
    </w:p>
    <w:p>
      <w:pPr>
        <w:spacing w:line="278" w:lineRule="auto" w:before="0"/>
        <w:ind w:left="2919" w:right="320" w:firstLine="420"/>
        <w:jc w:val="both"/>
        <w:rPr>
          <w:b/>
          <w:sz w:val="21"/>
        </w:rPr>
      </w:pPr>
      <w:r>
        <w:rPr>
          <w:sz w:val="21"/>
        </w:rPr>
        <w:t>从上市公司业绩来看，</w:t>
      </w:r>
      <w:r>
        <w:rPr>
          <w:rFonts w:ascii="Times New Roman" w:eastAsia="Times New Roman"/>
          <w:sz w:val="21"/>
        </w:rPr>
        <w:t>20</w:t>
      </w:r>
      <w:r>
        <w:rPr>
          <w:rFonts w:ascii="Times New Roman" w:eastAsia="Times New Roman"/>
          <w:spacing w:val="21"/>
          <w:sz w:val="21"/>
        </w:rPr>
        <w:t> </w:t>
      </w:r>
      <w:r>
        <w:rPr>
          <w:spacing w:val="-1"/>
          <w:sz w:val="21"/>
        </w:rPr>
        <w:t>家发布三季度业绩预告的公司 </w:t>
      </w:r>
      <w:r>
        <w:rPr>
          <w:rFonts w:ascii="Times New Roman" w:eastAsia="Times New Roman"/>
          <w:sz w:val="21"/>
        </w:rPr>
        <w:t>16</w:t>
      </w:r>
      <w:r>
        <w:rPr>
          <w:rFonts w:ascii="Times New Roman" w:eastAsia="Times New Roman"/>
          <w:spacing w:val="22"/>
          <w:sz w:val="21"/>
        </w:rPr>
        <w:t> </w:t>
      </w:r>
      <w:r>
        <w:rPr>
          <w:sz w:val="21"/>
        </w:rPr>
        <w:t>家预喜，主要集中在化学制药（</w:t>
      </w:r>
      <w:r>
        <w:rPr>
          <w:rFonts w:ascii="Times New Roman" w:eastAsia="Times New Roman"/>
          <w:sz w:val="21"/>
        </w:rPr>
        <w:t>7</w:t>
      </w:r>
      <w:r>
        <w:rPr>
          <w:rFonts w:ascii="Times New Roman" w:eastAsia="Times New Roman"/>
          <w:spacing w:val="-9"/>
          <w:sz w:val="21"/>
        </w:rPr>
        <w:t> </w:t>
      </w:r>
      <w:r>
        <w:rPr>
          <w:sz w:val="21"/>
        </w:rPr>
        <w:t>家</w:t>
      </w:r>
      <w:r>
        <w:rPr>
          <w:spacing w:val="-105"/>
          <w:sz w:val="21"/>
        </w:rPr>
        <w:t>）</w:t>
      </w:r>
      <w:r>
        <w:rPr>
          <w:sz w:val="21"/>
        </w:rPr>
        <w:t>、中药（</w:t>
      </w:r>
      <w:r>
        <w:rPr>
          <w:rFonts w:ascii="Times New Roman" w:eastAsia="Times New Roman"/>
          <w:sz w:val="21"/>
        </w:rPr>
        <w:t>3</w:t>
      </w:r>
      <w:r>
        <w:rPr>
          <w:rFonts w:ascii="Times New Roman" w:eastAsia="Times New Roman"/>
          <w:spacing w:val="-9"/>
          <w:sz w:val="21"/>
        </w:rPr>
        <w:t> </w:t>
      </w:r>
      <w:r>
        <w:rPr>
          <w:sz w:val="21"/>
        </w:rPr>
        <w:t>家</w:t>
      </w:r>
      <w:r>
        <w:rPr>
          <w:spacing w:val="-105"/>
          <w:sz w:val="21"/>
        </w:rPr>
        <w:t>）</w:t>
      </w:r>
      <w:r>
        <w:rPr>
          <w:sz w:val="21"/>
        </w:rPr>
        <w:t>、医疗器械（</w:t>
      </w:r>
      <w:r>
        <w:rPr>
          <w:rFonts w:ascii="Times New Roman" w:eastAsia="Times New Roman"/>
          <w:sz w:val="21"/>
        </w:rPr>
        <w:t>2</w:t>
      </w:r>
      <w:r>
        <w:rPr>
          <w:rFonts w:ascii="Times New Roman" w:eastAsia="Times New Roman"/>
          <w:spacing w:val="-8"/>
          <w:sz w:val="21"/>
        </w:rPr>
        <w:t> </w:t>
      </w:r>
      <w:r>
        <w:rPr>
          <w:sz w:val="21"/>
        </w:rPr>
        <w:t>家</w:t>
      </w:r>
      <w:r>
        <w:rPr>
          <w:spacing w:val="-105"/>
          <w:sz w:val="21"/>
        </w:rPr>
        <w:t>）</w:t>
      </w:r>
      <w:r>
        <w:rPr>
          <w:sz w:val="21"/>
        </w:rPr>
        <w:t>、医药商业</w:t>
      </w:r>
      <w:r>
        <w:rPr>
          <w:spacing w:val="7"/>
          <w:sz w:val="21"/>
        </w:rPr>
        <w:t>（</w:t>
      </w:r>
      <w:r>
        <w:rPr>
          <w:rFonts w:ascii="Times New Roman" w:eastAsia="Times New Roman"/>
          <w:spacing w:val="7"/>
          <w:sz w:val="21"/>
        </w:rPr>
        <w:t>2</w:t>
      </w:r>
      <w:r>
        <w:rPr>
          <w:rFonts w:ascii="Times New Roman" w:eastAsia="Times New Roman"/>
          <w:spacing w:val="-9"/>
          <w:sz w:val="21"/>
        </w:rPr>
        <w:t> </w:t>
      </w:r>
      <w:r>
        <w:rPr>
          <w:sz w:val="21"/>
        </w:rPr>
        <w:t>家</w:t>
      </w:r>
      <w:r>
        <w:rPr>
          <w:spacing w:val="-105"/>
          <w:sz w:val="21"/>
        </w:rPr>
        <w:t>）</w:t>
      </w:r>
      <w:r>
        <w:rPr>
          <w:sz w:val="21"/>
        </w:rPr>
        <w:t>、生物制品（</w:t>
      </w:r>
      <w:r>
        <w:rPr>
          <w:rFonts w:ascii="Times New Roman" w:eastAsia="Times New Roman"/>
          <w:sz w:val="21"/>
        </w:rPr>
        <w:t>1</w:t>
      </w:r>
      <w:r>
        <w:rPr>
          <w:rFonts w:ascii="Times New Roman" w:eastAsia="Times New Roman"/>
          <w:spacing w:val="-9"/>
          <w:sz w:val="21"/>
        </w:rPr>
        <w:t> </w:t>
      </w:r>
      <w:r>
        <w:rPr>
          <w:sz w:val="21"/>
        </w:rPr>
        <w:t>家</w:t>
      </w:r>
      <w:r>
        <w:rPr>
          <w:spacing w:val="-105"/>
          <w:sz w:val="21"/>
        </w:rPr>
        <w:t>）</w:t>
      </w:r>
      <w:r>
        <w:rPr>
          <w:sz w:val="21"/>
        </w:rPr>
        <w:t>、医疗服务（</w:t>
      </w:r>
      <w:r>
        <w:rPr>
          <w:rFonts w:ascii="Times New Roman" w:eastAsia="Times New Roman"/>
          <w:sz w:val="21"/>
        </w:rPr>
        <w:t>1</w:t>
      </w:r>
      <w:r>
        <w:rPr>
          <w:rFonts w:ascii="Times New Roman" w:eastAsia="Times New Roman"/>
          <w:spacing w:val="-10"/>
          <w:sz w:val="21"/>
        </w:rPr>
        <w:t> </w:t>
      </w:r>
      <w:r>
        <w:rPr>
          <w:sz w:val="21"/>
        </w:rPr>
        <w:t>家</w:t>
      </w:r>
      <w:r>
        <w:rPr>
          <w:spacing w:val="-105"/>
          <w:sz w:val="21"/>
        </w:rPr>
        <w:t>）</w:t>
      </w:r>
      <w:r>
        <w:rPr>
          <w:sz w:val="21"/>
        </w:rPr>
        <w:t>。考虑到当前披露三季度业绩预告的上市公司仍占少数，行业代表性有</w:t>
      </w:r>
      <w:r>
        <w:rPr>
          <w:spacing w:val="-3"/>
          <w:sz w:val="21"/>
        </w:rPr>
        <w:t>所欠缺，作为补充我们从分析师一致预期视角观察各细分行业景气度情况。截至 </w:t>
      </w:r>
      <w:r>
        <w:rPr>
          <w:rFonts w:ascii="Times New Roman" w:eastAsia="Times New Roman"/>
          <w:sz w:val="21"/>
        </w:rPr>
        <w:t>9</w:t>
      </w:r>
      <w:r>
        <w:rPr>
          <w:rFonts w:ascii="Times New Roman" w:eastAsia="Times New Roman"/>
          <w:spacing w:val="-8"/>
          <w:sz w:val="21"/>
        </w:rPr>
        <w:t> </w:t>
      </w:r>
      <w:r>
        <w:rPr>
          <w:spacing w:val="-23"/>
          <w:sz w:val="21"/>
        </w:rPr>
        <w:t>月 </w:t>
      </w:r>
      <w:r>
        <w:rPr>
          <w:rFonts w:ascii="Times New Roman" w:eastAsia="Times New Roman"/>
          <w:sz w:val="21"/>
        </w:rPr>
        <w:t>30 </w:t>
      </w:r>
      <w:r>
        <w:rPr>
          <w:spacing w:val="-1"/>
          <w:sz w:val="21"/>
        </w:rPr>
        <w:t>日医药板块预计全年净利润增速下调至</w:t>
      </w:r>
      <w:r>
        <w:rPr>
          <w:rFonts w:ascii="Times New Roman" w:eastAsia="Times New Roman"/>
          <w:spacing w:val="2"/>
          <w:sz w:val="21"/>
        </w:rPr>
        <w:t>-3.19%</w:t>
      </w:r>
      <w:r>
        <w:rPr>
          <w:sz w:val="21"/>
        </w:rPr>
        <w:t>。所有细分板块净利润增速均出现不同程</w:t>
      </w:r>
      <w:r>
        <w:rPr>
          <w:spacing w:val="-1"/>
          <w:sz w:val="21"/>
        </w:rPr>
        <w:t>度下调，化学制剂、线下药店、血液制品相对下调较小。调整后，</w:t>
      </w:r>
      <w:r>
        <w:rPr>
          <w:b/>
          <w:spacing w:val="8"/>
          <w:sz w:val="21"/>
        </w:rPr>
        <w:t>预计 </w:t>
      </w:r>
      <w:r>
        <w:rPr>
          <w:rFonts w:ascii="Times New Roman" w:eastAsia="Times New Roman"/>
          <w:b/>
          <w:sz w:val="21"/>
        </w:rPr>
        <w:t>2023</w:t>
      </w:r>
      <w:r>
        <w:rPr>
          <w:rFonts w:ascii="Times New Roman" w:eastAsia="Times New Roman"/>
          <w:b/>
          <w:spacing w:val="35"/>
          <w:sz w:val="21"/>
        </w:rPr>
        <w:t> </w:t>
      </w:r>
      <w:r>
        <w:rPr>
          <w:b/>
          <w:sz w:val="21"/>
        </w:rPr>
        <w:t>年业绩表</w:t>
      </w:r>
      <w:r>
        <w:rPr>
          <w:b/>
          <w:spacing w:val="-1"/>
          <w:sz w:val="21"/>
        </w:rPr>
        <w:t>现较好的集中在医院、其他生物制品、中药等领域，全年净利润增速可达 </w:t>
      </w:r>
      <w:r>
        <w:rPr>
          <w:rFonts w:ascii="Times New Roman" w:eastAsia="Times New Roman"/>
          <w:b/>
          <w:sz w:val="21"/>
        </w:rPr>
        <w:t>902.08%</w:t>
      </w:r>
      <w:r>
        <w:rPr>
          <w:b/>
          <w:sz w:val="21"/>
        </w:rPr>
        <w:t>、</w:t>
      </w:r>
      <w:r>
        <w:rPr>
          <w:rFonts w:ascii="Times New Roman" w:eastAsia="Times New Roman"/>
          <w:b/>
          <w:spacing w:val="3"/>
          <w:sz w:val="21"/>
        </w:rPr>
        <w:t>86.01%</w:t>
      </w:r>
      <w:r>
        <w:rPr>
          <w:b/>
          <w:spacing w:val="15"/>
          <w:sz w:val="21"/>
        </w:rPr>
        <w:t>、</w:t>
      </w:r>
      <w:r>
        <w:rPr>
          <w:rFonts w:ascii="Times New Roman" w:eastAsia="Times New Roman"/>
          <w:b/>
          <w:sz w:val="21"/>
        </w:rPr>
        <w:t>58.36%</w:t>
      </w:r>
      <w:r>
        <w:rPr>
          <w:b/>
          <w:sz w:val="21"/>
        </w:rPr>
        <w:t>。</w:t>
      </w:r>
    </w:p>
    <w:p>
      <w:pPr>
        <w:spacing w:before="11"/>
        <w:ind w:left="2949" w:right="0" w:firstLine="0"/>
        <w:jc w:val="both"/>
        <w:rPr>
          <w:b/>
          <w:sz w:val="21"/>
        </w:rPr>
      </w:pPr>
      <w:bookmarkStart w:name="_bookmark23" w:id="24"/>
      <w:bookmarkEnd w:id="24"/>
      <w:r>
        <w:rPr/>
      </w:r>
      <w:r>
        <w:rPr>
          <w:b/>
          <w:sz w:val="21"/>
        </w:rPr>
        <w:t>图表</w:t>
      </w:r>
      <w:r>
        <w:rPr>
          <w:rFonts w:ascii="Arial" w:eastAsia="Arial"/>
          <w:b/>
          <w:sz w:val="21"/>
        </w:rPr>
        <w:t>22</w:t>
      </w:r>
      <w:r>
        <w:rPr>
          <w:b/>
          <w:sz w:val="21"/>
        </w:rPr>
        <w:t>：医药生物业绩预告预喜分布</w:t>
      </w:r>
    </w:p>
    <w:p>
      <w:pPr>
        <w:spacing w:line="20" w:lineRule="exact"/>
        <w:ind w:left="2949" w:right="0" w:firstLine="0"/>
        <w:rPr>
          <w:sz w:val="2"/>
        </w:rPr>
      </w:pPr>
      <w:r>
        <w:rPr>
          <w:sz w:val="2"/>
        </w:rPr>
        <w:pict>
          <v:group style="width:400.25pt;height:.75pt;mso-position-horizontal-relative:char;mso-position-vertical-relative:line" coordorigin="0,0" coordsize="8005,15">
            <v:rect style="position:absolute;left:0;top:0;width:8005;height:15" filled="true" fillcolor="#9f9f9f" stroked="false">
              <v:fill type="solid"/>
            </v:rect>
          </v:group>
        </w:pict>
      </w:r>
      <w:r>
        <w:rPr>
          <w:sz w:val="2"/>
        </w:rPr>
      </w:r>
    </w:p>
    <w:p>
      <w:pPr>
        <w:spacing w:line="240" w:lineRule="auto" w:before="11"/>
        <w:rPr>
          <w:b/>
          <w:sz w:val="19"/>
        </w:rPr>
      </w:pPr>
    </w:p>
    <w:p>
      <w:pPr>
        <w:pStyle w:val="BodyText"/>
        <w:tabs>
          <w:tab w:pos="9345" w:val="right" w:leader="none"/>
        </w:tabs>
        <w:spacing w:before="65"/>
        <w:ind w:left="3089"/>
        <w:rPr>
          <w:rFonts w:ascii="Calibri" w:eastAsia="Calibri"/>
          <w:sz w:val="19"/>
        </w:rPr>
      </w:pPr>
      <w:r>
        <w:rPr/>
        <w:pict>
          <v:group style="position:absolute;margin-left:207.005005pt;margin-top:-3.009578pt;width:269.25pt;height:132pt;mso-position-horizontal-relative:page;mso-position-vertical-relative:paragraph;z-index:-17523712" coordorigin="4140,-60" coordsize="5385,2640">
            <v:shape style="position:absolute;left:4155;top:74;width:5370;height:2355" coordorigin="4155,75" coordsize="5370,2355" path="m4920,2265l4155,2265,4155,2430,4920,2430,4920,2265xm4920,1830l4155,1830,4155,1995,4920,1995,4920,1830xm5685,1395l4155,1395,4155,1560,5685,1560,5685,1395xm5685,960l4155,960,4155,1125,5685,1125,5685,960xm6450,510l4155,510,4155,690,6450,690,6450,510xm9525,75l4155,75,4155,255,9525,255,9525,75xe" filled="true" fillcolor="#c0504d" stroked="false">
              <v:path arrowok="t"/>
              <v:fill type="solid"/>
            </v:shape>
            <v:shape style="position:absolute;left:4147;top:-53;width:45;height:2625" coordorigin="4148,-53" coordsize="45,2625" path="m4148,-53l4148,2572m4148,-53l4193,-53m4148,382l4193,382m4148,817l4193,817m4148,1252l4193,1252m4148,1702l4193,1702m4148,2137l4193,2137m4148,2572l4193,2572e" filled="false" stroked="true" strokeweight=".75pt" strokecolor="#000000">
              <v:path arrowok="t"/>
              <v:stroke dashstyle="solid"/>
            </v:shape>
            <v:shape style="position:absolute;left:6577;top:538;width:119;height:195" type="#_x0000_t202" filled="false" stroked="false">
              <v:textbox inset="0,0,0,0">
                <w:txbxContent>
                  <w:p>
                    <w:pPr>
                      <w:spacing w:line="195" w:lineRule="exact" w:before="0"/>
                      <w:ind w:left="0" w:right="0" w:firstLine="0"/>
                      <w:jc w:val="left"/>
                      <w:rPr>
                        <w:rFonts w:ascii="Calibri"/>
                        <w:sz w:val="19"/>
                      </w:rPr>
                    </w:pPr>
                    <w:r>
                      <w:rPr>
                        <w:rFonts w:ascii="Calibri"/>
                        <w:w w:val="102"/>
                        <w:sz w:val="19"/>
                      </w:rPr>
                      <w:t>3</w:t>
                    </w:r>
                  </w:p>
                </w:txbxContent>
              </v:textbox>
              <w10:wrap type="none"/>
            </v:shape>
            <v:shape style="position:absolute;left:5809;top:975;width:119;height:632" type="#_x0000_t202" filled="false" stroked="false">
              <v:textbox inset="0,0,0,0">
                <w:txbxContent>
                  <w:p>
                    <w:pPr>
                      <w:spacing w:line="197" w:lineRule="exact" w:before="0"/>
                      <w:ind w:left="0" w:right="0" w:firstLine="0"/>
                      <w:jc w:val="left"/>
                      <w:rPr>
                        <w:rFonts w:ascii="Calibri"/>
                        <w:sz w:val="19"/>
                      </w:rPr>
                    </w:pPr>
                    <w:r>
                      <w:rPr>
                        <w:rFonts w:ascii="Calibri"/>
                        <w:w w:val="102"/>
                        <w:sz w:val="19"/>
                      </w:rPr>
                      <w:t>2</w:t>
                    </w:r>
                  </w:p>
                  <w:p>
                    <w:pPr>
                      <w:spacing w:line="240" w:lineRule="auto" w:before="9"/>
                      <w:rPr>
                        <w:rFonts w:ascii="Calibri"/>
                        <w:sz w:val="16"/>
                      </w:rPr>
                    </w:pPr>
                  </w:p>
                  <w:p>
                    <w:pPr>
                      <w:spacing w:line="230" w:lineRule="exact" w:before="0"/>
                      <w:ind w:left="0" w:right="0" w:firstLine="0"/>
                      <w:jc w:val="left"/>
                      <w:rPr>
                        <w:rFonts w:ascii="Calibri"/>
                        <w:sz w:val="19"/>
                      </w:rPr>
                    </w:pPr>
                    <w:r>
                      <w:rPr>
                        <w:rFonts w:ascii="Calibri"/>
                        <w:w w:val="102"/>
                        <w:sz w:val="19"/>
                      </w:rPr>
                      <w:t>2</w:t>
                    </w:r>
                  </w:p>
                </w:txbxContent>
              </v:textbox>
              <w10:wrap type="none"/>
            </v:shape>
            <v:shape style="position:absolute;left:5041;top:1848;width:120;height:632" type="#_x0000_t202" filled="false" stroked="false">
              <v:textbox inset="0,0,0,0">
                <w:txbxContent>
                  <w:p>
                    <w:pPr>
                      <w:spacing w:line="198" w:lineRule="exact" w:before="0"/>
                      <w:ind w:left="0" w:right="0" w:firstLine="0"/>
                      <w:jc w:val="left"/>
                      <w:rPr>
                        <w:rFonts w:ascii="Calibri"/>
                        <w:sz w:val="19"/>
                      </w:rPr>
                    </w:pPr>
                    <w:r>
                      <w:rPr>
                        <w:rFonts w:ascii="Calibri"/>
                        <w:w w:val="102"/>
                        <w:sz w:val="19"/>
                      </w:rPr>
                      <w:t>1</w:t>
                    </w:r>
                  </w:p>
                  <w:p>
                    <w:pPr>
                      <w:spacing w:line="240" w:lineRule="auto" w:before="9"/>
                      <w:rPr>
                        <w:rFonts w:ascii="Calibri"/>
                        <w:sz w:val="16"/>
                      </w:rPr>
                    </w:pPr>
                  </w:p>
                  <w:p>
                    <w:pPr>
                      <w:spacing w:line="230" w:lineRule="exact" w:before="0"/>
                      <w:ind w:left="0" w:right="0" w:firstLine="0"/>
                      <w:jc w:val="left"/>
                      <w:rPr>
                        <w:rFonts w:ascii="Calibri"/>
                        <w:sz w:val="19"/>
                      </w:rPr>
                    </w:pPr>
                    <w:r>
                      <w:rPr>
                        <w:rFonts w:ascii="Calibri"/>
                        <w:w w:val="102"/>
                        <w:sz w:val="19"/>
                      </w:rPr>
                      <w:t>1</w:t>
                    </w:r>
                  </w:p>
                </w:txbxContent>
              </v:textbox>
              <w10:wrap type="none"/>
            </v:shape>
            <w10:wrap type="none"/>
          </v:group>
        </w:pict>
      </w:r>
      <w:r>
        <w:rPr>
          <w:rFonts w:ascii="宋体" w:eastAsia="宋体" w:hint="eastAsia"/>
          <w:w w:val="105"/>
        </w:rPr>
        <w:t>化学制药</w:t>
      </w:r>
      <w:r>
        <w:rPr>
          <w:w w:val="105"/>
        </w:rPr>
        <w:tab/>
      </w:r>
      <w:r>
        <w:rPr>
          <w:rFonts w:ascii="Calibri" w:eastAsia="Calibri"/>
          <w:w w:val="105"/>
          <w:position w:val="-2"/>
          <w:sz w:val="19"/>
        </w:rPr>
        <w:t>7</w:t>
      </w:r>
    </w:p>
    <w:p>
      <w:pPr>
        <w:pStyle w:val="BodyText"/>
        <w:spacing w:line="628" w:lineRule="auto" w:before="226"/>
        <w:ind w:left="3089" w:right="7655" w:firstLine="275"/>
        <w:jc w:val="both"/>
        <w:rPr>
          <w:rFonts w:ascii="宋体" w:eastAsia="宋体" w:hint="eastAsia"/>
        </w:rPr>
      </w:pPr>
      <w:r>
        <w:rPr/>
        <w:pict>
          <v:rect style="position:absolute;margin-left:167.449997pt;margin-top:125.300003pt;width:400.25pt;height:.75pt;mso-position-horizontal-relative:page;mso-position-vertical-relative:paragraph;z-index:15806976" filled="true" fillcolor="#9f9f9f" stroked="false">
            <v:fill type="solid"/>
            <w10:wrap type="none"/>
          </v:rect>
        </w:pict>
      </w:r>
      <w:r>
        <w:rPr>
          <w:rFonts w:ascii="宋体" w:eastAsia="宋体" w:hint="eastAsia"/>
          <w:spacing w:val="-10"/>
          <w:w w:val="105"/>
        </w:rPr>
        <w:t>中药</w:t>
      </w:r>
      <w:r>
        <w:rPr>
          <w:rFonts w:ascii="宋体" w:eastAsia="宋体" w:hint="eastAsia"/>
          <w:spacing w:val="-4"/>
          <w:w w:val="105"/>
        </w:rPr>
        <w:t>医疗器械医药商业生物制品医疗服务</w:t>
      </w:r>
    </w:p>
    <w:p>
      <w:pPr>
        <w:spacing w:before="148"/>
        <w:ind w:left="2948" w:right="0" w:firstLine="0"/>
        <w:jc w:val="left"/>
        <w:rPr>
          <w:i/>
          <w:sz w:val="19"/>
        </w:rPr>
      </w:pPr>
      <w:r>
        <w:rPr>
          <w:i/>
          <w:sz w:val="19"/>
        </w:rPr>
        <w:t>资料来源：同花顺 </w:t>
      </w:r>
      <w:r>
        <w:rPr>
          <w:rFonts w:ascii="Arial" w:eastAsia="Arial"/>
          <w:i/>
          <w:sz w:val="18"/>
        </w:rPr>
        <w:t>iFinD</w:t>
      </w:r>
      <w:r>
        <w:rPr>
          <w:i/>
          <w:sz w:val="19"/>
        </w:rPr>
        <w:t>、粤开证券研究院</w:t>
      </w:r>
    </w:p>
    <w:p>
      <w:pPr>
        <w:spacing w:after="0"/>
        <w:jc w:val="left"/>
        <w:rPr>
          <w:sz w:val="19"/>
        </w:rPr>
        <w:sectPr>
          <w:pgSz w:w="11910" w:h="16850"/>
          <w:pgMar w:header="313" w:footer="561" w:top="1260" w:bottom="760" w:left="400" w:right="220"/>
        </w:sectPr>
      </w:pPr>
    </w:p>
    <w:p>
      <w:pPr>
        <w:pStyle w:val="Heading1"/>
      </w:pPr>
      <w:bookmarkStart w:name="_bookmark24" w:id="25"/>
      <w:bookmarkEnd w:id="25"/>
      <w:r>
        <w:rPr>
          <w:b w:val="0"/>
        </w:rPr>
      </w:r>
      <w:r>
        <w:rPr/>
        <w:t>图表</w:t>
      </w:r>
      <w:r>
        <w:rPr>
          <w:rFonts w:ascii="Arial" w:eastAsia="Arial"/>
        </w:rPr>
        <w:t>23</w:t>
      </w:r>
      <w:r>
        <w:rPr/>
        <w:t>：一致性预测视角下全年净利润增速</w:t>
      </w:r>
    </w:p>
    <w:p>
      <w:pPr>
        <w:spacing w:line="20" w:lineRule="exact"/>
        <w:ind w:left="2844" w:right="0" w:firstLine="0"/>
        <w:rPr>
          <w:sz w:val="2"/>
        </w:rPr>
      </w:pPr>
      <w:r>
        <w:rPr>
          <w:sz w:val="2"/>
        </w:rPr>
        <w:pict>
          <v:group style="width:405.5pt;height:.75pt;mso-position-horizontal-relative:char;mso-position-vertical-relative:line" coordorigin="0,0" coordsize="8110,15">
            <v:rect style="position:absolute;left:0;top:0;width:8110;height:15" filled="true" fillcolor="#9f9f9f" stroked="false">
              <v:fill type="solid"/>
            </v:rect>
          </v:group>
        </w:pict>
      </w:r>
      <w:r>
        <w:rPr>
          <w:sz w:val="2"/>
        </w:rPr>
      </w:r>
    </w:p>
    <w:p>
      <w:pPr>
        <w:spacing w:line="240" w:lineRule="auto" w:before="8"/>
        <w:rPr>
          <w:b/>
          <w:sz w:val="15"/>
        </w:rPr>
      </w:pPr>
    </w:p>
    <w:p>
      <w:pPr>
        <w:pStyle w:val="BodyText"/>
        <w:spacing w:before="86"/>
        <w:ind w:left="3094"/>
        <w:rPr>
          <w:rFonts w:ascii="宋体" w:eastAsia="宋体" w:hint="eastAsia"/>
        </w:rPr>
      </w:pPr>
      <w:r>
        <w:rPr/>
        <w:pict>
          <v:group style="position:absolute;margin-left:235.296249pt;margin-top:.125017pt;width:290.5pt;height:273.75pt;mso-position-horizontal-relative:page;mso-position-vertical-relative:paragraph;z-index:15815168" coordorigin="4706,3" coordsize="5810,5475">
            <v:rect style="position:absolute;left:5520;top:5297;width:15;height:105" filled="true" fillcolor="#c0504d" stroked="false">
              <v:fill type="solid"/>
            </v:rect>
            <v:rect style="position:absolute;left:5535;top:5207;width:30;height:90" filled="true" fillcolor="#8063a1" stroked="false">
              <v:fill type="solid"/>
            </v:rect>
            <v:rect style="position:absolute;left:5475;top:4952;width:60;height:105" filled="true" fillcolor="#c0504d" stroked="false">
              <v:fill type="solid"/>
            </v:rect>
            <v:rect style="position:absolute;left:5535;top:4862;width:30;height:90" filled="true" fillcolor="#8063a1" stroked="false">
              <v:fill type="solid"/>
            </v:rect>
            <v:rect style="position:absolute;left:5535;top:4622;width:60;height:90" filled="true" fillcolor="#c0504d" stroked="false">
              <v:fill type="solid"/>
            </v:rect>
            <v:rect style="position:absolute;left:5535;top:4517;width:60;height:105" filled="true" fillcolor="#8063a1" stroked="false">
              <v:fill type="solid"/>
            </v:rect>
            <v:rect style="position:absolute;left:5535;top:4277;width:315;height:90" filled="true" fillcolor="#c0504d" stroked="false">
              <v:fill type="solid"/>
            </v:rect>
            <v:rect style="position:absolute;left:5535;top:4172;width:360;height:105" filled="true" fillcolor="#8063a1" stroked="false">
              <v:fill type="solid"/>
            </v:rect>
            <v:rect style="position:absolute;left:5535;top:3932;width:45;height:105" filled="true" fillcolor="#c0504d" stroked="false">
              <v:fill type="solid"/>
            </v:rect>
            <v:rect style="position:absolute;left:5535;top:3842;width:60;height:90" filled="true" fillcolor="#8063a1" stroked="false">
              <v:fill type="solid"/>
            </v:rect>
            <v:rect style="position:absolute;left:5535;top:3587;width:120;height:105" filled="true" fillcolor="#c0504d" stroked="false">
              <v:fill type="solid"/>
            </v:rect>
            <v:rect style="position:absolute;left:5535;top:3497;width:210;height:90" filled="true" fillcolor="#8063a1" stroked="false">
              <v:fill type="solid"/>
            </v:rect>
            <v:rect style="position:absolute;left:5535;top:3257;width:480;height:90" filled="true" fillcolor="#c0504d" stroked="false">
              <v:fill type="solid"/>
            </v:rect>
            <v:rect style="position:absolute;left:5535;top:3152;width:510;height:105" filled="true" fillcolor="#8063a1" stroked="false">
              <v:fill type="solid"/>
            </v:rect>
            <v:rect style="position:absolute;left:5490;top:2912;width:45;height:90" filled="true" fillcolor="#c0504d" stroked="false">
              <v:fill type="solid"/>
            </v:rect>
            <v:rect style="position:absolute;left:5520;top:2807;width:15;height:105" filled="true" fillcolor="#8063a1" stroked="false">
              <v:fill type="solid"/>
            </v:rect>
            <v:rect style="position:absolute;left:5535;top:2567;width:30;height:105" filled="true" fillcolor="#c0504d" stroked="false">
              <v:fill type="solid"/>
            </v:rect>
            <v:rect style="position:absolute;left:5535;top:2477;width:30;height:90" filled="true" fillcolor="#8063a1" stroked="false">
              <v:fill type="solid"/>
            </v:rect>
            <v:rect style="position:absolute;left:5535;top:2222;width:60;height:105" filled="true" fillcolor="#c0504d" stroked="false">
              <v:fill type="solid"/>
            </v:rect>
            <v:rect style="position:absolute;left:5535;top:2132;width:75;height:90" filled="true" fillcolor="#8063a1" stroked="false">
              <v:fill type="solid"/>
            </v:rect>
            <v:rect style="position:absolute;left:5535;top:1892;width:120;height:90" filled="true" fillcolor="#c0504d" stroked="false">
              <v:fill type="solid"/>
            </v:rect>
            <v:rect style="position:absolute;left:5535;top:1787;width:180;height:105" filled="true" fillcolor="#8063a1" stroked="false">
              <v:fill type="solid"/>
            </v:rect>
            <v:rect style="position:absolute;left:5085;top:1547;width:450;height:90" filled="true" fillcolor="#c0504d" stroked="false">
              <v:fill type="solid"/>
            </v:rect>
            <v:rect style="position:absolute;left:5160;top:1457;width:375;height:90" filled="true" fillcolor="#8063a1" stroked="false">
              <v:fill type="solid"/>
            </v:rect>
            <v:rect style="position:absolute;left:5205;top:1202;width:330;height:105" filled="true" fillcolor="#c0504d" stroked="false">
              <v:fill type="solid"/>
            </v:rect>
            <v:rect style="position:absolute;left:5295;top:1112;width:240;height:90" filled="true" fillcolor="#8063a1" stroked="false">
              <v:fill type="solid"/>
            </v:rect>
            <v:rect style="position:absolute;left:5520;top:872;width:15;height:90" filled="true" fillcolor="#c0504d" stroked="false">
              <v:fill type="solid"/>
            </v:rect>
            <v:rect style="position:absolute;left:5535;top:767;width:30;height:105" filled="true" fillcolor="#8063a1" stroked="false">
              <v:fill type="solid"/>
            </v:rect>
            <v:rect style="position:absolute;left:5535;top:527;width:4935;height:90" filled="true" fillcolor="#c0504d" stroked="false">
              <v:fill type="solid"/>
            </v:rect>
            <v:rect style="position:absolute;left:5535;top:422;width:4980;height:105" filled="true" fillcolor="#8063a1" stroked="false">
              <v:fill type="solid"/>
            </v:rect>
            <v:rect style="position:absolute;left:5535;top:182;width:345;height:105" filled="true" fillcolor="#c0504d" stroked="false">
              <v:fill type="solid"/>
            </v:rect>
            <v:rect style="position:absolute;left:5535;top:92;width:420;height:90" filled="true" fillcolor="#8063a1" stroked="false">
              <v:fill type="solid"/>
            </v:rect>
            <v:shape style="position:absolute;left:5542;top:10;width:45;height:5460" coordorigin="5543,10" coordsize="45,5460" path="m5543,5470l5543,10m5543,5470l5588,5470m5543,5125l5588,5125m5543,4795l5588,4795m5543,4450l5588,4450m5543,4105l5588,4105m5543,3760l5588,3760m5543,3430l5588,3430m5543,3085l5588,3085m5543,2740l5588,2740m5543,2395l5588,2395m5543,2065l5588,2065m5543,1720l5588,1720m5543,1375l5588,1375m5543,1030l5588,1030m5543,700l5588,700m5543,355l5588,355m5543,10l5588,10e" filled="false" stroked="true" strokeweight=".75pt" strokecolor="#000000">
              <v:path arrowok="t"/>
              <v:stroke dashstyle="solid"/>
            </v:shape>
            <v:shape style="position:absolute;left:6006;top:79;width:515;height:234" type="#_x0000_t202" filled="false" stroked="false">
              <v:textbox inset="0,0,0,0">
                <w:txbxContent>
                  <w:p>
                    <w:pPr>
                      <w:spacing w:line="106" w:lineRule="exact" w:before="0"/>
                      <w:ind w:left="68" w:right="0" w:firstLine="0"/>
                      <w:jc w:val="left"/>
                      <w:rPr>
                        <w:rFonts w:ascii="Calibri"/>
                        <w:sz w:val="13"/>
                      </w:rPr>
                    </w:pPr>
                    <w:r>
                      <w:rPr>
                        <w:rFonts w:ascii="Calibri"/>
                        <w:w w:val="105"/>
                        <w:sz w:val="13"/>
                      </w:rPr>
                      <w:t>76.36%</w:t>
                    </w:r>
                  </w:p>
                  <w:p>
                    <w:pPr>
                      <w:spacing w:line="127" w:lineRule="exact" w:before="0"/>
                      <w:ind w:left="0" w:right="0" w:firstLine="0"/>
                      <w:jc w:val="left"/>
                      <w:rPr>
                        <w:rFonts w:ascii="Calibri"/>
                        <w:sz w:val="13"/>
                      </w:rPr>
                    </w:pPr>
                    <w:r>
                      <w:rPr>
                        <w:rFonts w:ascii="Calibri"/>
                        <w:w w:val="105"/>
                        <w:sz w:val="13"/>
                      </w:rPr>
                      <w:t>63.84%</w:t>
                    </w:r>
                  </w:p>
                </w:txbxContent>
              </v:textbox>
              <w10:wrap type="none"/>
            </v:shape>
            <v:shape style="position:absolute;left:5694;top:762;width:372;height:135" type="#_x0000_t202" filled="false" stroked="false">
              <v:textbox inset="0,0,0,0">
                <w:txbxContent>
                  <w:p>
                    <w:pPr>
                      <w:spacing w:line="135" w:lineRule="exact" w:before="0"/>
                      <w:ind w:left="0" w:right="0" w:firstLine="0"/>
                      <w:jc w:val="left"/>
                      <w:rPr>
                        <w:rFonts w:ascii="Calibri"/>
                        <w:sz w:val="13"/>
                      </w:rPr>
                    </w:pPr>
                    <w:r>
                      <w:rPr>
                        <w:rFonts w:ascii="Calibri"/>
                        <w:w w:val="105"/>
                        <w:sz w:val="13"/>
                      </w:rPr>
                      <w:t>5.10%</w:t>
                    </w:r>
                  </w:p>
                </w:txbxContent>
              </v:textbox>
              <w10:wrap type="none"/>
            </v:shape>
            <v:shape style="position:absolute;left:4705;top:859;width:731;height:819" type="#_x0000_t202" filled="false" stroked="false">
              <v:textbox inset="0,0,0,0">
                <w:txbxContent>
                  <w:p>
                    <w:pPr>
                      <w:spacing w:line="136" w:lineRule="exact" w:before="0"/>
                      <w:ind w:left="314" w:right="0" w:firstLine="0"/>
                      <w:jc w:val="left"/>
                      <w:rPr>
                        <w:rFonts w:ascii="Calibri"/>
                        <w:sz w:val="13"/>
                      </w:rPr>
                    </w:pPr>
                    <w:r>
                      <w:rPr>
                        <w:rFonts w:ascii="Calibri"/>
                        <w:w w:val="105"/>
                        <w:sz w:val="13"/>
                      </w:rPr>
                      <w:t>-1.02%</w:t>
                    </w:r>
                  </w:p>
                  <w:p>
                    <w:pPr>
                      <w:spacing w:line="128" w:lineRule="exact" w:before="85"/>
                      <w:ind w:left="13" w:right="0" w:firstLine="0"/>
                      <w:jc w:val="left"/>
                      <w:rPr>
                        <w:rFonts w:ascii="Calibri"/>
                        <w:sz w:val="13"/>
                      </w:rPr>
                    </w:pPr>
                    <w:r>
                      <w:rPr>
                        <w:rFonts w:ascii="Calibri"/>
                        <w:w w:val="105"/>
                        <w:sz w:val="13"/>
                      </w:rPr>
                      <w:t>-44.01%</w:t>
                    </w:r>
                  </w:p>
                  <w:p>
                    <w:pPr>
                      <w:spacing w:line="128" w:lineRule="exact" w:before="0"/>
                      <w:ind w:left="37" w:right="0" w:firstLine="0"/>
                      <w:jc w:val="left"/>
                      <w:rPr>
                        <w:rFonts w:ascii="Calibri"/>
                        <w:sz w:val="13"/>
                      </w:rPr>
                    </w:pPr>
                    <w:r>
                      <w:rPr>
                        <w:rFonts w:ascii="Calibri"/>
                        <w:spacing w:val="2"/>
                        <w:w w:val="105"/>
                        <w:sz w:val="13"/>
                      </w:rPr>
                      <w:t>1.53%</w:t>
                    </w:r>
                  </w:p>
                  <w:p>
                    <w:pPr>
                      <w:spacing w:line="128" w:lineRule="exact" w:before="85"/>
                      <w:ind w:left="0" w:right="0" w:firstLine="0"/>
                      <w:jc w:val="left"/>
                      <w:rPr>
                        <w:rFonts w:ascii="Calibri"/>
                        <w:sz w:val="13"/>
                      </w:rPr>
                    </w:pPr>
                    <w:r>
                      <w:rPr>
                        <w:rFonts w:ascii="Calibri"/>
                        <w:spacing w:val="2"/>
                        <w:w w:val="105"/>
                        <w:sz w:val="13"/>
                      </w:rPr>
                      <w:t>8.36%</w:t>
                    </w:r>
                  </w:p>
                  <w:p>
                    <w:pPr>
                      <w:spacing w:line="127" w:lineRule="exact" w:before="0"/>
                      <w:ind w:left="20" w:right="0" w:firstLine="0"/>
                      <w:jc w:val="left"/>
                      <w:rPr>
                        <w:rFonts w:ascii="Calibri"/>
                        <w:sz w:val="13"/>
                      </w:rPr>
                    </w:pPr>
                    <w:r>
                      <w:rPr>
                        <w:rFonts w:ascii="Calibri"/>
                        <w:w w:val="105"/>
                        <w:sz w:val="13"/>
                      </w:rPr>
                      <w:t>72%</w:t>
                    </w:r>
                  </w:p>
                </w:txbxContent>
              </v:textbox>
              <w10:wrap type="none"/>
            </v:shape>
            <v:shape style="position:absolute;left:5696;top:1786;width:577;height:916" type="#_x0000_t202" filled="false" stroked="false">
              <v:textbox inset="0,0,0,0">
                <w:txbxContent>
                  <w:p>
                    <w:pPr>
                      <w:spacing w:line="106" w:lineRule="exact" w:before="0"/>
                      <w:ind w:left="130" w:right="0" w:firstLine="0"/>
                      <w:jc w:val="left"/>
                      <w:rPr>
                        <w:rFonts w:ascii="Calibri"/>
                        <w:sz w:val="13"/>
                      </w:rPr>
                    </w:pPr>
                    <w:r>
                      <w:rPr>
                        <w:rFonts w:ascii="Calibri"/>
                        <w:w w:val="105"/>
                        <w:sz w:val="13"/>
                      </w:rPr>
                      <w:t>31.02%</w:t>
                    </w:r>
                  </w:p>
                  <w:p>
                    <w:pPr>
                      <w:spacing w:line="128" w:lineRule="exact" w:before="0"/>
                      <w:ind w:left="83" w:right="0" w:firstLine="0"/>
                      <w:jc w:val="left"/>
                      <w:rPr>
                        <w:rFonts w:ascii="Calibri"/>
                        <w:sz w:val="13"/>
                      </w:rPr>
                    </w:pPr>
                    <w:r>
                      <w:rPr>
                        <w:rFonts w:ascii="Calibri"/>
                        <w:w w:val="105"/>
                        <w:sz w:val="13"/>
                      </w:rPr>
                      <w:t>22.50%</w:t>
                    </w:r>
                  </w:p>
                  <w:p>
                    <w:pPr>
                      <w:spacing w:line="128" w:lineRule="exact" w:before="85"/>
                      <w:ind w:left="35" w:right="0" w:firstLine="0"/>
                      <w:jc w:val="left"/>
                      <w:rPr>
                        <w:rFonts w:ascii="Calibri"/>
                        <w:sz w:val="13"/>
                      </w:rPr>
                    </w:pPr>
                    <w:r>
                      <w:rPr>
                        <w:rFonts w:ascii="Calibri"/>
                        <w:w w:val="105"/>
                        <w:sz w:val="13"/>
                      </w:rPr>
                      <w:t>13.70%</w:t>
                    </w:r>
                  </w:p>
                  <w:p>
                    <w:pPr>
                      <w:spacing w:line="128" w:lineRule="exact" w:before="0"/>
                      <w:ind w:left="23" w:right="0" w:firstLine="0"/>
                      <w:jc w:val="left"/>
                      <w:rPr>
                        <w:rFonts w:ascii="Calibri"/>
                        <w:sz w:val="13"/>
                      </w:rPr>
                    </w:pPr>
                    <w:r>
                      <w:rPr>
                        <w:rFonts w:ascii="Calibri"/>
                        <w:spacing w:val="2"/>
                        <w:w w:val="105"/>
                        <w:sz w:val="13"/>
                      </w:rPr>
                      <w:t>9.65%</w:t>
                    </w:r>
                  </w:p>
                  <w:p>
                    <w:pPr>
                      <w:spacing w:line="128" w:lineRule="exact" w:before="85"/>
                      <w:ind w:left="3" w:right="0" w:firstLine="0"/>
                      <w:jc w:val="left"/>
                      <w:rPr>
                        <w:rFonts w:ascii="Calibri"/>
                        <w:sz w:val="13"/>
                      </w:rPr>
                    </w:pPr>
                    <w:r>
                      <w:rPr>
                        <w:rFonts w:ascii="Calibri"/>
                        <w:spacing w:val="2"/>
                        <w:w w:val="105"/>
                        <w:sz w:val="13"/>
                      </w:rPr>
                      <w:t>6.10%</w:t>
                    </w:r>
                  </w:p>
                  <w:p>
                    <w:pPr>
                      <w:spacing w:line="127" w:lineRule="exact" w:before="0"/>
                      <w:ind w:left="0" w:right="0" w:firstLine="0"/>
                      <w:jc w:val="left"/>
                      <w:rPr>
                        <w:rFonts w:ascii="Calibri"/>
                        <w:sz w:val="13"/>
                      </w:rPr>
                    </w:pPr>
                    <w:r>
                      <w:rPr>
                        <w:rFonts w:ascii="Calibri"/>
                        <w:spacing w:val="2"/>
                        <w:w w:val="105"/>
                        <w:sz w:val="13"/>
                      </w:rPr>
                      <w:t>5.48%</w:t>
                    </w:r>
                  </w:p>
                </w:txbxContent>
              </v:textbox>
              <w10:wrap type="none"/>
            </v:shape>
            <v:shape style="position:absolute;left:4977;top:2810;width:442;height:233" type="#_x0000_t202" filled="false" stroked="false">
              <v:textbox inset="0,0,0,0">
                <w:txbxContent>
                  <w:p>
                    <w:pPr>
                      <w:spacing w:line="106" w:lineRule="exact" w:before="0"/>
                      <w:ind w:left="25" w:right="0" w:firstLine="0"/>
                      <w:jc w:val="left"/>
                      <w:rPr>
                        <w:rFonts w:ascii="Calibri"/>
                        <w:sz w:val="13"/>
                      </w:rPr>
                    </w:pPr>
                    <w:r>
                      <w:rPr>
                        <w:rFonts w:ascii="Calibri"/>
                        <w:spacing w:val="2"/>
                        <w:w w:val="105"/>
                        <w:sz w:val="13"/>
                      </w:rPr>
                      <w:t>-4.35%</w:t>
                    </w:r>
                  </w:p>
                  <w:p>
                    <w:pPr>
                      <w:spacing w:line="127" w:lineRule="exact" w:before="0"/>
                      <w:ind w:left="0" w:right="0" w:firstLine="0"/>
                      <w:jc w:val="left"/>
                      <w:rPr>
                        <w:rFonts w:ascii="Calibri"/>
                        <w:sz w:val="13"/>
                      </w:rPr>
                    </w:pPr>
                    <w:r>
                      <w:rPr>
                        <w:rFonts w:ascii="Calibri"/>
                        <w:spacing w:val="2"/>
                        <w:w w:val="105"/>
                        <w:sz w:val="13"/>
                      </w:rPr>
                      <w:t>-8.92%</w:t>
                    </w:r>
                  </w:p>
                </w:txbxContent>
              </v:textbox>
              <w10:wrap type="none"/>
            </v:shape>
            <v:shape style="position:absolute;left:5700;top:3152;width:916;height:1842" type="#_x0000_t202" filled="false" stroked="false">
              <v:textbox inset="0,0,0,0">
                <w:txbxContent>
                  <w:p>
                    <w:pPr>
                      <w:spacing w:line="106" w:lineRule="exact" w:before="0"/>
                      <w:ind w:left="467" w:right="0" w:firstLine="0"/>
                      <w:jc w:val="left"/>
                      <w:rPr>
                        <w:rFonts w:ascii="Calibri"/>
                        <w:sz w:val="13"/>
                      </w:rPr>
                    </w:pPr>
                    <w:r>
                      <w:rPr>
                        <w:rFonts w:ascii="Calibri"/>
                        <w:w w:val="105"/>
                        <w:sz w:val="13"/>
                      </w:rPr>
                      <w:t>93.26%</w:t>
                    </w:r>
                  </w:p>
                  <w:p>
                    <w:pPr>
                      <w:spacing w:line="128" w:lineRule="exact" w:before="0"/>
                      <w:ind w:left="427" w:right="0" w:firstLine="0"/>
                      <w:jc w:val="left"/>
                      <w:rPr>
                        <w:rFonts w:ascii="Calibri"/>
                        <w:sz w:val="13"/>
                      </w:rPr>
                    </w:pPr>
                    <w:r>
                      <w:rPr>
                        <w:rFonts w:ascii="Calibri"/>
                        <w:w w:val="105"/>
                        <w:sz w:val="13"/>
                      </w:rPr>
                      <w:t>86.01%</w:t>
                    </w:r>
                  </w:p>
                  <w:p>
                    <w:pPr>
                      <w:spacing w:line="128" w:lineRule="exact" w:before="85"/>
                      <w:ind w:left="160" w:right="0" w:firstLine="0"/>
                      <w:jc w:val="left"/>
                      <w:rPr>
                        <w:rFonts w:ascii="Calibri"/>
                        <w:sz w:val="13"/>
                      </w:rPr>
                    </w:pPr>
                    <w:r>
                      <w:rPr>
                        <w:rFonts w:ascii="Calibri"/>
                        <w:w w:val="105"/>
                        <w:sz w:val="13"/>
                      </w:rPr>
                      <w:t>37.14%</w:t>
                    </w:r>
                  </w:p>
                  <w:p>
                    <w:pPr>
                      <w:spacing w:line="128" w:lineRule="exact" w:before="0"/>
                      <w:ind w:left="77" w:right="0" w:firstLine="0"/>
                      <w:jc w:val="left"/>
                      <w:rPr>
                        <w:rFonts w:ascii="Calibri"/>
                        <w:sz w:val="13"/>
                      </w:rPr>
                    </w:pPr>
                    <w:r>
                      <w:rPr>
                        <w:rFonts w:ascii="Calibri"/>
                        <w:w w:val="105"/>
                        <w:sz w:val="13"/>
                      </w:rPr>
                      <w:t>22.15%</w:t>
                    </w:r>
                  </w:p>
                  <w:p>
                    <w:pPr>
                      <w:spacing w:line="128" w:lineRule="exact" w:before="85"/>
                      <w:ind w:left="15" w:right="0" w:firstLine="0"/>
                      <w:jc w:val="left"/>
                      <w:rPr>
                        <w:rFonts w:ascii="Calibri"/>
                        <w:sz w:val="13"/>
                      </w:rPr>
                    </w:pPr>
                    <w:r>
                      <w:rPr>
                        <w:rFonts w:ascii="Calibri"/>
                        <w:w w:val="105"/>
                        <w:sz w:val="13"/>
                      </w:rPr>
                      <w:t>10.67%</w:t>
                    </w:r>
                  </w:p>
                  <w:p>
                    <w:pPr>
                      <w:spacing w:line="128" w:lineRule="exact" w:before="0"/>
                      <w:ind w:left="10" w:right="0" w:firstLine="0"/>
                      <w:jc w:val="left"/>
                      <w:rPr>
                        <w:rFonts w:ascii="Calibri"/>
                        <w:sz w:val="13"/>
                      </w:rPr>
                    </w:pPr>
                    <w:r>
                      <w:rPr>
                        <w:rFonts w:ascii="Calibri"/>
                        <w:w w:val="105"/>
                        <w:sz w:val="13"/>
                      </w:rPr>
                      <w:t>7.99%</w:t>
                    </w:r>
                  </w:p>
                  <w:p>
                    <w:pPr>
                      <w:spacing w:line="128" w:lineRule="exact" w:before="86"/>
                      <w:ind w:left="316" w:right="0" w:firstLine="0"/>
                      <w:jc w:val="left"/>
                      <w:rPr>
                        <w:rFonts w:ascii="Calibri"/>
                        <w:sz w:val="13"/>
                      </w:rPr>
                    </w:pPr>
                    <w:r>
                      <w:rPr>
                        <w:rFonts w:ascii="Calibri"/>
                        <w:w w:val="105"/>
                        <w:sz w:val="13"/>
                      </w:rPr>
                      <w:t>65.56%</w:t>
                    </w:r>
                  </w:p>
                  <w:p>
                    <w:pPr>
                      <w:spacing w:line="128" w:lineRule="exact" w:before="0"/>
                      <w:ind w:left="276" w:right="0" w:firstLine="0"/>
                      <w:jc w:val="left"/>
                      <w:rPr>
                        <w:rFonts w:ascii="Calibri"/>
                        <w:sz w:val="13"/>
                      </w:rPr>
                    </w:pPr>
                    <w:r>
                      <w:rPr>
                        <w:rFonts w:ascii="Calibri"/>
                        <w:w w:val="105"/>
                        <w:sz w:val="13"/>
                      </w:rPr>
                      <w:t>58.36%</w:t>
                    </w:r>
                  </w:p>
                  <w:p>
                    <w:pPr>
                      <w:spacing w:line="128" w:lineRule="exact" w:before="85"/>
                      <w:ind w:left="17" w:right="0" w:firstLine="0"/>
                      <w:jc w:val="left"/>
                      <w:rPr>
                        <w:rFonts w:ascii="Calibri"/>
                        <w:sz w:val="13"/>
                      </w:rPr>
                    </w:pPr>
                    <w:r>
                      <w:rPr>
                        <w:rFonts w:ascii="Calibri"/>
                        <w:spacing w:val="3"/>
                        <w:w w:val="105"/>
                        <w:sz w:val="13"/>
                      </w:rPr>
                      <w:t>11.05%</w:t>
                    </w:r>
                  </w:p>
                  <w:p>
                    <w:pPr>
                      <w:spacing w:line="128" w:lineRule="exact" w:before="0"/>
                      <w:ind w:left="15" w:right="0" w:firstLine="0"/>
                      <w:jc w:val="left"/>
                      <w:rPr>
                        <w:rFonts w:ascii="Calibri"/>
                        <w:sz w:val="13"/>
                      </w:rPr>
                    </w:pPr>
                    <w:r>
                      <w:rPr>
                        <w:rFonts w:ascii="Calibri"/>
                        <w:spacing w:val="3"/>
                        <w:w w:val="105"/>
                        <w:sz w:val="13"/>
                      </w:rPr>
                      <w:t>10.58%</w:t>
                    </w:r>
                  </w:p>
                  <w:p>
                    <w:pPr>
                      <w:spacing w:line="158" w:lineRule="exact" w:before="84"/>
                      <w:ind w:left="0" w:right="0" w:firstLine="0"/>
                      <w:jc w:val="left"/>
                      <w:rPr>
                        <w:rFonts w:ascii="Calibri"/>
                        <w:sz w:val="13"/>
                      </w:rPr>
                    </w:pPr>
                    <w:r>
                      <w:rPr>
                        <w:rFonts w:ascii="Calibri"/>
                        <w:w w:val="105"/>
                        <w:sz w:val="13"/>
                      </w:rPr>
                      <w:t>6.10%</w:t>
                    </w:r>
                  </w:p>
                </w:txbxContent>
              </v:textbox>
              <w10:wrap type="none"/>
            </v:shape>
            <v:shape style="position:absolute;left:4904;top:4956;width:492;height:135" type="#_x0000_t202" filled="false" stroked="false">
              <v:textbox inset="0,0,0,0">
                <w:txbxContent>
                  <w:p>
                    <w:pPr>
                      <w:spacing w:line="135" w:lineRule="exact" w:before="0"/>
                      <w:ind w:left="0" w:right="0" w:firstLine="0"/>
                      <w:jc w:val="left"/>
                      <w:rPr>
                        <w:rFonts w:ascii="Calibri"/>
                        <w:sz w:val="13"/>
                      </w:rPr>
                    </w:pPr>
                    <w:r>
                      <w:rPr>
                        <w:rFonts w:ascii="Calibri"/>
                        <w:w w:val="105"/>
                        <w:sz w:val="13"/>
                      </w:rPr>
                      <w:t>-10.27%</w:t>
                    </w:r>
                  </w:p>
                </w:txbxContent>
              </v:textbox>
              <w10:wrap type="none"/>
            </v:shape>
            <v:shape style="position:absolute;left:5698;top:5200;width:372;height:135" type="#_x0000_t202" filled="false" stroked="false">
              <v:textbox inset="0,0,0,0">
                <w:txbxContent>
                  <w:p>
                    <w:pPr>
                      <w:spacing w:line="135" w:lineRule="exact" w:before="0"/>
                      <w:ind w:left="0" w:right="0" w:firstLine="0"/>
                      <w:jc w:val="left"/>
                      <w:rPr>
                        <w:rFonts w:ascii="Calibri"/>
                        <w:sz w:val="13"/>
                      </w:rPr>
                    </w:pPr>
                    <w:r>
                      <w:rPr>
                        <w:rFonts w:ascii="Calibri"/>
                        <w:w w:val="105"/>
                        <w:sz w:val="13"/>
                      </w:rPr>
                      <w:t>5.87%</w:t>
                    </w:r>
                  </w:p>
                </w:txbxContent>
              </v:textbox>
              <w10:wrap type="none"/>
            </v:shape>
            <v:shape style="position:absolute;left:5008;top:5298;width:418;height:135" type="#_x0000_t202" filled="false" stroked="false">
              <v:textbox inset="0,0,0,0">
                <w:txbxContent>
                  <w:p>
                    <w:pPr>
                      <w:spacing w:line="135" w:lineRule="exact" w:before="0"/>
                      <w:ind w:left="0" w:right="0" w:firstLine="0"/>
                      <w:jc w:val="left"/>
                      <w:rPr>
                        <w:rFonts w:ascii="Calibri"/>
                        <w:sz w:val="13"/>
                      </w:rPr>
                    </w:pPr>
                    <w:r>
                      <w:rPr>
                        <w:rFonts w:ascii="Calibri"/>
                        <w:w w:val="105"/>
                        <w:sz w:val="13"/>
                      </w:rPr>
                      <w:t>-3.19%</w:t>
                    </w:r>
                  </w:p>
                </w:txbxContent>
              </v:textbox>
              <w10:wrap type="none"/>
            </v:shape>
            <w10:wrap type="none"/>
          </v:group>
        </w:pict>
      </w:r>
      <w:r>
        <w:rPr>
          <w:rFonts w:ascii="宋体" w:eastAsia="宋体" w:hint="eastAsia"/>
          <w:w w:val="105"/>
        </w:rPr>
        <w:t>其他医疗服务</w:t>
      </w:r>
    </w:p>
    <w:p>
      <w:pPr>
        <w:spacing w:after="0"/>
        <w:rPr>
          <w:rFonts w:ascii="宋体" w:eastAsia="宋体" w:hint="eastAsia"/>
        </w:rPr>
        <w:sectPr>
          <w:pgSz w:w="11910" w:h="16850"/>
          <w:pgMar w:header="313" w:footer="561" w:top="1260" w:bottom="760" w:left="400" w:right="220"/>
        </w:sectPr>
      </w:pPr>
    </w:p>
    <w:p>
      <w:pPr>
        <w:spacing w:line="240" w:lineRule="auto" w:before="9"/>
        <w:rPr>
          <w:sz w:val="13"/>
        </w:rPr>
      </w:pPr>
    </w:p>
    <w:p>
      <w:pPr>
        <w:pStyle w:val="BodyText"/>
        <w:spacing w:line="491" w:lineRule="auto"/>
        <w:ind w:left="3094" w:firstLine="550"/>
        <w:jc w:val="right"/>
        <w:rPr>
          <w:rFonts w:ascii="宋体" w:eastAsia="宋体" w:hint="eastAsia"/>
        </w:rPr>
      </w:pPr>
      <w:r>
        <w:rPr>
          <w:rFonts w:ascii="宋体" w:eastAsia="宋体" w:hint="eastAsia"/>
          <w:spacing w:val="-10"/>
          <w:w w:val="105"/>
        </w:rPr>
        <w:t>医院</w:t>
      </w:r>
      <w:r>
        <w:rPr>
          <w:rFonts w:ascii="宋体" w:eastAsia="宋体" w:hint="eastAsia"/>
        </w:rPr>
        <w:t>医疗研发外包</w:t>
      </w:r>
    </w:p>
    <w:p>
      <w:pPr>
        <w:pStyle w:val="BodyText"/>
        <w:spacing w:line="491" w:lineRule="auto"/>
        <w:ind w:left="3369" w:right="1"/>
        <w:jc w:val="both"/>
        <w:rPr>
          <w:rFonts w:ascii="宋体" w:eastAsia="宋体" w:hint="eastAsia"/>
        </w:rPr>
      </w:pPr>
      <w:r>
        <w:rPr>
          <w:rFonts w:ascii="宋体" w:eastAsia="宋体" w:hint="eastAsia"/>
          <w:spacing w:val="-4"/>
          <w:w w:val="105"/>
        </w:rPr>
        <w:t>诊断服务体外诊断</w:t>
      </w:r>
      <w:r>
        <w:rPr>
          <w:rFonts w:ascii="宋体" w:eastAsia="宋体" w:hint="eastAsia"/>
          <w:spacing w:val="-4"/>
        </w:rPr>
        <w:t>医疗耗材</w:t>
      </w:r>
    </w:p>
    <w:p>
      <w:pPr>
        <w:spacing w:line="240" w:lineRule="auto" w:before="0"/>
        <w:rPr>
          <w:sz w:val="14"/>
        </w:rPr>
      </w:pPr>
      <w:r>
        <w:rPr/>
        <w:br w:type="column"/>
      </w:r>
      <w:r>
        <w:rPr>
          <w:sz w:val="14"/>
        </w:rPr>
      </w: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4"/>
        <w:rPr>
          <w:sz w:val="16"/>
        </w:rPr>
      </w:pPr>
    </w:p>
    <w:p>
      <w:pPr>
        <w:pStyle w:val="BodyText"/>
        <w:ind w:left="250" w:right="22"/>
        <w:jc w:val="center"/>
        <w:rPr>
          <w:rFonts w:ascii="Calibri"/>
        </w:rPr>
      </w:pPr>
      <w:r>
        <w:rPr>
          <w:rFonts w:ascii="Calibri"/>
          <w:w w:val="105"/>
        </w:rPr>
        <w:t>-6</w:t>
      </w:r>
    </w:p>
    <w:p>
      <w:pPr>
        <w:pStyle w:val="BodyText"/>
        <w:spacing w:line="128" w:lineRule="exact" w:before="85"/>
        <w:ind w:left="175" w:right="22"/>
        <w:jc w:val="center"/>
        <w:rPr>
          <w:rFonts w:ascii="Calibri"/>
        </w:rPr>
      </w:pPr>
      <w:r>
        <w:rPr>
          <w:rFonts w:ascii="Calibri"/>
          <w:w w:val="105"/>
        </w:rPr>
        <w:t>-6</w:t>
      </w:r>
    </w:p>
    <w:p>
      <w:pPr>
        <w:pStyle w:val="BodyText"/>
        <w:spacing w:line="128" w:lineRule="exact"/>
        <w:ind w:left="122" w:right="22"/>
        <w:jc w:val="center"/>
        <w:rPr>
          <w:rFonts w:ascii="Calibri"/>
        </w:rPr>
      </w:pPr>
      <w:r>
        <w:rPr>
          <w:rFonts w:ascii="Calibri"/>
          <w:spacing w:val="3"/>
          <w:w w:val="105"/>
        </w:rPr>
        <w:t>-83.</w:t>
      </w:r>
    </w:p>
    <w:p>
      <w:pPr>
        <w:pStyle w:val="BodyText"/>
        <w:spacing w:before="12"/>
        <w:rPr>
          <w:rFonts w:ascii="Calibri"/>
          <w:sz w:val="11"/>
        </w:rPr>
      </w:pPr>
      <w:r>
        <w:rPr/>
        <w:br w:type="column"/>
      </w:r>
      <w:r>
        <w:rPr>
          <w:rFonts w:ascii="Calibri"/>
          <w:sz w:val="11"/>
        </w:rPr>
      </w:r>
    </w:p>
    <w:p>
      <w:pPr>
        <w:pStyle w:val="BodyText"/>
        <w:spacing w:line="128" w:lineRule="exact"/>
        <w:ind w:right="546"/>
        <w:jc w:val="right"/>
        <w:rPr>
          <w:rFonts w:ascii="Calibri"/>
        </w:rPr>
      </w:pPr>
      <w:r>
        <w:rPr>
          <w:rFonts w:ascii="Calibri"/>
          <w:spacing w:val="3"/>
          <w:w w:val="105"/>
        </w:rPr>
        <w:t>909.39%</w:t>
      </w:r>
    </w:p>
    <w:p>
      <w:pPr>
        <w:pStyle w:val="BodyText"/>
        <w:spacing w:line="128" w:lineRule="exact"/>
        <w:ind w:right="586"/>
        <w:jc w:val="right"/>
        <w:rPr>
          <w:rFonts w:ascii="Calibri"/>
        </w:rPr>
      </w:pPr>
      <w:r>
        <w:rPr>
          <w:rFonts w:ascii="Calibri"/>
          <w:spacing w:val="3"/>
          <w:w w:val="105"/>
        </w:rPr>
        <w:t>902.08%</w:t>
      </w:r>
    </w:p>
    <w:p>
      <w:pPr>
        <w:spacing w:after="0" w:line="128" w:lineRule="exact"/>
        <w:jc w:val="right"/>
        <w:rPr>
          <w:rFonts w:ascii="Calibri"/>
        </w:rPr>
        <w:sectPr>
          <w:type w:val="continuous"/>
          <w:pgSz w:w="11910" w:h="16850"/>
          <w:pgMar w:top="420" w:bottom="760" w:left="400" w:right="220"/>
          <w:cols w:num="3" w:equalWidth="0">
            <w:col w:w="3916" w:space="40"/>
            <w:col w:w="423" w:space="2727"/>
            <w:col w:w="4184"/>
          </w:cols>
        </w:sectPr>
      </w:pPr>
    </w:p>
    <w:p>
      <w:pPr>
        <w:pStyle w:val="BodyText"/>
        <w:ind w:left="3369"/>
        <w:rPr>
          <w:rFonts w:ascii="宋体" w:eastAsia="宋体" w:hint="eastAsia"/>
        </w:rPr>
      </w:pPr>
      <w:r>
        <w:rPr>
          <w:rFonts w:ascii="宋体" w:eastAsia="宋体" w:hint="eastAsia"/>
        </w:rPr>
        <w:t>医疗设备</w:t>
      </w:r>
    </w:p>
    <w:p>
      <w:pPr>
        <w:spacing w:line="240" w:lineRule="auto" w:before="8"/>
        <w:rPr>
          <w:sz w:val="13"/>
        </w:rPr>
      </w:pPr>
    </w:p>
    <w:p>
      <w:pPr>
        <w:pStyle w:val="BodyText"/>
        <w:ind w:left="3369"/>
        <w:rPr>
          <w:rFonts w:ascii="宋体" w:eastAsia="宋体" w:hint="eastAsia"/>
        </w:rPr>
      </w:pPr>
      <w:r>
        <w:rPr>
          <w:rFonts w:ascii="宋体" w:eastAsia="宋体" w:hint="eastAsia"/>
        </w:rPr>
        <w:t>线下药店</w:t>
      </w:r>
    </w:p>
    <w:p>
      <w:pPr>
        <w:spacing w:line="240" w:lineRule="auto" w:before="8"/>
        <w:rPr>
          <w:sz w:val="13"/>
        </w:rPr>
      </w:pPr>
    </w:p>
    <w:p>
      <w:pPr>
        <w:pStyle w:val="BodyText"/>
        <w:ind w:left="3369"/>
        <w:rPr>
          <w:rFonts w:ascii="宋体" w:eastAsia="宋体" w:hint="eastAsia"/>
        </w:rPr>
      </w:pPr>
      <w:r>
        <w:rPr>
          <w:rFonts w:ascii="宋体" w:eastAsia="宋体" w:hint="eastAsia"/>
        </w:rPr>
        <w:t>医药流通</w:t>
      </w:r>
    </w:p>
    <w:p>
      <w:pPr>
        <w:spacing w:line="240" w:lineRule="auto" w:before="9"/>
        <w:rPr>
          <w:sz w:val="13"/>
        </w:rPr>
      </w:pPr>
    </w:p>
    <w:p>
      <w:pPr>
        <w:pStyle w:val="BodyText"/>
        <w:ind w:left="3094"/>
        <w:rPr>
          <w:rFonts w:ascii="宋体" w:eastAsia="宋体" w:hint="eastAsia"/>
        </w:rPr>
      </w:pPr>
      <w:r>
        <w:rPr>
          <w:rFonts w:ascii="宋体" w:eastAsia="宋体" w:hint="eastAsia"/>
        </w:rPr>
        <w:t>其他生物制品</w:t>
      </w:r>
    </w:p>
    <w:p>
      <w:pPr>
        <w:spacing w:line="240" w:lineRule="auto" w:before="8"/>
        <w:rPr>
          <w:sz w:val="13"/>
        </w:rPr>
      </w:pPr>
    </w:p>
    <w:p>
      <w:pPr>
        <w:pStyle w:val="BodyText"/>
        <w:ind w:left="3645"/>
        <w:rPr>
          <w:rFonts w:ascii="宋体" w:eastAsia="宋体" w:hint="eastAsia"/>
        </w:rPr>
      </w:pPr>
      <w:r>
        <w:rPr>
          <w:rFonts w:ascii="宋体" w:eastAsia="宋体" w:hint="eastAsia"/>
        </w:rPr>
        <w:t>疫苗</w:t>
      </w:r>
    </w:p>
    <w:p>
      <w:pPr>
        <w:spacing w:line="240" w:lineRule="auto" w:before="8"/>
        <w:rPr>
          <w:sz w:val="13"/>
        </w:rPr>
      </w:pPr>
    </w:p>
    <w:p>
      <w:pPr>
        <w:pStyle w:val="BodyText"/>
        <w:ind w:left="3369"/>
        <w:rPr>
          <w:rFonts w:ascii="宋体" w:eastAsia="宋体" w:hint="eastAsia"/>
        </w:rPr>
      </w:pPr>
      <w:r>
        <w:rPr>
          <w:rFonts w:ascii="宋体" w:eastAsia="宋体" w:hint="eastAsia"/>
        </w:rPr>
        <w:t>血液制品</w:t>
      </w:r>
    </w:p>
    <w:p>
      <w:pPr>
        <w:spacing w:line="240" w:lineRule="auto" w:before="9"/>
        <w:rPr>
          <w:sz w:val="13"/>
        </w:rPr>
      </w:pPr>
    </w:p>
    <w:p>
      <w:pPr>
        <w:pStyle w:val="BodyText"/>
        <w:ind w:left="3500"/>
        <w:rPr>
          <w:rFonts w:ascii="宋体" w:hAnsi="宋体" w:eastAsia="宋体" w:hint="eastAsia"/>
        </w:rPr>
      </w:pPr>
      <w:r>
        <w:rPr>
          <w:rFonts w:ascii="宋体" w:hAnsi="宋体" w:eastAsia="宋体" w:hint="eastAsia"/>
          <w:spacing w:val="-1"/>
        </w:rPr>
        <w:t>中药Ⅲ</w:t>
      </w:r>
    </w:p>
    <w:p>
      <w:pPr>
        <w:spacing w:line="240" w:lineRule="auto" w:before="7"/>
        <w:rPr>
          <w:sz w:val="13"/>
        </w:rPr>
      </w:pPr>
    </w:p>
    <w:p>
      <w:pPr>
        <w:pStyle w:val="BodyText"/>
        <w:spacing w:line="491" w:lineRule="auto" w:before="1"/>
        <w:ind w:left="3369" w:right="7376"/>
        <w:jc w:val="right"/>
        <w:rPr>
          <w:rFonts w:ascii="宋体" w:eastAsia="宋体" w:hint="eastAsia"/>
        </w:rPr>
      </w:pPr>
      <w:r>
        <w:rPr>
          <w:rFonts w:ascii="宋体" w:eastAsia="宋体" w:hint="eastAsia"/>
          <w:spacing w:val="-4"/>
          <w:w w:val="105"/>
        </w:rPr>
        <w:t>化学制剂</w:t>
      </w:r>
      <w:r>
        <w:rPr>
          <w:rFonts w:ascii="宋体" w:eastAsia="宋体" w:hint="eastAsia"/>
          <w:w w:val="105"/>
        </w:rPr>
        <w:t>原料药 </w:t>
      </w:r>
      <w:r>
        <w:rPr>
          <w:rFonts w:ascii="宋体" w:eastAsia="宋体" w:hint="eastAsia"/>
          <w:spacing w:val="-4"/>
        </w:rPr>
        <w:t>医药生物</w:t>
      </w:r>
    </w:p>
    <w:p>
      <w:pPr>
        <w:spacing w:line="240" w:lineRule="auto" w:before="5"/>
        <w:rPr>
          <w:sz w:val="8"/>
        </w:rPr>
      </w:pPr>
    </w:p>
    <w:p>
      <w:pPr>
        <w:pStyle w:val="BodyText"/>
        <w:tabs>
          <w:tab w:pos="7121" w:val="left" w:leader="none"/>
        </w:tabs>
        <w:spacing w:before="86"/>
        <w:ind w:left="5432"/>
        <w:rPr>
          <w:rFonts w:ascii="宋体" w:eastAsia="宋体" w:hint="eastAsia"/>
        </w:rPr>
      </w:pPr>
      <w:r>
        <w:rPr/>
        <w:pict>
          <v:rect style="position:absolute;margin-left:285.75pt;margin-top:6.780011pt;width:3.75pt;height:3.75pt;mso-position-horizontal-relative:page;mso-position-vertical-relative:paragraph;z-index:15815680" filled="true" fillcolor="#8063a1" stroked="false">
            <v:fill type="solid"/>
            <w10:wrap type="none"/>
          </v:rect>
        </w:pict>
      </w:r>
      <w:r>
        <w:rPr/>
        <w:pict>
          <v:rect style="position:absolute;margin-left:370.5pt;margin-top:6.780011pt;width:3.75pt;height:3.75pt;mso-position-horizontal-relative:page;mso-position-vertical-relative:paragraph;z-index:-17517568" filled="true" fillcolor="#c0504d" stroked="false">
            <v:fill type="solid"/>
            <w10:wrap type="none"/>
          </v:rect>
        </w:pict>
      </w:r>
      <w:r>
        <w:rPr>
          <w:rFonts w:ascii="Calibri" w:eastAsia="Calibri"/>
          <w:spacing w:val="6"/>
          <w:w w:val="105"/>
        </w:rPr>
        <w:t>8</w:t>
      </w:r>
      <w:r>
        <w:rPr>
          <w:rFonts w:ascii="宋体" w:eastAsia="宋体" w:hint="eastAsia"/>
          <w:w w:val="105"/>
        </w:rPr>
        <w:t>月初预测净利润增速</w:t>
        <w:tab/>
      </w:r>
      <w:r>
        <w:rPr>
          <w:rFonts w:ascii="Calibri" w:eastAsia="Calibri"/>
          <w:spacing w:val="6"/>
          <w:w w:val="105"/>
        </w:rPr>
        <w:t>10</w:t>
      </w:r>
      <w:r>
        <w:rPr>
          <w:rFonts w:ascii="宋体" w:eastAsia="宋体" w:hint="eastAsia"/>
          <w:w w:val="105"/>
        </w:rPr>
        <w:t>月初预测净利润增速</w:t>
      </w:r>
    </w:p>
    <w:p>
      <w:pPr>
        <w:spacing w:line="240" w:lineRule="auto" w:before="10"/>
        <w:rPr>
          <w:sz w:val="11"/>
        </w:rPr>
      </w:pPr>
      <w:r>
        <w:rPr/>
        <w:pict>
          <v:rect style="position:absolute;margin-left:162.200012pt;margin-top:9.546229pt;width:405.500019pt;height:.75pt;mso-position-horizontal-relative:page;mso-position-vertical-relative:paragraph;z-index:-15646208;mso-wrap-distance-left:0;mso-wrap-distance-right:0" filled="true" fillcolor="#9f9f9f" stroked="false">
            <v:fill type="solid"/>
            <w10:wrap type="topAndBottom"/>
          </v:rect>
        </w:pict>
      </w:r>
    </w:p>
    <w:p>
      <w:pPr>
        <w:spacing w:before="21"/>
        <w:ind w:left="2948" w:right="0" w:firstLine="0"/>
        <w:jc w:val="left"/>
        <w:rPr>
          <w:i/>
          <w:sz w:val="19"/>
        </w:rPr>
      </w:pPr>
      <w:r>
        <w:rPr>
          <w:i/>
          <w:sz w:val="19"/>
        </w:rPr>
        <w:t>资料来源：同花顺 </w:t>
      </w:r>
      <w:r>
        <w:rPr>
          <w:rFonts w:ascii="Arial" w:eastAsia="Arial"/>
          <w:i/>
          <w:sz w:val="18"/>
        </w:rPr>
        <w:t>iFinD</w:t>
      </w:r>
      <w:r>
        <w:rPr>
          <w:i/>
          <w:sz w:val="19"/>
        </w:rPr>
        <w:t>、粤开证券研究院</w:t>
      </w:r>
    </w:p>
    <w:p>
      <w:pPr>
        <w:spacing w:line="240" w:lineRule="auto" w:before="0"/>
        <w:rPr>
          <w:i/>
          <w:sz w:val="20"/>
        </w:rPr>
      </w:pPr>
    </w:p>
    <w:p>
      <w:pPr>
        <w:spacing w:line="240" w:lineRule="auto" w:before="1"/>
        <w:rPr>
          <w:i/>
          <w:sz w:val="16"/>
        </w:rPr>
      </w:pPr>
    </w:p>
    <w:p>
      <w:pPr>
        <w:spacing w:line="252" w:lineRule="auto" w:before="75"/>
        <w:ind w:left="2919" w:right="317" w:firstLine="0"/>
        <w:jc w:val="left"/>
        <w:rPr>
          <w:b/>
          <w:sz w:val="28"/>
        </w:rPr>
      </w:pPr>
      <w:bookmarkStart w:name="_bookmark25" w:id="26"/>
      <w:bookmarkEnd w:id="26"/>
      <w:r>
        <w:rPr/>
      </w:r>
      <w:r>
        <w:rPr>
          <w:b/>
          <w:sz w:val="28"/>
        </w:rPr>
        <w:t>（二）海外业绩共振效应增强，关注 </w:t>
      </w:r>
      <w:r>
        <w:rPr>
          <w:rFonts w:ascii="Times New Roman" w:eastAsia="Times New Roman"/>
          <w:b/>
          <w:sz w:val="28"/>
        </w:rPr>
        <w:t>GLP-1 </w:t>
      </w:r>
      <w:r>
        <w:rPr>
          <w:b/>
          <w:sz w:val="28"/>
        </w:rPr>
        <w:t>产业链、阿茨海默症新药等热点板块</w:t>
      </w:r>
    </w:p>
    <w:p>
      <w:pPr>
        <w:pStyle w:val="Heading2"/>
        <w:spacing w:line="268" w:lineRule="auto" w:before="157"/>
        <w:ind w:right="312" w:firstLine="420"/>
        <w:jc w:val="left"/>
      </w:pPr>
      <w:r>
        <w:rPr/>
        <w:t>近期，随着海外司美格鲁肽业绩大涨、渤健</w:t>
      </w:r>
      <w:r>
        <w:rPr>
          <w:rFonts w:ascii="Times New Roman" w:eastAsia="Times New Roman"/>
        </w:rPr>
        <w:t>/</w:t>
      </w:r>
      <w:r>
        <w:rPr/>
        <w:t>卫材的阿尔兹海默新药 </w:t>
      </w:r>
      <w:r>
        <w:rPr>
          <w:rFonts w:ascii="Times New Roman" w:eastAsia="Times New Roman"/>
        </w:rPr>
        <w:t>lecanemab </w:t>
      </w:r>
      <w:r>
        <w:rPr/>
        <w:t>正式获批，国内 </w:t>
      </w:r>
      <w:r>
        <w:rPr>
          <w:rFonts w:ascii="Times New Roman" w:eastAsia="Times New Roman"/>
        </w:rPr>
        <w:t>GLP-1 </w:t>
      </w:r>
      <w:r>
        <w:rPr/>
        <w:t>产业链、阿茨海默症等概念同频共振，引发新一轮布局热点。</w:t>
      </w:r>
    </w:p>
    <w:p>
      <w:pPr>
        <w:tabs>
          <w:tab w:pos="5817" w:val="left" w:leader="none"/>
        </w:tabs>
        <w:spacing w:before="148"/>
        <w:ind w:left="395" w:right="0" w:firstLine="0"/>
        <w:jc w:val="left"/>
        <w:rPr>
          <w:b/>
          <w:sz w:val="21"/>
        </w:rPr>
      </w:pPr>
      <w:bookmarkStart w:name="_bookmark26" w:id="27"/>
      <w:bookmarkEnd w:id="27"/>
      <w:r>
        <w:rPr/>
      </w:r>
      <w:r>
        <w:rPr>
          <w:b/>
          <w:sz w:val="21"/>
        </w:rPr>
        <w:t>图</w:t>
      </w:r>
      <w:r>
        <w:rPr>
          <w:b/>
          <w:spacing w:val="15"/>
          <w:sz w:val="21"/>
        </w:rPr>
        <w:t>表</w:t>
      </w:r>
      <w:r>
        <w:rPr>
          <w:rFonts w:ascii="Arial" w:eastAsia="Arial"/>
          <w:b/>
          <w:spacing w:val="-3"/>
          <w:sz w:val="21"/>
        </w:rPr>
        <w:t>24</w:t>
      </w:r>
      <w:r>
        <w:rPr>
          <w:b/>
          <w:spacing w:val="-3"/>
          <w:sz w:val="21"/>
        </w:rPr>
        <w:t>：</w:t>
      </w:r>
      <w:r>
        <w:rPr>
          <w:b/>
          <w:spacing w:val="15"/>
          <w:sz w:val="21"/>
        </w:rPr>
        <w:t>礼</w:t>
      </w:r>
      <w:r>
        <w:rPr>
          <w:b/>
          <w:sz w:val="21"/>
        </w:rPr>
        <w:t>来</w:t>
      </w:r>
      <w:r>
        <w:rPr>
          <w:b/>
          <w:spacing w:val="-36"/>
          <w:sz w:val="21"/>
        </w:rPr>
        <w:t> </w:t>
      </w:r>
      <w:r>
        <w:rPr>
          <w:rFonts w:ascii="Arial" w:eastAsia="Arial"/>
          <w:b/>
          <w:sz w:val="21"/>
        </w:rPr>
        <w:t>GLP-1</w:t>
      </w:r>
      <w:r>
        <w:rPr>
          <w:rFonts w:ascii="Arial" w:eastAsia="Arial"/>
          <w:b/>
          <w:spacing w:val="-14"/>
          <w:sz w:val="21"/>
        </w:rPr>
        <w:t> </w:t>
      </w:r>
      <w:r>
        <w:rPr>
          <w:b/>
          <w:spacing w:val="15"/>
          <w:sz w:val="21"/>
        </w:rPr>
        <w:t>药</w:t>
      </w:r>
      <w:r>
        <w:rPr>
          <w:b/>
          <w:sz w:val="21"/>
        </w:rPr>
        <w:t>物业绩</w:t>
      </w:r>
      <w:r>
        <w:rPr>
          <w:b/>
          <w:spacing w:val="15"/>
          <w:sz w:val="21"/>
        </w:rPr>
        <w:t>情</w:t>
      </w:r>
      <w:r>
        <w:rPr>
          <w:b/>
          <w:sz w:val="21"/>
        </w:rPr>
        <w:t>况</w:t>
        <w:tab/>
      </w:r>
      <w:bookmarkStart w:name="_bookmark27" w:id="28"/>
      <w:bookmarkEnd w:id="28"/>
      <w:r>
        <w:rPr>
          <w:b/>
          <w:sz w:val="21"/>
        </w:rPr>
        <w:t>图</w:t>
      </w:r>
      <w:r>
        <w:rPr>
          <w:b/>
          <w:spacing w:val="14"/>
          <w:sz w:val="21"/>
        </w:rPr>
        <w:t>表</w:t>
      </w:r>
      <w:r>
        <w:rPr>
          <w:rFonts w:ascii="Arial" w:eastAsia="Arial"/>
          <w:b/>
          <w:spacing w:val="-3"/>
          <w:sz w:val="21"/>
        </w:rPr>
        <w:t>25</w:t>
      </w:r>
      <w:r>
        <w:rPr>
          <w:b/>
          <w:spacing w:val="-3"/>
          <w:sz w:val="21"/>
        </w:rPr>
        <w:t>：</w:t>
      </w:r>
      <w:r>
        <w:rPr>
          <w:b/>
          <w:spacing w:val="15"/>
          <w:sz w:val="21"/>
        </w:rPr>
        <w:t>诺和诺</w:t>
      </w:r>
      <w:r>
        <w:rPr>
          <w:b/>
          <w:sz w:val="21"/>
        </w:rPr>
        <w:t>德</w:t>
      </w:r>
      <w:r>
        <w:rPr>
          <w:b/>
          <w:spacing w:val="-47"/>
          <w:sz w:val="21"/>
        </w:rPr>
        <w:t> </w:t>
      </w:r>
      <w:r>
        <w:rPr>
          <w:rFonts w:ascii="Arial" w:eastAsia="Arial"/>
          <w:b/>
          <w:sz w:val="21"/>
        </w:rPr>
        <w:t>GLP-1</w:t>
      </w:r>
      <w:r>
        <w:rPr>
          <w:rFonts w:ascii="Arial" w:eastAsia="Arial"/>
          <w:b/>
          <w:spacing w:val="-11"/>
          <w:sz w:val="21"/>
        </w:rPr>
        <w:t> </w:t>
      </w:r>
      <w:r>
        <w:rPr>
          <w:b/>
          <w:sz w:val="21"/>
        </w:rPr>
        <w:t>药物</w:t>
      </w:r>
      <w:r>
        <w:rPr>
          <w:b/>
          <w:spacing w:val="15"/>
          <w:sz w:val="21"/>
        </w:rPr>
        <w:t>业</w:t>
      </w:r>
      <w:r>
        <w:rPr>
          <w:b/>
          <w:sz w:val="21"/>
        </w:rPr>
        <w:t>绩情况</w:t>
      </w:r>
    </w:p>
    <w:p>
      <w:pPr>
        <w:tabs>
          <w:tab w:pos="5817" w:val="left" w:leader="none"/>
        </w:tabs>
        <w:spacing w:line="20" w:lineRule="exact"/>
        <w:ind w:left="396" w:right="0" w:firstLine="0"/>
        <w:rPr>
          <w:sz w:val="2"/>
        </w:rPr>
      </w:pPr>
      <w:r>
        <w:rPr>
          <w:sz w:val="2"/>
        </w:rPr>
        <w:pict>
          <v:group style="width:257.6pt;height:.75pt;mso-position-horizontal-relative:char;mso-position-vertical-relative:line" coordorigin="0,0" coordsize="5152,15">
            <v:rect style="position:absolute;left:0;top:0;width:5152;height:15" filled="true" fillcolor="#9f9f9f" stroked="false">
              <v:fill type="solid"/>
            </v:rect>
          </v:group>
        </w:pict>
      </w:r>
      <w:r>
        <w:rPr>
          <w:sz w:val="2"/>
        </w:rPr>
      </w:r>
      <w:r>
        <w:rPr>
          <w:sz w:val="2"/>
        </w:rPr>
        <w:tab/>
      </w:r>
      <w:r>
        <w:rPr>
          <w:sz w:val="2"/>
        </w:rPr>
        <w:pict>
          <v:group style="width:256.8500pt;height:.75pt;mso-position-horizontal-relative:char;mso-position-vertical-relative:line" coordorigin="0,0" coordsize="5137,15">
            <v:rect style="position:absolute;left:0;top:0;width:5137;height:15" filled="true" fillcolor="#9f9f9f" stroked="false">
              <v:fill type="solid"/>
            </v:rect>
          </v:group>
        </w:pict>
      </w:r>
      <w:r>
        <w:rPr>
          <w:sz w:val="2"/>
        </w:rPr>
      </w:r>
    </w:p>
    <w:p>
      <w:pPr>
        <w:spacing w:after="0" w:line="20" w:lineRule="exact"/>
        <w:rPr>
          <w:sz w:val="2"/>
        </w:rPr>
        <w:sectPr>
          <w:type w:val="continuous"/>
          <w:pgSz w:w="11910" w:h="16850"/>
          <w:pgMar w:top="420" w:bottom="760" w:left="400" w:right="220"/>
        </w:sectPr>
      </w:pPr>
    </w:p>
    <w:p>
      <w:pPr>
        <w:spacing w:line="240" w:lineRule="auto" w:before="10"/>
        <w:rPr>
          <w:b/>
          <w:sz w:val="9"/>
        </w:rPr>
      </w:pPr>
    </w:p>
    <w:p>
      <w:pPr>
        <w:pStyle w:val="BodyText"/>
        <w:ind w:left="633"/>
      </w:pPr>
      <w:r>
        <w:rPr/>
        <w:pict>
          <v:group style="position:absolute;margin-left:63.75pt;margin-top:3.443364pt;width:192.05pt;height:106.15pt;mso-position-horizontal-relative:page;mso-position-vertical-relative:paragraph;z-index:15816704" coordorigin="1275,69" coordsize="3841,2123">
            <v:shape style="position:absolute;left:1860;top:188;width:2670;height:1980" coordorigin="1860,189" coordsize="2670,1980" path="m2625,189l1860,189,1860,2169,2625,2169,2625,189xm4530,1359l3765,1359,3765,2169,4530,2169,4530,1359xe" filled="true" fillcolor="#c0504d" stroked="false">
              <v:path arrowok="t"/>
              <v:fill type="solid"/>
            </v:shape>
            <v:shape style="position:absolute;left:1282;top:76;width:3826;height:2100" coordorigin="1283,76" coordsize="3826,2100" path="m5108,2176l5108,76m5063,2176l5108,2176m5063,1816l5108,1816m5063,1471l5108,1471m5063,1126l5108,1126m5063,781l5108,781m5063,421l5108,421m5063,76l5108,76m1283,2176l1283,76m1283,2176l1328,2176m1283,1906l1328,1906m1283,1651l1328,1651m1283,1381l1328,1381m1283,1126l1328,1126m1283,871l1328,871m1283,601l1328,601m1283,346l1328,346m1283,76l1328,76m1283,2176l5108,2176m1283,2131l1283,2176m3203,2131l3203,2176m5108,2131l5108,2176e" filled="false" stroked="true" strokeweight=".75pt" strokecolor="#000000">
              <v:path arrowok="t"/>
              <v:stroke dashstyle="solid"/>
            </v:shape>
            <v:line style="position:absolute" from="2251,2169" to="4148,496" stroked="true" strokeweight="2.25pt" strokecolor="#7c5f9f">
              <v:stroke dashstyle="solid"/>
            </v:line>
            <w10:wrap type="none"/>
          </v:group>
        </w:pict>
      </w:r>
      <w:r>
        <w:rPr>
          <w:spacing w:val="7"/>
          <w:w w:val="105"/>
        </w:rPr>
        <w:t>40</w:t>
      </w:r>
    </w:p>
    <w:p>
      <w:pPr>
        <w:pStyle w:val="BodyText"/>
        <w:spacing w:before="113"/>
        <w:ind w:left="633"/>
      </w:pPr>
      <w:r>
        <w:rPr>
          <w:spacing w:val="7"/>
          <w:w w:val="105"/>
        </w:rPr>
        <w:t>35</w:t>
      </w:r>
    </w:p>
    <w:p>
      <w:pPr>
        <w:pStyle w:val="BodyText"/>
        <w:spacing w:before="113"/>
        <w:ind w:left="633"/>
      </w:pPr>
      <w:r>
        <w:rPr>
          <w:spacing w:val="7"/>
          <w:w w:val="105"/>
        </w:rPr>
        <w:t>30</w:t>
      </w:r>
    </w:p>
    <w:p>
      <w:pPr>
        <w:pStyle w:val="BodyText"/>
        <w:spacing w:before="112"/>
        <w:ind w:left="633"/>
      </w:pPr>
      <w:r>
        <w:rPr>
          <w:spacing w:val="7"/>
          <w:w w:val="105"/>
        </w:rPr>
        <w:t>25</w:t>
      </w:r>
    </w:p>
    <w:p>
      <w:pPr>
        <w:pStyle w:val="BodyText"/>
        <w:spacing w:before="113"/>
        <w:ind w:left="633"/>
      </w:pPr>
      <w:r>
        <w:rPr>
          <w:spacing w:val="7"/>
          <w:w w:val="105"/>
        </w:rPr>
        <w:t>20</w:t>
      </w:r>
    </w:p>
    <w:p>
      <w:pPr>
        <w:pStyle w:val="BodyText"/>
        <w:spacing w:before="112"/>
        <w:ind w:left="633"/>
      </w:pPr>
      <w:r>
        <w:rPr>
          <w:spacing w:val="7"/>
          <w:w w:val="105"/>
        </w:rPr>
        <w:t>15</w:t>
      </w:r>
    </w:p>
    <w:p>
      <w:pPr>
        <w:pStyle w:val="BodyText"/>
        <w:spacing w:before="112"/>
        <w:ind w:left="633"/>
      </w:pPr>
      <w:r>
        <w:rPr>
          <w:spacing w:val="7"/>
          <w:w w:val="105"/>
        </w:rPr>
        <w:t>10</w:t>
      </w:r>
    </w:p>
    <w:p>
      <w:pPr>
        <w:pStyle w:val="BodyText"/>
        <w:spacing w:before="113"/>
        <w:ind w:left="703"/>
      </w:pPr>
      <w:r>
        <w:rPr>
          <w:w w:val="103"/>
        </w:rPr>
        <w:t>5</w:t>
      </w:r>
    </w:p>
    <w:p>
      <w:pPr>
        <w:pStyle w:val="BodyText"/>
        <w:spacing w:before="112"/>
        <w:ind w:left="703"/>
      </w:pPr>
      <w:r>
        <w:rPr>
          <w:w w:val="103"/>
        </w:rPr>
        <w:t>0</w:t>
      </w:r>
    </w:p>
    <w:p>
      <w:pPr>
        <w:pStyle w:val="BodyText"/>
        <w:tabs>
          <w:tab w:pos="3482" w:val="left" w:leader="none"/>
        </w:tabs>
        <w:spacing w:before="15"/>
        <w:ind w:left="1603"/>
      </w:pPr>
      <w:r>
        <w:rPr>
          <w:w w:val="105"/>
        </w:rPr>
        <w:t>Trulicity</w:t>
        <w:tab/>
        <w:t>Mounjaro</w:t>
      </w:r>
    </w:p>
    <w:p>
      <w:pPr>
        <w:pStyle w:val="BodyText"/>
        <w:spacing w:before="11"/>
        <w:rPr>
          <w:sz w:val="10"/>
        </w:rPr>
      </w:pPr>
      <w:r>
        <w:rPr/>
        <w:br w:type="column"/>
      </w:r>
      <w:r>
        <w:rPr>
          <w:sz w:val="10"/>
        </w:rPr>
      </w:r>
    </w:p>
    <w:p>
      <w:pPr>
        <w:pStyle w:val="BodyText"/>
        <w:ind w:left="633"/>
      </w:pPr>
      <w:r>
        <w:rPr>
          <w:w w:val="105"/>
        </w:rPr>
        <w:t>12000%</w:t>
      </w:r>
    </w:p>
    <w:p>
      <w:pPr>
        <w:pStyle w:val="BodyText"/>
        <w:spacing w:before="4"/>
        <w:rPr>
          <w:sz w:val="17"/>
        </w:rPr>
      </w:pPr>
    </w:p>
    <w:p>
      <w:pPr>
        <w:pStyle w:val="BodyText"/>
        <w:ind w:left="633"/>
      </w:pPr>
      <w:r>
        <w:rPr>
          <w:w w:val="105"/>
        </w:rPr>
        <w:t>10000%</w:t>
      </w:r>
    </w:p>
    <w:p>
      <w:pPr>
        <w:pStyle w:val="BodyText"/>
        <w:spacing w:before="4"/>
        <w:rPr>
          <w:sz w:val="17"/>
        </w:rPr>
      </w:pPr>
    </w:p>
    <w:p>
      <w:pPr>
        <w:pStyle w:val="BodyText"/>
        <w:ind w:left="633"/>
      </w:pPr>
      <w:r>
        <w:rPr>
          <w:spacing w:val="2"/>
          <w:w w:val="105"/>
        </w:rPr>
        <w:t>8000%</w:t>
      </w:r>
    </w:p>
    <w:p>
      <w:pPr>
        <w:pStyle w:val="BodyText"/>
        <w:spacing w:before="5"/>
        <w:rPr>
          <w:sz w:val="17"/>
        </w:rPr>
      </w:pPr>
    </w:p>
    <w:p>
      <w:pPr>
        <w:pStyle w:val="BodyText"/>
        <w:ind w:left="633"/>
      </w:pPr>
      <w:r>
        <w:rPr>
          <w:spacing w:val="2"/>
          <w:w w:val="105"/>
        </w:rPr>
        <w:t>6000%</w:t>
      </w:r>
    </w:p>
    <w:p>
      <w:pPr>
        <w:pStyle w:val="BodyText"/>
        <w:spacing w:before="4"/>
        <w:rPr>
          <w:sz w:val="17"/>
        </w:rPr>
      </w:pPr>
    </w:p>
    <w:p>
      <w:pPr>
        <w:pStyle w:val="BodyText"/>
        <w:ind w:left="633"/>
      </w:pPr>
      <w:r>
        <w:rPr>
          <w:spacing w:val="2"/>
          <w:w w:val="105"/>
        </w:rPr>
        <w:t>4000%</w:t>
      </w:r>
    </w:p>
    <w:p>
      <w:pPr>
        <w:pStyle w:val="BodyText"/>
        <w:spacing w:before="4"/>
        <w:rPr>
          <w:sz w:val="17"/>
        </w:rPr>
      </w:pPr>
    </w:p>
    <w:p>
      <w:pPr>
        <w:pStyle w:val="BodyText"/>
        <w:ind w:left="633"/>
      </w:pPr>
      <w:r>
        <w:rPr>
          <w:spacing w:val="2"/>
          <w:w w:val="105"/>
        </w:rPr>
        <w:t>2000%</w:t>
      </w:r>
    </w:p>
    <w:p>
      <w:pPr>
        <w:pStyle w:val="BodyText"/>
        <w:spacing w:before="4"/>
        <w:rPr>
          <w:sz w:val="17"/>
        </w:rPr>
      </w:pPr>
    </w:p>
    <w:p>
      <w:pPr>
        <w:pStyle w:val="BodyText"/>
        <w:spacing w:before="1"/>
        <w:ind w:left="633"/>
      </w:pPr>
      <w:r>
        <w:rPr>
          <w:w w:val="105"/>
        </w:rPr>
        <w:t>0%</w:t>
      </w:r>
    </w:p>
    <w:p>
      <w:pPr>
        <w:pStyle w:val="BodyText"/>
        <w:spacing w:before="11"/>
        <w:rPr>
          <w:sz w:val="10"/>
        </w:rPr>
      </w:pPr>
      <w:r>
        <w:rPr/>
        <w:br w:type="column"/>
      </w:r>
      <w:r>
        <w:rPr>
          <w:sz w:val="10"/>
        </w:rPr>
      </w:r>
    </w:p>
    <w:p>
      <w:pPr>
        <w:pStyle w:val="BodyText"/>
        <w:spacing w:line="142" w:lineRule="exact"/>
        <w:ind w:right="519"/>
        <w:jc w:val="right"/>
      </w:pPr>
      <w:r>
        <w:rPr>
          <w:w w:val="105"/>
        </w:rPr>
        <w:t>450</w:t>
      </w:r>
    </w:p>
    <w:p>
      <w:pPr>
        <w:pStyle w:val="BodyText"/>
        <w:spacing w:line="135" w:lineRule="exact"/>
        <w:ind w:right="519"/>
        <w:jc w:val="right"/>
      </w:pPr>
      <w:r>
        <w:rPr/>
        <w:pict>
          <v:group style="position:absolute;margin-left:338.255005pt;margin-top:-3.668818pt;width:198pt;height:61.5pt;mso-position-horizontal-relative:page;mso-position-vertical-relative:paragraph;z-index:15818240" coordorigin="6765,-73" coordsize="3960,1230">
            <v:shape style="position:absolute;left:7005;top:31;width:3480;height:1110" coordorigin="7005,32" coordsize="3480,1110" path="m7320,32l7005,32,7005,1142,7320,1142,7320,32xm8115,1022l7800,1022,7800,1142,8115,1142,8115,1022xm8910,917l8595,917,8595,1142,8910,1142,8910,917xm9690,827l9375,827,9375,1142,9690,1142,9690,827xm10485,977l10170,977,10170,1142,10485,1142,10485,977xe" filled="true" fillcolor="#c0504d" stroked="false">
              <v:path arrowok="t"/>
              <v:fill type="solid"/>
            </v:shape>
            <v:shape style="position:absolute;left:6772;top:-66;width:3945;height:1215" coordorigin="6773,-66" coordsize="3945,1215" path="m10718,1149l10718,-66m10673,1149l10718,1149m10673,999l10718,999m10673,849l10718,849m10673,699l10718,699m10673,549l10718,549m10673,384l10718,384m10673,234l10718,234m10673,84l10718,84m10673,-66l10718,-66m6773,1149l6773,-66m6773,1149l6818,1149m6773,1014l6818,1014m6773,879l6818,879m6773,744l6818,744m6773,609l6818,609m6773,474l6818,474m6773,339l6818,339m6773,204l6818,204m6773,69l6818,69m6773,-66l6818,-66m6773,1149l10718,1149m6773,1104l6773,1149m7568,1104l7568,1149m8348,1104l8348,1149m9143,1104l9143,1149m9938,1104l9938,1149m10718,1104l10718,1149e" filled="false" stroked="true" strokeweight=".75pt" strokecolor="#000000">
              <v:path arrowok="t"/>
              <v:stroke dashstyle="solid"/>
            </v:shape>
            <v:shape style="position:absolute;left:7162;top:39;width:3165;height:1035" coordorigin="7163,39" coordsize="3165,1035" path="m7163,969l7958,1074,8753,849,9533,39,10328,1044e" filled="false" stroked="true" strokeweight="2.25pt" strokecolor="#7c5f9f">
              <v:path arrowok="t"/>
              <v:stroke dashstyle="solid"/>
            </v:shape>
            <w10:wrap type="none"/>
          </v:group>
        </w:pict>
      </w:r>
      <w:r>
        <w:rPr>
          <w:w w:val="105"/>
        </w:rPr>
        <w:t>400</w:t>
      </w:r>
    </w:p>
    <w:p>
      <w:pPr>
        <w:pStyle w:val="BodyText"/>
        <w:spacing w:line="135" w:lineRule="exact"/>
        <w:ind w:right="519"/>
        <w:jc w:val="right"/>
      </w:pPr>
      <w:r>
        <w:rPr>
          <w:w w:val="105"/>
        </w:rPr>
        <w:t>350</w:t>
      </w:r>
    </w:p>
    <w:p>
      <w:pPr>
        <w:pStyle w:val="BodyText"/>
        <w:spacing w:line="135" w:lineRule="exact"/>
        <w:ind w:right="519"/>
        <w:jc w:val="right"/>
      </w:pPr>
      <w:r>
        <w:rPr>
          <w:w w:val="105"/>
        </w:rPr>
        <w:t>300</w:t>
      </w:r>
    </w:p>
    <w:p>
      <w:pPr>
        <w:pStyle w:val="BodyText"/>
        <w:spacing w:line="135" w:lineRule="exact"/>
        <w:ind w:right="519"/>
        <w:jc w:val="right"/>
      </w:pPr>
      <w:r>
        <w:rPr>
          <w:w w:val="105"/>
        </w:rPr>
        <w:t>250</w:t>
      </w:r>
    </w:p>
    <w:p>
      <w:pPr>
        <w:pStyle w:val="BodyText"/>
        <w:spacing w:line="135" w:lineRule="exact"/>
        <w:ind w:right="519"/>
        <w:jc w:val="right"/>
      </w:pPr>
      <w:r>
        <w:rPr>
          <w:w w:val="105"/>
        </w:rPr>
        <w:t>200</w:t>
      </w:r>
    </w:p>
    <w:p>
      <w:pPr>
        <w:pStyle w:val="BodyText"/>
        <w:spacing w:line="135" w:lineRule="exact"/>
        <w:ind w:right="519"/>
        <w:jc w:val="right"/>
      </w:pPr>
      <w:r>
        <w:rPr>
          <w:w w:val="105"/>
        </w:rPr>
        <w:t>150</w:t>
      </w:r>
    </w:p>
    <w:p>
      <w:pPr>
        <w:pStyle w:val="BodyText"/>
        <w:spacing w:line="135" w:lineRule="exact"/>
        <w:ind w:right="519"/>
        <w:jc w:val="right"/>
      </w:pPr>
      <w:r>
        <w:rPr>
          <w:w w:val="105"/>
        </w:rPr>
        <w:t>100</w:t>
      </w:r>
    </w:p>
    <w:p>
      <w:pPr>
        <w:pStyle w:val="BodyText"/>
        <w:spacing w:line="135" w:lineRule="exact"/>
        <w:ind w:right="501"/>
        <w:jc w:val="right"/>
      </w:pPr>
      <w:r>
        <w:rPr>
          <w:spacing w:val="7"/>
          <w:w w:val="105"/>
        </w:rPr>
        <w:t>50</w:t>
      </w:r>
    </w:p>
    <w:p>
      <w:pPr>
        <w:pStyle w:val="BodyText"/>
        <w:spacing w:line="142" w:lineRule="exact"/>
        <w:ind w:right="514"/>
        <w:jc w:val="right"/>
      </w:pPr>
      <w:r>
        <w:rPr>
          <w:w w:val="103"/>
        </w:rPr>
        <w:t>0</w:t>
      </w:r>
    </w:p>
    <w:p>
      <w:pPr>
        <w:pStyle w:val="BodyText"/>
        <w:spacing w:before="10"/>
        <w:rPr>
          <w:sz w:val="6"/>
        </w:rPr>
      </w:pPr>
    </w:p>
    <w:p>
      <w:pPr>
        <w:pStyle w:val="BodyText"/>
        <w:ind w:left="640" w:right="-44"/>
        <w:rPr>
          <w:sz w:val="20"/>
        </w:rPr>
      </w:pPr>
      <w:r>
        <w:rPr>
          <w:sz w:val="20"/>
        </w:rPr>
        <w:drawing>
          <wp:inline distT="0" distB="0" distL="0" distR="0">
            <wp:extent cx="453988" cy="438150"/>
            <wp:effectExtent l="0" t="0" r="0" b="0"/>
            <wp:docPr id="37" name="image21.png"/>
            <wp:cNvGraphicFramePr>
              <a:graphicFrameLocks noChangeAspect="1"/>
            </wp:cNvGraphicFramePr>
            <a:graphic>
              <a:graphicData uri="http://schemas.openxmlformats.org/drawingml/2006/picture">
                <pic:pic>
                  <pic:nvPicPr>
                    <pic:cNvPr id="38" name="image21.png"/>
                    <pic:cNvPicPr/>
                  </pic:nvPicPr>
                  <pic:blipFill>
                    <a:blip r:embed="rId27" cstate="print"/>
                    <a:stretch>
                      <a:fillRect/>
                    </a:stretch>
                  </pic:blipFill>
                  <pic:spPr>
                    <a:xfrm>
                      <a:off x="0" y="0"/>
                      <a:ext cx="453988" cy="438150"/>
                    </a:xfrm>
                    <a:prstGeom prst="rect">
                      <a:avLst/>
                    </a:prstGeom>
                  </pic:spPr>
                </pic:pic>
              </a:graphicData>
            </a:graphic>
          </wp:inline>
        </w:drawing>
      </w:r>
      <w:r>
        <w:rPr>
          <w:sz w:val="20"/>
        </w:rPr>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2"/>
        </w:rPr>
      </w:pPr>
      <w:r>
        <w:rPr/>
        <w:drawing>
          <wp:anchor distT="0" distB="0" distL="0" distR="0" allowOverlap="1" layoutInCell="1" locked="0" behindDoc="0" simplePos="0" relativeHeight="164">
            <wp:simplePos x="0" y="0"/>
            <wp:positionH relativeFrom="page">
              <wp:posOffset>4630546</wp:posOffset>
            </wp:positionH>
            <wp:positionV relativeFrom="paragraph">
              <wp:posOffset>113739</wp:posOffset>
            </wp:positionV>
            <wp:extent cx="926411" cy="457200"/>
            <wp:effectExtent l="0" t="0" r="0" b="0"/>
            <wp:wrapTopAndBottom/>
            <wp:docPr id="39" name="image22.png"/>
            <wp:cNvGraphicFramePr>
              <a:graphicFrameLocks noChangeAspect="1"/>
            </wp:cNvGraphicFramePr>
            <a:graphic>
              <a:graphicData uri="http://schemas.openxmlformats.org/drawingml/2006/picture">
                <pic:pic>
                  <pic:nvPicPr>
                    <pic:cNvPr id="40" name="image22.png"/>
                    <pic:cNvPicPr/>
                  </pic:nvPicPr>
                  <pic:blipFill>
                    <a:blip r:embed="rId28" cstate="print"/>
                    <a:stretch>
                      <a:fillRect/>
                    </a:stretch>
                  </pic:blipFill>
                  <pic:spPr>
                    <a:xfrm>
                      <a:off x="0" y="0"/>
                      <a:ext cx="926411" cy="457200"/>
                    </a:xfrm>
                    <a:prstGeom prst="rect">
                      <a:avLst/>
                    </a:prstGeom>
                  </pic:spPr>
                </pic:pic>
              </a:graphicData>
            </a:graphic>
          </wp:anchor>
        </w:drawing>
      </w:r>
      <w:r>
        <w:rPr/>
        <w:drawing>
          <wp:anchor distT="0" distB="0" distL="0" distR="0" allowOverlap="1" layoutInCell="1" locked="0" behindDoc="0" simplePos="0" relativeHeight="165">
            <wp:simplePos x="0" y="0"/>
            <wp:positionH relativeFrom="page">
              <wp:posOffset>5639689</wp:posOffset>
            </wp:positionH>
            <wp:positionV relativeFrom="paragraph">
              <wp:posOffset>115263</wp:posOffset>
            </wp:positionV>
            <wp:extent cx="426454" cy="409575"/>
            <wp:effectExtent l="0" t="0" r="0" b="0"/>
            <wp:wrapTopAndBottom/>
            <wp:docPr id="41" name="image23.png"/>
            <wp:cNvGraphicFramePr>
              <a:graphicFrameLocks noChangeAspect="1"/>
            </wp:cNvGraphicFramePr>
            <a:graphic>
              <a:graphicData uri="http://schemas.openxmlformats.org/drawingml/2006/picture">
                <pic:pic>
                  <pic:nvPicPr>
                    <pic:cNvPr id="42" name="image23.png"/>
                    <pic:cNvPicPr/>
                  </pic:nvPicPr>
                  <pic:blipFill>
                    <a:blip r:embed="rId29" cstate="print"/>
                    <a:stretch>
                      <a:fillRect/>
                    </a:stretch>
                  </pic:blipFill>
                  <pic:spPr>
                    <a:xfrm>
                      <a:off x="0" y="0"/>
                      <a:ext cx="426454" cy="409575"/>
                    </a:xfrm>
                    <a:prstGeom prst="rect">
                      <a:avLst/>
                    </a:prstGeom>
                  </pic:spPr>
                </pic:pic>
              </a:graphicData>
            </a:graphic>
          </wp:anchor>
        </w:drawing>
      </w:r>
      <w:r>
        <w:rPr/>
        <w:drawing>
          <wp:anchor distT="0" distB="0" distL="0" distR="0" allowOverlap="1" layoutInCell="1" locked="0" behindDoc="0" simplePos="0" relativeHeight="166">
            <wp:simplePos x="0" y="0"/>
            <wp:positionH relativeFrom="page">
              <wp:posOffset>6174866</wp:posOffset>
            </wp:positionH>
            <wp:positionV relativeFrom="paragraph">
              <wp:posOffset>121613</wp:posOffset>
            </wp:positionV>
            <wp:extent cx="390303" cy="369188"/>
            <wp:effectExtent l="0" t="0" r="0" b="0"/>
            <wp:wrapTopAndBottom/>
            <wp:docPr id="43" name="image24.png"/>
            <wp:cNvGraphicFramePr>
              <a:graphicFrameLocks noChangeAspect="1"/>
            </wp:cNvGraphicFramePr>
            <a:graphic>
              <a:graphicData uri="http://schemas.openxmlformats.org/drawingml/2006/picture">
                <pic:pic>
                  <pic:nvPicPr>
                    <pic:cNvPr id="44" name="image24.png"/>
                    <pic:cNvPicPr/>
                  </pic:nvPicPr>
                  <pic:blipFill>
                    <a:blip r:embed="rId30" cstate="print"/>
                    <a:stretch>
                      <a:fillRect/>
                    </a:stretch>
                  </pic:blipFill>
                  <pic:spPr>
                    <a:xfrm>
                      <a:off x="0" y="0"/>
                      <a:ext cx="390303" cy="369188"/>
                    </a:xfrm>
                    <a:prstGeom prst="rect">
                      <a:avLst/>
                    </a:prstGeom>
                  </pic:spPr>
                </pic:pic>
              </a:graphicData>
            </a:graphic>
          </wp:anchor>
        </w:drawing>
      </w:r>
    </w:p>
    <w:p>
      <w:pPr>
        <w:pStyle w:val="BodyText"/>
        <w:spacing w:before="5"/>
        <w:rPr>
          <w:sz w:val="16"/>
        </w:rPr>
      </w:pPr>
    </w:p>
    <w:p>
      <w:pPr>
        <w:pStyle w:val="Heading8"/>
        <w:spacing w:before="0"/>
        <w:ind w:left="496"/>
      </w:pPr>
      <w:r>
        <w:rPr/>
        <w:pict>
          <v:rect style="position:absolute;margin-left:363.75pt;margin-top:2.630005pt;width:19.5pt;height:3.75pt;mso-position-horizontal-relative:page;mso-position-vertical-relative:paragraph;z-index:15818752" filled="true" fillcolor="#c0504d" stroked="false">
            <v:fill type="solid"/>
            <w10:wrap type="none"/>
          </v:rect>
        </w:pict>
      </w:r>
      <w:r>
        <w:rPr/>
        <w:pict>
          <v:line style="position:absolute;mso-position-horizontal-relative:page;mso-position-vertical-relative:paragraph;z-index:15819264" from="364.130005pt,18.750006pt" to="382.880005pt,18.750006pt" stroked="true" strokeweight="2.25pt" strokecolor="#7c5f9f">
            <v:stroke dashstyle="solid"/>
            <w10:wrap type="none"/>
          </v:line>
        </w:pict>
      </w:r>
      <w:r>
        <w:rPr>
          <w:rFonts w:ascii="Times New Roman" w:eastAsia="Times New Roman"/>
        </w:rPr>
        <w:t>2023H1</w:t>
      </w:r>
      <w:r>
        <w:rPr/>
        <w:t>营业收入（亿丹麦克朗）（左轴</w:t>
      </w:r>
      <w:r>
        <w:rPr>
          <w:spacing w:val="-18"/>
        </w:rPr>
        <w:t>）</w:t>
      </w:r>
    </w:p>
    <w:p>
      <w:pPr>
        <w:spacing w:line="240" w:lineRule="auto" w:before="10"/>
        <w:rPr>
          <w:sz w:val="9"/>
        </w:rPr>
      </w:pPr>
      <w:r>
        <w:rPr/>
        <w:br w:type="column"/>
      </w:r>
      <w:r>
        <w:rPr>
          <w:sz w:val="9"/>
        </w:rPr>
      </w:r>
    </w:p>
    <w:p>
      <w:pPr>
        <w:pStyle w:val="BodyText"/>
        <w:ind w:left="367"/>
      </w:pPr>
      <w:r>
        <w:rPr>
          <w:w w:val="105"/>
        </w:rPr>
        <w:t>400%</w:t>
      </w:r>
    </w:p>
    <w:p>
      <w:pPr>
        <w:pStyle w:val="BodyText"/>
        <w:spacing w:before="3"/>
        <w:ind w:left="367"/>
      </w:pPr>
      <w:r>
        <w:rPr>
          <w:w w:val="105"/>
        </w:rPr>
        <w:t>350%</w:t>
      </w:r>
    </w:p>
    <w:p>
      <w:pPr>
        <w:pStyle w:val="BodyText"/>
        <w:spacing w:before="2"/>
        <w:ind w:left="367"/>
      </w:pPr>
      <w:r>
        <w:rPr>
          <w:w w:val="105"/>
        </w:rPr>
        <w:t>300%</w:t>
      </w:r>
    </w:p>
    <w:p>
      <w:pPr>
        <w:pStyle w:val="BodyText"/>
        <w:spacing w:before="2"/>
        <w:ind w:left="367"/>
      </w:pPr>
      <w:r>
        <w:rPr>
          <w:w w:val="105"/>
        </w:rPr>
        <w:t>250%</w:t>
      </w:r>
    </w:p>
    <w:p>
      <w:pPr>
        <w:pStyle w:val="BodyText"/>
        <w:spacing w:before="1"/>
        <w:ind w:left="367"/>
      </w:pPr>
      <w:r>
        <w:rPr>
          <w:w w:val="105"/>
        </w:rPr>
        <w:t>200%</w:t>
      </w:r>
    </w:p>
    <w:p>
      <w:pPr>
        <w:pStyle w:val="BodyText"/>
        <w:spacing w:before="3"/>
        <w:ind w:left="367"/>
      </w:pPr>
      <w:r>
        <w:rPr>
          <w:w w:val="105"/>
        </w:rPr>
        <w:t>150%</w:t>
      </w:r>
    </w:p>
    <w:p>
      <w:pPr>
        <w:pStyle w:val="BodyText"/>
        <w:spacing w:before="2"/>
        <w:ind w:left="367"/>
      </w:pPr>
      <w:r>
        <w:rPr>
          <w:w w:val="105"/>
        </w:rPr>
        <w:t>100%</w:t>
      </w:r>
    </w:p>
    <w:p>
      <w:pPr>
        <w:pStyle w:val="BodyText"/>
        <w:spacing w:before="2"/>
        <w:ind w:left="367"/>
      </w:pPr>
      <w:r>
        <w:rPr>
          <w:w w:val="105"/>
        </w:rPr>
        <w:t>50%</w:t>
      </w:r>
    </w:p>
    <w:p>
      <w:pPr>
        <w:pStyle w:val="BodyText"/>
        <w:spacing w:before="2"/>
        <w:ind w:left="367"/>
      </w:pPr>
      <w:r>
        <w:rPr>
          <w:w w:val="105"/>
        </w:rPr>
        <w:t>0%</w:t>
      </w:r>
    </w:p>
    <w:p>
      <w:pPr>
        <w:spacing w:after="0"/>
        <w:sectPr>
          <w:type w:val="continuous"/>
          <w:pgSz w:w="11910" w:h="16850"/>
          <w:pgMar w:top="420" w:bottom="760" w:left="400" w:right="220"/>
          <w:cols w:num="5" w:equalWidth="0">
            <w:col w:w="4073" w:space="127"/>
            <w:col w:w="1131" w:space="85"/>
            <w:col w:w="1358" w:space="40"/>
            <w:col w:w="3228" w:space="39"/>
            <w:col w:w="1209"/>
          </w:cols>
        </w:sectPr>
      </w:pPr>
    </w:p>
    <w:p>
      <w:pPr>
        <w:pStyle w:val="Heading8"/>
        <w:tabs>
          <w:tab w:pos="4176" w:val="left" w:leader="none"/>
        </w:tabs>
        <w:spacing w:before="25"/>
        <w:ind w:left="1364"/>
      </w:pPr>
      <w:r>
        <w:rPr/>
        <w:pict>
          <v:rect style="position:absolute;margin-left:66.75pt;margin-top:4.300003pt;width:19.5pt;height:3.75pt;mso-position-horizontal-relative:page;mso-position-vertical-relative:paragraph;z-index:15817216" filled="true" fillcolor="#c0504d" stroked="false">
            <v:fill type="solid"/>
            <w10:wrap type="none"/>
          </v:rect>
        </w:pict>
      </w:r>
      <w:r>
        <w:rPr/>
        <w:pict>
          <v:line style="position:absolute;mso-position-horizontal-relative:page;mso-position-vertical-relative:paragraph;z-index:-17516032" from="207.380005pt,6.170003pt" to="226.130005pt,6.170003pt" stroked="true" strokeweight="2.25pt" strokecolor="#7c5f9f">
            <v:stroke dashstyle="solid"/>
            <w10:wrap type="none"/>
          </v:line>
        </w:pict>
      </w:r>
      <w:r>
        <w:rPr>
          <w:rFonts w:ascii="Times New Roman" w:eastAsia="Times New Roman"/>
        </w:rPr>
        <w:t>2023H1</w:t>
      </w:r>
      <w:r>
        <w:rPr/>
        <w:t>营业收入</w:t>
      </w:r>
      <w:r>
        <w:rPr>
          <w:rFonts w:ascii="Times New Roman" w:eastAsia="Times New Roman"/>
          <w:spacing w:val="-5"/>
        </w:rPr>
        <w:t>(</w:t>
      </w:r>
      <w:r>
        <w:rPr/>
        <w:t>亿美元</w:t>
      </w:r>
      <w:r>
        <w:rPr>
          <w:rFonts w:ascii="Times New Roman" w:eastAsia="Times New Roman"/>
          <w:spacing w:val="-3"/>
        </w:rPr>
        <w:t>)</w:t>
      </w:r>
      <w:r>
        <w:rPr>
          <w:spacing w:val="-3"/>
        </w:rPr>
        <w:t>（</w:t>
      </w:r>
      <w:r>
        <w:rPr/>
        <w:t>左轴）</w:t>
        <w:tab/>
        <w:t>增速（右轴）</w:t>
      </w:r>
    </w:p>
    <w:p>
      <w:pPr>
        <w:pStyle w:val="Heading8"/>
        <w:spacing w:before="91"/>
        <w:ind w:left="1363"/>
      </w:pPr>
      <w:r>
        <w:rPr/>
        <w:br w:type="column"/>
      </w:r>
      <w:r>
        <w:rPr/>
        <w:t>增速（右轴）</w:t>
      </w:r>
    </w:p>
    <w:p>
      <w:pPr>
        <w:spacing w:after="0"/>
        <w:sectPr>
          <w:type w:val="continuous"/>
          <w:pgSz w:w="11910" w:h="16850"/>
          <w:pgMar w:top="420" w:bottom="760" w:left="400" w:right="220"/>
          <w:cols w:num="2" w:equalWidth="0">
            <w:col w:w="5118" w:space="829"/>
            <w:col w:w="5343"/>
          </w:cols>
        </w:sectPr>
      </w:pPr>
    </w:p>
    <w:p>
      <w:pPr>
        <w:spacing w:line="240" w:lineRule="auto" w:before="0" w:after="1"/>
        <w:rPr>
          <w:sz w:val="23"/>
        </w:rPr>
      </w:pPr>
    </w:p>
    <w:p>
      <w:pPr>
        <w:tabs>
          <w:tab w:pos="5817" w:val="left" w:leader="none"/>
        </w:tabs>
        <w:spacing w:line="20" w:lineRule="exact"/>
        <w:ind w:left="396" w:right="0" w:firstLine="0"/>
        <w:rPr>
          <w:sz w:val="2"/>
        </w:rPr>
      </w:pPr>
      <w:r>
        <w:rPr>
          <w:sz w:val="2"/>
        </w:rPr>
        <w:pict>
          <v:group style="width:257.6pt;height:.75pt;mso-position-horizontal-relative:char;mso-position-vertical-relative:line" coordorigin="0,0" coordsize="5152,15">
            <v:rect style="position:absolute;left:0;top:0;width:5152;height:15" filled="true" fillcolor="#9f9f9f" stroked="false">
              <v:fill type="solid"/>
            </v:rect>
          </v:group>
        </w:pict>
      </w:r>
      <w:r>
        <w:rPr>
          <w:sz w:val="2"/>
        </w:rPr>
      </w:r>
      <w:r>
        <w:rPr>
          <w:sz w:val="2"/>
        </w:rPr>
        <w:tab/>
      </w:r>
      <w:r>
        <w:rPr>
          <w:sz w:val="2"/>
        </w:rPr>
        <w:pict>
          <v:group style="width:256.8500pt;height:.75pt;mso-position-horizontal-relative:char;mso-position-vertical-relative:line" coordorigin="0,0" coordsize="5137,15">
            <v:rect style="position:absolute;left:0;top:0;width:5137;height:15" filled="true" fillcolor="#9f9f9f" stroked="false">
              <v:fill type="solid"/>
            </v:rect>
          </v:group>
        </w:pict>
      </w:r>
      <w:r>
        <w:rPr>
          <w:sz w:val="2"/>
        </w:rPr>
      </w:r>
    </w:p>
    <w:p>
      <w:pPr>
        <w:tabs>
          <w:tab w:pos="5817" w:val="left" w:leader="none"/>
        </w:tabs>
        <w:spacing w:before="45"/>
        <w:ind w:left="395" w:right="0" w:firstLine="0"/>
        <w:jc w:val="left"/>
        <w:rPr>
          <w:i/>
          <w:sz w:val="19"/>
        </w:rPr>
      </w:pPr>
      <w:r>
        <w:rPr>
          <w:i/>
          <w:w w:val="95"/>
          <w:sz w:val="19"/>
        </w:rPr>
        <w:t>资料来源：同花顺</w:t>
      </w:r>
      <w:r>
        <w:rPr>
          <w:i/>
          <w:spacing w:val="-40"/>
          <w:w w:val="95"/>
          <w:sz w:val="19"/>
        </w:rPr>
        <w:t> </w:t>
      </w:r>
      <w:r>
        <w:rPr>
          <w:rFonts w:ascii="Arial" w:eastAsia="Arial"/>
          <w:i/>
          <w:spacing w:val="2"/>
          <w:w w:val="95"/>
          <w:sz w:val="18"/>
        </w:rPr>
        <w:t>iFinD</w:t>
      </w:r>
      <w:r>
        <w:rPr>
          <w:i/>
          <w:w w:val="95"/>
          <w:sz w:val="19"/>
        </w:rPr>
        <w:t>、粤开证券研究院</w:t>
        <w:tab/>
      </w:r>
      <w:r>
        <w:rPr>
          <w:i/>
          <w:sz w:val="19"/>
        </w:rPr>
        <w:t>资料来源：同花顺</w:t>
      </w:r>
      <w:r>
        <w:rPr>
          <w:i/>
          <w:spacing w:val="-54"/>
          <w:sz w:val="19"/>
        </w:rPr>
        <w:t> </w:t>
      </w:r>
      <w:r>
        <w:rPr>
          <w:rFonts w:ascii="Arial" w:eastAsia="Arial"/>
          <w:i/>
          <w:spacing w:val="2"/>
          <w:sz w:val="18"/>
        </w:rPr>
        <w:t>iFinD</w:t>
      </w:r>
      <w:r>
        <w:rPr>
          <w:i/>
          <w:sz w:val="19"/>
        </w:rPr>
        <w:t>、粤开证券研究院</w:t>
      </w:r>
    </w:p>
    <w:p>
      <w:pPr>
        <w:spacing w:line="240" w:lineRule="auto" w:before="10"/>
        <w:rPr>
          <w:i/>
          <w:sz w:val="20"/>
        </w:rPr>
      </w:pPr>
    </w:p>
    <w:p>
      <w:pPr>
        <w:pStyle w:val="Heading2"/>
        <w:spacing w:line="273" w:lineRule="auto" w:before="71"/>
        <w:ind w:right="137" w:firstLine="420"/>
        <w:jc w:val="left"/>
      </w:pPr>
      <w:r>
        <w:rPr/>
        <w:t>我们认为，国内创新药当前处于加快核心技术突破，融入全球科技前沿的攻坚阶段， </w:t>
      </w:r>
      <w:r>
        <w:rPr>
          <w:spacing w:val="-9"/>
        </w:rPr>
        <w:t>海外同类药物业绩向好无疑是一剂“强心针”，建议继续关注 </w:t>
      </w:r>
      <w:r>
        <w:rPr>
          <w:rFonts w:ascii="Times New Roman" w:hAnsi="Times New Roman" w:eastAsia="Times New Roman"/>
          <w:spacing w:val="-2"/>
          <w:w w:val="99"/>
        </w:rPr>
        <w:t>G</w:t>
      </w:r>
      <w:r>
        <w:rPr>
          <w:rFonts w:ascii="Times New Roman" w:hAnsi="Times New Roman" w:eastAsia="Times New Roman"/>
          <w:spacing w:val="-9"/>
        </w:rPr>
        <w:t>L</w:t>
      </w:r>
      <w:r>
        <w:rPr>
          <w:rFonts w:ascii="Times New Roman" w:hAnsi="Times New Roman" w:eastAsia="Times New Roman"/>
          <w:spacing w:val="4"/>
          <w:w w:val="99"/>
        </w:rPr>
        <w:t>P</w:t>
      </w:r>
      <w:r>
        <w:rPr>
          <w:rFonts w:ascii="Times New Roman" w:hAnsi="Times New Roman" w:eastAsia="Times New Roman"/>
          <w:spacing w:val="5"/>
          <w:w w:val="99"/>
        </w:rPr>
        <w:t>-</w:t>
      </w:r>
      <w:r>
        <w:rPr>
          <w:rFonts w:ascii="Times New Roman" w:hAnsi="Times New Roman" w:eastAsia="Times New Roman"/>
          <w:w w:val="99"/>
        </w:rPr>
        <w:t>1</w:t>
      </w:r>
      <w:r>
        <w:rPr>
          <w:rFonts w:ascii="Times New Roman" w:hAnsi="Times New Roman" w:eastAsia="Times New Roman"/>
          <w:spacing w:val="-8"/>
          <w:w w:val="99"/>
        </w:rPr>
        <w:t> </w:t>
      </w:r>
      <w:r>
        <w:rPr>
          <w:w w:val="99"/>
        </w:rPr>
        <w:t>产业链、阿茨海默  </w:t>
      </w:r>
      <w:r>
        <w:rPr/>
        <w:t>症新药等热点板块。</w:t>
      </w:r>
    </w:p>
    <w:p>
      <w:pPr>
        <w:spacing w:after="0" w:line="273" w:lineRule="auto"/>
        <w:jc w:val="left"/>
        <w:sectPr>
          <w:type w:val="continuous"/>
          <w:pgSz w:w="11910" w:h="16850"/>
          <w:pgMar w:top="420" w:bottom="760" w:left="400" w:right="220"/>
        </w:sectPr>
      </w:pPr>
    </w:p>
    <w:p>
      <w:pPr>
        <w:pStyle w:val="ListParagraph"/>
        <w:numPr>
          <w:ilvl w:val="0"/>
          <w:numId w:val="1"/>
        </w:numPr>
        <w:tabs>
          <w:tab w:pos="3505" w:val="left" w:leader="none"/>
        </w:tabs>
        <w:spacing w:line="266" w:lineRule="auto" w:before="145" w:after="0"/>
        <w:ind w:left="2919" w:right="424" w:firstLine="420"/>
        <w:jc w:val="left"/>
        <w:rPr>
          <w:b/>
          <w:sz w:val="21"/>
        </w:rPr>
      </w:pPr>
      <w:r>
        <w:rPr>
          <w:b/>
          <w:spacing w:val="-8"/>
          <w:sz w:val="21"/>
        </w:rPr>
        <w:t>国内 </w:t>
      </w:r>
      <w:r>
        <w:rPr>
          <w:rFonts w:ascii="Times New Roman" w:eastAsia="Times New Roman"/>
          <w:b/>
          <w:spacing w:val="-5"/>
          <w:sz w:val="21"/>
        </w:rPr>
        <w:t>GLP-1</w:t>
      </w:r>
      <w:r>
        <w:rPr>
          <w:rFonts w:ascii="Times New Roman" w:eastAsia="Times New Roman"/>
          <w:b/>
          <w:spacing w:val="-12"/>
          <w:sz w:val="21"/>
        </w:rPr>
        <w:t> </w:t>
      </w:r>
      <w:r>
        <w:rPr>
          <w:b/>
          <w:spacing w:val="-4"/>
          <w:sz w:val="21"/>
        </w:rPr>
        <w:t>降糖减重赛道尚未兑现，关注 </w:t>
      </w:r>
      <w:r>
        <w:rPr>
          <w:rFonts w:ascii="Times New Roman" w:eastAsia="Times New Roman"/>
          <w:b/>
          <w:spacing w:val="-5"/>
          <w:sz w:val="21"/>
        </w:rPr>
        <w:t>GLP-1</w:t>
      </w:r>
      <w:r>
        <w:rPr>
          <w:rFonts w:ascii="Times New Roman" w:eastAsia="Times New Roman"/>
          <w:b/>
          <w:spacing w:val="-12"/>
          <w:sz w:val="21"/>
        </w:rPr>
        <w:t> </w:t>
      </w:r>
      <w:r>
        <w:rPr>
          <w:b/>
          <w:sz w:val="21"/>
        </w:rPr>
        <w:t>产业链相关创新药、原料药和</w:t>
      </w:r>
      <w:r>
        <w:rPr>
          <w:b/>
          <w:spacing w:val="-6"/>
          <w:sz w:val="21"/>
        </w:rPr>
        <w:t>多肽 </w:t>
      </w:r>
      <w:r>
        <w:rPr>
          <w:rFonts w:ascii="Times New Roman" w:eastAsia="Times New Roman"/>
          <w:b/>
          <w:spacing w:val="-6"/>
          <w:sz w:val="21"/>
        </w:rPr>
        <w:t>CDMO</w:t>
      </w:r>
      <w:r>
        <w:rPr>
          <w:rFonts w:ascii="Times New Roman" w:eastAsia="Times New Roman"/>
          <w:b/>
          <w:spacing w:val="-5"/>
          <w:sz w:val="21"/>
        </w:rPr>
        <w:t> </w:t>
      </w:r>
      <w:r>
        <w:rPr>
          <w:b/>
          <w:spacing w:val="5"/>
          <w:sz w:val="21"/>
        </w:rPr>
        <w:t>业绩放量。</w:t>
      </w:r>
    </w:p>
    <w:p>
      <w:pPr>
        <w:pStyle w:val="Heading2"/>
        <w:spacing w:line="268" w:lineRule="auto" w:before="153"/>
        <w:ind w:right="327" w:firstLine="420"/>
        <w:jc w:val="left"/>
      </w:pPr>
      <w:r>
        <w:rPr>
          <w:rFonts w:ascii="Times New Roman" w:eastAsia="Times New Roman"/>
        </w:rPr>
        <w:t>GLP-1 </w:t>
      </w:r>
      <w:r>
        <w:rPr/>
        <w:t>全称人胰高血糖素样肽</w:t>
      </w:r>
      <w:r>
        <w:rPr>
          <w:rFonts w:ascii="Times New Roman" w:eastAsia="Times New Roman"/>
        </w:rPr>
        <w:t>-1</w:t>
      </w:r>
      <w:r>
        <w:rPr/>
        <w:t>，属于肠促胰岛素家族，具有降低血糖效应。</w:t>
      </w:r>
      <w:r>
        <w:rPr>
          <w:rFonts w:ascii="Times New Roman" w:eastAsia="Times New Roman"/>
        </w:rPr>
        <w:t>GLP- 1 </w:t>
      </w:r>
      <w:r>
        <w:rPr/>
        <w:t>受体激动剂（</w:t>
      </w:r>
      <w:r>
        <w:rPr>
          <w:rFonts w:ascii="Times New Roman" w:eastAsia="Times New Roman"/>
        </w:rPr>
        <w:t>GLP-1RAs</w:t>
      </w:r>
      <w:r>
        <w:rPr/>
        <w:t>）能模拟 </w:t>
      </w:r>
      <w:r>
        <w:rPr>
          <w:rFonts w:ascii="Times New Roman" w:eastAsia="Times New Roman"/>
        </w:rPr>
        <w:t>GLP-1 </w:t>
      </w:r>
      <w:r>
        <w:rPr/>
        <w:t>生理作用，激活 </w:t>
      </w:r>
      <w:r>
        <w:rPr>
          <w:rFonts w:ascii="Times New Roman" w:eastAsia="Times New Roman"/>
        </w:rPr>
        <w:t>GLP-1 </w:t>
      </w:r>
      <w:r>
        <w:rPr/>
        <w:t>受体，增强胰岛素分泌，常研制用于治疗 </w:t>
      </w:r>
      <w:r>
        <w:rPr>
          <w:rFonts w:ascii="Times New Roman" w:eastAsia="Times New Roman"/>
        </w:rPr>
        <w:t>2 </w:t>
      </w:r>
      <w:r>
        <w:rPr/>
        <w:t>型糖尿病，近年来也获批用于治疗肥胖症。</w:t>
      </w:r>
    </w:p>
    <w:p>
      <w:pPr>
        <w:spacing w:line="240" w:lineRule="auto" w:before="3" w:after="0"/>
        <w:rPr>
          <w:sz w:val="14"/>
        </w:rPr>
      </w:pPr>
    </w:p>
    <w:tbl>
      <w:tblPr>
        <w:tblW w:w="0" w:type="auto"/>
        <w:jc w:val="left"/>
        <w:tblInd w:w="29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4"/>
      </w:tblGrid>
      <w:tr>
        <w:trPr>
          <w:trHeight w:val="250" w:hRule="atLeast"/>
        </w:trPr>
        <w:tc>
          <w:tcPr>
            <w:tcW w:w="7374" w:type="dxa"/>
            <w:tcBorders>
              <w:bottom w:val="single" w:sz="6" w:space="0" w:color="9F9F9F"/>
            </w:tcBorders>
          </w:tcPr>
          <w:p>
            <w:pPr>
              <w:pStyle w:val="TableParagraph"/>
              <w:spacing w:line="230" w:lineRule="exact"/>
              <w:rPr>
                <w:b/>
                <w:sz w:val="21"/>
              </w:rPr>
            </w:pPr>
            <w:bookmarkStart w:name="_bookmark28" w:id="29"/>
            <w:bookmarkEnd w:id="29"/>
            <w:r>
              <w:rPr/>
            </w:r>
            <w:r>
              <w:rPr>
                <w:b/>
                <w:sz w:val="21"/>
              </w:rPr>
              <w:t>图表</w:t>
            </w:r>
            <w:r>
              <w:rPr>
                <w:rFonts w:ascii="Arial" w:eastAsia="Arial"/>
                <w:b/>
                <w:sz w:val="21"/>
              </w:rPr>
              <w:t>26</w:t>
            </w:r>
            <w:r>
              <w:rPr>
                <w:b/>
                <w:sz w:val="21"/>
              </w:rPr>
              <w:t>：</w:t>
            </w:r>
            <w:r>
              <w:rPr>
                <w:rFonts w:ascii="Arial" w:eastAsia="Arial"/>
                <w:b/>
                <w:sz w:val="21"/>
              </w:rPr>
              <w:t>GLP-1 </w:t>
            </w:r>
            <w:r>
              <w:rPr>
                <w:b/>
                <w:sz w:val="21"/>
              </w:rPr>
              <w:t>及 </w:t>
            </w:r>
            <w:r>
              <w:rPr>
                <w:rFonts w:ascii="Arial" w:eastAsia="Arial"/>
                <w:b/>
                <w:sz w:val="21"/>
              </w:rPr>
              <w:t>GLP-1RAs </w:t>
            </w:r>
            <w:r>
              <w:rPr>
                <w:b/>
                <w:sz w:val="21"/>
              </w:rPr>
              <w:t>作用机理</w:t>
            </w:r>
          </w:p>
        </w:tc>
      </w:tr>
      <w:tr>
        <w:trPr>
          <w:trHeight w:val="3228" w:hRule="atLeast"/>
        </w:trPr>
        <w:tc>
          <w:tcPr>
            <w:tcW w:w="7374" w:type="dxa"/>
            <w:tcBorders>
              <w:top w:val="single" w:sz="6" w:space="0" w:color="9F9F9F"/>
              <w:bottom w:val="single" w:sz="6" w:space="0" w:color="9F9F9F"/>
            </w:tcBorders>
          </w:tcPr>
          <w:p>
            <w:pPr>
              <w:pStyle w:val="TableParagraph"/>
              <w:ind w:left="-4"/>
              <w:rPr>
                <w:sz w:val="20"/>
              </w:rPr>
            </w:pPr>
            <w:r>
              <w:rPr>
                <w:sz w:val="20"/>
              </w:rPr>
              <w:drawing>
                <wp:inline distT="0" distB="0" distL="0" distR="0">
                  <wp:extent cx="4579572" cy="2034158"/>
                  <wp:effectExtent l="0" t="0" r="0" b="0"/>
                  <wp:docPr id="45" name="image25.jpeg" descr="GLP-1及其类似物的作用机制？_胰岛素"/>
                  <wp:cNvGraphicFramePr>
                    <a:graphicFrameLocks noChangeAspect="1"/>
                  </wp:cNvGraphicFramePr>
                  <a:graphic>
                    <a:graphicData uri="http://schemas.openxmlformats.org/drawingml/2006/picture">
                      <pic:pic>
                        <pic:nvPicPr>
                          <pic:cNvPr id="46" name="image25.jpeg"/>
                          <pic:cNvPicPr/>
                        </pic:nvPicPr>
                        <pic:blipFill>
                          <a:blip r:embed="rId31" cstate="print"/>
                          <a:stretch>
                            <a:fillRect/>
                          </a:stretch>
                        </pic:blipFill>
                        <pic:spPr>
                          <a:xfrm>
                            <a:off x="0" y="0"/>
                            <a:ext cx="4579572" cy="2034158"/>
                          </a:xfrm>
                          <a:prstGeom prst="rect">
                            <a:avLst/>
                          </a:prstGeom>
                        </pic:spPr>
                      </pic:pic>
                    </a:graphicData>
                  </a:graphic>
                </wp:inline>
              </w:drawing>
            </w:r>
            <w:r>
              <w:rPr>
                <w:sz w:val="20"/>
              </w:rPr>
            </w:r>
          </w:p>
        </w:tc>
      </w:tr>
      <w:tr>
        <w:trPr>
          <w:trHeight w:val="567" w:hRule="atLeast"/>
        </w:trPr>
        <w:tc>
          <w:tcPr>
            <w:tcW w:w="7374" w:type="dxa"/>
            <w:tcBorders>
              <w:top w:val="single" w:sz="6" w:space="0" w:color="9F9F9F"/>
            </w:tcBorders>
          </w:tcPr>
          <w:p>
            <w:pPr>
              <w:pStyle w:val="TableParagraph"/>
              <w:spacing w:line="300" w:lineRule="exact"/>
              <w:ind w:left="-1"/>
              <w:rPr>
                <w:i/>
                <w:sz w:val="19"/>
              </w:rPr>
            </w:pPr>
            <w:r>
              <w:rPr>
                <w:i/>
                <w:spacing w:val="-1"/>
                <w:w w:val="95"/>
                <w:sz w:val="19"/>
              </w:rPr>
              <w:t>资料来源：糖尿病学术前沿《重新认识 </w:t>
            </w:r>
            <w:r>
              <w:rPr>
                <w:rFonts w:ascii="Arial" w:hAnsi="Arial" w:eastAsia="Arial"/>
                <w:i/>
                <w:w w:val="95"/>
                <w:sz w:val="18"/>
              </w:rPr>
              <w:t>GLP-1</w:t>
            </w:r>
            <w:r>
              <w:rPr>
                <w:i/>
                <w:spacing w:val="-3"/>
                <w:w w:val="95"/>
                <w:sz w:val="19"/>
              </w:rPr>
              <w:t>—— 回顾 </w:t>
            </w:r>
            <w:r>
              <w:rPr>
                <w:rFonts w:ascii="Arial" w:hAnsi="Arial" w:eastAsia="Arial"/>
                <w:i/>
                <w:w w:val="95"/>
                <w:sz w:val="18"/>
              </w:rPr>
              <w:t>GLP-1 </w:t>
            </w:r>
            <w:r>
              <w:rPr>
                <w:i/>
                <w:spacing w:val="-9"/>
                <w:w w:val="95"/>
                <w:sz w:val="19"/>
              </w:rPr>
              <w:t>合成位点和受体途径》、粤开</w:t>
            </w:r>
            <w:r>
              <w:rPr>
                <w:i/>
                <w:spacing w:val="-9"/>
                <w:sz w:val="19"/>
              </w:rPr>
              <w:t>证券研究院</w:t>
            </w:r>
          </w:p>
        </w:tc>
      </w:tr>
    </w:tbl>
    <w:p>
      <w:pPr>
        <w:spacing w:line="240" w:lineRule="auto" w:before="10"/>
        <w:rPr>
          <w:sz w:val="17"/>
        </w:rPr>
      </w:pPr>
    </w:p>
    <w:p>
      <w:pPr>
        <w:pStyle w:val="Heading1"/>
        <w:spacing w:before="1"/>
        <w:ind w:left="395"/>
      </w:pPr>
      <w:bookmarkStart w:name="_bookmark29" w:id="30"/>
      <w:bookmarkEnd w:id="30"/>
      <w:r>
        <w:rPr>
          <w:b w:val="0"/>
        </w:rPr>
      </w:r>
      <w:r>
        <w:rPr/>
        <w:t>图表</w:t>
      </w:r>
      <w:r>
        <w:rPr>
          <w:rFonts w:ascii="Times New Roman" w:eastAsia="Times New Roman"/>
        </w:rPr>
        <w:t>27</w:t>
      </w:r>
      <w:r>
        <w:rPr/>
        <w:t>：全球获批上市 </w:t>
      </w:r>
      <w:r>
        <w:rPr>
          <w:rFonts w:ascii="Times New Roman" w:eastAsia="Times New Roman"/>
        </w:rPr>
        <w:t>GLP-1RAs </w:t>
      </w:r>
      <w:r>
        <w:rPr/>
        <w:t>药物</w:t>
      </w:r>
    </w:p>
    <w:tbl>
      <w:tblPr>
        <w:tblW w:w="0" w:type="auto"/>
        <w:jc w:val="left"/>
        <w:tblInd w:w="395" w:type="dxa"/>
        <w:tblBorders>
          <w:top w:val="single" w:sz="6" w:space="0" w:color="9F9F9F"/>
          <w:left w:val="single" w:sz="6" w:space="0" w:color="9F9F9F"/>
          <w:bottom w:val="single" w:sz="6" w:space="0" w:color="9F9F9F"/>
          <w:right w:val="single" w:sz="6" w:space="0" w:color="9F9F9F"/>
          <w:insideH w:val="single" w:sz="6" w:space="0" w:color="9F9F9F"/>
          <w:insideV w:val="single" w:sz="6" w:space="0" w:color="9F9F9F"/>
        </w:tblBorders>
        <w:tblLayout w:type="fixed"/>
        <w:tblCellMar>
          <w:top w:w="0" w:type="dxa"/>
          <w:left w:w="0" w:type="dxa"/>
          <w:bottom w:w="0" w:type="dxa"/>
          <w:right w:w="0" w:type="dxa"/>
        </w:tblCellMar>
        <w:tblLook w:val="01E0"/>
      </w:tblPr>
      <w:tblGrid>
        <w:gridCol w:w="1893"/>
        <w:gridCol w:w="2809"/>
        <w:gridCol w:w="1262"/>
        <w:gridCol w:w="1847"/>
        <w:gridCol w:w="2749"/>
      </w:tblGrid>
      <w:tr>
        <w:trPr>
          <w:trHeight w:val="225" w:hRule="atLeast"/>
        </w:trPr>
        <w:tc>
          <w:tcPr>
            <w:tcW w:w="1893" w:type="dxa"/>
            <w:shd w:val="clear" w:color="auto" w:fill="C8161E"/>
          </w:tcPr>
          <w:p>
            <w:pPr>
              <w:pStyle w:val="TableParagraph"/>
              <w:spacing w:line="201" w:lineRule="exact"/>
              <w:ind w:left="52"/>
              <w:rPr>
                <w:b/>
                <w:sz w:val="18"/>
              </w:rPr>
            </w:pPr>
            <w:r>
              <w:rPr>
                <w:b/>
                <w:color w:val="FFFFFF"/>
                <w:sz w:val="18"/>
              </w:rPr>
              <w:t>活性成分</w:t>
            </w:r>
          </w:p>
        </w:tc>
        <w:tc>
          <w:tcPr>
            <w:tcW w:w="2809" w:type="dxa"/>
            <w:shd w:val="clear" w:color="auto" w:fill="C8161E"/>
          </w:tcPr>
          <w:p>
            <w:pPr>
              <w:pStyle w:val="TableParagraph"/>
              <w:spacing w:line="201" w:lineRule="exact"/>
              <w:ind w:left="52"/>
              <w:rPr>
                <w:b/>
                <w:sz w:val="18"/>
              </w:rPr>
            </w:pPr>
            <w:r>
              <w:rPr>
                <w:b/>
                <w:color w:val="FFFFFF"/>
                <w:sz w:val="18"/>
              </w:rPr>
              <w:t>商品名</w:t>
            </w:r>
          </w:p>
        </w:tc>
        <w:tc>
          <w:tcPr>
            <w:tcW w:w="1262" w:type="dxa"/>
            <w:shd w:val="clear" w:color="auto" w:fill="C8161E"/>
          </w:tcPr>
          <w:p>
            <w:pPr>
              <w:pStyle w:val="TableParagraph"/>
              <w:spacing w:line="201" w:lineRule="exact"/>
              <w:ind w:left="51"/>
              <w:rPr>
                <w:b/>
                <w:sz w:val="18"/>
              </w:rPr>
            </w:pPr>
            <w:r>
              <w:rPr>
                <w:b/>
                <w:color w:val="FFFFFF"/>
                <w:sz w:val="18"/>
              </w:rPr>
              <w:t>原研厂家</w:t>
            </w:r>
          </w:p>
        </w:tc>
        <w:tc>
          <w:tcPr>
            <w:tcW w:w="1847" w:type="dxa"/>
            <w:shd w:val="clear" w:color="auto" w:fill="C8161E"/>
          </w:tcPr>
          <w:p>
            <w:pPr>
              <w:pStyle w:val="TableParagraph"/>
              <w:spacing w:line="201" w:lineRule="exact"/>
              <w:ind w:left="50"/>
              <w:rPr>
                <w:b/>
                <w:sz w:val="18"/>
              </w:rPr>
            </w:pPr>
            <w:r>
              <w:rPr>
                <w:b/>
                <w:color w:val="FFFFFF"/>
                <w:sz w:val="18"/>
              </w:rPr>
              <w:t>主要适应症</w:t>
            </w:r>
          </w:p>
        </w:tc>
        <w:tc>
          <w:tcPr>
            <w:tcW w:w="2749" w:type="dxa"/>
            <w:shd w:val="clear" w:color="auto" w:fill="C8161E"/>
          </w:tcPr>
          <w:p>
            <w:pPr>
              <w:pStyle w:val="TableParagraph"/>
              <w:spacing w:line="201" w:lineRule="exact"/>
              <w:ind w:left="65"/>
              <w:rPr>
                <w:b/>
                <w:sz w:val="18"/>
              </w:rPr>
            </w:pPr>
            <w:r>
              <w:rPr>
                <w:b/>
                <w:color w:val="FFFFFF"/>
                <w:sz w:val="18"/>
              </w:rPr>
              <w:t>上市地区</w:t>
            </w:r>
          </w:p>
        </w:tc>
      </w:tr>
      <w:tr>
        <w:trPr>
          <w:trHeight w:val="225" w:hRule="atLeast"/>
        </w:trPr>
        <w:tc>
          <w:tcPr>
            <w:tcW w:w="1893" w:type="dxa"/>
          </w:tcPr>
          <w:p>
            <w:pPr>
              <w:pStyle w:val="TableParagraph"/>
              <w:spacing w:line="201" w:lineRule="exact"/>
              <w:ind w:left="52"/>
              <w:rPr>
                <w:sz w:val="18"/>
              </w:rPr>
            </w:pPr>
            <w:r>
              <w:rPr>
                <w:sz w:val="18"/>
              </w:rPr>
              <w:t>替尔泊肽</w:t>
            </w:r>
          </w:p>
        </w:tc>
        <w:tc>
          <w:tcPr>
            <w:tcW w:w="2809" w:type="dxa"/>
          </w:tcPr>
          <w:p>
            <w:pPr>
              <w:pStyle w:val="TableParagraph"/>
              <w:spacing w:line="189" w:lineRule="exact"/>
              <w:ind w:left="52"/>
              <w:rPr>
                <w:rFonts w:ascii="Times New Roman"/>
                <w:sz w:val="18"/>
              </w:rPr>
            </w:pPr>
            <w:r>
              <w:rPr>
                <w:rFonts w:ascii="Times New Roman"/>
                <w:sz w:val="18"/>
              </w:rPr>
              <w:t>Mounjaro</w:t>
            </w:r>
          </w:p>
        </w:tc>
        <w:tc>
          <w:tcPr>
            <w:tcW w:w="1262" w:type="dxa"/>
          </w:tcPr>
          <w:p>
            <w:pPr>
              <w:pStyle w:val="TableParagraph"/>
              <w:spacing w:line="201" w:lineRule="exact"/>
              <w:ind w:left="51"/>
              <w:rPr>
                <w:sz w:val="18"/>
              </w:rPr>
            </w:pPr>
            <w:r>
              <w:rPr>
                <w:sz w:val="18"/>
              </w:rPr>
              <w:t>礼来</w:t>
            </w:r>
          </w:p>
        </w:tc>
        <w:tc>
          <w:tcPr>
            <w:tcW w:w="1847" w:type="dxa"/>
          </w:tcPr>
          <w:p>
            <w:pPr>
              <w:pStyle w:val="TableParagraph"/>
              <w:spacing w:line="201" w:lineRule="exact"/>
              <w:ind w:left="50"/>
              <w:rPr>
                <w:sz w:val="18"/>
              </w:rPr>
            </w:pPr>
            <w:r>
              <w:rPr>
                <w:rFonts w:ascii="Times New Roman" w:eastAsia="Times New Roman"/>
                <w:sz w:val="18"/>
              </w:rPr>
              <w:t>2 </w:t>
            </w:r>
            <w:r>
              <w:rPr>
                <w:sz w:val="18"/>
              </w:rPr>
              <w:t>型糖尿病</w:t>
            </w:r>
          </w:p>
        </w:tc>
        <w:tc>
          <w:tcPr>
            <w:tcW w:w="2749" w:type="dxa"/>
          </w:tcPr>
          <w:p>
            <w:pPr>
              <w:pStyle w:val="TableParagraph"/>
              <w:spacing w:line="201" w:lineRule="exact"/>
              <w:ind w:left="65"/>
              <w:rPr>
                <w:sz w:val="18"/>
              </w:rPr>
            </w:pPr>
            <w:r>
              <w:rPr>
                <w:sz w:val="18"/>
              </w:rPr>
              <w:t>美国</w:t>
            </w:r>
          </w:p>
        </w:tc>
      </w:tr>
      <w:tr>
        <w:trPr>
          <w:trHeight w:val="222" w:hRule="atLeast"/>
        </w:trPr>
        <w:tc>
          <w:tcPr>
            <w:tcW w:w="1893" w:type="dxa"/>
            <w:tcBorders>
              <w:bottom w:val="single" w:sz="8" w:space="0" w:color="9F9F9F"/>
            </w:tcBorders>
            <w:shd w:val="clear" w:color="auto" w:fill="EDEEEE"/>
          </w:tcPr>
          <w:p>
            <w:pPr>
              <w:pStyle w:val="TableParagraph"/>
              <w:spacing w:line="203" w:lineRule="exact"/>
              <w:ind w:left="52"/>
              <w:rPr>
                <w:sz w:val="18"/>
              </w:rPr>
            </w:pPr>
            <w:r>
              <w:rPr>
                <w:sz w:val="18"/>
              </w:rPr>
              <w:t>艾塞那肽</w:t>
            </w:r>
          </w:p>
        </w:tc>
        <w:tc>
          <w:tcPr>
            <w:tcW w:w="2809" w:type="dxa"/>
            <w:tcBorders>
              <w:bottom w:val="single" w:sz="8" w:space="0" w:color="9F9F9F"/>
            </w:tcBorders>
            <w:shd w:val="clear" w:color="auto" w:fill="EDEEEE"/>
          </w:tcPr>
          <w:p>
            <w:pPr>
              <w:pStyle w:val="TableParagraph"/>
              <w:spacing w:line="203" w:lineRule="exact"/>
              <w:ind w:left="52"/>
              <w:rPr>
                <w:rFonts w:ascii="Times New Roman" w:eastAsia="Times New Roman"/>
                <w:sz w:val="18"/>
              </w:rPr>
            </w:pPr>
            <w:r>
              <w:rPr>
                <w:rFonts w:ascii="Times New Roman" w:eastAsia="Times New Roman"/>
                <w:sz w:val="18"/>
              </w:rPr>
              <w:t>Bydureon</w:t>
            </w:r>
            <w:r>
              <w:rPr>
                <w:sz w:val="18"/>
              </w:rPr>
              <w:t>、</w:t>
            </w:r>
            <w:r>
              <w:rPr>
                <w:rFonts w:ascii="Times New Roman" w:eastAsia="Times New Roman"/>
                <w:sz w:val="18"/>
              </w:rPr>
              <w:t>Byetta</w:t>
            </w:r>
          </w:p>
        </w:tc>
        <w:tc>
          <w:tcPr>
            <w:tcW w:w="1262" w:type="dxa"/>
            <w:tcBorders>
              <w:bottom w:val="single" w:sz="8" w:space="0" w:color="9F9F9F"/>
            </w:tcBorders>
            <w:shd w:val="clear" w:color="auto" w:fill="EDEEEE"/>
          </w:tcPr>
          <w:p>
            <w:pPr>
              <w:pStyle w:val="TableParagraph"/>
              <w:spacing w:line="203" w:lineRule="exact"/>
              <w:ind w:left="51"/>
              <w:rPr>
                <w:sz w:val="18"/>
              </w:rPr>
            </w:pPr>
            <w:r>
              <w:rPr>
                <w:sz w:val="18"/>
              </w:rPr>
              <w:t>阿斯利康</w:t>
            </w:r>
          </w:p>
        </w:tc>
        <w:tc>
          <w:tcPr>
            <w:tcW w:w="1847" w:type="dxa"/>
            <w:tcBorders>
              <w:bottom w:val="single" w:sz="8" w:space="0" w:color="9F9F9F"/>
            </w:tcBorders>
            <w:shd w:val="clear" w:color="auto" w:fill="EDEEEE"/>
          </w:tcPr>
          <w:p>
            <w:pPr>
              <w:pStyle w:val="TableParagraph"/>
              <w:spacing w:line="203" w:lineRule="exact"/>
              <w:ind w:left="50"/>
              <w:rPr>
                <w:sz w:val="18"/>
              </w:rPr>
            </w:pPr>
            <w:r>
              <w:rPr>
                <w:rFonts w:ascii="Times New Roman" w:eastAsia="Times New Roman"/>
                <w:sz w:val="18"/>
              </w:rPr>
              <w:t>2 </w:t>
            </w:r>
            <w:r>
              <w:rPr>
                <w:sz w:val="18"/>
              </w:rPr>
              <w:t>型糖尿病</w:t>
            </w:r>
          </w:p>
        </w:tc>
        <w:tc>
          <w:tcPr>
            <w:tcW w:w="2749" w:type="dxa"/>
            <w:tcBorders>
              <w:bottom w:val="single" w:sz="8" w:space="0" w:color="9F9F9F"/>
            </w:tcBorders>
            <w:shd w:val="clear" w:color="auto" w:fill="EDEEEE"/>
          </w:tcPr>
          <w:p>
            <w:pPr>
              <w:pStyle w:val="TableParagraph"/>
              <w:spacing w:line="203" w:lineRule="exact"/>
              <w:ind w:left="65"/>
              <w:rPr>
                <w:sz w:val="18"/>
              </w:rPr>
            </w:pPr>
            <w:r>
              <w:rPr>
                <w:sz w:val="18"/>
              </w:rPr>
              <w:t>美国、加拿大、中国、印度</w:t>
            </w:r>
          </w:p>
        </w:tc>
      </w:tr>
      <w:tr>
        <w:trPr>
          <w:trHeight w:val="222" w:hRule="atLeast"/>
        </w:trPr>
        <w:tc>
          <w:tcPr>
            <w:tcW w:w="1893" w:type="dxa"/>
            <w:tcBorders>
              <w:top w:val="single" w:sz="8" w:space="0" w:color="9F9F9F"/>
            </w:tcBorders>
          </w:tcPr>
          <w:p>
            <w:pPr>
              <w:pStyle w:val="TableParagraph"/>
              <w:spacing w:line="203" w:lineRule="exact"/>
              <w:ind w:left="52"/>
              <w:rPr>
                <w:sz w:val="18"/>
              </w:rPr>
            </w:pPr>
            <w:r>
              <w:rPr>
                <w:sz w:val="18"/>
              </w:rPr>
              <w:t>司美格鲁肽</w:t>
            </w:r>
          </w:p>
        </w:tc>
        <w:tc>
          <w:tcPr>
            <w:tcW w:w="2809" w:type="dxa"/>
            <w:tcBorders>
              <w:top w:val="single" w:sz="8" w:space="0" w:color="9F9F9F"/>
            </w:tcBorders>
          </w:tcPr>
          <w:p>
            <w:pPr>
              <w:pStyle w:val="TableParagraph"/>
              <w:spacing w:line="203" w:lineRule="exact"/>
              <w:ind w:left="52"/>
              <w:rPr>
                <w:rFonts w:ascii="Times New Roman" w:eastAsia="Times New Roman"/>
                <w:sz w:val="18"/>
              </w:rPr>
            </w:pPr>
            <w:r>
              <w:rPr>
                <w:rFonts w:ascii="Times New Roman" w:eastAsia="Times New Roman"/>
                <w:sz w:val="18"/>
              </w:rPr>
              <w:t>Ozempic</w:t>
            </w:r>
            <w:r>
              <w:rPr>
                <w:sz w:val="18"/>
              </w:rPr>
              <w:t>、</w:t>
            </w:r>
            <w:r>
              <w:rPr>
                <w:rFonts w:ascii="Times New Roman" w:eastAsia="Times New Roman"/>
                <w:sz w:val="18"/>
              </w:rPr>
              <w:t>Rybelsus</w:t>
            </w:r>
            <w:r>
              <w:rPr>
                <w:sz w:val="18"/>
              </w:rPr>
              <w:t>、</w:t>
            </w:r>
            <w:r>
              <w:rPr>
                <w:rFonts w:ascii="Times New Roman" w:eastAsia="Times New Roman"/>
                <w:sz w:val="18"/>
              </w:rPr>
              <w:t>Wegovy</w:t>
            </w:r>
          </w:p>
        </w:tc>
        <w:tc>
          <w:tcPr>
            <w:tcW w:w="1262" w:type="dxa"/>
            <w:tcBorders>
              <w:top w:val="single" w:sz="8" w:space="0" w:color="9F9F9F"/>
            </w:tcBorders>
          </w:tcPr>
          <w:p>
            <w:pPr>
              <w:pStyle w:val="TableParagraph"/>
              <w:spacing w:line="203" w:lineRule="exact"/>
              <w:ind w:left="51"/>
              <w:rPr>
                <w:sz w:val="18"/>
              </w:rPr>
            </w:pPr>
            <w:r>
              <w:rPr>
                <w:sz w:val="18"/>
              </w:rPr>
              <w:t>诺和诺德</w:t>
            </w:r>
          </w:p>
        </w:tc>
        <w:tc>
          <w:tcPr>
            <w:tcW w:w="1847" w:type="dxa"/>
            <w:tcBorders>
              <w:top w:val="single" w:sz="8" w:space="0" w:color="9F9F9F"/>
            </w:tcBorders>
          </w:tcPr>
          <w:p>
            <w:pPr>
              <w:pStyle w:val="TableParagraph"/>
              <w:spacing w:line="203" w:lineRule="exact"/>
              <w:ind w:left="50"/>
              <w:rPr>
                <w:sz w:val="18"/>
              </w:rPr>
            </w:pPr>
            <w:r>
              <w:rPr>
                <w:rFonts w:ascii="Times New Roman" w:eastAsia="Times New Roman"/>
                <w:sz w:val="18"/>
              </w:rPr>
              <w:t>2 </w:t>
            </w:r>
            <w:r>
              <w:rPr>
                <w:sz w:val="18"/>
              </w:rPr>
              <w:t>型糖尿病、减重</w:t>
            </w:r>
          </w:p>
        </w:tc>
        <w:tc>
          <w:tcPr>
            <w:tcW w:w="2749" w:type="dxa"/>
            <w:tcBorders>
              <w:top w:val="single" w:sz="8" w:space="0" w:color="9F9F9F"/>
            </w:tcBorders>
          </w:tcPr>
          <w:p>
            <w:pPr>
              <w:pStyle w:val="TableParagraph"/>
              <w:spacing w:line="203" w:lineRule="exact"/>
              <w:ind w:left="65"/>
              <w:rPr>
                <w:sz w:val="18"/>
              </w:rPr>
            </w:pPr>
            <w:r>
              <w:rPr>
                <w:sz w:val="18"/>
              </w:rPr>
              <w:t>美国、欧盟、中国</w:t>
            </w:r>
          </w:p>
        </w:tc>
      </w:tr>
      <w:tr>
        <w:trPr>
          <w:trHeight w:val="240" w:hRule="atLeast"/>
        </w:trPr>
        <w:tc>
          <w:tcPr>
            <w:tcW w:w="1893" w:type="dxa"/>
            <w:shd w:val="clear" w:color="auto" w:fill="EDEEEE"/>
          </w:tcPr>
          <w:p>
            <w:pPr>
              <w:pStyle w:val="TableParagraph"/>
              <w:spacing w:line="216" w:lineRule="exact"/>
              <w:ind w:left="52"/>
              <w:rPr>
                <w:sz w:val="18"/>
              </w:rPr>
            </w:pPr>
            <w:r>
              <w:rPr>
                <w:sz w:val="18"/>
              </w:rPr>
              <w:t>阿比鲁肽</w:t>
            </w:r>
          </w:p>
        </w:tc>
        <w:tc>
          <w:tcPr>
            <w:tcW w:w="2809" w:type="dxa"/>
            <w:shd w:val="clear" w:color="auto" w:fill="EDEEEE"/>
          </w:tcPr>
          <w:p>
            <w:pPr>
              <w:pStyle w:val="TableParagraph"/>
              <w:spacing w:line="204" w:lineRule="exact"/>
              <w:ind w:left="52"/>
              <w:rPr>
                <w:rFonts w:ascii="Times New Roman"/>
                <w:sz w:val="18"/>
              </w:rPr>
            </w:pPr>
            <w:r>
              <w:rPr>
                <w:rFonts w:ascii="Times New Roman"/>
                <w:sz w:val="18"/>
              </w:rPr>
              <w:t>Tanzeum/Eperzan</w:t>
            </w:r>
          </w:p>
        </w:tc>
        <w:tc>
          <w:tcPr>
            <w:tcW w:w="1262" w:type="dxa"/>
            <w:shd w:val="clear" w:color="auto" w:fill="EDEEEE"/>
          </w:tcPr>
          <w:p>
            <w:pPr>
              <w:pStyle w:val="TableParagraph"/>
              <w:spacing w:line="216" w:lineRule="exact"/>
              <w:ind w:left="51"/>
              <w:rPr>
                <w:sz w:val="18"/>
              </w:rPr>
            </w:pPr>
            <w:r>
              <w:rPr>
                <w:sz w:val="18"/>
              </w:rPr>
              <w:t>葛兰素史克</w:t>
            </w:r>
          </w:p>
        </w:tc>
        <w:tc>
          <w:tcPr>
            <w:tcW w:w="1847" w:type="dxa"/>
            <w:shd w:val="clear" w:color="auto" w:fill="EDEEEE"/>
          </w:tcPr>
          <w:p>
            <w:pPr>
              <w:pStyle w:val="TableParagraph"/>
              <w:spacing w:line="216" w:lineRule="exact"/>
              <w:ind w:left="50"/>
              <w:rPr>
                <w:sz w:val="18"/>
              </w:rPr>
            </w:pPr>
            <w:r>
              <w:rPr>
                <w:rFonts w:ascii="Times New Roman" w:eastAsia="Times New Roman"/>
                <w:sz w:val="18"/>
              </w:rPr>
              <w:t>2 </w:t>
            </w:r>
            <w:r>
              <w:rPr>
                <w:sz w:val="18"/>
              </w:rPr>
              <w:t>型糖尿病</w:t>
            </w:r>
          </w:p>
        </w:tc>
        <w:tc>
          <w:tcPr>
            <w:tcW w:w="2749" w:type="dxa"/>
            <w:shd w:val="clear" w:color="auto" w:fill="EDEEEE"/>
          </w:tcPr>
          <w:p>
            <w:pPr>
              <w:pStyle w:val="TableParagraph"/>
              <w:spacing w:line="216" w:lineRule="exact"/>
              <w:ind w:left="65"/>
              <w:rPr>
                <w:sz w:val="18"/>
              </w:rPr>
            </w:pPr>
            <w:r>
              <w:rPr>
                <w:sz w:val="18"/>
              </w:rPr>
              <w:t>加拿大、欧盟</w:t>
            </w:r>
          </w:p>
        </w:tc>
      </w:tr>
      <w:tr>
        <w:trPr>
          <w:trHeight w:val="225" w:hRule="atLeast"/>
        </w:trPr>
        <w:tc>
          <w:tcPr>
            <w:tcW w:w="1893" w:type="dxa"/>
          </w:tcPr>
          <w:p>
            <w:pPr>
              <w:pStyle w:val="TableParagraph"/>
              <w:spacing w:line="201" w:lineRule="exact"/>
              <w:ind w:left="52"/>
              <w:rPr>
                <w:sz w:val="18"/>
              </w:rPr>
            </w:pPr>
            <w:r>
              <w:rPr>
                <w:sz w:val="18"/>
              </w:rPr>
              <w:t>贝那鲁肽</w:t>
            </w:r>
          </w:p>
        </w:tc>
        <w:tc>
          <w:tcPr>
            <w:tcW w:w="2809" w:type="dxa"/>
          </w:tcPr>
          <w:p>
            <w:pPr>
              <w:pStyle w:val="TableParagraph"/>
              <w:spacing w:line="201" w:lineRule="exact"/>
              <w:ind w:left="52"/>
              <w:rPr>
                <w:sz w:val="18"/>
              </w:rPr>
            </w:pPr>
            <w:r>
              <w:rPr>
                <w:sz w:val="18"/>
              </w:rPr>
              <w:t>谊生泰、菲塑美</w:t>
            </w:r>
          </w:p>
        </w:tc>
        <w:tc>
          <w:tcPr>
            <w:tcW w:w="1262" w:type="dxa"/>
          </w:tcPr>
          <w:p>
            <w:pPr>
              <w:pStyle w:val="TableParagraph"/>
              <w:spacing w:line="201" w:lineRule="exact"/>
              <w:ind w:left="51"/>
              <w:rPr>
                <w:sz w:val="18"/>
              </w:rPr>
            </w:pPr>
            <w:r>
              <w:rPr>
                <w:sz w:val="18"/>
              </w:rPr>
              <w:t>仁会生物</w:t>
            </w:r>
          </w:p>
        </w:tc>
        <w:tc>
          <w:tcPr>
            <w:tcW w:w="1847" w:type="dxa"/>
          </w:tcPr>
          <w:p>
            <w:pPr>
              <w:pStyle w:val="TableParagraph"/>
              <w:spacing w:line="201" w:lineRule="exact"/>
              <w:ind w:left="50"/>
              <w:rPr>
                <w:sz w:val="18"/>
              </w:rPr>
            </w:pPr>
            <w:r>
              <w:rPr>
                <w:rFonts w:ascii="Times New Roman" w:eastAsia="Times New Roman"/>
                <w:sz w:val="18"/>
              </w:rPr>
              <w:t>2 </w:t>
            </w:r>
            <w:r>
              <w:rPr>
                <w:sz w:val="18"/>
              </w:rPr>
              <w:t>型糖尿病、减重</w:t>
            </w:r>
          </w:p>
        </w:tc>
        <w:tc>
          <w:tcPr>
            <w:tcW w:w="2749" w:type="dxa"/>
          </w:tcPr>
          <w:p>
            <w:pPr>
              <w:pStyle w:val="TableParagraph"/>
              <w:spacing w:line="201" w:lineRule="exact"/>
              <w:ind w:left="65"/>
              <w:rPr>
                <w:sz w:val="18"/>
              </w:rPr>
            </w:pPr>
            <w:r>
              <w:rPr>
                <w:sz w:val="18"/>
              </w:rPr>
              <w:t>中国</w:t>
            </w:r>
          </w:p>
        </w:tc>
      </w:tr>
      <w:tr>
        <w:trPr>
          <w:trHeight w:val="225" w:hRule="atLeast"/>
        </w:trPr>
        <w:tc>
          <w:tcPr>
            <w:tcW w:w="1893" w:type="dxa"/>
            <w:shd w:val="clear" w:color="auto" w:fill="EDEEEE"/>
          </w:tcPr>
          <w:p>
            <w:pPr>
              <w:pStyle w:val="TableParagraph"/>
              <w:spacing w:line="205" w:lineRule="exact"/>
              <w:ind w:left="52"/>
              <w:rPr>
                <w:sz w:val="18"/>
              </w:rPr>
            </w:pPr>
            <w:r>
              <w:rPr>
                <w:sz w:val="18"/>
              </w:rPr>
              <w:t>度拉糖肽</w:t>
            </w:r>
          </w:p>
        </w:tc>
        <w:tc>
          <w:tcPr>
            <w:tcW w:w="2809" w:type="dxa"/>
            <w:shd w:val="clear" w:color="auto" w:fill="EDEEEE"/>
          </w:tcPr>
          <w:p>
            <w:pPr>
              <w:pStyle w:val="TableParagraph"/>
              <w:spacing w:line="189" w:lineRule="exact"/>
              <w:ind w:left="52"/>
              <w:rPr>
                <w:rFonts w:ascii="Times New Roman"/>
                <w:sz w:val="18"/>
              </w:rPr>
            </w:pPr>
            <w:r>
              <w:rPr>
                <w:rFonts w:ascii="Times New Roman"/>
                <w:sz w:val="18"/>
              </w:rPr>
              <w:t>Trulicity</w:t>
            </w:r>
          </w:p>
        </w:tc>
        <w:tc>
          <w:tcPr>
            <w:tcW w:w="1262" w:type="dxa"/>
            <w:shd w:val="clear" w:color="auto" w:fill="EDEEEE"/>
          </w:tcPr>
          <w:p>
            <w:pPr>
              <w:pStyle w:val="TableParagraph"/>
              <w:spacing w:line="205" w:lineRule="exact"/>
              <w:ind w:left="51"/>
              <w:rPr>
                <w:sz w:val="18"/>
              </w:rPr>
            </w:pPr>
            <w:r>
              <w:rPr>
                <w:sz w:val="18"/>
              </w:rPr>
              <w:t>礼来</w:t>
            </w:r>
            <w:r>
              <w:rPr>
                <w:rFonts w:ascii="Times New Roman" w:eastAsia="Times New Roman"/>
                <w:sz w:val="18"/>
              </w:rPr>
              <w:t>/</w:t>
            </w:r>
            <w:r>
              <w:rPr>
                <w:sz w:val="18"/>
              </w:rPr>
              <w:t>住友</w:t>
            </w:r>
          </w:p>
        </w:tc>
        <w:tc>
          <w:tcPr>
            <w:tcW w:w="1847" w:type="dxa"/>
            <w:shd w:val="clear" w:color="auto" w:fill="EDEEEE"/>
          </w:tcPr>
          <w:p>
            <w:pPr>
              <w:pStyle w:val="TableParagraph"/>
              <w:spacing w:line="205" w:lineRule="exact"/>
              <w:ind w:left="50"/>
              <w:rPr>
                <w:sz w:val="18"/>
              </w:rPr>
            </w:pPr>
            <w:r>
              <w:rPr>
                <w:rFonts w:ascii="Times New Roman" w:eastAsia="Times New Roman"/>
                <w:sz w:val="18"/>
              </w:rPr>
              <w:t>2 </w:t>
            </w:r>
            <w:r>
              <w:rPr>
                <w:sz w:val="18"/>
              </w:rPr>
              <w:t>型糖尿病</w:t>
            </w:r>
          </w:p>
        </w:tc>
        <w:tc>
          <w:tcPr>
            <w:tcW w:w="2749" w:type="dxa"/>
            <w:shd w:val="clear" w:color="auto" w:fill="EDEEEE"/>
          </w:tcPr>
          <w:p>
            <w:pPr>
              <w:pStyle w:val="TableParagraph"/>
              <w:spacing w:line="205" w:lineRule="exact"/>
              <w:ind w:left="65"/>
              <w:rPr>
                <w:sz w:val="18"/>
              </w:rPr>
            </w:pPr>
            <w:r>
              <w:rPr>
                <w:sz w:val="18"/>
              </w:rPr>
              <w:t>欧盟、美国</w:t>
            </w:r>
          </w:p>
        </w:tc>
      </w:tr>
      <w:tr>
        <w:trPr>
          <w:trHeight w:val="225" w:hRule="atLeast"/>
        </w:trPr>
        <w:tc>
          <w:tcPr>
            <w:tcW w:w="1893" w:type="dxa"/>
          </w:tcPr>
          <w:p>
            <w:pPr>
              <w:pStyle w:val="TableParagraph"/>
              <w:spacing w:line="205" w:lineRule="exact"/>
              <w:ind w:left="52"/>
              <w:rPr>
                <w:sz w:val="18"/>
              </w:rPr>
            </w:pPr>
            <w:r>
              <w:rPr>
                <w:sz w:val="18"/>
              </w:rPr>
              <w:t>聚乙二醇洛塞那肽</w:t>
            </w:r>
          </w:p>
        </w:tc>
        <w:tc>
          <w:tcPr>
            <w:tcW w:w="2809" w:type="dxa"/>
          </w:tcPr>
          <w:p>
            <w:pPr>
              <w:pStyle w:val="TableParagraph"/>
              <w:spacing w:line="205" w:lineRule="exact"/>
              <w:ind w:left="52"/>
              <w:rPr>
                <w:sz w:val="18"/>
              </w:rPr>
            </w:pPr>
            <w:r>
              <w:rPr>
                <w:sz w:val="18"/>
              </w:rPr>
              <w:t>孚来美</w:t>
            </w:r>
          </w:p>
        </w:tc>
        <w:tc>
          <w:tcPr>
            <w:tcW w:w="1262" w:type="dxa"/>
          </w:tcPr>
          <w:p>
            <w:pPr>
              <w:pStyle w:val="TableParagraph"/>
              <w:spacing w:line="205" w:lineRule="exact"/>
              <w:ind w:left="51"/>
              <w:rPr>
                <w:sz w:val="18"/>
              </w:rPr>
            </w:pPr>
            <w:r>
              <w:rPr>
                <w:sz w:val="18"/>
              </w:rPr>
              <w:t>豪森药业</w:t>
            </w:r>
          </w:p>
        </w:tc>
        <w:tc>
          <w:tcPr>
            <w:tcW w:w="1847" w:type="dxa"/>
          </w:tcPr>
          <w:p>
            <w:pPr>
              <w:pStyle w:val="TableParagraph"/>
              <w:spacing w:line="205" w:lineRule="exact"/>
              <w:ind w:left="50"/>
              <w:rPr>
                <w:sz w:val="18"/>
              </w:rPr>
            </w:pPr>
            <w:r>
              <w:rPr>
                <w:rFonts w:ascii="Times New Roman" w:eastAsia="Times New Roman"/>
                <w:sz w:val="18"/>
              </w:rPr>
              <w:t>2 </w:t>
            </w:r>
            <w:r>
              <w:rPr>
                <w:sz w:val="18"/>
              </w:rPr>
              <w:t>型糖尿病</w:t>
            </w:r>
          </w:p>
        </w:tc>
        <w:tc>
          <w:tcPr>
            <w:tcW w:w="2749" w:type="dxa"/>
          </w:tcPr>
          <w:p>
            <w:pPr>
              <w:pStyle w:val="TableParagraph"/>
              <w:spacing w:line="205" w:lineRule="exact"/>
              <w:ind w:left="65"/>
              <w:rPr>
                <w:sz w:val="18"/>
              </w:rPr>
            </w:pPr>
            <w:r>
              <w:rPr>
                <w:sz w:val="18"/>
              </w:rPr>
              <w:t>中国</w:t>
            </w:r>
          </w:p>
        </w:tc>
      </w:tr>
      <w:tr>
        <w:trPr>
          <w:trHeight w:val="240" w:hRule="atLeast"/>
        </w:trPr>
        <w:tc>
          <w:tcPr>
            <w:tcW w:w="1893" w:type="dxa"/>
            <w:shd w:val="clear" w:color="auto" w:fill="EDEEEE"/>
          </w:tcPr>
          <w:p>
            <w:pPr>
              <w:pStyle w:val="TableParagraph"/>
              <w:spacing w:line="216" w:lineRule="exact"/>
              <w:ind w:left="52"/>
              <w:rPr>
                <w:sz w:val="18"/>
              </w:rPr>
            </w:pPr>
            <w:r>
              <w:rPr>
                <w:sz w:val="18"/>
              </w:rPr>
              <w:t>利拉鲁肽</w:t>
            </w:r>
          </w:p>
        </w:tc>
        <w:tc>
          <w:tcPr>
            <w:tcW w:w="2809" w:type="dxa"/>
            <w:shd w:val="clear" w:color="auto" w:fill="EDEEEE"/>
          </w:tcPr>
          <w:p>
            <w:pPr>
              <w:pStyle w:val="TableParagraph"/>
              <w:spacing w:line="216" w:lineRule="exact"/>
              <w:ind w:left="52"/>
              <w:rPr>
                <w:rFonts w:ascii="Times New Roman" w:eastAsia="Times New Roman"/>
                <w:sz w:val="18"/>
              </w:rPr>
            </w:pPr>
            <w:r>
              <w:rPr>
                <w:rFonts w:ascii="Times New Roman" w:eastAsia="Times New Roman"/>
                <w:sz w:val="18"/>
              </w:rPr>
              <w:t>Saxenda</w:t>
            </w:r>
            <w:r>
              <w:rPr>
                <w:sz w:val="18"/>
              </w:rPr>
              <w:t>、</w:t>
            </w:r>
            <w:r>
              <w:rPr>
                <w:rFonts w:ascii="Times New Roman" w:eastAsia="Times New Roman"/>
                <w:sz w:val="18"/>
              </w:rPr>
              <w:t>Victoza</w:t>
            </w:r>
          </w:p>
        </w:tc>
        <w:tc>
          <w:tcPr>
            <w:tcW w:w="1262" w:type="dxa"/>
            <w:shd w:val="clear" w:color="auto" w:fill="EDEEEE"/>
          </w:tcPr>
          <w:p>
            <w:pPr>
              <w:pStyle w:val="TableParagraph"/>
              <w:spacing w:line="216" w:lineRule="exact"/>
              <w:ind w:left="51"/>
              <w:rPr>
                <w:sz w:val="18"/>
              </w:rPr>
            </w:pPr>
            <w:r>
              <w:rPr>
                <w:sz w:val="18"/>
              </w:rPr>
              <w:t>诺和诺德</w:t>
            </w:r>
          </w:p>
        </w:tc>
        <w:tc>
          <w:tcPr>
            <w:tcW w:w="1847" w:type="dxa"/>
            <w:shd w:val="clear" w:color="auto" w:fill="EDEEEE"/>
          </w:tcPr>
          <w:p>
            <w:pPr>
              <w:pStyle w:val="TableParagraph"/>
              <w:spacing w:line="216" w:lineRule="exact"/>
              <w:ind w:left="50"/>
              <w:rPr>
                <w:sz w:val="18"/>
              </w:rPr>
            </w:pPr>
            <w:r>
              <w:rPr>
                <w:rFonts w:ascii="Times New Roman" w:eastAsia="Times New Roman"/>
                <w:sz w:val="18"/>
              </w:rPr>
              <w:t>2 </w:t>
            </w:r>
            <w:r>
              <w:rPr>
                <w:sz w:val="18"/>
              </w:rPr>
              <w:t>型糖尿病、减重</w:t>
            </w:r>
          </w:p>
        </w:tc>
        <w:tc>
          <w:tcPr>
            <w:tcW w:w="2749" w:type="dxa"/>
            <w:shd w:val="clear" w:color="auto" w:fill="EDEEEE"/>
          </w:tcPr>
          <w:p>
            <w:pPr>
              <w:pStyle w:val="TableParagraph"/>
              <w:spacing w:line="216" w:lineRule="exact"/>
              <w:ind w:left="65"/>
              <w:rPr>
                <w:sz w:val="18"/>
              </w:rPr>
            </w:pPr>
            <w:r>
              <w:rPr>
                <w:sz w:val="18"/>
              </w:rPr>
              <w:t>中国、欧盟、泰国</w:t>
            </w:r>
          </w:p>
        </w:tc>
      </w:tr>
      <w:tr>
        <w:trPr>
          <w:trHeight w:val="208" w:hRule="atLeast"/>
        </w:trPr>
        <w:tc>
          <w:tcPr>
            <w:tcW w:w="1893" w:type="dxa"/>
            <w:tcBorders>
              <w:bottom w:val="single" w:sz="8" w:space="0" w:color="9F9F9F"/>
            </w:tcBorders>
          </w:tcPr>
          <w:p>
            <w:pPr>
              <w:pStyle w:val="TableParagraph"/>
              <w:spacing w:line="188" w:lineRule="exact"/>
              <w:ind w:left="52"/>
              <w:rPr>
                <w:sz w:val="18"/>
              </w:rPr>
            </w:pPr>
            <w:r>
              <w:rPr>
                <w:sz w:val="18"/>
              </w:rPr>
              <w:t>利司那肽</w:t>
            </w:r>
          </w:p>
        </w:tc>
        <w:tc>
          <w:tcPr>
            <w:tcW w:w="2809" w:type="dxa"/>
            <w:tcBorders>
              <w:bottom w:val="single" w:sz="8" w:space="0" w:color="9F9F9F"/>
            </w:tcBorders>
          </w:tcPr>
          <w:p>
            <w:pPr>
              <w:pStyle w:val="TableParagraph"/>
              <w:spacing w:line="188" w:lineRule="exact"/>
              <w:ind w:left="52"/>
              <w:rPr>
                <w:rFonts w:ascii="Times New Roman"/>
                <w:sz w:val="18"/>
              </w:rPr>
            </w:pPr>
            <w:r>
              <w:rPr>
                <w:rFonts w:ascii="Times New Roman"/>
                <w:sz w:val="18"/>
              </w:rPr>
              <w:t>Lyxumia</w:t>
            </w:r>
          </w:p>
        </w:tc>
        <w:tc>
          <w:tcPr>
            <w:tcW w:w="1262" w:type="dxa"/>
            <w:tcBorders>
              <w:bottom w:val="single" w:sz="8" w:space="0" w:color="9F9F9F"/>
            </w:tcBorders>
          </w:tcPr>
          <w:p>
            <w:pPr>
              <w:pStyle w:val="TableParagraph"/>
              <w:spacing w:line="188" w:lineRule="exact"/>
              <w:ind w:left="51"/>
              <w:rPr>
                <w:sz w:val="18"/>
              </w:rPr>
            </w:pPr>
            <w:r>
              <w:rPr>
                <w:sz w:val="18"/>
              </w:rPr>
              <w:t>赛诺菲</w:t>
            </w:r>
          </w:p>
        </w:tc>
        <w:tc>
          <w:tcPr>
            <w:tcW w:w="1847" w:type="dxa"/>
            <w:tcBorders>
              <w:bottom w:val="single" w:sz="8" w:space="0" w:color="9F9F9F"/>
            </w:tcBorders>
          </w:tcPr>
          <w:p>
            <w:pPr>
              <w:pStyle w:val="TableParagraph"/>
              <w:spacing w:line="188" w:lineRule="exact"/>
              <w:ind w:left="50"/>
              <w:rPr>
                <w:sz w:val="18"/>
              </w:rPr>
            </w:pPr>
            <w:r>
              <w:rPr>
                <w:rFonts w:ascii="Times New Roman" w:eastAsia="Times New Roman"/>
                <w:sz w:val="18"/>
              </w:rPr>
              <w:t>2 </w:t>
            </w:r>
            <w:r>
              <w:rPr>
                <w:sz w:val="18"/>
              </w:rPr>
              <w:t>型糖尿病</w:t>
            </w:r>
          </w:p>
        </w:tc>
        <w:tc>
          <w:tcPr>
            <w:tcW w:w="2749" w:type="dxa"/>
            <w:tcBorders>
              <w:bottom w:val="single" w:sz="8" w:space="0" w:color="9F9F9F"/>
            </w:tcBorders>
          </w:tcPr>
          <w:p>
            <w:pPr>
              <w:pStyle w:val="TableParagraph"/>
              <w:spacing w:line="188" w:lineRule="exact"/>
              <w:ind w:left="65"/>
              <w:rPr>
                <w:sz w:val="18"/>
              </w:rPr>
            </w:pPr>
            <w:r>
              <w:rPr>
                <w:sz w:val="18"/>
              </w:rPr>
              <w:t>美国、欧盟、中国</w:t>
            </w:r>
          </w:p>
        </w:tc>
      </w:tr>
    </w:tbl>
    <w:p>
      <w:pPr>
        <w:pStyle w:val="Heading5"/>
      </w:pPr>
      <w:r>
        <w:rPr/>
        <w:t>资料来源：药智网、医药魔方、粤开证券研究院</w:t>
      </w:r>
    </w:p>
    <w:p>
      <w:pPr>
        <w:spacing w:line="240" w:lineRule="auto" w:before="9"/>
        <w:rPr>
          <w:i/>
          <w:sz w:val="15"/>
        </w:rPr>
      </w:pPr>
    </w:p>
    <w:p>
      <w:pPr>
        <w:pStyle w:val="Heading2"/>
        <w:ind w:left="3339"/>
        <w:jc w:val="left"/>
      </w:pPr>
      <w:r>
        <w:rPr/>
        <w:t>截至 </w:t>
      </w:r>
      <w:r>
        <w:rPr>
          <w:rFonts w:ascii="Times New Roman" w:eastAsia="Times New Roman"/>
        </w:rPr>
        <w:t>2023 </w:t>
      </w:r>
      <w:r>
        <w:rPr/>
        <w:t>年 </w:t>
      </w:r>
      <w:r>
        <w:rPr>
          <w:rFonts w:ascii="Times New Roman" w:eastAsia="Times New Roman"/>
        </w:rPr>
        <w:t>9 </w:t>
      </w:r>
      <w:r>
        <w:rPr/>
        <w:t>月，全球 </w:t>
      </w:r>
      <w:r>
        <w:rPr>
          <w:rFonts w:ascii="Times New Roman" w:eastAsia="Times New Roman"/>
        </w:rPr>
        <w:t>9 </w:t>
      </w:r>
      <w:r>
        <w:rPr/>
        <w:t>款 </w:t>
      </w:r>
      <w:r>
        <w:rPr>
          <w:rFonts w:ascii="Times New Roman" w:eastAsia="Times New Roman"/>
        </w:rPr>
        <w:t>GLP-1 </w:t>
      </w:r>
      <w:r>
        <w:rPr/>
        <w:t>创新药物获批上市，除司美格鲁肽、利拉鲁肽、</w:t>
      </w:r>
    </w:p>
    <w:p>
      <w:pPr>
        <w:spacing w:line="268" w:lineRule="auto" w:before="31"/>
        <w:ind w:left="2919" w:right="329" w:firstLine="0"/>
        <w:jc w:val="left"/>
        <w:rPr>
          <w:b/>
          <w:sz w:val="21"/>
        </w:rPr>
      </w:pPr>
      <w:r>
        <w:rPr>
          <w:spacing w:val="-8"/>
          <w:sz w:val="21"/>
        </w:rPr>
        <w:t>贝那鲁肽等 </w:t>
      </w:r>
      <w:r>
        <w:rPr>
          <w:rFonts w:ascii="Times New Roman" w:eastAsia="Times New Roman"/>
          <w:sz w:val="21"/>
        </w:rPr>
        <w:t>3 </w:t>
      </w:r>
      <w:r>
        <w:rPr>
          <w:spacing w:val="-3"/>
          <w:sz w:val="21"/>
        </w:rPr>
        <w:t>款药物可用于减重之外，其余都用于 </w:t>
      </w:r>
      <w:r>
        <w:rPr>
          <w:rFonts w:ascii="Times New Roman" w:eastAsia="Times New Roman"/>
          <w:sz w:val="21"/>
        </w:rPr>
        <w:t>2 </w:t>
      </w:r>
      <w:r>
        <w:rPr>
          <w:sz w:val="21"/>
        </w:rPr>
        <w:t>型糖尿病。仁会生物菲塑美是国内</w:t>
      </w:r>
      <w:r>
        <w:rPr>
          <w:spacing w:val="-4"/>
          <w:sz w:val="21"/>
        </w:rPr>
        <w:t>首款获批上市的可用于减重的 </w:t>
      </w:r>
      <w:r>
        <w:rPr>
          <w:rFonts w:ascii="Times New Roman" w:eastAsia="Times New Roman"/>
          <w:sz w:val="21"/>
        </w:rPr>
        <w:t>GLP-1 </w:t>
      </w:r>
      <w:r>
        <w:rPr>
          <w:sz w:val="21"/>
        </w:rPr>
        <w:t>创新药，目前尚未产生营业收入。我们认为， </w:t>
      </w:r>
      <w:r>
        <w:rPr>
          <w:rFonts w:ascii="Times New Roman" w:eastAsia="Times New Roman"/>
          <w:sz w:val="21"/>
        </w:rPr>
        <w:t>GLP-1 </w:t>
      </w:r>
      <w:r>
        <w:rPr>
          <w:sz w:val="21"/>
        </w:rPr>
        <w:t>药物拥有糖尿病、肥胖等代谢疾病巨量市场，如参考海外诺和诺德、礼来等公司</w:t>
      </w:r>
      <w:r>
        <w:rPr>
          <w:spacing w:val="-1"/>
          <w:sz w:val="21"/>
        </w:rPr>
        <w:t>业绩放量，产业链上下游均面临长期增长机会。</w:t>
      </w:r>
      <w:r>
        <w:rPr>
          <w:b/>
          <w:spacing w:val="4"/>
          <w:sz w:val="21"/>
        </w:rPr>
        <w:t>建议重点关注利拉鲁肽</w:t>
      </w:r>
      <w:r>
        <w:rPr>
          <w:rFonts w:ascii="Times New Roman" w:eastAsia="Times New Roman"/>
          <w:b/>
          <w:sz w:val="21"/>
        </w:rPr>
        <w:t>/</w:t>
      </w:r>
      <w:r>
        <w:rPr>
          <w:b/>
          <w:sz w:val="21"/>
        </w:rPr>
        <w:t>司美格鲁肽生</w:t>
      </w:r>
      <w:r>
        <w:rPr>
          <w:b/>
          <w:w w:val="95"/>
          <w:sz w:val="21"/>
        </w:rPr>
        <w:t>物类似药、苏帕鲁肽等创新药临床进度，利拉鲁肽、司美格鲁肽等多肽原料药上游供给  </w:t>
      </w:r>
      <w:r>
        <w:rPr>
          <w:b/>
          <w:spacing w:val="-2"/>
          <w:sz w:val="21"/>
        </w:rPr>
        <w:t>以及多肽合成 </w:t>
      </w:r>
      <w:r>
        <w:rPr>
          <w:rFonts w:ascii="Times New Roman" w:eastAsia="Times New Roman"/>
          <w:b/>
          <w:spacing w:val="-6"/>
          <w:sz w:val="21"/>
        </w:rPr>
        <w:t>CDMO </w:t>
      </w:r>
      <w:r>
        <w:rPr>
          <w:b/>
          <w:spacing w:val="2"/>
          <w:sz w:val="21"/>
        </w:rPr>
        <w:t>产能扩充与释放。</w:t>
      </w:r>
    </w:p>
    <w:p>
      <w:pPr>
        <w:pStyle w:val="Heading1"/>
        <w:spacing w:before="144"/>
      </w:pPr>
      <w:bookmarkStart w:name="_bookmark30" w:id="31"/>
      <w:bookmarkEnd w:id="31"/>
      <w:r>
        <w:rPr>
          <w:b w:val="0"/>
        </w:rPr>
      </w:r>
      <w:r>
        <w:rPr/>
        <w:t>图表</w:t>
      </w:r>
      <w:r>
        <w:rPr>
          <w:rFonts w:ascii="Times New Roman" w:eastAsia="Times New Roman"/>
        </w:rPr>
        <w:t>28</w:t>
      </w:r>
      <w:r>
        <w:rPr/>
        <w:t>：国内 </w:t>
      </w:r>
      <w:r>
        <w:rPr>
          <w:rFonts w:ascii="Times New Roman" w:eastAsia="Times New Roman"/>
        </w:rPr>
        <w:t>GLP-1 </w:t>
      </w:r>
      <w:r>
        <w:rPr/>
        <w:t>相关药物研发进度（部分）</w:t>
      </w:r>
    </w:p>
    <w:tbl>
      <w:tblPr>
        <w:tblW w:w="0" w:type="auto"/>
        <w:jc w:val="left"/>
        <w:tblInd w:w="2948" w:type="dxa"/>
        <w:tblBorders>
          <w:top w:val="single" w:sz="6" w:space="0" w:color="9F9F9F"/>
          <w:left w:val="single" w:sz="6" w:space="0" w:color="9F9F9F"/>
          <w:bottom w:val="single" w:sz="6" w:space="0" w:color="9F9F9F"/>
          <w:right w:val="single" w:sz="6" w:space="0" w:color="9F9F9F"/>
          <w:insideH w:val="single" w:sz="6" w:space="0" w:color="9F9F9F"/>
          <w:insideV w:val="single" w:sz="6" w:space="0" w:color="9F9F9F"/>
        </w:tblBorders>
        <w:tblLayout w:type="fixed"/>
        <w:tblCellMar>
          <w:top w:w="0" w:type="dxa"/>
          <w:left w:w="0" w:type="dxa"/>
          <w:bottom w:w="0" w:type="dxa"/>
          <w:right w:w="0" w:type="dxa"/>
        </w:tblCellMar>
        <w:tblLook w:val="01E0"/>
      </w:tblPr>
      <w:tblGrid>
        <w:gridCol w:w="1998"/>
        <w:gridCol w:w="2013"/>
        <w:gridCol w:w="1998"/>
        <w:gridCol w:w="1998"/>
      </w:tblGrid>
      <w:tr>
        <w:trPr>
          <w:trHeight w:val="240" w:hRule="atLeast"/>
        </w:trPr>
        <w:tc>
          <w:tcPr>
            <w:tcW w:w="1998" w:type="dxa"/>
            <w:shd w:val="clear" w:color="auto" w:fill="C8161E"/>
          </w:tcPr>
          <w:p>
            <w:pPr>
              <w:pStyle w:val="TableParagraph"/>
              <w:spacing w:line="216" w:lineRule="exact"/>
              <w:ind w:left="52"/>
              <w:rPr>
                <w:b/>
                <w:sz w:val="18"/>
              </w:rPr>
            </w:pPr>
            <w:r>
              <w:rPr>
                <w:b/>
                <w:color w:val="FFFFFF"/>
                <w:sz w:val="18"/>
              </w:rPr>
              <w:t>公司</w:t>
            </w:r>
          </w:p>
        </w:tc>
        <w:tc>
          <w:tcPr>
            <w:tcW w:w="2013" w:type="dxa"/>
            <w:shd w:val="clear" w:color="auto" w:fill="C8161E"/>
          </w:tcPr>
          <w:p>
            <w:pPr>
              <w:pStyle w:val="TableParagraph"/>
              <w:spacing w:line="216" w:lineRule="exact"/>
              <w:ind w:left="52"/>
              <w:rPr>
                <w:b/>
                <w:sz w:val="18"/>
              </w:rPr>
            </w:pPr>
            <w:r>
              <w:rPr>
                <w:b/>
                <w:color w:val="FFFFFF"/>
                <w:sz w:val="18"/>
              </w:rPr>
              <w:t>药品名称</w:t>
            </w:r>
          </w:p>
        </w:tc>
        <w:tc>
          <w:tcPr>
            <w:tcW w:w="1998" w:type="dxa"/>
            <w:shd w:val="clear" w:color="auto" w:fill="C8161E"/>
          </w:tcPr>
          <w:p>
            <w:pPr>
              <w:pStyle w:val="TableParagraph"/>
              <w:spacing w:line="216" w:lineRule="exact"/>
              <w:ind w:left="51"/>
              <w:rPr>
                <w:b/>
                <w:sz w:val="18"/>
              </w:rPr>
            </w:pPr>
            <w:r>
              <w:rPr>
                <w:b/>
                <w:color w:val="FFFFFF"/>
                <w:sz w:val="18"/>
              </w:rPr>
              <w:t>申报类型</w:t>
            </w:r>
          </w:p>
        </w:tc>
        <w:tc>
          <w:tcPr>
            <w:tcW w:w="1998" w:type="dxa"/>
            <w:shd w:val="clear" w:color="auto" w:fill="C8161E"/>
          </w:tcPr>
          <w:p>
            <w:pPr>
              <w:pStyle w:val="TableParagraph"/>
              <w:spacing w:line="216" w:lineRule="exact"/>
              <w:ind w:left="51"/>
              <w:rPr>
                <w:b/>
                <w:sz w:val="18"/>
              </w:rPr>
            </w:pPr>
            <w:r>
              <w:rPr>
                <w:b/>
                <w:color w:val="FFFFFF"/>
                <w:sz w:val="18"/>
              </w:rPr>
              <w:t>研发进度</w:t>
            </w:r>
          </w:p>
        </w:tc>
      </w:tr>
      <w:tr>
        <w:trPr>
          <w:trHeight w:val="225" w:hRule="atLeast"/>
        </w:trPr>
        <w:tc>
          <w:tcPr>
            <w:tcW w:w="1998" w:type="dxa"/>
          </w:tcPr>
          <w:p>
            <w:pPr>
              <w:pStyle w:val="TableParagraph"/>
              <w:spacing w:line="201" w:lineRule="exact"/>
              <w:ind w:left="52"/>
              <w:rPr>
                <w:sz w:val="18"/>
              </w:rPr>
            </w:pPr>
            <w:r>
              <w:rPr>
                <w:sz w:val="18"/>
              </w:rPr>
              <w:t>华东医药</w:t>
            </w:r>
          </w:p>
        </w:tc>
        <w:tc>
          <w:tcPr>
            <w:tcW w:w="2013" w:type="dxa"/>
          </w:tcPr>
          <w:p>
            <w:pPr>
              <w:pStyle w:val="TableParagraph"/>
              <w:spacing w:line="201" w:lineRule="exact"/>
              <w:ind w:left="52"/>
              <w:rPr>
                <w:sz w:val="18"/>
              </w:rPr>
            </w:pPr>
            <w:r>
              <w:rPr>
                <w:sz w:val="18"/>
              </w:rPr>
              <w:t>利拉鲁肽</w:t>
            </w:r>
          </w:p>
        </w:tc>
        <w:tc>
          <w:tcPr>
            <w:tcW w:w="1998" w:type="dxa"/>
          </w:tcPr>
          <w:p>
            <w:pPr>
              <w:pStyle w:val="TableParagraph"/>
              <w:spacing w:line="201" w:lineRule="exact"/>
              <w:ind w:left="51"/>
              <w:rPr>
                <w:sz w:val="18"/>
              </w:rPr>
            </w:pPr>
            <w:r>
              <w:rPr>
                <w:sz w:val="18"/>
              </w:rPr>
              <w:t>生物类似药</w:t>
            </w:r>
          </w:p>
        </w:tc>
        <w:tc>
          <w:tcPr>
            <w:tcW w:w="1998" w:type="dxa"/>
          </w:tcPr>
          <w:p>
            <w:pPr>
              <w:pStyle w:val="TableParagraph"/>
              <w:spacing w:line="201" w:lineRule="exact"/>
              <w:ind w:left="51"/>
              <w:rPr>
                <w:sz w:val="18"/>
              </w:rPr>
            </w:pPr>
            <w:r>
              <w:rPr>
                <w:sz w:val="18"/>
              </w:rPr>
              <w:t>批准上市</w:t>
            </w:r>
          </w:p>
        </w:tc>
      </w:tr>
      <w:tr>
        <w:trPr>
          <w:trHeight w:val="225" w:hRule="atLeast"/>
        </w:trPr>
        <w:tc>
          <w:tcPr>
            <w:tcW w:w="1998" w:type="dxa"/>
            <w:shd w:val="clear" w:color="auto" w:fill="EDEEEE"/>
          </w:tcPr>
          <w:p>
            <w:pPr>
              <w:pStyle w:val="TableParagraph"/>
              <w:spacing w:line="201" w:lineRule="exact"/>
              <w:ind w:left="52"/>
              <w:rPr>
                <w:sz w:val="18"/>
              </w:rPr>
            </w:pPr>
            <w:r>
              <w:rPr>
                <w:sz w:val="18"/>
              </w:rPr>
              <w:t>通化东宝</w:t>
            </w:r>
          </w:p>
        </w:tc>
        <w:tc>
          <w:tcPr>
            <w:tcW w:w="2013" w:type="dxa"/>
            <w:shd w:val="clear" w:color="auto" w:fill="EDEEEE"/>
          </w:tcPr>
          <w:p>
            <w:pPr>
              <w:pStyle w:val="TableParagraph"/>
              <w:spacing w:line="201" w:lineRule="exact"/>
              <w:ind w:left="52"/>
              <w:rPr>
                <w:sz w:val="18"/>
              </w:rPr>
            </w:pPr>
            <w:r>
              <w:rPr>
                <w:sz w:val="18"/>
              </w:rPr>
              <w:t>利拉鲁肽</w:t>
            </w:r>
          </w:p>
        </w:tc>
        <w:tc>
          <w:tcPr>
            <w:tcW w:w="1998" w:type="dxa"/>
            <w:shd w:val="clear" w:color="auto" w:fill="EDEEEE"/>
          </w:tcPr>
          <w:p>
            <w:pPr>
              <w:pStyle w:val="TableParagraph"/>
              <w:spacing w:line="201" w:lineRule="exact"/>
              <w:ind w:left="51"/>
              <w:rPr>
                <w:sz w:val="18"/>
              </w:rPr>
            </w:pPr>
            <w:r>
              <w:rPr>
                <w:sz w:val="18"/>
              </w:rPr>
              <w:t>生物类似药</w:t>
            </w:r>
          </w:p>
        </w:tc>
        <w:tc>
          <w:tcPr>
            <w:tcW w:w="1998" w:type="dxa"/>
            <w:shd w:val="clear" w:color="auto" w:fill="EDEEEE"/>
          </w:tcPr>
          <w:p>
            <w:pPr>
              <w:pStyle w:val="TableParagraph"/>
              <w:spacing w:line="201" w:lineRule="exact"/>
              <w:ind w:left="51"/>
              <w:rPr>
                <w:sz w:val="18"/>
              </w:rPr>
            </w:pPr>
            <w:r>
              <w:rPr>
                <w:sz w:val="18"/>
              </w:rPr>
              <w:t>申报上市</w:t>
            </w:r>
          </w:p>
        </w:tc>
      </w:tr>
      <w:tr>
        <w:trPr>
          <w:trHeight w:val="225" w:hRule="atLeast"/>
        </w:trPr>
        <w:tc>
          <w:tcPr>
            <w:tcW w:w="1998" w:type="dxa"/>
          </w:tcPr>
          <w:p>
            <w:pPr>
              <w:pStyle w:val="TableParagraph"/>
              <w:spacing w:line="206" w:lineRule="exact"/>
              <w:ind w:left="52"/>
              <w:rPr>
                <w:sz w:val="18"/>
              </w:rPr>
            </w:pPr>
            <w:r>
              <w:rPr>
                <w:sz w:val="18"/>
              </w:rPr>
              <w:t>翰宇药业</w:t>
            </w:r>
          </w:p>
        </w:tc>
        <w:tc>
          <w:tcPr>
            <w:tcW w:w="2013" w:type="dxa"/>
          </w:tcPr>
          <w:p>
            <w:pPr>
              <w:pStyle w:val="TableParagraph"/>
              <w:spacing w:line="206" w:lineRule="exact"/>
              <w:ind w:left="52"/>
              <w:rPr>
                <w:sz w:val="18"/>
              </w:rPr>
            </w:pPr>
            <w:r>
              <w:rPr>
                <w:sz w:val="18"/>
              </w:rPr>
              <w:t>利拉鲁肽</w:t>
            </w:r>
          </w:p>
        </w:tc>
        <w:tc>
          <w:tcPr>
            <w:tcW w:w="1998" w:type="dxa"/>
          </w:tcPr>
          <w:p>
            <w:pPr>
              <w:pStyle w:val="TableParagraph"/>
              <w:spacing w:line="206" w:lineRule="exact"/>
              <w:ind w:left="51"/>
              <w:rPr>
                <w:sz w:val="18"/>
              </w:rPr>
            </w:pPr>
            <w:r>
              <w:rPr>
                <w:sz w:val="18"/>
              </w:rPr>
              <w:t>生物类似药</w:t>
            </w:r>
          </w:p>
        </w:tc>
        <w:tc>
          <w:tcPr>
            <w:tcW w:w="1998" w:type="dxa"/>
          </w:tcPr>
          <w:p>
            <w:pPr>
              <w:pStyle w:val="TableParagraph"/>
              <w:spacing w:line="206" w:lineRule="exact"/>
              <w:ind w:left="51"/>
              <w:rPr>
                <w:sz w:val="18"/>
              </w:rPr>
            </w:pPr>
            <w:r>
              <w:rPr>
                <w:sz w:val="18"/>
              </w:rPr>
              <w:t>申报上市</w:t>
            </w:r>
          </w:p>
        </w:tc>
      </w:tr>
      <w:tr>
        <w:trPr>
          <w:trHeight w:val="225" w:hRule="atLeast"/>
        </w:trPr>
        <w:tc>
          <w:tcPr>
            <w:tcW w:w="1998" w:type="dxa"/>
            <w:shd w:val="clear" w:color="auto" w:fill="EDEEEE"/>
          </w:tcPr>
          <w:p>
            <w:pPr>
              <w:pStyle w:val="TableParagraph"/>
              <w:spacing w:line="205" w:lineRule="exact"/>
              <w:ind w:left="52"/>
              <w:rPr>
                <w:sz w:val="18"/>
              </w:rPr>
            </w:pPr>
            <w:r>
              <w:rPr>
                <w:sz w:val="18"/>
              </w:rPr>
              <w:t>银诺医药</w:t>
            </w:r>
          </w:p>
        </w:tc>
        <w:tc>
          <w:tcPr>
            <w:tcW w:w="2013" w:type="dxa"/>
            <w:shd w:val="clear" w:color="auto" w:fill="EDEEEE"/>
          </w:tcPr>
          <w:p>
            <w:pPr>
              <w:pStyle w:val="TableParagraph"/>
              <w:spacing w:line="205" w:lineRule="exact"/>
              <w:ind w:left="52"/>
              <w:rPr>
                <w:sz w:val="18"/>
              </w:rPr>
            </w:pPr>
            <w:r>
              <w:rPr>
                <w:sz w:val="18"/>
              </w:rPr>
              <w:t>苏帕鲁肽</w:t>
            </w:r>
          </w:p>
        </w:tc>
        <w:tc>
          <w:tcPr>
            <w:tcW w:w="1998" w:type="dxa"/>
            <w:shd w:val="clear" w:color="auto" w:fill="EDEEEE"/>
          </w:tcPr>
          <w:p>
            <w:pPr>
              <w:pStyle w:val="TableParagraph"/>
              <w:spacing w:line="205" w:lineRule="exact"/>
              <w:ind w:left="51"/>
              <w:rPr>
                <w:sz w:val="18"/>
              </w:rPr>
            </w:pPr>
            <w:r>
              <w:rPr>
                <w:sz w:val="18"/>
              </w:rPr>
              <w:t>创新药</w:t>
            </w:r>
          </w:p>
        </w:tc>
        <w:tc>
          <w:tcPr>
            <w:tcW w:w="1998" w:type="dxa"/>
            <w:shd w:val="clear" w:color="auto" w:fill="EDEEEE"/>
          </w:tcPr>
          <w:p>
            <w:pPr>
              <w:pStyle w:val="TableParagraph"/>
              <w:spacing w:line="205" w:lineRule="exact"/>
              <w:ind w:left="51"/>
              <w:rPr>
                <w:sz w:val="18"/>
              </w:rPr>
            </w:pPr>
            <w:r>
              <w:rPr>
                <w:sz w:val="18"/>
              </w:rPr>
              <w:t>临床三期</w:t>
            </w:r>
          </w:p>
        </w:tc>
      </w:tr>
      <w:tr>
        <w:trPr>
          <w:trHeight w:val="240" w:hRule="atLeast"/>
        </w:trPr>
        <w:tc>
          <w:tcPr>
            <w:tcW w:w="1998" w:type="dxa"/>
          </w:tcPr>
          <w:p>
            <w:pPr>
              <w:pStyle w:val="TableParagraph"/>
              <w:spacing w:line="216" w:lineRule="exact"/>
              <w:ind w:left="52"/>
              <w:rPr>
                <w:sz w:val="18"/>
              </w:rPr>
            </w:pPr>
            <w:r>
              <w:rPr>
                <w:sz w:val="18"/>
              </w:rPr>
              <w:t>派格生物</w:t>
            </w:r>
          </w:p>
        </w:tc>
        <w:tc>
          <w:tcPr>
            <w:tcW w:w="2013" w:type="dxa"/>
          </w:tcPr>
          <w:p>
            <w:pPr>
              <w:pStyle w:val="TableParagraph"/>
              <w:spacing w:line="204" w:lineRule="exact"/>
              <w:ind w:left="52"/>
              <w:rPr>
                <w:rFonts w:ascii="Times New Roman"/>
                <w:sz w:val="18"/>
              </w:rPr>
            </w:pPr>
            <w:r>
              <w:rPr>
                <w:rFonts w:ascii="Times New Roman"/>
                <w:sz w:val="18"/>
              </w:rPr>
              <w:t>PB-119</w:t>
            </w:r>
          </w:p>
        </w:tc>
        <w:tc>
          <w:tcPr>
            <w:tcW w:w="1998" w:type="dxa"/>
          </w:tcPr>
          <w:p>
            <w:pPr>
              <w:pStyle w:val="TableParagraph"/>
              <w:spacing w:line="216" w:lineRule="exact"/>
              <w:ind w:left="51"/>
              <w:rPr>
                <w:sz w:val="18"/>
              </w:rPr>
            </w:pPr>
            <w:r>
              <w:rPr>
                <w:sz w:val="18"/>
              </w:rPr>
              <w:t>创新药</w:t>
            </w:r>
          </w:p>
        </w:tc>
        <w:tc>
          <w:tcPr>
            <w:tcW w:w="1998" w:type="dxa"/>
          </w:tcPr>
          <w:p>
            <w:pPr>
              <w:pStyle w:val="TableParagraph"/>
              <w:spacing w:line="216" w:lineRule="exact"/>
              <w:ind w:left="51"/>
              <w:rPr>
                <w:sz w:val="18"/>
              </w:rPr>
            </w:pPr>
            <w:r>
              <w:rPr>
                <w:sz w:val="18"/>
              </w:rPr>
              <w:t>临床三期</w:t>
            </w:r>
          </w:p>
        </w:tc>
      </w:tr>
      <w:tr>
        <w:trPr>
          <w:trHeight w:val="225" w:hRule="atLeast"/>
        </w:trPr>
        <w:tc>
          <w:tcPr>
            <w:tcW w:w="1998" w:type="dxa"/>
            <w:shd w:val="clear" w:color="auto" w:fill="EDEEEE"/>
          </w:tcPr>
          <w:p>
            <w:pPr>
              <w:pStyle w:val="TableParagraph"/>
              <w:spacing w:line="201" w:lineRule="exact"/>
              <w:ind w:left="52"/>
              <w:rPr>
                <w:sz w:val="18"/>
              </w:rPr>
            </w:pPr>
            <w:r>
              <w:rPr>
                <w:sz w:val="18"/>
              </w:rPr>
              <w:t>齐鲁制药</w:t>
            </w:r>
          </w:p>
        </w:tc>
        <w:tc>
          <w:tcPr>
            <w:tcW w:w="2013" w:type="dxa"/>
            <w:shd w:val="clear" w:color="auto" w:fill="EDEEEE"/>
          </w:tcPr>
          <w:p>
            <w:pPr>
              <w:pStyle w:val="TableParagraph"/>
              <w:spacing w:line="201" w:lineRule="exact"/>
              <w:ind w:left="52"/>
              <w:rPr>
                <w:sz w:val="18"/>
              </w:rPr>
            </w:pPr>
            <w:r>
              <w:rPr>
                <w:sz w:val="18"/>
              </w:rPr>
              <w:t>司美格鲁肽</w:t>
            </w:r>
          </w:p>
        </w:tc>
        <w:tc>
          <w:tcPr>
            <w:tcW w:w="1998" w:type="dxa"/>
            <w:shd w:val="clear" w:color="auto" w:fill="EDEEEE"/>
          </w:tcPr>
          <w:p>
            <w:pPr>
              <w:pStyle w:val="TableParagraph"/>
              <w:spacing w:line="201" w:lineRule="exact"/>
              <w:ind w:left="51"/>
              <w:rPr>
                <w:sz w:val="18"/>
              </w:rPr>
            </w:pPr>
            <w:r>
              <w:rPr>
                <w:sz w:val="18"/>
              </w:rPr>
              <w:t>生物类似药</w:t>
            </w:r>
          </w:p>
        </w:tc>
        <w:tc>
          <w:tcPr>
            <w:tcW w:w="1998" w:type="dxa"/>
            <w:shd w:val="clear" w:color="auto" w:fill="EDEEEE"/>
          </w:tcPr>
          <w:p>
            <w:pPr>
              <w:pStyle w:val="TableParagraph"/>
              <w:spacing w:line="201" w:lineRule="exact"/>
              <w:ind w:left="51"/>
              <w:rPr>
                <w:sz w:val="18"/>
              </w:rPr>
            </w:pPr>
            <w:r>
              <w:rPr>
                <w:sz w:val="18"/>
              </w:rPr>
              <w:t>临床三期</w:t>
            </w:r>
          </w:p>
        </w:tc>
      </w:tr>
      <w:tr>
        <w:trPr>
          <w:trHeight w:val="225" w:hRule="atLeast"/>
        </w:trPr>
        <w:tc>
          <w:tcPr>
            <w:tcW w:w="1998" w:type="dxa"/>
          </w:tcPr>
          <w:p>
            <w:pPr>
              <w:pStyle w:val="TableParagraph"/>
              <w:spacing w:line="206" w:lineRule="exact"/>
              <w:ind w:left="52"/>
              <w:rPr>
                <w:sz w:val="18"/>
              </w:rPr>
            </w:pPr>
            <w:r>
              <w:rPr>
                <w:sz w:val="18"/>
              </w:rPr>
              <w:t>博安生物</w:t>
            </w:r>
          </w:p>
        </w:tc>
        <w:tc>
          <w:tcPr>
            <w:tcW w:w="2013" w:type="dxa"/>
          </w:tcPr>
          <w:p>
            <w:pPr>
              <w:pStyle w:val="TableParagraph"/>
              <w:spacing w:line="206" w:lineRule="exact"/>
              <w:ind w:left="52"/>
              <w:rPr>
                <w:sz w:val="18"/>
              </w:rPr>
            </w:pPr>
            <w:r>
              <w:rPr>
                <w:sz w:val="18"/>
              </w:rPr>
              <w:t>度拉糖肽</w:t>
            </w:r>
          </w:p>
        </w:tc>
        <w:tc>
          <w:tcPr>
            <w:tcW w:w="1998" w:type="dxa"/>
          </w:tcPr>
          <w:p>
            <w:pPr>
              <w:pStyle w:val="TableParagraph"/>
              <w:spacing w:line="206" w:lineRule="exact"/>
              <w:ind w:left="51"/>
              <w:rPr>
                <w:sz w:val="18"/>
              </w:rPr>
            </w:pPr>
            <w:r>
              <w:rPr>
                <w:sz w:val="18"/>
              </w:rPr>
              <w:t>生物类似药</w:t>
            </w:r>
          </w:p>
        </w:tc>
        <w:tc>
          <w:tcPr>
            <w:tcW w:w="1998" w:type="dxa"/>
          </w:tcPr>
          <w:p>
            <w:pPr>
              <w:pStyle w:val="TableParagraph"/>
              <w:spacing w:line="206" w:lineRule="exact"/>
              <w:ind w:left="51"/>
              <w:rPr>
                <w:sz w:val="18"/>
              </w:rPr>
            </w:pPr>
            <w:r>
              <w:rPr>
                <w:sz w:val="18"/>
              </w:rPr>
              <w:t>临床三期</w:t>
            </w:r>
          </w:p>
        </w:tc>
      </w:tr>
    </w:tbl>
    <w:p>
      <w:pPr>
        <w:pStyle w:val="Heading5"/>
        <w:ind w:left="2918"/>
      </w:pPr>
      <w:r>
        <w:rPr/>
        <w:t>资料来源：药智网、粤开证券研究院</w:t>
      </w:r>
    </w:p>
    <w:p>
      <w:pPr>
        <w:spacing w:after="0"/>
        <w:sectPr>
          <w:pgSz w:w="11910" w:h="16850"/>
          <w:pgMar w:header="313" w:footer="561" w:top="1260" w:bottom="760" w:left="400" w:right="220"/>
        </w:sectPr>
      </w:pPr>
    </w:p>
    <w:p>
      <w:pPr>
        <w:pStyle w:val="ListParagraph"/>
        <w:numPr>
          <w:ilvl w:val="0"/>
          <w:numId w:val="1"/>
        </w:numPr>
        <w:tabs>
          <w:tab w:pos="3505" w:val="left" w:leader="none"/>
        </w:tabs>
        <w:spacing w:line="240" w:lineRule="auto" w:before="145" w:after="0"/>
        <w:ind w:left="3505" w:right="0" w:hanging="166"/>
        <w:jc w:val="left"/>
        <w:rPr>
          <w:b/>
          <w:sz w:val="21"/>
        </w:rPr>
      </w:pPr>
      <w:r>
        <w:rPr>
          <w:b/>
          <w:spacing w:val="-2"/>
          <w:sz w:val="21"/>
        </w:rPr>
        <w:t>阿茨海默症领域抗 </w:t>
      </w:r>
      <w:r>
        <w:rPr>
          <w:rFonts w:ascii="Times New Roman" w:hAnsi="Times New Roman" w:eastAsia="Times New Roman"/>
          <w:b/>
          <w:sz w:val="21"/>
        </w:rPr>
        <w:t>A</w:t>
      </w:r>
      <w:r>
        <w:rPr>
          <w:b/>
          <w:sz w:val="21"/>
        </w:rPr>
        <w:t>β新药曙光初现，关注国内龙头企业联动效应。</w:t>
      </w:r>
    </w:p>
    <w:p>
      <w:pPr>
        <w:pStyle w:val="Heading2"/>
        <w:spacing w:line="268" w:lineRule="auto" w:before="182"/>
        <w:ind w:right="363" w:firstLine="420"/>
        <w:jc w:val="left"/>
      </w:pPr>
      <w:r>
        <w:rPr>
          <w:spacing w:val="-6"/>
        </w:rPr>
        <w:t>阿茨海默症领域抗 </w:t>
      </w:r>
      <w:r>
        <w:rPr>
          <w:rFonts w:ascii="Times New Roman" w:hAnsi="Times New Roman" w:eastAsia="Times New Roman"/>
          <w:spacing w:val="-9"/>
        </w:rPr>
        <w:t>A</w:t>
      </w:r>
      <w:r>
        <w:rPr>
          <w:spacing w:val="-9"/>
        </w:rPr>
        <w:t>β</w:t>
      </w:r>
      <w:r>
        <w:rPr>
          <w:spacing w:val="-3"/>
        </w:rPr>
        <w:t>药物几经沉浮，目前获批上市的只有 </w:t>
      </w:r>
      <w:r>
        <w:rPr>
          <w:rFonts w:ascii="Times New Roman" w:hAnsi="Times New Roman" w:eastAsia="Times New Roman"/>
        </w:rPr>
        <w:t>aducanumab </w:t>
      </w:r>
      <w:r>
        <w:rPr/>
        <w:t>和</w:t>
      </w:r>
      <w:r>
        <w:rPr>
          <w:rFonts w:ascii="Times New Roman" w:hAnsi="Times New Roman" w:eastAsia="Times New Roman"/>
        </w:rPr>
        <w:t>lecanemab</w:t>
      </w:r>
      <w:r>
        <w:rPr/>
        <w:t>。前者由于临床有效性数据不足，获批上市饱受诟病，实际临床使用远不及</w:t>
      </w:r>
      <w:r>
        <w:rPr>
          <w:spacing w:val="-4"/>
        </w:rPr>
        <w:t>预期。后者作为首个被证实服药 </w:t>
      </w:r>
      <w:r>
        <w:rPr>
          <w:rFonts w:ascii="Times New Roman" w:hAnsi="Times New Roman" w:eastAsia="Times New Roman"/>
        </w:rPr>
        <w:t>1 </w:t>
      </w:r>
      <w:r>
        <w:rPr>
          <w:spacing w:val="-8"/>
        </w:rPr>
        <w:t>年半能减缓 </w:t>
      </w:r>
      <w:r>
        <w:rPr>
          <w:rFonts w:ascii="Times New Roman" w:hAnsi="Times New Roman" w:eastAsia="Times New Roman"/>
        </w:rPr>
        <w:t>27%</w:t>
      </w:r>
      <w:r>
        <w:rPr>
          <w:spacing w:val="-5"/>
        </w:rPr>
        <w:t>记忆力和思维衰退抗 </w:t>
      </w:r>
      <w:r>
        <w:rPr>
          <w:rFonts w:ascii="Times New Roman" w:hAnsi="Times New Roman" w:eastAsia="Times New Roman"/>
          <w:spacing w:val="-9"/>
        </w:rPr>
        <w:t>A</w:t>
      </w:r>
      <w:r>
        <w:rPr>
          <w:spacing w:val="-9"/>
        </w:rPr>
        <w:t>β</w:t>
      </w:r>
      <w:r>
        <w:rPr/>
        <w:t>单抗，定价</w:t>
      </w:r>
      <w:r>
        <w:rPr>
          <w:spacing w:val="-9"/>
        </w:rPr>
        <w:t>高达每年 </w:t>
      </w:r>
      <w:r>
        <w:rPr>
          <w:rFonts w:ascii="Times New Roman" w:hAnsi="Times New Roman" w:eastAsia="Times New Roman"/>
        </w:rPr>
        <w:t>2.65 </w:t>
      </w:r>
      <w:r>
        <w:rPr>
          <w:spacing w:val="-4"/>
        </w:rPr>
        <w:t>万美元，预计销售峰值可达 </w:t>
      </w:r>
      <w:r>
        <w:rPr>
          <w:rFonts w:ascii="Times New Roman" w:hAnsi="Times New Roman" w:eastAsia="Times New Roman"/>
        </w:rPr>
        <w:t>90 </w:t>
      </w:r>
      <w:r>
        <w:rPr>
          <w:spacing w:val="-1"/>
        </w:rPr>
        <w:t>亿美元每年。全球来看，阿茨海默症发病</w:t>
      </w:r>
      <w:r>
        <w:rPr>
          <w:spacing w:val="-2"/>
        </w:rPr>
        <w:t>率增长，发病人数增多，尚无可完全治愈或逆转的疗法，全行业进入加速抢跑布局的阶</w:t>
      </w:r>
    </w:p>
    <w:p>
      <w:pPr>
        <w:pStyle w:val="Heading2"/>
        <w:spacing w:line="268" w:lineRule="auto"/>
        <w:ind w:right="95"/>
        <w:jc w:val="left"/>
      </w:pPr>
      <w:r>
        <w:rPr/>
        <w:t>段。我们认为，抗 </w:t>
      </w:r>
      <w:r>
        <w:rPr>
          <w:rFonts w:ascii="Times New Roman" w:hAnsi="Times New Roman" w:eastAsia="Times New Roman"/>
        </w:rPr>
        <w:t>A</w:t>
      </w:r>
      <w:r>
        <w:rPr/>
        <w:t>β药物当前曙光初现将提振信心，建议关注国内龙头企业联动效应， 看好诊断、药品领域新产品上市放量。</w:t>
      </w:r>
    </w:p>
    <w:p>
      <w:pPr>
        <w:pStyle w:val="Heading1"/>
        <w:spacing w:before="157"/>
        <w:ind w:left="2919"/>
      </w:pPr>
      <w:bookmarkStart w:name="_bookmark31" w:id="32"/>
      <w:bookmarkEnd w:id="32"/>
      <w:r>
        <w:rPr>
          <w:b w:val="0"/>
        </w:rPr>
      </w:r>
      <w:r>
        <w:rPr/>
        <w:t>图表</w:t>
      </w:r>
      <w:r>
        <w:rPr>
          <w:rFonts w:ascii="Times New Roman" w:eastAsia="Times New Roman"/>
        </w:rPr>
        <w:t>29</w:t>
      </w:r>
      <w:r>
        <w:rPr/>
        <w:t>：国内阿茨海默症新技术产品情况（部分）</w:t>
      </w:r>
    </w:p>
    <w:tbl>
      <w:tblPr>
        <w:tblW w:w="0" w:type="auto"/>
        <w:jc w:val="left"/>
        <w:tblInd w:w="2888" w:type="dxa"/>
        <w:tblBorders>
          <w:top w:val="single" w:sz="6" w:space="0" w:color="9F9F9F"/>
          <w:left w:val="single" w:sz="6" w:space="0" w:color="9F9F9F"/>
          <w:bottom w:val="single" w:sz="6" w:space="0" w:color="9F9F9F"/>
          <w:right w:val="single" w:sz="6" w:space="0" w:color="9F9F9F"/>
          <w:insideH w:val="single" w:sz="6" w:space="0" w:color="9F9F9F"/>
          <w:insideV w:val="single" w:sz="6" w:space="0" w:color="9F9F9F"/>
        </w:tblBorders>
        <w:tblLayout w:type="fixed"/>
        <w:tblCellMar>
          <w:top w:w="0" w:type="dxa"/>
          <w:left w:w="0" w:type="dxa"/>
          <w:bottom w:w="0" w:type="dxa"/>
          <w:right w:w="0" w:type="dxa"/>
        </w:tblCellMar>
        <w:tblLook w:val="01E0"/>
      </w:tblPr>
      <w:tblGrid>
        <w:gridCol w:w="1803"/>
        <w:gridCol w:w="2313"/>
        <w:gridCol w:w="1292"/>
        <w:gridCol w:w="2614"/>
      </w:tblGrid>
      <w:tr>
        <w:trPr>
          <w:trHeight w:val="225" w:hRule="atLeast"/>
        </w:trPr>
        <w:tc>
          <w:tcPr>
            <w:tcW w:w="1803" w:type="dxa"/>
            <w:shd w:val="clear" w:color="auto" w:fill="C8161E"/>
          </w:tcPr>
          <w:p>
            <w:pPr>
              <w:pStyle w:val="TableParagraph"/>
              <w:spacing w:line="201" w:lineRule="exact"/>
              <w:ind w:left="7"/>
              <w:rPr>
                <w:b/>
                <w:sz w:val="18"/>
              </w:rPr>
            </w:pPr>
            <w:r>
              <w:rPr>
                <w:b/>
                <w:color w:val="FFFFFF"/>
                <w:sz w:val="18"/>
              </w:rPr>
              <w:t>公司</w:t>
            </w:r>
          </w:p>
        </w:tc>
        <w:tc>
          <w:tcPr>
            <w:tcW w:w="2313" w:type="dxa"/>
            <w:shd w:val="clear" w:color="auto" w:fill="C8161E"/>
          </w:tcPr>
          <w:p>
            <w:pPr>
              <w:pStyle w:val="TableParagraph"/>
              <w:spacing w:line="201" w:lineRule="exact"/>
              <w:ind w:left="7"/>
              <w:rPr>
                <w:b/>
                <w:sz w:val="18"/>
              </w:rPr>
            </w:pPr>
            <w:r>
              <w:rPr>
                <w:b/>
                <w:color w:val="FFFFFF"/>
                <w:sz w:val="18"/>
              </w:rPr>
              <w:t>产品名称</w:t>
            </w:r>
          </w:p>
        </w:tc>
        <w:tc>
          <w:tcPr>
            <w:tcW w:w="1292" w:type="dxa"/>
            <w:shd w:val="clear" w:color="auto" w:fill="C8161E"/>
          </w:tcPr>
          <w:p>
            <w:pPr>
              <w:pStyle w:val="TableParagraph"/>
              <w:spacing w:line="201" w:lineRule="exact"/>
              <w:ind w:left="6"/>
              <w:rPr>
                <w:b/>
                <w:sz w:val="18"/>
              </w:rPr>
            </w:pPr>
            <w:r>
              <w:rPr>
                <w:b/>
                <w:color w:val="FFFFFF"/>
                <w:sz w:val="18"/>
              </w:rPr>
              <w:t>靶点</w:t>
            </w:r>
          </w:p>
        </w:tc>
        <w:tc>
          <w:tcPr>
            <w:tcW w:w="2614" w:type="dxa"/>
            <w:shd w:val="clear" w:color="auto" w:fill="C8161E"/>
          </w:tcPr>
          <w:p>
            <w:pPr>
              <w:pStyle w:val="TableParagraph"/>
              <w:spacing w:line="201" w:lineRule="exact"/>
              <w:ind w:left="21"/>
              <w:rPr>
                <w:b/>
                <w:sz w:val="18"/>
              </w:rPr>
            </w:pPr>
            <w:r>
              <w:rPr>
                <w:b/>
                <w:color w:val="FFFFFF"/>
                <w:sz w:val="18"/>
              </w:rPr>
              <w:t>进度</w:t>
            </w:r>
          </w:p>
        </w:tc>
      </w:tr>
      <w:tr>
        <w:trPr>
          <w:trHeight w:val="225" w:hRule="atLeast"/>
        </w:trPr>
        <w:tc>
          <w:tcPr>
            <w:tcW w:w="1803" w:type="dxa"/>
          </w:tcPr>
          <w:p>
            <w:pPr>
              <w:pStyle w:val="TableParagraph"/>
              <w:spacing w:line="205" w:lineRule="exact"/>
              <w:ind w:left="7"/>
              <w:rPr>
                <w:sz w:val="18"/>
              </w:rPr>
            </w:pPr>
            <w:r>
              <w:rPr>
                <w:sz w:val="18"/>
              </w:rPr>
              <w:t>绿谷制药</w:t>
            </w:r>
          </w:p>
        </w:tc>
        <w:tc>
          <w:tcPr>
            <w:tcW w:w="2313" w:type="dxa"/>
          </w:tcPr>
          <w:p>
            <w:pPr>
              <w:pStyle w:val="TableParagraph"/>
              <w:spacing w:line="205" w:lineRule="exact"/>
              <w:ind w:left="7"/>
              <w:rPr>
                <w:sz w:val="18"/>
              </w:rPr>
            </w:pPr>
            <w:r>
              <w:rPr>
                <w:sz w:val="18"/>
              </w:rPr>
              <w:t>甘露特钠</w:t>
            </w:r>
          </w:p>
        </w:tc>
        <w:tc>
          <w:tcPr>
            <w:tcW w:w="1292" w:type="dxa"/>
          </w:tcPr>
          <w:p>
            <w:pPr>
              <w:pStyle w:val="TableParagraph"/>
              <w:spacing w:line="204" w:lineRule="exact"/>
              <w:ind w:left="6"/>
              <w:rPr>
                <w:rFonts w:ascii="Times New Roman" w:hAnsi="Times New Roman"/>
                <w:sz w:val="18"/>
              </w:rPr>
            </w:pPr>
            <w:r>
              <w:rPr>
                <w:rFonts w:ascii="Times New Roman" w:hAnsi="Times New Roman"/>
                <w:sz w:val="18"/>
              </w:rPr>
              <w:t>Aβ</w:t>
            </w:r>
          </w:p>
        </w:tc>
        <w:tc>
          <w:tcPr>
            <w:tcW w:w="2614" w:type="dxa"/>
          </w:tcPr>
          <w:p>
            <w:pPr>
              <w:pStyle w:val="TableParagraph"/>
              <w:spacing w:line="205" w:lineRule="exact"/>
              <w:ind w:left="21"/>
              <w:rPr>
                <w:sz w:val="18"/>
              </w:rPr>
            </w:pPr>
            <w:r>
              <w:rPr>
                <w:sz w:val="18"/>
              </w:rPr>
              <w:t>附条件批准上市</w:t>
            </w:r>
            <w:r>
              <w:rPr>
                <w:rFonts w:ascii="Times New Roman" w:eastAsia="Times New Roman"/>
                <w:sz w:val="18"/>
              </w:rPr>
              <w:t>/</w:t>
            </w:r>
            <w:r>
              <w:rPr>
                <w:sz w:val="18"/>
              </w:rPr>
              <w:t>临床 </w:t>
            </w:r>
            <w:r>
              <w:rPr>
                <w:rFonts w:ascii="Times New Roman" w:eastAsia="Times New Roman"/>
                <w:sz w:val="18"/>
              </w:rPr>
              <w:t>4 </w:t>
            </w:r>
            <w:r>
              <w:rPr>
                <w:sz w:val="18"/>
              </w:rPr>
              <w:t>期</w:t>
            </w:r>
          </w:p>
        </w:tc>
      </w:tr>
      <w:tr>
        <w:trPr>
          <w:trHeight w:val="225" w:hRule="atLeast"/>
        </w:trPr>
        <w:tc>
          <w:tcPr>
            <w:tcW w:w="1803" w:type="dxa"/>
            <w:shd w:val="clear" w:color="auto" w:fill="EDEEEE"/>
          </w:tcPr>
          <w:p>
            <w:pPr>
              <w:pStyle w:val="TableParagraph"/>
              <w:spacing w:line="205" w:lineRule="exact"/>
              <w:ind w:left="7"/>
              <w:rPr>
                <w:sz w:val="18"/>
              </w:rPr>
            </w:pPr>
            <w:r>
              <w:rPr>
                <w:sz w:val="18"/>
              </w:rPr>
              <w:t>润佳医药</w:t>
            </w:r>
          </w:p>
        </w:tc>
        <w:tc>
          <w:tcPr>
            <w:tcW w:w="2313" w:type="dxa"/>
            <w:shd w:val="clear" w:color="auto" w:fill="EDEEEE"/>
          </w:tcPr>
          <w:p>
            <w:pPr>
              <w:pStyle w:val="TableParagraph"/>
              <w:spacing w:line="205" w:lineRule="exact"/>
              <w:ind w:left="7"/>
              <w:rPr>
                <w:sz w:val="18"/>
              </w:rPr>
            </w:pPr>
            <w:r>
              <w:rPr>
                <w:rFonts w:ascii="Times New Roman" w:eastAsia="Times New Roman"/>
                <w:sz w:val="18"/>
              </w:rPr>
              <w:t>RP902 </w:t>
            </w:r>
            <w:r>
              <w:rPr>
                <w:sz w:val="18"/>
              </w:rPr>
              <w:t>片</w:t>
            </w:r>
          </w:p>
        </w:tc>
        <w:tc>
          <w:tcPr>
            <w:tcW w:w="1292" w:type="dxa"/>
            <w:shd w:val="clear" w:color="auto" w:fill="EDEEEE"/>
          </w:tcPr>
          <w:p>
            <w:pPr>
              <w:pStyle w:val="TableParagraph"/>
              <w:spacing w:line="204" w:lineRule="exact"/>
              <w:ind w:left="6"/>
              <w:rPr>
                <w:rFonts w:ascii="Times New Roman" w:hAnsi="Times New Roman"/>
                <w:sz w:val="18"/>
              </w:rPr>
            </w:pPr>
            <w:r>
              <w:rPr>
                <w:rFonts w:ascii="Times New Roman" w:hAnsi="Times New Roman"/>
                <w:sz w:val="18"/>
              </w:rPr>
              <w:t>Aβ</w:t>
            </w:r>
          </w:p>
        </w:tc>
        <w:tc>
          <w:tcPr>
            <w:tcW w:w="2614" w:type="dxa"/>
            <w:shd w:val="clear" w:color="auto" w:fill="EDEEEE"/>
          </w:tcPr>
          <w:p>
            <w:pPr>
              <w:pStyle w:val="TableParagraph"/>
              <w:spacing w:line="205" w:lineRule="exact"/>
              <w:ind w:left="21"/>
              <w:rPr>
                <w:sz w:val="18"/>
              </w:rPr>
            </w:pPr>
            <w:r>
              <w:rPr>
                <w:sz w:val="18"/>
              </w:rPr>
              <w:t>临床一期</w:t>
            </w:r>
          </w:p>
        </w:tc>
      </w:tr>
      <w:tr>
        <w:trPr>
          <w:trHeight w:val="240" w:hRule="atLeast"/>
        </w:trPr>
        <w:tc>
          <w:tcPr>
            <w:tcW w:w="1803" w:type="dxa"/>
          </w:tcPr>
          <w:p>
            <w:pPr>
              <w:pStyle w:val="TableParagraph"/>
              <w:spacing w:line="216" w:lineRule="exact"/>
              <w:ind w:left="7"/>
              <w:rPr>
                <w:sz w:val="18"/>
              </w:rPr>
            </w:pPr>
            <w:r>
              <w:rPr>
                <w:sz w:val="18"/>
              </w:rPr>
              <w:t>恒瑞医药</w:t>
            </w:r>
          </w:p>
        </w:tc>
        <w:tc>
          <w:tcPr>
            <w:tcW w:w="2313" w:type="dxa"/>
          </w:tcPr>
          <w:p>
            <w:pPr>
              <w:pStyle w:val="TableParagraph"/>
              <w:spacing w:line="216" w:lineRule="exact"/>
              <w:ind w:left="7"/>
              <w:rPr>
                <w:sz w:val="18"/>
              </w:rPr>
            </w:pPr>
            <w:r>
              <w:rPr>
                <w:rFonts w:ascii="Times New Roman" w:eastAsia="Times New Roman"/>
                <w:sz w:val="18"/>
              </w:rPr>
              <w:t>SHR-1707 </w:t>
            </w:r>
            <w:r>
              <w:rPr>
                <w:sz w:val="18"/>
              </w:rPr>
              <w:t>注射液</w:t>
            </w:r>
          </w:p>
        </w:tc>
        <w:tc>
          <w:tcPr>
            <w:tcW w:w="1292" w:type="dxa"/>
          </w:tcPr>
          <w:p>
            <w:pPr>
              <w:pStyle w:val="TableParagraph"/>
              <w:spacing w:line="205" w:lineRule="exact"/>
              <w:ind w:left="6"/>
              <w:rPr>
                <w:rFonts w:ascii="Times New Roman" w:hAnsi="Times New Roman"/>
                <w:sz w:val="18"/>
              </w:rPr>
            </w:pPr>
            <w:r>
              <w:rPr>
                <w:rFonts w:ascii="Times New Roman" w:hAnsi="Times New Roman"/>
                <w:sz w:val="18"/>
              </w:rPr>
              <w:t>Aβ</w:t>
            </w:r>
          </w:p>
        </w:tc>
        <w:tc>
          <w:tcPr>
            <w:tcW w:w="2614" w:type="dxa"/>
          </w:tcPr>
          <w:p>
            <w:pPr>
              <w:pStyle w:val="TableParagraph"/>
              <w:spacing w:line="216" w:lineRule="exact"/>
              <w:ind w:left="21"/>
              <w:rPr>
                <w:sz w:val="18"/>
              </w:rPr>
            </w:pPr>
            <w:r>
              <w:rPr>
                <w:sz w:val="18"/>
              </w:rPr>
              <w:t>临床一期</w:t>
            </w:r>
          </w:p>
        </w:tc>
      </w:tr>
      <w:tr>
        <w:trPr>
          <w:trHeight w:val="225" w:hRule="atLeast"/>
        </w:trPr>
        <w:tc>
          <w:tcPr>
            <w:tcW w:w="1803" w:type="dxa"/>
            <w:shd w:val="clear" w:color="auto" w:fill="EDEEEE"/>
          </w:tcPr>
          <w:p>
            <w:pPr>
              <w:pStyle w:val="TableParagraph"/>
              <w:spacing w:line="201" w:lineRule="exact"/>
              <w:ind w:left="7"/>
              <w:rPr>
                <w:sz w:val="18"/>
              </w:rPr>
            </w:pPr>
            <w:r>
              <w:rPr>
                <w:sz w:val="18"/>
              </w:rPr>
              <w:t>海正药业</w:t>
            </w:r>
          </w:p>
        </w:tc>
        <w:tc>
          <w:tcPr>
            <w:tcW w:w="2313" w:type="dxa"/>
            <w:shd w:val="clear" w:color="auto" w:fill="EDEEEE"/>
          </w:tcPr>
          <w:p>
            <w:pPr>
              <w:pStyle w:val="TableParagraph"/>
              <w:spacing w:line="189" w:lineRule="exact"/>
              <w:ind w:left="7"/>
              <w:rPr>
                <w:rFonts w:ascii="Times New Roman"/>
                <w:sz w:val="18"/>
              </w:rPr>
            </w:pPr>
            <w:r>
              <w:rPr>
                <w:rFonts w:ascii="Times New Roman"/>
                <w:sz w:val="18"/>
              </w:rPr>
              <w:t>AD-35</w:t>
            </w:r>
          </w:p>
        </w:tc>
        <w:tc>
          <w:tcPr>
            <w:tcW w:w="1292" w:type="dxa"/>
            <w:shd w:val="clear" w:color="auto" w:fill="EDEEEE"/>
          </w:tcPr>
          <w:p>
            <w:pPr>
              <w:pStyle w:val="TableParagraph"/>
              <w:spacing w:line="189" w:lineRule="exact"/>
              <w:ind w:left="6"/>
              <w:rPr>
                <w:rFonts w:ascii="Times New Roman"/>
                <w:sz w:val="18"/>
              </w:rPr>
            </w:pPr>
            <w:r>
              <w:rPr>
                <w:rFonts w:ascii="Times New Roman"/>
                <w:sz w:val="18"/>
              </w:rPr>
              <w:t>AChE</w:t>
            </w:r>
          </w:p>
        </w:tc>
        <w:tc>
          <w:tcPr>
            <w:tcW w:w="2614" w:type="dxa"/>
            <w:shd w:val="clear" w:color="auto" w:fill="EDEEEE"/>
          </w:tcPr>
          <w:p>
            <w:pPr>
              <w:pStyle w:val="TableParagraph"/>
              <w:spacing w:line="201" w:lineRule="exact"/>
              <w:ind w:left="21"/>
              <w:rPr>
                <w:sz w:val="18"/>
              </w:rPr>
            </w:pPr>
            <w:r>
              <w:rPr>
                <w:sz w:val="18"/>
              </w:rPr>
              <w:t>临床二期</w:t>
            </w:r>
          </w:p>
        </w:tc>
      </w:tr>
      <w:tr>
        <w:trPr>
          <w:trHeight w:val="225" w:hRule="atLeast"/>
        </w:trPr>
        <w:tc>
          <w:tcPr>
            <w:tcW w:w="1803" w:type="dxa"/>
          </w:tcPr>
          <w:p>
            <w:pPr>
              <w:pStyle w:val="TableParagraph"/>
              <w:spacing w:line="206" w:lineRule="exact"/>
              <w:ind w:left="7"/>
              <w:rPr>
                <w:sz w:val="18"/>
              </w:rPr>
            </w:pPr>
            <w:r>
              <w:rPr>
                <w:sz w:val="18"/>
              </w:rPr>
              <w:t>新华制药</w:t>
            </w:r>
          </w:p>
        </w:tc>
        <w:tc>
          <w:tcPr>
            <w:tcW w:w="2313" w:type="dxa"/>
          </w:tcPr>
          <w:p>
            <w:pPr>
              <w:pStyle w:val="TableParagraph"/>
              <w:spacing w:line="189" w:lineRule="exact"/>
              <w:ind w:left="7"/>
              <w:rPr>
                <w:rFonts w:ascii="Times New Roman"/>
                <w:sz w:val="18"/>
              </w:rPr>
            </w:pPr>
            <w:r>
              <w:rPr>
                <w:rFonts w:ascii="Times New Roman"/>
                <w:sz w:val="18"/>
              </w:rPr>
              <w:t>OAB-14</w:t>
            </w:r>
          </w:p>
        </w:tc>
        <w:tc>
          <w:tcPr>
            <w:tcW w:w="1292" w:type="dxa"/>
          </w:tcPr>
          <w:p>
            <w:pPr>
              <w:pStyle w:val="TableParagraph"/>
              <w:spacing w:line="189" w:lineRule="exact"/>
              <w:ind w:left="6"/>
              <w:rPr>
                <w:rFonts w:ascii="Times New Roman" w:hAnsi="Times New Roman"/>
                <w:sz w:val="18"/>
              </w:rPr>
            </w:pPr>
            <w:r>
              <w:rPr>
                <w:rFonts w:ascii="Times New Roman" w:hAnsi="Times New Roman"/>
                <w:sz w:val="18"/>
              </w:rPr>
              <w:t>Aβ</w:t>
            </w:r>
          </w:p>
        </w:tc>
        <w:tc>
          <w:tcPr>
            <w:tcW w:w="2614" w:type="dxa"/>
          </w:tcPr>
          <w:p>
            <w:pPr>
              <w:pStyle w:val="TableParagraph"/>
              <w:spacing w:line="206" w:lineRule="exact"/>
              <w:ind w:left="21"/>
              <w:rPr>
                <w:sz w:val="18"/>
              </w:rPr>
            </w:pPr>
            <w:r>
              <w:rPr>
                <w:sz w:val="18"/>
              </w:rPr>
              <w:t>临床一期</w:t>
            </w:r>
          </w:p>
        </w:tc>
      </w:tr>
      <w:tr>
        <w:trPr>
          <w:trHeight w:val="225" w:hRule="atLeast"/>
        </w:trPr>
        <w:tc>
          <w:tcPr>
            <w:tcW w:w="1803" w:type="dxa"/>
            <w:shd w:val="clear" w:color="auto" w:fill="EDEEEE"/>
          </w:tcPr>
          <w:p>
            <w:pPr>
              <w:pStyle w:val="TableParagraph"/>
              <w:spacing w:line="205" w:lineRule="exact"/>
              <w:ind w:left="7"/>
              <w:rPr>
                <w:sz w:val="18"/>
              </w:rPr>
            </w:pPr>
            <w:r>
              <w:rPr>
                <w:sz w:val="18"/>
              </w:rPr>
              <w:t>康弘药业</w:t>
            </w:r>
          </w:p>
        </w:tc>
        <w:tc>
          <w:tcPr>
            <w:tcW w:w="2313" w:type="dxa"/>
            <w:shd w:val="clear" w:color="auto" w:fill="EDEEEE"/>
          </w:tcPr>
          <w:p>
            <w:pPr>
              <w:pStyle w:val="TableParagraph"/>
              <w:spacing w:line="205" w:lineRule="exact"/>
              <w:ind w:left="7"/>
              <w:rPr>
                <w:sz w:val="18"/>
              </w:rPr>
            </w:pPr>
            <w:r>
              <w:rPr>
                <w:sz w:val="18"/>
              </w:rPr>
              <w:t>五加益智颗粒</w:t>
            </w:r>
          </w:p>
        </w:tc>
        <w:tc>
          <w:tcPr>
            <w:tcW w:w="1292" w:type="dxa"/>
            <w:shd w:val="clear" w:color="auto" w:fill="EDEEEE"/>
          </w:tcPr>
          <w:p>
            <w:pPr>
              <w:pStyle w:val="TableParagraph"/>
              <w:rPr>
                <w:rFonts w:ascii="Times New Roman"/>
                <w:sz w:val="16"/>
              </w:rPr>
            </w:pPr>
          </w:p>
        </w:tc>
        <w:tc>
          <w:tcPr>
            <w:tcW w:w="2614" w:type="dxa"/>
            <w:shd w:val="clear" w:color="auto" w:fill="EDEEEE"/>
          </w:tcPr>
          <w:p>
            <w:pPr>
              <w:pStyle w:val="TableParagraph"/>
              <w:spacing w:line="205" w:lineRule="exact"/>
              <w:ind w:left="21"/>
              <w:rPr>
                <w:sz w:val="18"/>
              </w:rPr>
            </w:pPr>
            <w:r>
              <w:rPr>
                <w:sz w:val="18"/>
              </w:rPr>
              <w:t>临床二期</w:t>
            </w:r>
          </w:p>
        </w:tc>
      </w:tr>
      <w:tr>
        <w:trPr>
          <w:trHeight w:val="240" w:hRule="atLeast"/>
        </w:trPr>
        <w:tc>
          <w:tcPr>
            <w:tcW w:w="1803" w:type="dxa"/>
          </w:tcPr>
          <w:p>
            <w:pPr>
              <w:pStyle w:val="TableParagraph"/>
              <w:spacing w:line="216" w:lineRule="exact"/>
              <w:ind w:left="7"/>
              <w:rPr>
                <w:sz w:val="18"/>
              </w:rPr>
            </w:pPr>
            <w:r>
              <w:rPr>
                <w:sz w:val="18"/>
              </w:rPr>
              <w:t>通化金马</w:t>
            </w:r>
          </w:p>
        </w:tc>
        <w:tc>
          <w:tcPr>
            <w:tcW w:w="2313" w:type="dxa"/>
          </w:tcPr>
          <w:p>
            <w:pPr>
              <w:pStyle w:val="TableParagraph"/>
              <w:spacing w:line="216" w:lineRule="exact"/>
              <w:ind w:left="7"/>
              <w:rPr>
                <w:sz w:val="18"/>
              </w:rPr>
            </w:pPr>
            <w:r>
              <w:rPr>
                <w:sz w:val="18"/>
              </w:rPr>
              <w:t>新药琥珀八氢氨吖啶片</w:t>
            </w:r>
          </w:p>
        </w:tc>
        <w:tc>
          <w:tcPr>
            <w:tcW w:w="1292" w:type="dxa"/>
          </w:tcPr>
          <w:p>
            <w:pPr>
              <w:pStyle w:val="TableParagraph"/>
              <w:spacing w:line="204" w:lineRule="exact"/>
              <w:ind w:left="6"/>
              <w:rPr>
                <w:rFonts w:ascii="Times New Roman"/>
                <w:sz w:val="18"/>
              </w:rPr>
            </w:pPr>
            <w:r>
              <w:rPr>
                <w:rFonts w:ascii="Times New Roman"/>
                <w:sz w:val="18"/>
              </w:rPr>
              <w:t>AChE</w:t>
            </w:r>
          </w:p>
        </w:tc>
        <w:tc>
          <w:tcPr>
            <w:tcW w:w="2614" w:type="dxa"/>
          </w:tcPr>
          <w:p>
            <w:pPr>
              <w:pStyle w:val="TableParagraph"/>
              <w:spacing w:line="216" w:lineRule="exact"/>
              <w:ind w:left="21"/>
              <w:rPr>
                <w:sz w:val="18"/>
              </w:rPr>
            </w:pPr>
            <w:r>
              <w:rPr>
                <w:sz w:val="18"/>
              </w:rPr>
              <w:t>临床三期</w:t>
            </w:r>
          </w:p>
        </w:tc>
      </w:tr>
      <w:tr>
        <w:trPr>
          <w:trHeight w:val="222" w:hRule="atLeast"/>
        </w:trPr>
        <w:tc>
          <w:tcPr>
            <w:tcW w:w="1803" w:type="dxa"/>
            <w:tcBorders>
              <w:bottom w:val="single" w:sz="8" w:space="0" w:color="9F9F9F"/>
            </w:tcBorders>
            <w:shd w:val="clear" w:color="auto" w:fill="EDEEEE"/>
          </w:tcPr>
          <w:p>
            <w:pPr>
              <w:pStyle w:val="TableParagraph"/>
              <w:spacing w:line="201" w:lineRule="exact"/>
              <w:ind w:left="112"/>
              <w:rPr>
                <w:sz w:val="18"/>
              </w:rPr>
            </w:pPr>
            <w:r>
              <w:rPr>
                <w:sz w:val="18"/>
              </w:rPr>
              <w:t>东诚药业</w:t>
            </w:r>
          </w:p>
        </w:tc>
        <w:tc>
          <w:tcPr>
            <w:tcW w:w="2313" w:type="dxa"/>
            <w:tcBorders>
              <w:bottom w:val="single" w:sz="8" w:space="0" w:color="9F9F9F"/>
            </w:tcBorders>
            <w:shd w:val="clear" w:color="auto" w:fill="EDEEEE"/>
          </w:tcPr>
          <w:p>
            <w:pPr>
              <w:pStyle w:val="TableParagraph"/>
              <w:spacing w:line="189" w:lineRule="exact"/>
              <w:ind w:left="112"/>
              <w:rPr>
                <w:rFonts w:ascii="Times New Roman"/>
                <w:sz w:val="18"/>
              </w:rPr>
            </w:pPr>
            <w:r>
              <w:rPr>
                <w:rFonts w:ascii="Times New Roman"/>
                <w:sz w:val="18"/>
              </w:rPr>
              <w:t>18F-APN-1607</w:t>
            </w:r>
          </w:p>
        </w:tc>
        <w:tc>
          <w:tcPr>
            <w:tcW w:w="1292" w:type="dxa"/>
            <w:tcBorders>
              <w:bottom w:val="single" w:sz="8" w:space="0" w:color="9F9F9F"/>
            </w:tcBorders>
            <w:shd w:val="clear" w:color="auto" w:fill="EDEEEE"/>
          </w:tcPr>
          <w:p>
            <w:pPr>
              <w:pStyle w:val="TableParagraph"/>
              <w:spacing w:line="189" w:lineRule="exact"/>
              <w:ind w:left="112"/>
              <w:rPr>
                <w:rFonts w:ascii="Times New Roman"/>
                <w:sz w:val="18"/>
              </w:rPr>
            </w:pPr>
            <w:r>
              <w:rPr>
                <w:rFonts w:ascii="Times New Roman"/>
                <w:sz w:val="18"/>
              </w:rPr>
              <w:t>Tau</w:t>
            </w:r>
          </w:p>
        </w:tc>
        <w:tc>
          <w:tcPr>
            <w:tcW w:w="2614" w:type="dxa"/>
            <w:tcBorders>
              <w:bottom w:val="single" w:sz="8" w:space="0" w:color="9F9F9F"/>
            </w:tcBorders>
            <w:shd w:val="clear" w:color="auto" w:fill="EDEEEE"/>
          </w:tcPr>
          <w:p>
            <w:pPr>
              <w:pStyle w:val="TableParagraph"/>
              <w:spacing w:line="201" w:lineRule="exact"/>
              <w:ind w:left="111"/>
              <w:rPr>
                <w:sz w:val="18"/>
              </w:rPr>
            </w:pPr>
            <w:r>
              <w:rPr>
                <w:sz w:val="18"/>
              </w:rPr>
              <w:t>临床三期</w:t>
            </w:r>
          </w:p>
        </w:tc>
      </w:tr>
      <w:tr>
        <w:trPr>
          <w:trHeight w:val="222" w:hRule="atLeast"/>
        </w:trPr>
        <w:tc>
          <w:tcPr>
            <w:tcW w:w="1803" w:type="dxa"/>
            <w:tcBorders>
              <w:top w:val="single" w:sz="8" w:space="0" w:color="9F9F9F"/>
            </w:tcBorders>
          </w:tcPr>
          <w:p>
            <w:pPr>
              <w:pStyle w:val="TableParagraph"/>
              <w:spacing w:line="203" w:lineRule="exact"/>
              <w:ind w:left="112"/>
              <w:rPr>
                <w:sz w:val="18"/>
              </w:rPr>
            </w:pPr>
            <w:r>
              <w:rPr>
                <w:sz w:val="18"/>
              </w:rPr>
              <w:t>先通医药</w:t>
            </w:r>
          </w:p>
        </w:tc>
        <w:tc>
          <w:tcPr>
            <w:tcW w:w="2313" w:type="dxa"/>
            <w:tcBorders>
              <w:top w:val="single" w:sz="8" w:space="0" w:color="9F9F9F"/>
            </w:tcBorders>
          </w:tcPr>
          <w:p>
            <w:pPr>
              <w:pStyle w:val="TableParagraph"/>
              <w:spacing w:line="186" w:lineRule="exact"/>
              <w:ind w:left="112"/>
              <w:rPr>
                <w:rFonts w:ascii="Times New Roman"/>
                <w:sz w:val="18"/>
              </w:rPr>
            </w:pPr>
            <w:r>
              <w:rPr>
                <w:rFonts w:ascii="Times New Roman"/>
                <w:sz w:val="18"/>
              </w:rPr>
              <w:t>Neuraceq</w:t>
            </w:r>
          </w:p>
        </w:tc>
        <w:tc>
          <w:tcPr>
            <w:tcW w:w="1292" w:type="dxa"/>
            <w:tcBorders>
              <w:top w:val="single" w:sz="8" w:space="0" w:color="9F9F9F"/>
            </w:tcBorders>
          </w:tcPr>
          <w:p>
            <w:pPr>
              <w:pStyle w:val="TableParagraph"/>
              <w:spacing w:line="186" w:lineRule="exact"/>
              <w:ind w:left="112"/>
              <w:rPr>
                <w:rFonts w:ascii="Times New Roman" w:hAnsi="Times New Roman"/>
                <w:sz w:val="18"/>
              </w:rPr>
            </w:pPr>
            <w:r>
              <w:rPr>
                <w:rFonts w:ascii="Times New Roman" w:hAnsi="Times New Roman"/>
                <w:sz w:val="18"/>
              </w:rPr>
              <w:t>Aβ</w:t>
            </w:r>
          </w:p>
        </w:tc>
        <w:tc>
          <w:tcPr>
            <w:tcW w:w="2614" w:type="dxa"/>
            <w:tcBorders>
              <w:top w:val="single" w:sz="8" w:space="0" w:color="9F9F9F"/>
            </w:tcBorders>
          </w:tcPr>
          <w:p>
            <w:pPr>
              <w:pStyle w:val="TableParagraph"/>
              <w:spacing w:line="203" w:lineRule="exact"/>
              <w:ind w:left="111"/>
              <w:rPr>
                <w:sz w:val="18"/>
              </w:rPr>
            </w:pPr>
            <w:r>
              <w:rPr>
                <w:sz w:val="18"/>
              </w:rPr>
              <w:t>上市</w:t>
            </w:r>
          </w:p>
        </w:tc>
      </w:tr>
    </w:tbl>
    <w:p>
      <w:pPr>
        <w:pStyle w:val="Heading5"/>
        <w:ind w:left="2918"/>
      </w:pPr>
      <w:r>
        <w:rPr/>
        <w:t>资料来源：药智网、粤开证券研究院</w:t>
      </w:r>
    </w:p>
    <w:p>
      <w:pPr>
        <w:spacing w:line="240" w:lineRule="auto" w:before="0"/>
        <w:rPr>
          <w:i/>
          <w:sz w:val="18"/>
        </w:rPr>
      </w:pPr>
    </w:p>
    <w:p>
      <w:pPr>
        <w:spacing w:line="240" w:lineRule="auto" w:before="0"/>
        <w:rPr>
          <w:i/>
          <w:sz w:val="13"/>
        </w:rPr>
      </w:pPr>
    </w:p>
    <w:p>
      <w:pPr>
        <w:spacing w:before="0"/>
        <w:ind w:left="2919" w:right="0" w:firstLine="0"/>
        <w:jc w:val="left"/>
        <w:rPr>
          <w:b/>
          <w:sz w:val="30"/>
        </w:rPr>
      </w:pPr>
      <w:bookmarkStart w:name="_bookmark32" w:id="33"/>
      <w:bookmarkEnd w:id="33"/>
      <w:r>
        <w:rPr/>
      </w:r>
      <w:r>
        <w:rPr>
          <w:b/>
          <w:sz w:val="30"/>
        </w:rPr>
        <w:t>二、行情回顾</w:t>
      </w:r>
    </w:p>
    <w:p>
      <w:pPr>
        <w:spacing w:line="240" w:lineRule="auto" w:before="2"/>
        <w:rPr>
          <w:b/>
          <w:sz w:val="30"/>
        </w:rPr>
      </w:pPr>
    </w:p>
    <w:p>
      <w:pPr>
        <w:spacing w:before="0"/>
        <w:ind w:left="2919" w:right="0" w:firstLine="0"/>
        <w:jc w:val="left"/>
        <w:rPr>
          <w:b/>
          <w:sz w:val="28"/>
        </w:rPr>
      </w:pPr>
      <w:bookmarkStart w:name="_bookmark33" w:id="34"/>
      <w:bookmarkEnd w:id="34"/>
      <w:r>
        <w:rPr/>
      </w:r>
      <w:r>
        <w:rPr>
          <w:b/>
          <w:sz w:val="28"/>
        </w:rPr>
        <w:t>（一）市场表现</w:t>
      </w:r>
    </w:p>
    <w:p>
      <w:pPr>
        <w:pStyle w:val="Heading2"/>
        <w:spacing w:before="177"/>
        <w:ind w:left="3339"/>
        <w:jc w:val="left"/>
      </w:pPr>
      <w:r>
        <w:rPr>
          <w:rFonts w:ascii="Times New Roman" w:eastAsia="Times New Roman"/>
        </w:rPr>
        <w:t>9 </w:t>
      </w:r>
      <w:r>
        <w:rPr/>
        <w:t>月医药生物指数收涨 </w:t>
      </w:r>
      <w:r>
        <w:rPr>
          <w:rFonts w:ascii="Times New Roman" w:eastAsia="Times New Roman"/>
        </w:rPr>
        <w:t>4.30%</w:t>
      </w:r>
      <w:r>
        <w:rPr/>
        <w:t>，位列申万 </w:t>
      </w:r>
      <w:r>
        <w:rPr>
          <w:rFonts w:ascii="Times New Roman" w:eastAsia="Times New Roman"/>
        </w:rPr>
        <w:t>31 </w:t>
      </w:r>
      <w:r>
        <w:rPr/>
        <w:t>个子行业第 </w:t>
      </w:r>
      <w:r>
        <w:rPr>
          <w:rFonts w:ascii="Times New Roman" w:eastAsia="Times New Roman"/>
        </w:rPr>
        <w:t>2 </w:t>
      </w:r>
      <w:r>
        <w:rPr/>
        <w:t>位，跑赢沪深 </w:t>
      </w:r>
      <w:r>
        <w:rPr>
          <w:rFonts w:ascii="Times New Roman" w:eastAsia="Times New Roman"/>
        </w:rPr>
        <w:t>300 </w:t>
      </w:r>
      <w:r>
        <w:rPr/>
        <w:t>指数</w:t>
      </w:r>
    </w:p>
    <w:p>
      <w:pPr>
        <w:pStyle w:val="Heading2"/>
        <w:spacing w:line="268" w:lineRule="auto" w:before="31"/>
        <w:ind w:right="253"/>
        <w:jc w:val="left"/>
      </w:pPr>
      <w:r>
        <w:rPr>
          <w:rFonts w:ascii="Times New Roman" w:eastAsia="Times New Roman"/>
        </w:rPr>
        <w:t>6.31 </w:t>
      </w:r>
      <w:r>
        <w:rPr/>
        <w:t>个百分点。年初以来，医药生物累计下跌 </w:t>
      </w:r>
      <w:r>
        <w:rPr>
          <w:rFonts w:ascii="Times New Roman" w:eastAsia="Times New Roman"/>
        </w:rPr>
        <w:t>7.04%</w:t>
      </w:r>
      <w:r>
        <w:rPr/>
        <w:t>，位列申万 </w:t>
      </w:r>
      <w:r>
        <w:rPr>
          <w:rFonts w:ascii="Times New Roman" w:eastAsia="Times New Roman"/>
        </w:rPr>
        <w:t>31 </w:t>
      </w:r>
      <w:r>
        <w:rPr/>
        <w:t>个子行业第 </w:t>
      </w:r>
      <w:r>
        <w:rPr>
          <w:rFonts w:ascii="Times New Roman" w:eastAsia="Times New Roman"/>
        </w:rPr>
        <w:t>20 </w:t>
      </w:r>
      <w:r>
        <w:rPr/>
        <w:t>位， 跑输沪深 </w:t>
      </w:r>
      <w:r>
        <w:rPr>
          <w:rFonts w:ascii="Times New Roman" w:eastAsia="Times New Roman"/>
        </w:rPr>
        <w:t>300 </w:t>
      </w:r>
      <w:r>
        <w:rPr/>
        <w:t>指数 </w:t>
      </w:r>
      <w:r>
        <w:rPr>
          <w:rFonts w:ascii="Times New Roman" w:eastAsia="Times New Roman"/>
        </w:rPr>
        <w:t>2.34 </w:t>
      </w:r>
      <w:r>
        <w:rPr/>
        <w:t>个百分点。</w:t>
      </w:r>
    </w:p>
    <w:p>
      <w:pPr>
        <w:pStyle w:val="Heading1"/>
        <w:spacing w:before="148"/>
      </w:pPr>
      <w:bookmarkStart w:name="_bookmark34" w:id="35"/>
      <w:bookmarkEnd w:id="35"/>
      <w:r>
        <w:rPr>
          <w:b w:val="0"/>
        </w:rPr>
      </w:r>
      <w:r>
        <w:rPr/>
        <w:t>图表</w:t>
      </w:r>
      <w:r>
        <w:rPr>
          <w:rFonts w:ascii="Arial" w:eastAsia="Arial"/>
        </w:rPr>
        <w:t>30</w:t>
      </w:r>
      <w:r>
        <w:rPr/>
        <w:t>：各行业 </w:t>
      </w:r>
      <w:r>
        <w:rPr>
          <w:rFonts w:ascii="Arial" w:eastAsia="Arial"/>
        </w:rPr>
        <w:t>9 </w:t>
      </w:r>
      <w:r>
        <w:rPr/>
        <w:t>月行情表现情况（截至 </w:t>
      </w:r>
      <w:r>
        <w:rPr>
          <w:rFonts w:ascii="Arial" w:eastAsia="Arial"/>
        </w:rPr>
        <w:t>2023.9.28</w:t>
      </w:r>
      <w:r>
        <w:rPr/>
        <w:t>）</w:t>
      </w:r>
    </w:p>
    <w:p>
      <w:pPr>
        <w:spacing w:line="20" w:lineRule="exact"/>
        <w:ind w:left="2949" w:right="0" w:firstLine="0"/>
        <w:rPr>
          <w:sz w:val="2"/>
        </w:rPr>
      </w:pPr>
      <w:r>
        <w:rPr>
          <w:sz w:val="2"/>
        </w:rPr>
        <w:pict>
          <v:group style="width:368.7pt;height:.75pt;mso-position-horizontal-relative:char;mso-position-vertical-relative:line" coordorigin="0,0" coordsize="7374,15">
            <v:rect style="position:absolute;left:0;top:0;width:7374;height:15" filled="true" fillcolor="#9f9f9f" stroked="false">
              <v:fill type="solid"/>
            </v:rect>
          </v:group>
        </w:pict>
      </w:r>
      <w:r>
        <w:rPr>
          <w:sz w:val="2"/>
        </w:rPr>
      </w:r>
    </w:p>
    <w:p>
      <w:pPr>
        <w:spacing w:after="0" w:line="20" w:lineRule="exact"/>
        <w:rPr>
          <w:sz w:val="2"/>
        </w:rPr>
        <w:sectPr>
          <w:pgSz w:w="11910" w:h="16850"/>
          <w:pgMar w:header="313" w:footer="561" w:top="1260" w:bottom="760" w:left="400" w:right="220"/>
        </w:sectPr>
      </w:pPr>
    </w:p>
    <w:p>
      <w:pPr>
        <w:pStyle w:val="BodyText"/>
        <w:tabs>
          <w:tab w:pos="593" w:val="left" w:leader="none"/>
        </w:tabs>
        <w:spacing w:line="144" w:lineRule="exact" w:before="116"/>
        <w:jc w:val="right"/>
        <w:rPr>
          <w:rFonts w:ascii="宋体" w:eastAsia="宋体" w:hint="eastAsia"/>
        </w:rPr>
      </w:pPr>
      <w:r>
        <w:rPr>
          <w:rFonts w:ascii="宋体" w:eastAsia="宋体" w:hint="eastAsia"/>
          <w:w w:val="105"/>
        </w:rPr>
        <w:t>医</w:t>
      </w:r>
      <w:r>
        <w:rPr>
          <w:rFonts w:ascii="宋体" w:eastAsia="宋体" w:hint="eastAsia"/>
          <w:spacing w:val="-7"/>
          <w:w w:val="105"/>
        </w:rPr>
        <w:t> </w:t>
      </w:r>
      <w:r>
        <w:rPr>
          <w:rFonts w:ascii="宋体" w:eastAsia="宋体" w:hint="eastAsia"/>
          <w:w w:val="105"/>
        </w:rPr>
        <w:t>石</w:t>
        <w:tab/>
        <w:t>机</w:t>
      </w:r>
      <w:r>
        <w:rPr>
          <w:rFonts w:ascii="宋体" w:eastAsia="宋体" w:hint="eastAsia"/>
          <w:spacing w:val="-5"/>
          <w:w w:val="105"/>
        </w:rPr>
        <w:t> </w:t>
      </w:r>
      <w:r>
        <w:rPr>
          <w:rFonts w:ascii="宋体" w:eastAsia="宋体" w:hint="eastAsia"/>
          <w:w w:val="105"/>
        </w:rPr>
        <w:t>纺</w:t>
      </w:r>
    </w:p>
    <w:p>
      <w:pPr>
        <w:pStyle w:val="BodyText"/>
        <w:spacing w:line="144" w:lineRule="exact" w:before="116"/>
        <w:ind w:left="815"/>
        <w:rPr>
          <w:rFonts w:ascii="宋体" w:eastAsia="宋体" w:hint="eastAsia"/>
        </w:rPr>
      </w:pPr>
      <w:r>
        <w:rPr/>
        <w:br w:type="column"/>
      </w:r>
      <w:r>
        <w:rPr>
          <w:rFonts w:ascii="宋体" w:eastAsia="宋体" w:hint="eastAsia"/>
          <w:spacing w:val="-5"/>
          <w:w w:val="105"/>
        </w:rPr>
        <w:t>家 商 公 交 轻 建 有 基</w:t>
      </w:r>
    </w:p>
    <w:p>
      <w:pPr>
        <w:pStyle w:val="BodyText"/>
        <w:tabs>
          <w:tab w:pos="1409" w:val="left" w:leader="none"/>
          <w:tab w:pos="2201" w:val="left" w:leader="none"/>
        </w:tabs>
        <w:spacing w:line="144" w:lineRule="exact" w:before="116"/>
        <w:ind w:left="220"/>
        <w:rPr>
          <w:rFonts w:ascii="宋体" w:eastAsia="宋体" w:hint="eastAsia"/>
        </w:rPr>
      </w:pPr>
      <w:r>
        <w:rPr/>
        <w:br w:type="column"/>
      </w:r>
      <w:r>
        <w:rPr>
          <w:rFonts w:ascii="宋体" w:eastAsia="宋体" w:hint="eastAsia"/>
          <w:w w:val="105"/>
        </w:rPr>
        <w:t>国 非 建</w:t>
      </w:r>
      <w:r>
        <w:rPr>
          <w:rFonts w:ascii="宋体" w:eastAsia="宋体" w:hint="eastAsia"/>
          <w:spacing w:val="-20"/>
          <w:w w:val="105"/>
        </w:rPr>
        <w:t> </w:t>
      </w:r>
      <w:r>
        <w:rPr>
          <w:rFonts w:ascii="宋体" w:eastAsia="宋体" w:hint="eastAsia"/>
          <w:w w:val="105"/>
          <w:position w:val="-4"/>
        </w:rPr>
        <w:t>沪</w:t>
      </w:r>
      <w:r>
        <w:rPr>
          <w:rFonts w:ascii="宋体" w:eastAsia="宋体" w:hint="eastAsia"/>
          <w:spacing w:val="-6"/>
          <w:w w:val="105"/>
          <w:position w:val="-4"/>
        </w:rPr>
        <w:t> </w:t>
      </w:r>
      <w:r>
        <w:rPr>
          <w:rFonts w:ascii="宋体" w:eastAsia="宋体" w:hint="eastAsia"/>
          <w:w w:val="105"/>
        </w:rPr>
        <w:t>食</w:t>
        <w:tab/>
        <w:t>农</w:t>
      </w:r>
      <w:r>
        <w:rPr>
          <w:rFonts w:ascii="宋体" w:eastAsia="宋体" w:hint="eastAsia"/>
          <w:spacing w:val="-7"/>
          <w:w w:val="105"/>
        </w:rPr>
        <w:t> </w:t>
      </w:r>
      <w:r>
        <w:rPr>
          <w:rFonts w:ascii="宋体" w:eastAsia="宋体" w:hint="eastAsia"/>
          <w:w w:val="105"/>
        </w:rPr>
        <w:t>社</w:t>
        <w:tab/>
        <w:t>电</w:t>
      </w:r>
      <w:r>
        <w:rPr>
          <w:rFonts w:ascii="宋体" w:eastAsia="宋体" w:hint="eastAsia"/>
          <w:spacing w:val="-5"/>
          <w:w w:val="105"/>
        </w:rPr>
        <w:t> </w:t>
      </w:r>
      <w:r>
        <w:rPr>
          <w:rFonts w:ascii="宋体" w:eastAsia="宋体" w:hint="eastAsia"/>
          <w:w w:val="105"/>
        </w:rPr>
        <w:t>美</w:t>
      </w:r>
    </w:p>
    <w:p>
      <w:pPr>
        <w:spacing w:after="0" w:line="144" w:lineRule="exact"/>
        <w:rPr>
          <w:rFonts w:ascii="宋体" w:eastAsia="宋体" w:hint="eastAsia"/>
        </w:rPr>
        <w:sectPr>
          <w:type w:val="continuous"/>
          <w:pgSz w:w="11910" w:h="16850"/>
          <w:pgMar w:top="420" w:bottom="760" w:left="400" w:right="220"/>
          <w:cols w:num="3" w:equalWidth="0">
            <w:col w:w="4664" w:space="40"/>
            <w:col w:w="2337" w:space="39"/>
            <w:col w:w="4210"/>
          </w:cols>
        </w:sectPr>
      </w:pPr>
    </w:p>
    <w:p>
      <w:pPr>
        <w:pStyle w:val="BodyText"/>
        <w:tabs>
          <w:tab w:pos="593" w:val="left" w:leader="none"/>
        </w:tabs>
        <w:spacing w:line="135" w:lineRule="exact"/>
        <w:jc w:val="right"/>
        <w:rPr>
          <w:rFonts w:ascii="宋体" w:eastAsia="宋体" w:hint="eastAsia"/>
        </w:rPr>
      </w:pPr>
      <w:r>
        <w:rPr>
          <w:rFonts w:ascii="宋体" w:eastAsia="宋体" w:hint="eastAsia"/>
          <w:w w:val="105"/>
        </w:rPr>
        <w:t>药</w:t>
      </w:r>
      <w:r>
        <w:rPr>
          <w:rFonts w:ascii="宋体" w:eastAsia="宋体" w:hint="eastAsia"/>
          <w:spacing w:val="-7"/>
          <w:w w:val="105"/>
        </w:rPr>
        <w:t> </w:t>
      </w:r>
      <w:r>
        <w:rPr>
          <w:rFonts w:ascii="宋体" w:eastAsia="宋体" w:hint="eastAsia"/>
          <w:w w:val="105"/>
        </w:rPr>
        <w:t>油</w:t>
        <w:tab/>
        <w:t>械</w:t>
      </w:r>
      <w:r>
        <w:rPr>
          <w:rFonts w:ascii="宋体" w:eastAsia="宋体" w:hint="eastAsia"/>
          <w:spacing w:val="-5"/>
          <w:w w:val="105"/>
        </w:rPr>
        <w:t> </w:t>
      </w:r>
      <w:r>
        <w:rPr>
          <w:rFonts w:ascii="宋体" w:eastAsia="宋体" w:hint="eastAsia"/>
          <w:w w:val="105"/>
        </w:rPr>
        <w:t>织</w:t>
      </w:r>
    </w:p>
    <w:p>
      <w:pPr>
        <w:pStyle w:val="BodyText"/>
        <w:spacing w:line="135" w:lineRule="exact"/>
        <w:ind w:left="815"/>
        <w:rPr>
          <w:rFonts w:ascii="宋体" w:eastAsia="宋体" w:hint="eastAsia"/>
        </w:rPr>
      </w:pPr>
      <w:r>
        <w:rPr/>
        <w:br w:type="column"/>
      </w:r>
      <w:r>
        <w:rPr>
          <w:rFonts w:ascii="宋体" w:eastAsia="宋体" w:hint="eastAsia"/>
          <w:spacing w:val="-5"/>
          <w:w w:val="105"/>
        </w:rPr>
        <w:t>用 贸 用 通 工 筑 色 础</w:t>
      </w:r>
    </w:p>
    <w:p>
      <w:pPr>
        <w:pStyle w:val="BodyText"/>
        <w:tabs>
          <w:tab w:pos="1409" w:val="left" w:leader="none"/>
        </w:tabs>
        <w:spacing w:line="135" w:lineRule="exact"/>
        <w:ind w:left="220"/>
        <w:rPr>
          <w:rFonts w:ascii="宋体" w:eastAsia="宋体" w:hint="eastAsia"/>
        </w:rPr>
      </w:pPr>
      <w:r>
        <w:rPr/>
        <w:br w:type="column"/>
      </w:r>
      <w:r>
        <w:rPr>
          <w:rFonts w:ascii="宋体" w:eastAsia="宋体" w:hint="eastAsia"/>
          <w:w w:val="105"/>
        </w:rPr>
        <w:t>防 银 筑</w:t>
      </w:r>
      <w:r>
        <w:rPr>
          <w:rFonts w:ascii="宋体" w:eastAsia="宋体" w:hint="eastAsia"/>
          <w:spacing w:val="-20"/>
          <w:w w:val="105"/>
        </w:rPr>
        <w:t> </w:t>
      </w:r>
      <w:r>
        <w:rPr>
          <w:rFonts w:ascii="宋体" w:eastAsia="宋体" w:hint="eastAsia"/>
          <w:w w:val="105"/>
          <w:position w:val="-4"/>
        </w:rPr>
        <w:t>深</w:t>
      </w:r>
      <w:r>
        <w:rPr>
          <w:rFonts w:ascii="宋体" w:eastAsia="宋体" w:hint="eastAsia"/>
          <w:spacing w:val="-6"/>
          <w:w w:val="105"/>
          <w:position w:val="-4"/>
        </w:rPr>
        <w:t> </w:t>
      </w:r>
      <w:r>
        <w:rPr>
          <w:rFonts w:ascii="宋体" w:eastAsia="宋体" w:hint="eastAsia"/>
          <w:w w:val="105"/>
        </w:rPr>
        <w:t>品</w:t>
        <w:tab/>
        <w:t>林 会 计 房 力</w:t>
      </w:r>
      <w:r>
        <w:rPr>
          <w:rFonts w:ascii="宋体" w:eastAsia="宋体" w:hint="eastAsia"/>
          <w:spacing w:val="-28"/>
          <w:w w:val="105"/>
        </w:rPr>
        <w:t> </w:t>
      </w:r>
      <w:r>
        <w:rPr>
          <w:rFonts w:ascii="宋体" w:eastAsia="宋体" w:hint="eastAsia"/>
          <w:w w:val="105"/>
        </w:rPr>
        <w:t>容</w:t>
      </w:r>
    </w:p>
    <w:p>
      <w:pPr>
        <w:spacing w:after="0" w:line="135" w:lineRule="exact"/>
        <w:rPr>
          <w:rFonts w:ascii="宋体" w:eastAsia="宋体" w:hint="eastAsia"/>
        </w:rPr>
        <w:sectPr>
          <w:type w:val="continuous"/>
          <w:pgSz w:w="11910" w:h="16850"/>
          <w:pgMar w:top="420" w:bottom="760" w:left="400" w:right="220"/>
          <w:cols w:num="3" w:equalWidth="0">
            <w:col w:w="4664" w:space="40"/>
            <w:col w:w="2337" w:space="39"/>
            <w:col w:w="4210"/>
          </w:cols>
        </w:sectPr>
      </w:pPr>
    </w:p>
    <w:p>
      <w:pPr>
        <w:spacing w:line="240" w:lineRule="auto" w:before="0"/>
        <w:rPr>
          <w:sz w:val="14"/>
        </w:rPr>
      </w:pPr>
    </w:p>
    <w:p>
      <w:pPr>
        <w:pStyle w:val="BodyText"/>
        <w:spacing w:before="108"/>
        <w:ind w:right="15"/>
        <w:jc w:val="right"/>
      </w:pPr>
      <w:r>
        <w:rPr>
          <w:w w:val="105"/>
        </w:rPr>
        <w:t>12%</w:t>
      </w:r>
    </w:p>
    <w:p>
      <w:pPr>
        <w:pStyle w:val="BodyText"/>
        <w:spacing w:before="84"/>
        <w:ind w:right="15"/>
        <w:jc w:val="right"/>
      </w:pPr>
      <w:r>
        <w:rPr>
          <w:w w:val="105"/>
        </w:rPr>
        <w:t>10%</w:t>
      </w:r>
    </w:p>
    <w:p>
      <w:pPr>
        <w:pStyle w:val="BodyText"/>
        <w:spacing w:before="86"/>
        <w:jc w:val="right"/>
      </w:pPr>
      <w:r>
        <w:rPr>
          <w:spacing w:val="7"/>
          <w:w w:val="105"/>
        </w:rPr>
        <w:t>8%</w:t>
      </w:r>
    </w:p>
    <w:p>
      <w:pPr>
        <w:pStyle w:val="BodyText"/>
        <w:spacing w:before="84"/>
        <w:jc w:val="right"/>
      </w:pPr>
      <w:r>
        <w:rPr>
          <w:spacing w:val="7"/>
          <w:w w:val="105"/>
        </w:rPr>
        <w:t>6%</w:t>
      </w:r>
    </w:p>
    <w:p>
      <w:pPr>
        <w:pStyle w:val="BodyText"/>
        <w:spacing w:before="85"/>
        <w:jc w:val="right"/>
      </w:pPr>
      <w:r>
        <w:rPr>
          <w:spacing w:val="7"/>
          <w:w w:val="105"/>
        </w:rPr>
        <w:t>4%</w:t>
      </w:r>
    </w:p>
    <w:p>
      <w:pPr>
        <w:pStyle w:val="BodyText"/>
        <w:spacing w:before="85"/>
        <w:jc w:val="right"/>
      </w:pPr>
      <w:r>
        <w:rPr>
          <w:spacing w:val="7"/>
          <w:w w:val="105"/>
        </w:rPr>
        <w:t>2%</w:t>
      </w:r>
    </w:p>
    <w:p>
      <w:pPr>
        <w:pStyle w:val="BodyText"/>
        <w:spacing w:before="85"/>
        <w:jc w:val="right"/>
      </w:pPr>
      <w:r>
        <w:rPr>
          <w:spacing w:val="7"/>
          <w:w w:val="105"/>
        </w:rPr>
        <w:t>0%</w:t>
      </w:r>
    </w:p>
    <w:p>
      <w:pPr>
        <w:pStyle w:val="BodyText"/>
        <w:spacing w:before="84"/>
        <w:ind w:right="7"/>
        <w:jc w:val="right"/>
      </w:pPr>
      <w:r>
        <w:rPr>
          <w:spacing w:val="2"/>
          <w:w w:val="105"/>
        </w:rPr>
        <w:t>-2%</w:t>
      </w:r>
    </w:p>
    <w:p>
      <w:pPr>
        <w:pStyle w:val="BodyText"/>
        <w:spacing w:before="85"/>
        <w:ind w:right="7"/>
        <w:jc w:val="right"/>
      </w:pPr>
      <w:r>
        <w:rPr>
          <w:spacing w:val="2"/>
          <w:w w:val="105"/>
        </w:rPr>
        <w:t>-4%</w:t>
      </w:r>
    </w:p>
    <w:p>
      <w:pPr>
        <w:pStyle w:val="BodyText"/>
        <w:spacing w:before="85"/>
        <w:ind w:right="6"/>
        <w:jc w:val="right"/>
      </w:pPr>
      <w:r>
        <w:rPr>
          <w:spacing w:val="2"/>
          <w:w w:val="105"/>
        </w:rPr>
        <w:t>-6%</w:t>
      </w:r>
    </w:p>
    <w:p>
      <w:pPr>
        <w:pStyle w:val="BodyText"/>
        <w:spacing w:before="85"/>
        <w:ind w:right="7"/>
        <w:jc w:val="right"/>
      </w:pPr>
      <w:r>
        <w:rPr>
          <w:spacing w:val="2"/>
          <w:w w:val="105"/>
        </w:rPr>
        <w:t>-8%</w:t>
      </w:r>
    </w:p>
    <w:p>
      <w:pPr>
        <w:pStyle w:val="BodyText"/>
        <w:spacing w:before="85"/>
        <w:ind w:right="17"/>
        <w:jc w:val="right"/>
      </w:pPr>
      <w:r>
        <w:rPr>
          <w:w w:val="105"/>
        </w:rPr>
        <w:t>-10%</w:t>
      </w:r>
    </w:p>
    <w:p>
      <w:pPr>
        <w:pStyle w:val="BodyText"/>
        <w:spacing w:line="142" w:lineRule="exact"/>
        <w:ind w:left="106"/>
        <w:rPr>
          <w:rFonts w:ascii="宋体" w:eastAsia="宋体" w:hint="eastAsia"/>
        </w:rPr>
      </w:pPr>
      <w:r>
        <w:rPr/>
        <w:br w:type="column"/>
      </w:r>
      <w:r>
        <w:rPr>
          <w:rFonts w:ascii="宋体" w:eastAsia="宋体" w:hint="eastAsia"/>
          <w:spacing w:val="-4"/>
          <w:w w:val="105"/>
        </w:rPr>
        <w:t>煤 </w:t>
      </w:r>
      <w:r>
        <w:rPr>
          <w:rFonts w:ascii="宋体" w:eastAsia="宋体" w:hint="eastAsia"/>
          <w:spacing w:val="-4"/>
          <w:w w:val="105"/>
          <w:position w:val="1"/>
        </w:rPr>
        <w:t>生 石 </w:t>
      </w:r>
      <w:r>
        <w:rPr>
          <w:rFonts w:ascii="宋体" w:eastAsia="宋体" w:hint="eastAsia"/>
          <w:spacing w:val="-4"/>
          <w:w w:val="105"/>
        </w:rPr>
        <w:t>银 </w:t>
      </w:r>
      <w:r>
        <w:rPr>
          <w:rFonts w:ascii="宋体" w:eastAsia="宋体" w:hint="eastAsia"/>
          <w:spacing w:val="-4"/>
          <w:w w:val="105"/>
          <w:position w:val="1"/>
        </w:rPr>
        <w:t>设 服 </w:t>
      </w:r>
      <w:r>
        <w:rPr>
          <w:rFonts w:ascii="宋体" w:eastAsia="宋体" w:hint="eastAsia"/>
          <w:spacing w:val="-6"/>
          <w:w w:val="105"/>
        </w:rPr>
        <w:t>钢 通 综 汽 </w:t>
      </w:r>
      <w:r>
        <w:rPr>
          <w:rFonts w:ascii="宋体" w:eastAsia="宋体" w:hint="eastAsia"/>
          <w:spacing w:val="-7"/>
          <w:w w:val="105"/>
          <w:position w:val="1"/>
        </w:rPr>
        <w:t>电 零 事 运 制 装 金 化 </w:t>
      </w:r>
      <w:r>
        <w:rPr>
          <w:rFonts w:ascii="宋体" w:eastAsia="宋体" w:hint="eastAsia"/>
          <w:spacing w:val="-4"/>
          <w:w w:val="105"/>
        </w:rPr>
        <w:t>电 </w:t>
      </w:r>
      <w:r>
        <w:rPr>
          <w:rFonts w:ascii="宋体" w:eastAsia="宋体" w:hint="eastAsia"/>
          <w:spacing w:val="-7"/>
          <w:w w:val="105"/>
          <w:position w:val="1"/>
        </w:rPr>
        <w:t>军 金 材</w:t>
      </w:r>
    </w:p>
    <w:p>
      <w:pPr>
        <w:pStyle w:val="BodyText"/>
        <w:spacing w:line="156" w:lineRule="exact"/>
        <w:ind w:left="106"/>
        <w:rPr>
          <w:rFonts w:ascii="宋体" w:eastAsia="宋体" w:hint="eastAsia"/>
        </w:rPr>
      </w:pPr>
      <w:r>
        <w:rPr/>
        <w:pict>
          <v:group style="position:absolute;margin-left:194.255005pt;margin-top:10.665929pt;width:317.25pt;height:129.75pt;mso-position-horizontal-relative:page;mso-position-vertical-relative:paragraph;z-index:15820800" coordorigin="3885,213" coordsize="6345,2595">
            <v:rect style="position:absolute;left:3960;top:498;width:75;height:1125" filled="true" fillcolor="#c0504d" stroked="false">
              <v:fill type="solid"/>
            </v:rect>
            <v:shape style="position:absolute;left:3892;top:220;width:45;height:2580" coordorigin="3893,221" coordsize="45,2580" path="m3893,2801l3893,221m3893,2801l3938,2801m3893,2561l3938,2561m3893,2321l3938,2321m3893,2096l3938,2096m3893,1856l3938,1856m3893,1631l3938,1631m3893,1391l3938,1391m3893,1151l3938,1151m3893,926l3938,926m3893,686l3938,686m3893,461l3938,461m3893,221l3938,221e" filled="false" stroked="true" strokeweight=".75pt" strokecolor="#000000">
              <v:path arrowok="t"/>
              <v:stroke dashstyle="solid"/>
            </v:shape>
            <v:shape style="position:absolute;left:4155;top:1128;width:6015;height:1395" coordorigin="4155,1128" coordsize="6015,1395" path="m4230,1128l4155,1128,4155,1623,4230,1623,4230,1128xm4425,1218l4350,1218,4350,1623,4425,1623,4425,1218xm4635,1293l4545,1293,4545,1623,4635,1623,4635,1293xm4830,1488l4755,1488,4755,1623,4830,1623,4830,1488xm5025,1503l4950,1503,4950,1623,5025,1623,5025,1503xm5220,1533l5145,1533,5145,1623,5220,1623,5220,1533xm5415,1548l5340,1548,5340,1623,5415,1623,5415,1548xm5625,1563l5535,1563,5535,1623,5625,1623,5625,1563xm5820,1578l5730,1578,5730,1623,5820,1623,5820,1578xm6015,1608l5940,1608,5940,1623,6015,1623,6015,1608xm6210,1623l6135,1623,6135,1638,6210,1638,6210,1623xm6405,1623l6330,1623,6330,1728,6405,1728,6405,1623xm6615,1623l6525,1623,6525,1728,6615,1728,6615,1623xm6810,1623l6720,1623,6720,1728,6810,1728,6810,1623xm7005,1623l6930,1623,6930,1728,7005,1728,7005,1623xm7200,1623l7125,1623,7125,1728,7200,1728,7200,1623xm7395,1623l7320,1623,7320,1743,7395,1743,7395,1623xm7590,1623l7515,1623,7515,1788,7590,1788,7590,1623xm7800,1623l7710,1623,7710,1788,7800,1788,7800,1623xm7995,1623l7920,1623,7920,1833,7995,1833,7995,1623xm8190,1623l8115,1623,8115,1848,8190,1848,8190,1623xm8385,1623l8310,1623,8310,1863,8385,1863,8385,1623xm8580,1623l8505,1623,8505,1893,8580,1893,8580,1623xm8790,1623l8700,1623,8700,1893,8790,1893,8790,1623xm8985,1623l8910,1623,8910,1923,8985,1923,8985,1623xm9180,1623l9105,1623,9105,2058,9180,2058,9180,1623xm9375,1623l9300,1623,9300,2118,9375,2118,9375,1623xm9570,1623l9495,1623,9495,2268,9570,2268,9570,1623xm9780,1623l9690,1623,9690,2298,9780,2298,9780,1623xm9975,1623l9885,1623,9885,2388,9975,2388,9975,1623xm10170,1623l10095,1623,10095,2523,10170,2523,10170,1623xe" filled="true" fillcolor="#c0504d" stroked="false">
              <v:path arrowok="t"/>
              <v:fill type="solid"/>
            </v:shape>
            <v:shape style="position:absolute;left:3892;top:1585;width:6330;height:45" coordorigin="3893,1586" coordsize="6330,45" path="m3893,1631l10223,1631m3893,1586l3893,1631m4103,1586l4103,1631m4298,1586l4298,1631m4493,1586l4493,1631m4688,1586l4688,1631m4883,1586l4883,1631m5078,1586l5078,1631m5288,1586l5288,1631m5483,1586l5483,1631m5678,1586l5678,1631m5873,1586l5873,1631m6068,1586l6068,1631m6278,1586l6278,1631m6473,1586l6473,1631m6668,1586l6668,1631m6863,1586l6863,1631m7058,1586l7058,1631m7268,1586l7268,1631m7463,1586l7463,1631m7658,1586l7658,1631m7853,1586l7853,1631m8048,1586l8048,1631m8243,1586l8243,1631m8453,1586l8453,1631m8648,1586l8648,1631m8843,1586l8843,1631m9038,1586l9038,1631m9233,1586l9233,1631m9443,1586l9443,1631m9638,1586l9638,1631m9833,1586l9833,1631m10028,1586l10028,1631m10223,1586l10223,1631e" filled="false" stroked="true" strokeweight=".75pt" strokecolor="#000000">
              <v:path arrowok="t"/>
              <v:stroke dashstyle="solid"/>
            </v:shape>
            <v:shape style="position:absolute;left:4072;top:844;width:519;height:195" type="#_x0000_t202" filled="false" stroked="false">
              <v:textbox inset="0,0,0,0">
                <w:txbxContent>
                  <w:p>
                    <w:pPr>
                      <w:spacing w:line="195" w:lineRule="exact" w:before="0"/>
                      <w:ind w:left="0" w:right="0" w:firstLine="0"/>
                      <w:jc w:val="left"/>
                      <w:rPr>
                        <w:rFonts w:ascii="Calibri"/>
                        <w:sz w:val="19"/>
                      </w:rPr>
                    </w:pPr>
                    <w:r>
                      <w:rPr>
                        <w:rFonts w:ascii="Calibri"/>
                        <w:w w:val="105"/>
                        <w:sz w:val="19"/>
                      </w:rPr>
                      <w:t>4.30%</w:t>
                    </w:r>
                  </w:p>
                </w:txbxContent>
              </v:textbox>
              <w10:wrap type="none"/>
            </v:shape>
            <v:shape style="position:absolute;left:8083;top:2008;width:582;height:195" type="#_x0000_t202" filled="false" stroked="false">
              <v:textbox inset="0,0,0,0">
                <w:txbxContent>
                  <w:p>
                    <w:pPr>
                      <w:spacing w:line="195" w:lineRule="exact" w:before="0"/>
                      <w:ind w:left="0" w:right="0" w:firstLine="0"/>
                      <w:jc w:val="left"/>
                      <w:rPr>
                        <w:rFonts w:ascii="Calibri"/>
                        <w:sz w:val="19"/>
                      </w:rPr>
                    </w:pPr>
                    <w:r>
                      <w:rPr>
                        <w:rFonts w:ascii="Calibri"/>
                        <w:w w:val="105"/>
                        <w:sz w:val="19"/>
                      </w:rPr>
                      <w:t>-2.01%</w:t>
                    </w:r>
                  </w:p>
                </w:txbxContent>
              </v:textbox>
              <w10:wrap type="none"/>
            </v:shape>
            <w10:wrap type="none"/>
          </v:group>
        </w:pict>
      </w:r>
      <w:r>
        <w:rPr/>
        <w:pict>
          <v:shape style="position:absolute;margin-left:413.289917pt;margin-top:-5.359071pt;width:9.5pt;height:13.25pt;mso-position-horizontal-relative:page;mso-position-vertical-relative:paragraph;z-index:15821312" type="#_x0000_t202" filled="false" stroked="false">
            <v:textbox inset="0,0,0,0" style="layout-flow:vertical">
              <w:txbxContent>
                <w:p>
                  <w:pPr>
                    <w:pStyle w:val="BodyText"/>
                    <w:spacing w:before="19"/>
                    <w:ind w:left="20"/>
                  </w:pPr>
                  <w:r>
                    <w:rPr>
                      <w:w w:val="105"/>
                    </w:rPr>
                    <w:t>300</w:t>
                  </w:r>
                </w:p>
              </w:txbxContent>
            </v:textbox>
            <w10:wrap type="none"/>
          </v:shape>
        </w:pict>
      </w:r>
      <w:r>
        <w:rPr>
          <w:rFonts w:ascii="宋体" w:eastAsia="宋体" w:hint="eastAsia"/>
          <w:spacing w:val="-4"/>
          <w:w w:val="105"/>
        </w:rPr>
        <w:t>炭 </w:t>
      </w:r>
      <w:r>
        <w:rPr>
          <w:rFonts w:ascii="宋体" w:eastAsia="宋体" w:hint="eastAsia"/>
          <w:spacing w:val="-4"/>
          <w:w w:val="105"/>
          <w:position w:val="1"/>
        </w:rPr>
        <w:t>物 化 </w:t>
      </w:r>
      <w:r>
        <w:rPr>
          <w:rFonts w:ascii="宋体" w:eastAsia="宋体" w:hint="eastAsia"/>
          <w:spacing w:val="-4"/>
          <w:w w:val="105"/>
        </w:rPr>
        <w:t>行 </w:t>
      </w:r>
      <w:r>
        <w:rPr>
          <w:rFonts w:ascii="宋体" w:eastAsia="宋体" w:hint="eastAsia"/>
          <w:spacing w:val="-4"/>
          <w:w w:val="105"/>
          <w:position w:val="1"/>
        </w:rPr>
        <w:t>备 饰 </w:t>
      </w:r>
      <w:r>
        <w:rPr>
          <w:rFonts w:ascii="宋体" w:eastAsia="宋体" w:hint="eastAsia"/>
          <w:spacing w:val="-6"/>
          <w:w w:val="105"/>
        </w:rPr>
        <w:t>铁 信 合 车 </w:t>
      </w:r>
      <w:r>
        <w:rPr>
          <w:rFonts w:ascii="宋体" w:eastAsia="宋体" w:hint="eastAsia"/>
          <w:spacing w:val="-7"/>
          <w:w w:val="105"/>
          <w:position w:val="1"/>
        </w:rPr>
        <w:t>器 售 业 输 造 饰 属 工 </w:t>
      </w:r>
      <w:r>
        <w:rPr>
          <w:rFonts w:ascii="宋体" w:eastAsia="宋体" w:hint="eastAsia"/>
          <w:spacing w:val="-4"/>
          <w:w w:val="105"/>
        </w:rPr>
        <w:t>子 </w:t>
      </w:r>
      <w:r>
        <w:rPr>
          <w:rFonts w:ascii="宋体" w:eastAsia="宋体" w:hint="eastAsia"/>
          <w:spacing w:val="-7"/>
          <w:w w:val="105"/>
          <w:position w:val="1"/>
        </w:rPr>
        <w:t>工 融 料</w:t>
      </w:r>
    </w:p>
    <w:p>
      <w:pPr>
        <w:pStyle w:val="BodyText"/>
        <w:spacing w:line="142" w:lineRule="exact"/>
        <w:ind w:left="220"/>
        <w:rPr>
          <w:rFonts w:ascii="宋体" w:eastAsia="宋体" w:hint="eastAsia"/>
        </w:rPr>
      </w:pPr>
      <w:r>
        <w:rPr/>
        <w:br w:type="column"/>
      </w:r>
      <w:r>
        <w:rPr>
          <w:rFonts w:ascii="宋体" w:eastAsia="宋体" w:hint="eastAsia"/>
          <w:spacing w:val="-4"/>
          <w:w w:val="105"/>
          <w:position w:val="1"/>
        </w:rPr>
        <w:t>饮 </w:t>
      </w:r>
      <w:r>
        <w:rPr>
          <w:rFonts w:ascii="宋体" w:eastAsia="宋体" w:hint="eastAsia"/>
          <w:spacing w:val="-4"/>
          <w:w w:val="105"/>
        </w:rPr>
        <w:t>环 </w:t>
      </w:r>
      <w:r>
        <w:rPr>
          <w:rFonts w:ascii="宋体" w:eastAsia="宋体" w:hint="eastAsia"/>
          <w:spacing w:val="-7"/>
          <w:w w:val="105"/>
          <w:position w:val="1"/>
        </w:rPr>
        <w:t>牧 服 算 地 设 护 </w:t>
      </w:r>
      <w:r>
        <w:rPr>
          <w:rFonts w:ascii="宋体" w:eastAsia="宋体" w:hint="eastAsia"/>
          <w:w w:val="105"/>
        </w:rPr>
        <w:t>传</w:t>
      </w:r>
    </w:p>
    <w:p>
      <w:pPr>
        <w:pStyle w:val="BodyText"/>
        <w:spacing w:line="156" w:lineRule="exact"/>
        <w:ind w:left="220"/>
        <w:rPr>
          <w:rFonts w:ascii="宋体" w:eastAsia="宋体" w:hint="eastAsia"/>
        </w:rPr>
      </w:pPr>
      <w:r>
        <w:rPr>
          <w:rFonts w:ascii="宋体" w:eastAsia="宋体" w:hint="eastAsia"/>
          <w:spacing w:val="-4"/>
          <w:w w:val="105"/>
          <w:position w:val="1"/>
        </w:rPr>
        <w:t>料 </w:t>
      </w:r>
      <w:r>
        <w:rPr>
          <w:rFonts w:ascii="宋体" w:eastAsia="宋体" w:hint="eastAsia"/>
          <w:spacing w:val="-4"/>
          <w:w w:val="105"/>
        </w:rPr>
        <w:t>保 </w:t>
      </w:r>
      <w:r>
        <w:rPr>
          <w:rFonts w:ascii="宋体" w:eastAsia="宋体" w:hint="eastAsia"/>
          <w:spacing w:val="-7"/>
          <w:w w:val="105"/>
          <w:position w:val="1"/>
        </w:rPr>
        <w:t>渔 务 机 产 备 理 </w:t>
      </w:r>
      <w:r>
        <w:rPr>
          <w:rFonts w:ascii="宋体" w:eastAsia="宋体" w:hint="eastAsia"/>
          <w:w w:val="105"/>
        </w:rPr>
        <w:t>媒</w:t>
      </w:r>
    </w:p>
    <w:p>
      <w:pPr>
        <w:spacing w:after="0" w:line="156" w:lineRule="exact"/>
        <w:rPr>
          <w:rFonts w:ascii="宋体" w:eastAsia="宋体" w:hint="eastAsia"/>
        </w:rPr>
        <w:sectPr>
          <w:type w:val="continuous"/>
          <w:pgSz w:w="11910" w:h="16850"/>
          <w:pgMar w:top="420" w:bottom="760" w:left="400" w:right="220"/>
          <w:cols w:num="3" w:equalWidth="0">
            <w:col w:w="3392" w:space="40"/>
            <w:col w:w="4402" w:space="39"/>
            <w:col w:w="3417"/>
          </w:cols>
        </w:sectPr>
      </w:pPr>
    </w:p>
    <w:p>
      <w:pPr>
        <w:spacing w:line="240" w:lineRule="auto" w:before="5" w:after="0"/>
        <w:rPr>
          <w:sz w:val="12"/>
        </w:rPr>
      </w:pPr>
    </w:p>
    <w:p>
      <w:pPr>
        <w:spacing w:line="20" w:lineRule="exact"/>
        <w:ind w:left="2949" w:right="0" w:firstLine="0"/>
        <w:rPr>
          <w:sz w:val="2"/>
        </w:rPr>
      </w:pPr>
      <w:r>
        <w:rPr>
          <w:sz w:val="2"/>
        </w:rPr>
        <w:pict>
          <v:group style="width:368.7pt;height:.75pt;mso-position-horizontal-relative:char;mso-position-vertical-relative:line" coordorigin="0,0" coordsize="7374,15">
            <v:rect style="position:absolute;left:0;top:0;width:7374;height:15" filled="true" fillcolor="#9f9f9f" stroked="false">
              <v:fill type="solid"/>
            </v:rect>
          </v:group>
        </w:pict>
      </w:r>
      <w:r>
        <w:rPr>
          <w:sz w:val="2"/>
        </w:rPr>
      </w:r>
    </w:p>
    <w:p>
      <w:pPr>
        <w:spacing w:before="30"/>
        <w:ind w:left="2948" w:right="0" w:firstLine="0"/>
        <w:jc w:val="left"/>
        <w:rPr>
          <w:i/>
          <w:sz w:val="19"/>
        </w:rPr>
      </w:pPr>
      <w:r>
        <w:rPr>
          <w:i/>
          <w:sz w:val="19"/>
        </w:rPr>
        <w:t>资料来源：同花顺 </w:t>
      </w:r>
      <w:r>
        <w:rPr>
          <w:rFonts w:ascii="Arial" w:eastAsia="Arial"/>
          <w:i/>
          <w:sz w:val="18"/>
        </w:rPr>
        <w:t>iFinD</w:t>
      </w:r>
      <w:r>
        <w:rPr>
          <w:i/>
          <w:sz w:val="19"/>
        </w:rPr>
        <w:t>、粤开证券研究院</w:t>
      </w:r>
    </w:p>
    <w:p>
      <w:pPr>
        <w:spacing w:line="240" w:lineRule="auto" w:before="5"/>
        <w:rPr>
          <w:i/>
          <w:sz w:val="21"/>
        </w:rPr>
      </w:pPr>
    </w:p>
    <w:p>
      <w:pPr>
        <w:pStyle w:val="Heading2"/>
        <w:spacing w:line="268" w:lineRule="auto" w:before="78"/>
        <w:ind w:right="332" w:firstLine="420"/>
      </w:pPr>
      <w:r>
        <w:rPr>
          <w:rFonts w:ascii="Times New Roman" w:hAnsi="Times New Roman" w:eastAsia="Times New Roman"/>
        </w:rPr>
        <w:t>9 </w:t>
      </w:r>
      <w:r>
        <w:rPr/>
        <w:t>月板块先抑后扬，医药反腐“对停办延办学术会议，对广泛清退一线医务人员讲</w:t>
      </w:r>
      <w:r>
        <w:rPr>
          <w:spacing w:val="-10"/>
        </w:rPr>
        <w:t>课费要及时予以纠偏”，市场预期边际改善，叠加 </w:t>
      </w:r>
      <w:r>
        <w:rPr>
          <w:rFonts w:ascii="Times New Roman" w:hAnsi="Times New Roman" w:eastAsia="Times New Roman"/>
          <w:spacing w:val="13"/>
          <w:w w:val="99"/>
        </w:rPr>
        <w:t>G</w:t>
      </w:r>
      <w:r>
        <w:rPr>
          <w:rFonts w:ascii="Times New Roman" w:hAnsi="Times New Roman" w:eastAsia="Times New Roman"/>
          <w:spacing w:val="-9"/>
        </w:rPr>
        <w:t>L</w:t>
      </w:r>
      <w:r>
        <w:rPr>
          <w:rFonts w:ascii="Times New Roman" w:hAnsi="Times New Roman" w:eastAsia="Times New Roman"/>
          <w:spacing w:val="3"/>
          <w:w w:val="99"/>
        </w:rPr>
        <w:t>P</w:t>
      </w:r>
      <w:r>
        <w:rPr>
          <w:rFonts w:ascii="Times New Roman" w:hAnsi="Times New Roman" w:eastAsia="Times New Roman"/>
          <w:spacing w:val="5"/>
          <w:w w:val="99"/>
        </w:rPr>
        <w:t>-</w:t>
      </w:r>
      <w:r>
        <w:rPr>
          <w:rFonts w:ascii="Times New Roman" w:hAnsi="Times New Roman" w:eastAsia="Times New Roman"/>
          <w:w w:val="99"/>
        </w:rPr>
        <w:t>1</w:t>
      </w:r>
      <w:r>
        <w:rPr>
          <w:rFonts w:ascii="Times New Roman" w:hAnsi="Times New Roman" w:eastAsia="Times New Roman"/>
          <w:spacing w:val="-8"/>
          <w:w w:val="99"/>
        </w:rPr>
        <w:t>  </w:t>
      </w:r>
      <w:r>
        <w:rPr>
          <w:spacing w:val="-1"/>
          <w:w w:val="99"/>
        </w:rPr>
        <w:t>产业链大热、三季度业绩预告</w:t>
      </w:r>
      <w:r>
        <w:rPr>
          <w:spacing w:val="-1"/>
        </w:rPr>
        <w:t>催化，行业指数录得正收益且显著跑赢大盘。</w:t>
      </w:r>
    </w:p>
    <w:p>
      <w:pPr>
        <w:spacing w:after="0" w:line="268" w:lineRule="auto"/>
        <w:sectPr>
          <w:type w:val="continuous"/>
          <w:pgSz w:w="11910" w:h="16850"/>
          <w:pgMar w:top="420" w:bottom="760" w:left="400" w:right="220"/>
        </w:sectPr>
      </w:pPr>
    </w:p>
    <w:p>
      <w:pPr>
        <w:pStyle w:val="Heading1"/>
      </w:pPr>
      <w:bookmarkStart w:name="_bookmark35" w:id="36"/>
      <w:bookmarkEnd w:id="36"/>
      <w:r>
        <w:rPr>
          <w:b w:val="0"/>
        </w:rPr>
      </w:r>
      <w:r>
        <w:rPr/>
        <w:t>图表</w:t>
      </w:r>
      <w:r>
        <w:rPr>
          <w:rFonts w:ascii="Arial" w:eastAsia="Arial"/>
        </w:rPr>
        <w:t>31</w:t>
      </w:r>
      <w:r>
        <w:rPr/>
        <w:t>：医药生物行情走势（截至 </w:t>
      </w:r>
      <w:r>
        <w:rPr>
          <w:rFonts w:ascii="Arial" w:eastAsia="Arial"/>
        </w:rPr>
        <w:t>2023.9.28</w:t>
      </w:r>
      <w:r>
        <w:rPr/>
        <w:t>）</w:t>
      </w:r>
    </w:p>
    <w:p>
      <w:pPr>
        <w:spacing w:line="20" w:lineRule="exact"/>
        <w:ind w:left="2949" w:right="0" w:firstLine="0"/>
        <w:rPr>
          <w:sz w:val="2"/>
        </w:rPr>
      </w:pPr>
      <w:r>
        <w:rPr>
          <w:sz w:val="2"/>
        </w:rPr>
        <w:pict>
          <v:group style="width:368.7pt;height:.75pt;mso-position-horizontal-relative:char;mso-position-vertical-relative:line" coordorigin="0,0" coordsize="7374,15">
            <v:rect style="position:absolute;left:0;top:0;width:7374;height:15" filled="true" fillcolor="#9f9f9f" stroked="false">
              <v:fill type="solid"/>
            </v:rect>
          </v:group>
        </w:pict>
      </w:r>
      <w:r>
        <w:rPr>
          <w:sz w:val="2"/>
        </w:rPr>
      </w:r>
    </w:p>
    <w:p>
      <w:pPr>
        <w:spacing w:line="240" w:lineRule="auto" w:before="12"/>
        <w:rPr>
          <w:b/>
          <w:sz w:val="9"/>
        </w:rPr>
      </w:pPr>
    </w:p>
    <w:p>
      <w:pPr>
        <w:pStyle w:val="BodyText"/>
        <w:ind w:left="3204"/>
      </w:pPr>
      <w:r>
        <w:rPr/>
        <w:pict>
          <v:group style="position:absolute;margin-left:195.005005pt;margin-top:3.78333pt;width:324.4pt;height:129pt;mso-position-horizontal-relative:page;mso-position-vertical-relative:paragraph;z-index:15827968" coordorigin="3900,76" coordsize="6488,2580">
            <v:shape style="position:absolute;left:3907;top:83;width:6480;height:2565" coordorigin="3908,83" coordsize="6480,2565" path="m3908,2648l3908,83m3908,2648l3953,2648m3908,2393l3953,2393m3908,2138l3953,2138m3908,1883l3953,1883m3908,1628l3953,1628m3908,1373l3953,1373m3908,1103l3953,1103m3908,848l3953,848m3908,593l3953,593m3908,338l3953,338m3908,83l3953,83m3908,2648l10388,2648m3908,2603l3908,2648m4358,2603l4358,2648m4793,2603l4793,2648m5243,2603l5243,2648m5693,2603l5693,2648m6143,2603l6143,2648m6578,2603l6578,2648m7028,2603l7028,2648m7478,2603l7478,2648m7928,2603l7928,2648m8378,2603l8378,2648m8813,2603l8813,2648m9263,2603l9263,2648m9713,2603l9713,2648m10163,2603l10163,2648e" filled="false" stroked="true" strokeweight=".75pt" strokecolor="#000000">
              <v:path arrowok="t"/>
              <v:stroke dashstyle="solid"/>
            </v:shape>
            <v:shape style="position:absolute;left:4012;top:413;width:6255;height:1995" coordorigin="4013,413" coordsize="6255,1995" path="m4013,1628l4238,1778,4913,1628,5138,1718,5363,2003,5573,2408,5798,2348,6473,1703,6698,1613,6923,1853,7148,1778,7373,1298,8033,998,8258,1058,8483,1163,8708,1463,8933,1208,9593,848,9818,998,10043,413,10268,518e" filled="false" stroked="true" strokeweight="2.25pt" strokecolor="#bd4a47">
              <v:path arrowok="t"/>
              <v:stroke dashstyle="solid"/>
            </v:shape>
            <v:shape style="position:absolute;left:4012;top:1058;width:6255;height:1200" coordorigin="4013,1058" coordsize="6255,1200" path="m4013,1628l4238,1448,4913,1058,5138,1253,5363,1298,5573,1673,5798,1793,6473,1613,6698,1658,6923,1823,7148,1838,7373,2003,8033,1883,8258,1928,8483,2033,8708,2258,8933,1808,9593,1973,9818,2108,10043,2063,10268,2138e" filled="false" stroked="true" strokeweight="2.25pt" strokecolor="#7c5f9f">
              <v:path arrowok="t"/>
              <v:stroke dashstyle="solid"/>
            </v:shape>
            <w10:wrap type="none"/>
          </v:group>
        </w:pict>
      </w:r>
      <w:r>
        <w:rPr>
          <w:spacing w:val="7"/>
          <w:w w:val="105"/>
        </w:rPr>
        <w:t>6%</w:t>
      </w:r>
    </w:p>
    <w:p>
      <w:pPr>
        <w:pStyle w:val="BodyText"/>
        <w:spacing w:before="107"/>
        <w:ind w:left="3204"/>
      </w:pPr>
      <w:r>
        <w:rPr>
          <w:spacing w:val="7"/>
          <w:w w:val="105"/>
        </w:rPr>
        <w:t>5%</w:t>
      </w:r>
    </w:p>
    <w:p>
      <w:pPr>
        <w:pStyle w:val="BodyText"/>
        <w:spacing w:before="106"/>
        <w:ind w:left="3204"/>
      </w:pPr>
      <w:r>
        <w:rPr>
          <w:spacing w:val="7"/>
          <w:w w:val="105"/>
        </w:rPr>
        <w:t>4%</w:t>
      </w:r>
    </w:p>
    <w:p>
      <w:pPr>
        <w:pStyle w:val="BodyText"/>
        <w:spacing w:before="107"/>
        <w:ind w:left="3204"/>
      </w:pPr>
      <w:r>
        <w:rPr>
          <w:spacing w:val="7"/>
          <w:w w:val="105"/>
        </w:rPr>
        <w:t>3%</w:t>
      </w:r>
    </w:p>
    <w:p>
      <w:pPr>
        <w:pStyle w:val="BodyText"/>
        <w:spacing w:before="107"/>
        <w:ind w:left="3204"/>
      </w:pPr>
      <w:r>
        <w:rPr>
          <w:spacing w:val="7"/>
          <w:w w:val="105"/>
        </w:rPr>
        <w:t>2%</w:t>
      </w:r>
    </w:p>
    <w:p>
      <w:pPr>
        <w:pStyle w:val="BodyText"/>
        <w:spacing w:before="107"/>
        <w:ind w:left="3204"/>
      </w:pPr>
      <w:r>
        <w:rPr>
          <w:spacing w:val="7"/>
          <w:w w:val="105"/>
        </w:rPr>
        <w:t>1%</w:t>
      </w:r>
    </w:p>
    <w:p>
      <w:pPr>
        <w:pStyle w:val="BodyText"/>
        <w:spacing w:before="107"/>
        <w:ind w:left="3204"/>
      </w:pPr>
      <w:r>
        <w:rPr>
          <w:spacing w:val="7"/>
          <w:w w:val="105"/>
        </w:rPr>
        <w:t>0%</w:t>
      </w:r>
    </w:p>
    <w:p>
      <w:pPr>
        <w:pStyle w:val="BodyText"/>
        <w:spacing w:before="107"/>
        <w:ind w:left="3157"/>
      </w:pPr>
      <w:r>
        <w:rPr>
          <w:spacing w:val="2"/>
          <w:w w:val="105"/>
        </w:rPr>
        <w:t>-1%</w:t>
      </w:r>
    </w:p>
    <w:p>
      <w:pPr>
        <w:pStyle w:val="BodyText"/>
        <w:spacing w:before="107"/>
        <w:ind w:left="3157"/>
      </w:pPr>
      <w:r>
        <w:rPr>
          <w:spacing w:val="2"/>
          <w:w w:val="105"/>
        </w:rPr>
        <w:t>-2%</w:t>
      </w:r>
    </w:p>
    <w:p>
      <w:pPr>
        <w:pStyle w:val="BodyText"/>
        <w:spacing w:before="106"/>
        <w:ind w:left="3157"/>
      </w:pPr>
      <w:r>
        <w:rPr>
          <w:spacing w:val="2"/>
          <w:w w:val="105"/>
        </w:rPr>
        <w:t>-3%</w:t>
      </w:r>
    </w:p>
    <w:p>
      <w:pPr>
        <w:pStyle w:val="BodyText"/>
        <w:spacing w:before="108"/>
        <w:ind w:left="3157"/>
      </w:pPr>
      <w:r>
        <w:rPr/>
        <w:drawing>
          <wp:anchor distT="0" distB="0" distL="0" distR="0" allowOverlap="1" layoutInCell="1" locked="0" behindDoc="0" simplePos="0" relativeHeight="183">
            <wp:simplePos x="0" y="0"/>
            <wp:positionH relativeFrom="page">
              <wp:posOffset>2244598</wp:posOffset>
            </wp:positionH>
            <wp:positionV relativeFrom="paragraph">
              <wp:posOffset>187558</wp:posOffset>
            </wp:positionV>
            <wp:extent cx="4275636" cy="328612"/>
            <wp:effectExtent l="0" t="0" r="0" b="0"/>
            <wp:wrapTopAndBottom/>
            <wp:docPr id="47" name="image26.png"/>
            <wp:cNvGraphicFramePr>
              <a:graphicFrameLocks noChangeAspect="1"/>
            </wp:cNvGraphicFramePr>
            <a:graphic>
              <a:graphicData uri="http://schemas.openxmlformats.org/drawingml/2006/picture">
                <pic:pic>
                  <pic:nvPicPr>
                    <pic:cNvPr id="48" name="image26.png"/>
                    <pic:cNvPicPr/>
                  </pic:nvPicPr>
                  <pic:blipFill>
                    <a:blip r:embed="rId32" cstate="print"/>
                    <a:stretch>
                      <a:fillRect/>
                    </a:stretch>
                  </pic:blipFill>
                  <pic:spPr>
                    <a:xfrm>
                      <a:off x="0" y="0"/>
                      <a:ext cx="4275636" cy="328612"/>
                    </a:xfrm>
                    <a:prstGeom prst="rect">
                      <a:avLst/>
                    </a:prstGeom>
                  </pic:spPr>
                </pic:pic>
              </a:graphicData>
            </a:graphic>
          </wp:anchor>
        </w:drawing>
      </w:r>
      <w:r>
        <w:rPr>
          <w:spacing w:val="2"/>
          <w:w w:val="105"/>
        </w:rPr>
        <w:t>-4%</w:t>
      </w:r>
    </w:p>
    <w:p>
      <w:pPr>
        <w:pStyle w:val="BodyText"/>
        <w:spacing w:before="10"/>
        <w:rPr>
          <w:sz w:val="7"/>
        </w:rPr>
      </w:pPr>
    </w:p>
    <w:p>
      <w:pPr>
        <w:pStyle w:val="Heading8"/>
        <w:tabs>
          <w:tab w:pos="7175" w:val="left" w:leader="none"/>
        </w:tabs>
        <w:ind w:left="5964"/>
        <w:rPr>
          <w:rFonts w:ascii="Times New Roman" w:eastAsia="Times New Roman"/>
        </w:rPr>
      </w:pPr>
      <w:r>
        <w:rPr/>
        <w:pict>
          <v:line style="position:absolute;mso-position-horizontal-relative:page;mso-position-vertical-relative:paragraph;z-index:15828480" from="296.630005pt,9.489983pt" to="316.130005pt,9.489983pt" stroked="true" strokeweight="2.25pt" strokecolor="#bd4a47">
            <v:stroke dashstyle="solid"/>
            <w10:wrap type="none"/>
          </v:line>
        </w:pict>
      </w:r>
      <w:r>
        <w:rPr/>
        <w:pict>
          <v:line style="position:absolute;mso-position-horizontal-relative:page;mso-position-vertical-relative:paragraph;z-index:-17504768" from="357.380005pt,9.489983pt" to="376.130005pt,9.489983pt" stroked="true" strokeweight="2.25pt" strokecolor="#7c5f9f">
            <v:stroke dashstyle="solid"/>
            <w10:wrap type="none"/>
          </v:line>
        </w:pict>
      </w:r>
      <w:r>
        <w:rPr/>
        <w:t>医药生物</w:t>
        <w:tab/>
        <w:t>沪深</w:t>
      </w:r>
      <w:r>
        <w:rPr>
          <w:rFonts w:ascii="Times New Roman" w:eastAsia="Times New Roman"/>
        </w:rPr>
        <w:t>300</w:t>
      </w:r>
    </w:p>
    <w:p>
      <w:pPr>
        <w:pStyle w:val="BodyText"/>
        <w:spacing w:before="1"/>
        <w:rPr>
          <w:sz w:val="11"/>
        </w:rPr>
      </w:pPr>
      <w:r>
        <w:rPr/>
        <w:pict>
          <v:rect style="position:absolute;margin-left:167.449997pt;margin-top:8.340967pt;width:368.7pt;height:.75pt;mso-position-horizontal-relative:page;mso-position-vertical-relative:paragraph;z-index:-15634432;mso-wrap-distance-left:0;mso-wrap-distance-right:0" filled="true" fillcolor="#9f9f9f" stroked="false">
            <v:fill type="solid"/>
            <w10:wrap type="topAndBottom"/>
          </v:rect>
        </w:pict>
      </w:r>
    </w:p>
    <w:p>
      <w:pPr>
        <w:spacing w:before="21"/>
        <w:ind w:left="2948" w:right="0" w:firstLine="0"/>
        <w:jc w:val="left"/>
        <w:rPr>
          <w:i/>
          <w:sz w:val="19"/>
        </w:rPr>
      </w:pPr>
      <w:r>
        <w:rPr>
          <w:i/>
          <w:sz w:val="19"/>
        </w:rPr>
        <w:t>资料来源：同花顺 </w:t>
      </w:r>
      <w:r>
        <w:rPr>
          <w:rFonts w:ascii="Arial" w:eastAsia="Arial"/>
          <w:i/>
          <w:sz w:val="18"/>
        </w:rPr>
        <w:t>iFinD</w:t>
      </w:r>
      <w:r>
        <w:rPr>
          <w:i/>
          <w:sz w:val="19"/>
        </w:rPr>
        <w:t>、粤开证券研究院</w:t>
      </w:r>
    </w:p>
    <w:p>
      <w:pPr>
        <w:spacing w:line="240" w:lineRule="auto" w:before="10"/>
        <w:rPr>
          <w:i/>
          <w:sz w:val="20"/>
        </w:rPr>
      </w:pPr>
    </w:p>
    <w:p>
      <w:pPr>
        <w:pStyle w:val="Heading2"/>
        <w:spacing w:line="271" w:lineRule="auto" w:before="71"/>
        <w:ind w:right="317" w:firstLine="420"/>
      </w:pPr>
      <w:r>
        <w:rPr/>
        <w:t>六大子板块悉数上涨。化学制药、生物制品、医疗服务表现回暖，全月涨幅分别达到 </w:t>
      </w:r>
      <w:r>
        <w:rPr>
          <w:rFonts w:ascii="Times New Roman" w:eastAsia="Times New Roman"/>
        </w:rPr>
        <w:t>7.65%</w:t>
      </w:r>
      <w:r>
        <w:rPr/>
        <w:t>、</w:t>
      </w:r>
      <w:r>
        <w:rPr>
          <w:rFonts w:ascii="Times New Roman" w:eastAsia="Times New Roman"/>
        </w:rPr>
        <w:t>4.67%</w:t>
      </w:r>
      <w:r>
        <w:rPr/>
        <w:t>、</w:t>
      </w:r>
      <w:r>
        <w:rPr>
          <w:rFonts w:ascii="Times New Roman" w:eastAsia="Times New Roman"/>
        </w:rPr>
        <w:t>3.70%</w:t>
      </w:r>
      <w:r>
        <w:rPr/>
        <w:t>。个股方面，重磅品种领涨，</w:t>
      </w:r>
      <w:r>
        <w:rPr>
          <w:rFonts w:ascii="Times New Roman" w:eastAsia="Times New Roman"/>
        </w:rPr>
        <w:t>GLP-1 </w:t>
      </w:r>
      <w:r>
        <w:rPr/>
        <w:t>类减肥药、阿茨海默症新药备受关注，常山药业、民生健康、通化金马分别上涨 </w:t>
      </w:r>
      <w:r>
        <w:rPr>
          <w:rFonts w:ascii="Times New Roman" w:eastAsia="Times New Roman"/>
        </w:rPr>
        <w:t>194.07%</w:t>
      </w:r>
      <w:r>
        <w:rPr/>
        <w:t>、</w:t>
      </w:r>
      <w:r>
        <w:rPr>
          <w:rFonts w:ascii="Times New Roman" w:eastAsia="Times New Roman"/>
        </w:rPr>
        <w:t>119.20%</w:t>
      </w:r>
      <w:r>
        <w:rPr/>
        <w:t>、</w:t>
      </w:r>
      <w:r>
        <w:rPr>
          <w:rFonts w:ascii="Times New Roman" w:eastAsia="Times New Roman"/>
        </w:rPr>
        <w:t>70.68%</w:t>
      </w:r>
      <w:r>
        <w:rPr/>
        <w:t>； 前期热门题材回落，跌幅前三开开实业、科源制药、兴齐眼药分别下跌</w:t>
      </w:r>
      <w:r>
        <w:rPr>
          <w:rFonts w:ascii="Times New Roman" w:eastAsia="Times New Roman"/>
        </w:rPr>
        <w:t>-21.74%</w:t>
      </w:r>
      <w:r>
        <w:rPr/>
        <w:t>、</w:t>
      </w:r>
      <w:r>
        <w:rPr>
          <w:rFonts w:ascii="Times New Roman" w:eastAsia="Times New Roman"/>
        </w:rPr>
        <w:t>- 21.26%</w:t>
      </w:r>
      <w:r>
        <w:rPr/>
        <w:t>、</w:t>
      </w:r>
      <w:r>
        <w:rPr>
          <w:rFonts w:ascii="Times New Roman" w:eastAsia="Times New Roman"/>
        </w:rPr>
        <w:t>-18.04%</w:t>
      </w:r>
      <w:r>
        <w:rPr/>
        <w:t>。</w:t>
      </w:r>
    </w:p>
    <w:p>
      <w:pPr>
        <w:pStyle w:val="Heading1"/>
        <w:spacing w:before="146"/>
        <w:jc w:val="both"/>
      </w:pPr>
      <w:r>
        <w:rPr/>
        <w:pict>
          <v:rect style="position:absolute;margin-left:207.75pt;margin-top:138.180008pt;width:145.5pt;height:9.75pt;mso-position-horizontal-relative:page;mso-position-vertical-relative:paragraph;z-index:-17504256" filled="true" fillcolor="#c0504d" stroked="false">
            <v:fill type="solid"/>
            <w10:wrap type="none"/>
          </v:rect>
        </w:pict>
      </w:r>
      <w:r>
        <w:rPr/>
        <w:pict>
          <v:rect style="position:absolute;margin-left:207.75pt;margin-top:113.430008pt;width:115.5pt;height:9.75pt;mso-position-horizontal-relative:page;mso-position-vertical-relative:paragraph;z-index:-17503744" filled="true" fillcolor="#c0504d" stroked="false">
            <v:fill type="solid"/>
            <w10:wrap type="none"/>
          </v:rect>
        </w:pict>
      </w:r>
      <w:r>
        <w:rPr/>
        <w:pict>
          <v:line style="position:absolute;mso-position-horizontal-relative:page;mso-position-vertical-relative:paragraph;z-index:-17503232" from="207.380005pt,56.050003pt" to="209.630005pt,56.050003pt" stroked="true" strokeweight=".75pt" strokecolor="#000000">
            <v:stroke dashstyle="solid"/>
            <w10:wrap type="none"/>
          </v:line>
        </w:pict>
      </w:r>
      <w:r>
        <w:rPr/>
        <w:pict>
          <v:line style="position:absolute;mso-position-horizontal-relative:page;mso-position-vertical-relative:paragraph;z-index:15831040" from="207.380005pt,31.300005pt" to="209.630005pt,31.300005pt" stroked="true" strokeweight=".75pt" strokecolor="#000000">
            <v:stroke dashstyle="solid"/>
            <w10:wrap type="none"/>
          </v:line>
        </w:pict>
      </w:r>
      <w:bookmarkStart w:name="_bookmark36" w:id="37"/>
      <w:bookmarkEnd w:id="37"/>
      <w:r>
        <w:rPr>
          <w:b w:val="0"/>
        </w:rPr>
      </w:r>
      <w:r>
        <w:rPr/>
        <w:t>图表</w:t>
      </w:r>
      <w:r>
        <w:rPr>
          <w:rFonts w:ascii="Arial" w:eastAsia="Arial"/>
        </w:rPr>
        <w:t>32</w:t>
      </w:r>
      <w:r>
        <w:rPr/>
        <w:t>：医药生物子板块走势情况（截至 </w:t>
      </w:r>
      <w:r>
        <w:rPr>
          <w:rFonts w:ascii="Arial" w:eastAsia="Arial"/>
        </w:rPr>
        <w:t>2023.9.28</w:t>
      </w:r>
      <w:r>
        <w:rPr/>
        <w:t>）</w:t>
      </w:r>
    </w:p>
    <w:p>
      <w:pPr>
        <w:spacing w:line="20" w:lineRule="exact"/>
        <w:ind w:left="2949" w:right="0" w:firstLine="0"/>
        <w:rPr>
          <w:sz w:val="2"/>
        </w:rPr>
      </w:pPr>
      <w:r>
        <w:rPr>
          <w:sz w:val="2"/>
        </w:rPr>
        <w:pict>
          <v:group style="width:368.7pt;height:.75pt;mso-position-horizontal-relative:char;mso-position-vertical-relative:line" coordorigin="0,0" coordsize="7374,15">
            <v:rect style="position:absolute;left:0;top:0;width:7374;height:15" filled="true" fillcolor="#9f9f9f" stroked="false">
              <v:fill type="solid"/>
            </v:rect>
          </v:group>
        </w:pict>
      </w:r>
      <w:r>
        <w:rPr>
          <w:sz w:val="2"/>
        </w:rPr>
      </w:r>
    </w:p>
    <w:p>
      <w:pPr>
        <w:spacing w:line="240" w:lineRule="auto" w:before="10" w:after="1"/>
        <w:rPr>
          <w:b/>
          <w:sz w:val="14"/>
        </w:rPr>
      </w:pPr>
    </w:p>
    <w:tbl>
      <w:tblPr>
        <w:tblW w:w="0" w:type="auto"/>
        <w:jc w:val="left"/>
        <w:tblInd w:w="3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838"/>
        <w:gridCol w:w="1086"/>
        <w:gridCol w:w="1833"/>
        <w:gridCol w:w="689"/>
      </w:tblGrid>
      <w:tr>
        <w:trPr>
          <w:trHeight w:val="652" w:hRule="atLeast"/>
        </w:trPr>
        <w:tc>
          <w:tcPr>
            <w:tcW w:w="715" w:type="dxa"/>
            <w:tcBorders>
              <w:right w:val="single" w:sz="24" w:space="0" w:color="C0504D"/>
            </w:tcBorders>
          </w:tcPr>
          <w:p>
            <w:pPr>
              <w:pStyle w:val="TableParagraph"/>
              <w:spacing w:before="10"/>
              <w:rPr>
                <w:b/>
                <w:sz w:val="12"/>
              </w:rPr>
            </w:pPr>
          </w:p>
          <w:p>
            <w:pPr>
              <w:pStyle w:val="TableParagraph"/>
              <w:ind w:right="92"/>
              <w:jc w:val="right"/>
              <w:rPr>
                <w:sz w:val="13"/>
              </w:rPr>
            </w:pPr>
            <w:r>
              <w:rPr>
                <w:w w:val="105"/>
                <w:sz w:val="13"/>
              </w:rPr>
              <w:t>医药商业</w:t>
            </w:r>
          </w:p>
        </w:tc>
        <w:tc>
          <w:tcPr>
            <w:tcW w:w="1838" w:type="dxa"/>
            <w:tcBorders>
              <w:left w:val="single" w:sz="24" w:space="0" w:color="C0504D"/>
            </w:tcBorders>
          </w:tcPr>
          <w:p>
            <w:pPr>
              <w:pStyle w:val="TableParagraph"/>
              <w:spacing w:before="145"/>
              <w:ind w:left="147"/>
              <w:rPr>
                <w:rFonts w:ascii="Calibri"/>
                <w:sz w:val="19"/>
              </w:rPr>
            </w:pPr>
            <w:r>
              <w:rPr>
                <w:rFonts w:ascii="Calibri"/>
                <w:w w:val="105"/>
                <w:sz w:val="19"/>
              </w:rPr>
              <w:t>0.08%</w:t>
            </w:r>
          </w:p>
        </w:tc>
        <w:tc>
          <w:tcPr>
            <w:tcW w:w="1086" w:type="dxa"/>
          </w:tcPr>
          <w:p>
            <w:pPr>
              <w:pStyle w:val="TableParagraph"/>
              <w:rPr>
                <w:rFonts w:ascii="Times New Roman"/>
                <w:sz w:val="18"/>
              </w:rPr>
            </w:pPr>
          </w:p>
        </w:tc>
        <w:tc>
          <w:tcPr>
            <w:tcW w:w="1833" w:type="dxa"/>
          </w:tcPr>
          <w:p>
            <w:pPr>
              <w:pStyle w:val="TableParagraph"/>
              <w:rPr>
                <w:rFonts w:ascii="Times New Roman"/>
                <w:sz w:val="18"/>
              </w:rPr>
            </w:pPr>
          </w:p>
        </w:tc>
        <w:tc>
          <w:tcPr>
            <w:tcW w:w="689" w:type="dxa"/>
            <w:vMerge w:val="restart"/>
          </w:tcPr>
          <w:p>
            <w:pPr>
              <w:pStyle w:val="TableParagraph"/>
              <w:rPr>
                <w:rFonts w:ascii="Times New Roman"/>
                <w:sz w:val="18"/>
              </w:rPr>
            </w:pPr>
          </w:p>
        </w:tc>
      </w:tr>
      <w:tr>
        <w:trPr>
          <w:trHeight w:val="495" w:hRule="atLeast"/>
        </w:trPr>
        <w:tc>
          <w:tcPr>
            <w:tcW w:w="715" w:type="dxa"/>
            <w:tcBorders>
              <w:right w:val="single" w:sz="6" w:space="0" w:color="000000"/>
            </w:tcBorders>
          </w:tcPr>
          <w:p>
            <w:pPr>
              <w:pStyle w:val="TableParagraph"/>
              <w:spacing w:before="7"/>
              <w:ind w:right="113"/>
              <w:jc w:val="right"/>
              <w:rPr>
                <w:sz w:val="13"/>
              </w:rPr>
            </w:pPr>
            <w:r>
              <w:rPr>
                <w:w w:val="105"/>
                <w:sz w:val="13"/>
              </w:rPr>
              <w:t>医疗器械</w:t>
            </w:r>
          </w:p>
        </w:tc>
        <w:tc>
          <w:tcPr>
            <w:tcW w:w="1838" w:type="dxa"/>
            <w:tcBorders>
              <w:left w:val="single" w:sz="6" w:space="0" w:color="000000"/>
            </w:tcBorders>
          </w:tcPr>
          <w:p>
            <w:pPr>
              <w:pStyle w:val="TableParagraph"/>
              <w:spacing w:line="195" w:lineRule="exact"/>
              <w:ind w:left="-8" w:right="-58"/>
              <w:rPr>
                <w:sz w:val="19"/>
              </w:rPr>
            </w:pPr>
            <w:r>
              <w:rPr>
                <w:position w:val="-3"/>
                <w:sz w:val="19"/>
              </w:rPr>
              <w:pict>
                <v:group style="width:91.5pt;height:9.75pt;mso-position-horizontal-relative:char;mso-position-vertical-relative:line" coordorigin="0,0" coordsize="1830,195">
                  <v:rect style="position:absolute;left:0;top:0;width:1830;height:195" filled="true" fillcolor="#c0504d" stroked="false">
                    <v:fill type="solid"/>
                  </v:rect>
                </v:group>
              </w:pict>
            </w:r>
            <w:r>
              <w:rPr>
                <w:position w:val="-3"/>
                <w:sz w:val="19"/>
              </w:rPr>
            </w:r>
          </w:p>
          <w:p>
            <w:pPr>
              <w:pStyle w:val="TableParagraph"/>
              <w:spacing w:before="6"/>
              <w:rPr>
                <w:b/>
                <w:sz w:val="10"/>
              </w:rPr>
            </w:pPr>
          </w:p>
          <w:p>
            <w:pPr>
              <w:pStyle w:val="TableParagraph"/>
              <w:spacing w:line="20" w:lineRule="exact"/>
              <w:ind w:left="-23"/>
              <w:rPr>
                <w:sz w:val="2"/>
              </w:rPr>
            </w:pPr>
            <w:r>
              <w:rPr>
                <w:sz w:val="2"/>
              </w:rPr>
              <w:pict>
                <v:group style="width:2.25pt;height:.75pt;mso-position-horizontal-relative:char;mso-position-vertical-relative:line" coordorigin="0,0" coordsize="45,15">
                  <v:line style="position:absolute" from="0,8" to="45,8" stroked="true" strokeweight=".75pt" strokecolor="#000000">
                    <v:stroke dashstyle="solid"/>
                  </v:line>
                </v:group>
              </w:pict>
            </w:r>
            <w:r>
              <w:rPr>
                <w:sz w:val="2"/>
              </w:rPr>
            </w:r>
          </w:p>
        </w:tc>
        <w:tc>
          <w:tcPr>
            <w:tcW w:w="1086" w:type="dxa"/>
          </w:tcPr>
          <w:p>
            <w:pPr>
              <w:pStyle w:val="TableParagraph"/>
              <w:spacing w:line="221" w:lineRule="exact"/>
              <w:ind w:left="128"/>
              <w:rPr>
                <w:rFonts w:ascii="Calibri"/>
                <w:sz w:val="19"/>
              </w:rPr>
            </w:pPr>
            <w:r>
              <w:rPr>
                <w:rFonts w:ascii="Calibri"/>
                <w:w w:val="105"/>
                <w:sz w:val="19"/>
              </w:rPr>
              <w:t>2.95%</w:t>
            </w:r>
          </w:p>
        </w:tc>
        <w:tc>
          <w:tcPr>
            <w:tcW w:w="1833" w:type="dxa"/>
          </w:tcPr>
          <w:p>
            <w:pPr>
              <w:pStyle w:val="TableParagraph"/>
              <w:rPr>
                <w:rFonts w:ascii="Times New Roman"/>
                <w:sz w:val="18"/>
              </w:rPr>
            </w:pPr>
          </w:p>
        </w:tc>
        <w:tc>
          <w:tcPr>
            <w:tcW w:w="689" w:type="dxa"/>
            <w:vMerge/>
            <w:tcBorders>
              <w:top w:val="nil"/>
            </w:tcBorders>
          </w:tcPr>
          <w:p>
            <w:pPr>
              <w:rPr>
                <w:sz w:val="2"/>
                <w:szCs w:val="2"/>
              </w:rPr>
            </w:pPr>
          </w:p>
        </w:tc>
      </w:tr>
      <w:tr>
        <w:trPr>
          <w:trHeight w:val="495" w:hRule="atLeast"/>
        </w:trPr>
        <w:tc>
          <w:tcPr>
            <w:tcW w:w="715" w:type="dxa"/>
            <w:tcBorders>
              <w:right w:val="single" w:sz="6" w:space="0" w:color="000000"/>
            </w:tcBorders>
          </w:tcPr>
          <w:p>
            <w:pPr>
              <w:pStyle w:val="TableParagraph"/>
              <w:spacing w:before="9"/>
              <w:ind w:right="120"/>
              <w:jc w:val="right"/>
              <w:rPr>
                <w:sz w:val="13"/>
              </w:rPr>
            </w:pPr>
            <w:r>
              <w:rPr>
                <w:w w:val="105"/>
                <w:sz w:val="13"/>
              </w:rPr>
              <w:t>中药Ⅱ</w:t>
            </w:r>
          </w:p>
        </w:tc>
        <w:tc>
          <w:tcPr>
            <w:tcW w:w="1838" w:type="dxa"/>
            <w:tcBorders>
              <w:left w:val="single" w:sz="6" w:space="0" w:color="000000"/>
            </w:tcBorders>
          </w:tcPr>
          <w:p>
            <w:pPr>
              <w:pStyle w:val="TableParagraph"/>
              <w:spacing w:line="195" w:lineRule="exact"/>
              <w:ind w:left="-8" w:right="-87"/>
              <w:rPr>
                <w:sz w:val="19"/>
              </w:rPr>
            </w:pPr>
            <w:r>
              <w:rPr>
                <w:position w:val="-3"/>
                <w:sz w:val="19"/>
              </w:rPr>
              <w:pict>
                <v:group style="width:92.25pt;height:9.75pt;mso-position-horizontal-relative:char;mso-position-vertical-relative:line" coordorigin="0,0" coordsize="1845,195">
                  <v:rect style="position:absolute;left:0;top:0;width:1845;height:195" filled="true" fillcolor="#c0504d" stroked="false">
                    <v:fill type="solid"/>
                  </v:rect>
                </v:group>
              </w:pict>
            </w:r>
            <w:r>
              <w:rPr>
                <w:position w:val="-3"/>
                <w:sz w:val="19"/>
              </w:rPr>
            </w:r>
          </w:p>
          <w:p>
            <w:pPr>
              <w:pStyle w:val="TableParagraph"/>
              <w:spacing w:before="6"/>
              <w:rPr>
                <w:b/>
                <w:sz w:val="10"/>
              </w:rPr>
            </w:pPr>
          </w:p>
          <w:p>
            <w:pPr>
              <w:pStyle w:val="TableParagraph"/>
              <w:spacing w:line="20" w:lineRule="exact"/>
              <w:ind w:left="-23"/>
              <w:rPr>
                <w:sz w:val="2"/>
              </w:rPr>
            </w:pPr>
            <w:r>
              <w:rPr>
                <w:sz w:val="2"/>
              </w:rPr>
              <w:pict>
                <v:group style="width:2.25pt;height:.75pt;mso-position-horizontal-relative:char;mso-position-vertical-relative:line" coordorigin="0,0" coordsize="45,15">
                  <v:line style="position:absolute" from="0,8" to="45,8" stroked="true" strokeweight=".75pt" strokecolor="#000000">
                    <v:stroke dashstyle="solid"/>
                  </v:line>
                </v:group>
              </w:pict>
            </w:r>
            <w:r>
              <w:rPr>
                <w:sz w:val="2"/>
              </w:rPr>
            </w:r>
          </w:p>
        </w:tc>
        <w:tc>
          <w:tcPr>
            <w:tcW w:w="1086" w:type="dxa"/>
          </w:tcPr>
          <w:p>
            <w:pPr>
              <w:pStyle w:val="TableParagraph"/>
              <w:spacing w:line="223" w:lineRule="exact"/>
              <w:ind w:left="132"/>
              <w:rPr>
                <w:rFonts w:ascii="Calibri"/>
                <w:sz w:val="19"/>
              </w:rPr>
            </w:pPr>
            <w:r>
              <w:rPr>
                <w:rFonts w:ascii="Calibri"/>
                <w:w w:val="105"/>
                <w:sz w:val="19"/>
              </w:rPr>
              <w:t>2.96%</w:t>
            </w:r>
          </w:p>
        </w:tc>
        <w:tc>
          <w:tcPr>
            <w:tcW w:w="1833" w:type="dxa"/>
          </w:tcPr>
          <w:p>
            <w:pPr>
              <w:pStyle w:val="TableParagraph"/>
              <w:rPr>
                <w:rFonts w:ascii="Times New Roman"/>
                <w:sz w:val="18"/>
              </w:rPr>
            </w:pPr>
          </w:p>
        </w:tc>
        <w:tc>
          <w:tcPr>
            <w:tcW w:w="689" w:type="dxa"/>
            <w:vMerge/>
            <w:tcBorders>
              <w:top w:val="nil"/>
            </w:tcBorders>
          </w:tcPr>
          <w:p>
            <w:pPr>
              <w:rPr>
                <w:sz w:val="2"/>
                <w:szCs w:val="2"/>
              </w:rPr>
            </w:pPr>
          </w:p>
        </w:tc>
      </w:tr>
      <w:tr>
        <w:trPr>
          <w:trHeight w:val="495" w:hRule="atLeast"/>
        </w:trPr>
        <w:tc>
          <w:tcPr>
            <w:tcW w:w="715" w:type="dxa"/>
            <w:tcBorders>
              <w:right w:val="single" w:sz="6" w:space="0" w:color="000000"/>
            </w:tcBorders>
          </w:tcPr>
          <w:p>
            <w:pPr>
              <w:pStyle w:val="TableParagraph"/>
              <w:spacing w:before="10"/>
              <w:ind w:right="113"/>
              <w:jc w:val="right"/>
              <w:rPr>
                <w:sz w:val="13"/>
              </w:rPr>
            </w:pPr>
            <w:r>
              <w:rPr>
                <w:w w:val="105"/>
                <w:sz w:val="13"/>
              </w:rPr>
              <w:t>医疗服务</w:t>
            </w:r>
          </w:p>
        </w:tc>
        <w:tc>
          <w:tcPr>
            <w:tcW w:w="1838" w:type="dxa"/>
            <w:tcBorders>
              <w:left w:val="single" w:sz="6" w:space="0" w:color="000000"/>
            </w:tcBorders>
          </w:tcPr>
          <w:p>
            <w:pPr>
              <w:pStyle w:val="TableParagraph"/>
              <w:spacing w:before="9"/>
              <w:rPr>
                <w:b/>
                <w:sz w:val="25"/>
              </w:rPr>
            </w:pPr>
          </w:p>
          <w:p>
            <w:pPr>
              <w:pStyle w:val="TableParagraph"/>
              <w:spacing w:line="20" w:lineRule="exact"/>
              <w:ind w:left="-23"/>
              <w:rPr>
                <w:sz w:val="2"/>
              </w:rPr>
            </w:pPr>
            <w:r>
              <w:rPr>
                <w:sz w:val="2"/>
              </w:rPr>
              <w:pict>
                <v:group style="width:2.25pt;height:.75pt;mso-position-horizontal-relative:char;mso-position-vertical-relative:line" coordorigin="0,0" coordsize="45,15">
                  <v:line style="position:absolute" from="0,8" to="45,8" stroked="true" strokeweight=".75pt" strokecolor="#000000">
                    <v:stroke dashstyle="solid"/>
                  </v:line>
                </v:group>
              </w:pict>
            </w:r>
            <w:r>
              <w:rPr>
                <w:sz w:val="2"/>
              </w:rPr>
            </w:r>
          </w:p>
        </w:tc>
        <w:tc>
          <w:tcPr>
            <w:tcW w:w="1086" w:type="dxa"/>
          </w:tcPr>
          <w:p>
            <w:pPr>
              <w:pStyle w:val="TableParagraph"/>
              <w:spacing w:line="224" w:lineRule="exact"/>
              <w:ind w:left="598" w:right="-15"/>
              <w:rPr>
                <w:rFonts w:ascii="Calibri"/>
                <w:sz w:val="19"/>
              </w:rPr>
            </w:pPr>
            <w:r>
              <w:rPr>
                <w:rFonts w:ascii="Calibri"/>
                <w:w w:val="105"/>
                <w:sz w:val="19"/>
              </w:rPr>
              <w:t>3.70%</w:t>
            </w:r>
          </w:p>
        </w:tc>
        <w:tc>
          <w:tcPr>
            <w:tcW w:w="1833" w:type="dxa"/>
          </w:tcPr>
          <w:p>
            <w:pPr>
              <w:pStyle w:val="TableParagraph"/>
              <w:rPr>
                <w:rFonts w:ascii="Times New Roman"/>
                <w:sz w:val="18"/>
              </w:rPr>
            </w:pPr>
          </w:p>
        </w:tc>
        <w:tc>
          <w:tcPr>
            <w:tcW w:w="689" w:type="dxa"/>
            <w:vMerge/>
            <w:tcBorders>
              <w:top w:val="nil"/>
            </w:tcBorders>
          </w:tcPr>
          <w:p>
            <w:pPr>
              <w:rPr>
                <w:sz w:val="2"/>
                <w:szCs w:val="2"/>
              </w:rPr>
            </w:pPr>
          </w:p>
        </w:tc>
      </w:tr>
      <w:tr>
        <w:trPr>
          <w:trHeight w:val="495" w:hRule="atLeast"/>
        </w:trPr>
        <w:tc>
          <w:tcPr>
            <w:tcW w:w="715" w:type="dxa"/>
            <w:tcBorders>
              <w:right w:val="single" w:sz="6" w:space="0" w:color="000000"/>
            </w:tcBorders>
          </w:tcPr>
          <w:p>
            <w:pPr>
              <w:pStyle w:val="TableParagraph"/>
              <w:spacing w:before="12"/>
              <w:ind w:right="113"/>
              <w:jc w:val="right"/>
              <w:rPr>
                <w:sz w:val="13"/>
              </w:rPr>
            </w:pPr>
            <w:r>
              <w:rPr>
                <w:w w:val="105"/>
                <w:sz w:val="13"/>
              </w:rPr>
              <w:t>生物制品</w:t>
            </w:r>
          </w:p>
        </w:tc>
        <w:tc>
          <w:tcPr>
            <w:tcW w:w="1838" w:type="dxa"/>
            <w:tcBorders>
              <w:left w:val="single" w:sz="6" w:space="0" w:color="000000"/>
            </w:tcBorders>
          </w:tcPr>
          <w:p>
            <w:pPr>
              <w:pStyle w:val="TableParagraph"/>
              <w:spacing w:before="9"/>
              <w:rPr>
                <w:b/>
                <w:sz w:val="25"/>
              </w:rPr>
            </w:pPr>
          </w:p>
          <w:p>
            <w:pPr>
              <w:pStyle w:val="TableParagraph"/>
              <w:spacing w:line="20" w:lineRule="exact"/>
              <w:ind w:left="-23"/>
              <w:rPr>
                <w:sz w:val="2"/>
              </w:rPr>
            </w:pPr>
            <w:r>
              <w:rPr>
                <w:sz w:val="2"/>
              </w:rPr>
              <w:pict>
                <v:group style="width:2.25pt;height:.75pt;mso-position-horizontal-relative:char;mso-position-vertical-relative:line" coordorigin="0,0" coordsize="45,15">
                  <v:line style="position:absolute" from="0,8" to="45,8" stroked="true" strokeweight=".75pt" strokecolor="#000000">
                    <v:stroke dashstyle="solid"/>
                  </v:line>
                </v:group>
              </w:pict>
            </w:r>
            <w:r>
              <w:rPr>
                <w:sz w:val="2"/>
              </w:rPr>
            </w:r>
          </w:p>
        </w:tc>
        <w:tc>
          <w:tcPr>
            <w:tcW w:w="1086" w:type="dxa"/>
          </w:tcPr>
          <w:p>
            <w:pPr>
              <w:pStyle w:val="TableParagraph"/>
              <w:rPr>
                <w:rFonts w:ascii="Times New Roman"/>
                <w:sz w:val="18"/>
              </w:rPr>
            </w:pPr>
          </w:p>
        </w:tc>
        <w:tc>
          <w:tcPr>
            <w:tcW w:w="1833" w:type="dxa"/>
          </w:tcPr>
          <w:p>
            <w:pPr>
              <w:pStyle w:val="TableParagraph"/>
              <w:spacing w:line="226" w:lineRule="exact"/>
              <w:ind w:left="116"/>
              <w:rPr>
                <w:rFonts w:ascii="Calibri"/>
                <w:sz w:val="19"/>
              </w:rPr>
            </w:pPr>
            <w:r>
              <w:rPr>
                <w:rFonts w:ascii="Calibri"/>
                <w:w w:val="105"/>
                <w:sz w:val="19"/>
              </w:rPr>
              <w:t>4.67%</w:t>
            </w:r>
          </w:p>
        </w:tc>
        <w:tc>
          <w:tcPr>
            <w:tcW w:w="689" w:type="dxa"/>
            <w:vMerge/>
            <w:tcBorders>
              <w:top w:val="nil"/>
            </w:tcBorders>
          </w:tcPr>
          <w:p>
            <w:pPr>
              <w:rPr>
                <w:sz w:val="2"/>
                <w:szCs w:val="2"/>
              </w:rPr>
            </w:pPr>
          </w:p>
        </w:tc>
      </w:tr>
      <w:tr>
        <w:trPr>
          <w:trHeight w:val="224" w:hRule="atLeast"/>
        </w:trPr>
        <w:tc>
          <w:tcPr>
            <w:tcW w:w="715" w:type="dxa"/>
          </w:tcPr>
          <w:p>
            <w:pPr>
              <w:pStyle w:val="TableParagraph"/>
              <w:spacing w:before="13"/>
              <w:ind w:right="122"/>
              <w:jc w:val="right"/>
              <w:rPr>
                <w:sz w:val="13"/>
              </w:rPr>
            </w:pPr>
            <w:r>
              <w:rPr>
                <w:w w:val="105"/>
                <w:sz w:val="13"/>
              </w:rPr>
              <w:t>化学制药</w:t>
            </w:r>
          </w:p>
        </w:tc>
        <w:tc>
          <w:tcPr>
            <w:tcW w:w="1838" w:type="dxa"/>
            <w:shd w:val="clear" w:color="auto" w:fill="C0504D"/>
          </w:tcPr>
          <w:p>
            <w:pPr>
              <w:pStyle w:val="TableParagraph"/>
              <w:rPr>
                <w:rFonts w:ascii="Times New Roman"/>
                <w:sz w:val="16"/>
              </w:rPr>
            </w:pPr>
          </w:p>
        </w:tc>
        <w:tc>
          <w:tcPr>
            <w:tcW w:w="1086" w:type="dxa"/>
            <w:shd w:val="clear" w:color="auto" w:fill="C0504D"/>
          </w:tcPr>
          <w:p>
            <w:pPr>
              <w:pStyle w:val="TableParagraph"/>
              <w:rPr>
                <w:rFonts w:ascii="Times New Roman"/>
                <w:sz w:val="16"/>
              </w:rPr>
            </w:pPr>
          </w:p>
        </w:tc>
        <w:tc>
          <w:tcPr>
            <w:tcW w:w="1833" w:type="dxa"/>
            <w:shd w:val="clear" w:color="auto" w:fill="C0504D"/>
          </w:tcPr>
          <w:p>
            <w:pPr>
              <w:pStyle w:val="TableParagraph"/>
              <w:rPr>
                <w:rFonts w:ascii="Times New Roman"/>
                <w:sz w:val="16"/>
              </w:rPr>
            </w:pPr>
          </w:p>
        </w:tc>
        <w:tc>
          <w:tcPr>
            <w:tcW w:w="689" w:type="dxa"/>
          </w:tcPr>
          <w:p>
            <w:pPr>
              <w:pStyle w:val="TableParagraph"/>
              <w:spacing w:line="205" w:lineRule="exact"/>
              <w:ind w:left="138"/>
              <w:rPr>
                <w:rFonts w:ascii="Calibri"/>
                <w:sz w:val="19"/>
              </w:rPr>
            </w:pPr>
            <w:r>
              <w:rPr>
                <w:rFonts w:ascii="Calibri"/>
                <w:w w:val="105"/>
                <w:sz w:val="19"/>
              </w:rPr>
              <w:t>7.65%</w:t>
            </w:r>
          </w:p>
        </w:tc>
      </w:tr>
      <w:tr>
        <w:trPr>
          <w:trHeight w:val="127" w:hRule="atLeast"/>
        </w:trPr>
        <w:tc>
          <w:tcPr>
            <w:tcW w:w="715" w:type="dxa"/>
            <w:tcBorders>
              <w:right w:val="single" w:sz="6" w:space="0" w:color="000000"/>
            </w:tcBorders>
          </w:tcPr>
          <w:p>
            <w:pPr>
              <w:pStyle w:val="TableParagraph"/>
              <w:rPr>
                <w:rFonts w:ascii="Times New Roman"/>
                <w:sz w:val="6"/>
              </w:rPr>
            </w:pPr>
          </w:p>
        </w:tc>
        <w:tc>
          <w:tcPr>
            <w:tcW w:w="1838" w:type="dxa"/>
            <w:tcBorders>
              <w:left w:val="single" w:sz="6" w:space="0" w:color="000000"/>
            </w:tcBorders>
          </w:tcPr>
          <w:p>
            <w:pPr>
              <w:pStyle w:val="TableParagraph"/>
              <w:spacing w:before="4"/>
              <w:rPr>
                <w:b/>
                <w:sz w:val="9"/>
              </w:rPr>
            </w:pPr>
          </w:p>
          <w:p>
            <w:pPr>
              <w:pStyle w:val="TableParagraph"/>
              <w:spacing w:line="20" w:lineRule="exact"/>
              <w:ind w:left="-23"/>
              <w:rPr>
                <w:sz w:val="2"/>
              </w:rPr>
            </w:pPr>
            <w:r>
              <w:rPr>
                <w:sz w:val="2"/>
              </w:rPr>
              <w:pict>
                <v:group style="width:2.25pt;height:.75pt;mso-position-horizontal-relative:char;mso-position-vertical-relative:line" coordorigin="0,0" coordsize="45,15">
                  <v:line style="position:absolute" from="0,8" to="45,8" stroked="true" strokeweight=".75pt" strokecolor="#000000">
                    <v:stroke dashstyle="solid"/>
                  </v:line>
                </v:group>
              </w:pict>
            </w:r>
            <w:r>
              <w:rPr>
                <w:sz w:val="2"/>
              </w:rPr>
            </w:r>
          </w:p>
        </w:tc>
        <w:tc>
          <w:tcPr>
            <w:tcW w:w="1086" w:type="dxa"/>
          </w:tcPr>
          <w:p>
            <w:pPr>
              <w:pStyle w:val="TableParagraph"/>
              <w:rPr>
                <w:rFonts w:ascii="Times New Roman"/>
                <w:sz w:val="6"/>
              </w:rPr>
            </w:pPr>
          </w:p>
        </w:tc>
        <w:tc>
          <w:tcPr>
            <w:tcW w:w="1833" w:type="dxa"/>
          </w:tcPr>
          <w:p>
            <w:pPr>
              <w:pStyle w:val="TableParagraph"/>
              <w:rPr>
                <w:rFonts w:ascii="Times New Roman"/>
                <w:sz w:val="6"/>
              </w:rPr>
            </w:pPr>
          </w:p>
        </w:tc>
        <w:tc>
          <w:tcPr>
            <w:tcW w:w="689" w:type="dxa"/>
          </w:tcPr>
          <w:p>
            <w:pPr>
              <w:pStyle w:val="TableParagraph"/>
              <w:rPr>
                <w:rFonts w:ascii="Times New Roman"/>
                <w:sz w:val="6"/>
              </w:rPr>
            </w:pPr>
          </w:p>
        </w:tc>
      </w:tr>
    </w:tbl>
    <w:p>
      <w:pPr>
        <w:spacing w:line="240" w:lineRule="auto" w:before="0"/>
        <w:rPr>
          <w:b/>
          <w:sz w:val="20"/>
        </w:rPr>
      </w:pPr>
    </w:p>
    <w:p>
      <w:pPr>
        <w:spacing w:line="240" w:lineRule="auto" w:before="0"/>
        <w:rPr>
          <w:b/>
          <w:sz w:val="17"/>
        </w:rPr>
      </w:pPr>
      <w:r>
        <w:rPr/>
        <w:pict>
          <v:rect style="position:absolute;margin-left:167.449997pt;margin-top:12.8675pt;width:368.7pt;height:.75pt;mso-position-horizontal-relative:page;mso-position-vertical-relative:paragraph;z-index:-15629824;mso-wrap-distance-left:0;mso-wrap-distance-right:0" filled="true" fillcolor="#9f9f9f" stroked="false">
            <v:fill type="solid"/>
            <w10:wrap type="topAndBottom"/>
          </v:rect>
        </w:pict>
      </w:r>
    </w:p>
    <w:p>
      <w:pPr>
        <w:spacing w:before="6"/>
        <w:ind w:left="2948" w:right="0" w:firstLine="0"/>
        <w:jc w:val="both"/>
        <w:rPr>
          <w:i/>
          <w:sz w:val="19"/>
        </w:rPr>
      </w:pPr>
      <w:r>
        <w:rPr>
          <w:i/>
          <w:sz w:val="19"/>
        </w:rPr>
        <w:t>资料来源：同花顺 </w:t>
      </w:r>
      <w:r>
        <w:rPr>
          <w:rFonts w:ascii="Arial" w:eastAsia="Arial"/>
          <w:i/>
          <w:sz w:val="18"/>
        </w:rPr>
        <w:t>iFinD</w:t>
      </w:r>
      <w:r>
        <w:rPr>
          <w:i/>
          <w:sz w:val="19"/>
        </w:rPr>
        <w:t>、粤开证券研究院</w:t>
      </w:r>
    </w:p>
    <w:p>
      <w:pPr>
        <w:spacing w:after="0"/>
        <w:jc w:val="both"/>
        <w:rPr>
          <w:sz w:val="19"/>
        </w:rPr>
        <w:sectPr>
          <w:pgSz w:w="11910" w:h="16850"/>
          <w:pgMar w:header="313" w:footer="561" w:top="1260" w:bottom="760" w:left="400" w:right="220"/>
        </w:sectPr>
      </w:pPr>
    </w:p>
    <w:p>
      <w:pPr>
        <w:pStyle w:val="Heading1"/>
      </w:pPr>
      <w:bookmarkStart w:name="_bookmark37" w:id="38"/>
      <w:bookmarkEnd w:id="38"/>
      <w:r>
        <w:rPr>
          <w:b w:val="0"/>
        </w:rPr>
      </w:r>
      <w:r>
        <w:rPr/>
        <w:t>图表</w:t>
      </w:r>
      <w:r>
        <w:rPr>
          <w:rFonts w:ascii="Arial" w:eastAsia="Arial"/>
        </w:rPr>
        <w:t>33</w:t>
      </w:r>
      <w:r>
        <w:rPr/>
        <w:t>：个股涨跌幅前十（截至 </w:t>
      </w:r>
      <w:r>
        <w:rPr>
          <w:rFonts w:ascii="Arial" w:eastAsia="Arial"/>
        </w:rPr>
        <w:t>2023.9.28</w:t>
      </w:r>
      <w:r>
        <w:rPr/>
        <w:t>）</w:t>
      </w:r>
    </w:p>
    <w:p>
      <w:pPr>
        <w:spacing w:line="20" w:lineRule="exact"/>
        <w:ind w:left="2949" w:right="0" w:firstLine="0"/>
        <w:rPr>
          <w:sz w:val="2"/>
        </w:rPr>
      </w:pPr>
      <w:r>
        <w:rPr>
          <w:sz w:val="2"/>
        </w:rPr>
        <w:pict>
          <v:group style="width:368.7pt;height:.75pt;mso-position-horizontal-relative:char;mso-position-vertical-relative:line" coordorigin="0,0" coordsize="7374,15">
            <v:rect style="position:absolute;left:0;top:0;width:7374;height:15" filled="true" fillcolor="#9f9f9f" stroked="false">
              <v:fill type="solid"/>
            </v:rect>
          </v:group>
        </w:pict>
      </w:r>
      <w:r>
        <w:rPr>
          <w:sz w:val="2"/>
        </w:rPr>
      </w:r>
    </w:p>
    <w:p>
      <w:pPr>
        <w:spacing w:after="0" w:line="20" w:lineRule="exact"/>
        <w:rPr>
          <w:sz w:val="2"/>
        </w:rPr>
        <w:sectPr>
          <w:pgSz w:w="11910" w:h="16850"/>
          <w:pgMar w:header="313" w:footer="561" w:top="1260" w:bottom="760" w:left="400" w:right="220"/>
        </w:sectPr>
      </w:pPr>
    </w:p>
    <w:p>
      <w:pPr>
        <w:spacing w:line="240" w:lineRule="auto" w:before="0"/>
        <w:rPr>
          <w:b/>
          <w:sz w:val="14"/>
        </w:rPr>
      </w:pPr>
    </w:p>
    <w:p>
      <w:pPr>
        <w:spacing w:line="240" w:lineRule="auto" w:before="0"/>
        <w:rPr>
          <w:b/>
          <w:sz w:val="14"/>
        </w:rPr>
      </w:pPr>
    </w:p>
    <w:p>
      <w:pPr>
        <w:spacing w:line="240" w:lineRule="auto" w:before="0"/>
        <w:rPr>
          <w:b/>
          <w:sz w:val="14"/>
        </w:rPr>
      </w:pPr>
    </w:p>
    <w:p>
      <w:pPr>
        <w:spacing w:line="240" w:lineRule="auto" w:before="1"/>
        <w:rPr>
          <w:b/>
          <w:sz w:val="11"/>
        </w:rPr>
      </w:pPr>
    </w:p>
    <w:p>
      <w:pPr>
        <w:pStyle w:val="BodyText"/>
        <w:spacing w:before="1"/>
        <w:jc w:val="right"/>
      </w:pPr>
      <w:r>
        <w:rPr>
          <w:w w:val="105"/>
        </w:rPr>
        <w:t>250%</w:t>
      </w:r>
    </w:p>
    <w:p>
      <w:pPr>
        <w:pStyle w:val="BodyText"/>
        <w:spacing w:before="6"/>
        <w:rPr>
          <w:sz w:val="12"/>
        </w:rPr>
      </w:pPr>
      <w:r>
        <w:rPr/>
        <w:br w:type="column"/>
      </w:r>
      <w:r>
        <w:rPr>
          <w:sz w:val="12"/>
        </w:rPr>
      </w:r>
    </w:p>
    <w:p>
      <w:pPr>
        <w:pStyle w:val="BodyText"/>
        <w:spacing w:line="194" w:lineRule="auto"/>
        <w:ind w:left="173"/>
        <w:jc w:val="both"/>
        <w:rPr>
          <w:rFonts w:ascii="宋体" w:eastAsia="宋体" w:hint="eastAsia"/>
        </w:rPr>
      </w:pPr>
      <w:r>
        <w:rPr>
          <w:rFonts w:ascii="宋体" w:eastAsia="宋体" w:hint="eastAsia"/>
          <w:w w:val="105"/>
        </w:rPr>
        <w:t>常 民  通  博  翰  福山 生  化  瑞  宇  瑞药 健  金  医  药  股业 康 马 药 业 份</w:t>
      </w:r>
    </w:p>
    <w:p>
      <w:pPr>
        <w:spacing w:line="240" w:lineRule="auto" w:before="3"/>
        <w:rPr>
          <w:sz w:val="11"/>
        </w:rPr>
      </w:pPr>
      <w:r>
        <w:rPr/>
        <w:br w:type="column"/>
      </w:r>
      <w:r>
        <w:rPr>
          <w:sz w:val="11"/>
        </w:rPr>
      </w:r>
    </w:p>
    <w:p>
      <w:pPr>
        <w:pStyle w:val="BodyText"/>
        <w:spacing w:line="194" w:lineRule="auto"/>
        <w:ind w:left="130"/>
        <w:jc w:val="both"/>
        <w:rPr>
          <w:rFonts w:ascii="宋体" w:eastAsia="宋体" w:hint="eastAsia"/>
        </w:rPr>
      </w:pPr>
      <w:r>
        <w:rPr>
          <w:rFonts w:ascii="宋体" w:eastAsia="宋体" w:hint="eastAsia"/>
          <w:w w:val="105"/>
        </w:rPr>
        <w:t>诺 双  德  锦  宏  国思 鹭  展  好  源  科兰 药  健  医  药  恒德 业 康 疗 业 泰</w:t>
      </w:r>
    </w:p>
    <w:p>
      <w:pPr>
        <w:spacing w:line="240" w:lineRule="auto" w:before="3"/>
        <w:rPr>
          <w:sz w:val="11"/>
        </w:rPr>
      </w:pPr>
      <w:r>
        <w:rPr/>
        <w:br w:type="column"/>
      </w:r>
      <w:r>
        <w:rPr>
          <w:sz w:val="11"/>
        </w:rPr>
      </w:r>
    </w:p>
    <w:p>
      <w:pPr>
        <w:pStyle w:val="BodyText"/>
        <w:spacing w:line="194" w:lineRule="auto"/>
        <w:ind w:left="130"/>
        <w:jc w:val="both"/>
        <w:rPr>
          <w:rFonts w:ascii="宋体" w:eastAsia="宋体" w:hint="eastAsia"/>
        </w:rPr>
      </w:pPr>
      <w:r>
        <w:rPr>
          <w:rFonts w:ascii="宋体" w:eastAsia="宋体" w:hint="eastAsia"/>
          <w:w w:val="105"/>
        </w:rPr>
        <w:t>博     康  华迅  药   为 人生  易   世 健物 购 纪 康</w:t>
      </w:r>
    </w:p>
    <w:p>
      <w:pPr>
        <w:spacing w:line="240" w:lineRule="auto" w:before="3"/>
        <w:rPr>
          <w:sz w:val="11"/>
        </w:rPr>
      </w:pPr>
      <w:r>
        <w:rPr/>
        <w:br w:type="column"/>
      </w:r>
      <w:r>
        <w:rPr>
          <w:sz w:val="11"/>
        </w:rPr>
      </w:r>
    </w:p>
    <w:p>
      <w:pPr>
        <w:pStyle w:val="BodyText"/>
        <w:spacing w:line="194" w:lineRule="auto"/>
        <w:ind w:left="130" w:right="1725"/>
        <w:jc w:val="both"/>
        <w:rPr>
          <w:rFonts w:ascii="宋体" w:eastAsia="宋体" w:hint="eastAsia"/>
        </w:rPr>
      </w:pPr>
      <w:r>
        <w:rPr>
          <w:rFonts w:ascii="宋体" w:eastAsia="宋体" w:hint="eastAsia"/>
          <w:w w:val="105"/>
        </w:rPr>
        <w:t>易  兴   科 开瑞  齐   源 开生  眼   制 实物 药 药 业</w:t>
      </w:r>
    </w:p>
    <w:p>
      <w:pPr>
        <w:spacing w:after="0" w:line="194" w:lineRule="auto"/>
        <w:jc w:val="both"/>
        <w:rPr>
          <w:rFonts w:ascii="宋体" w:eastAsia="宋体" w:hint="eastAsia"/>
        </w:rPr>
        <w:sectPr>
          <w:type w:val="continuous"/>
          <w:pgSz w:w="11910" w:h="16850"/>
          <w:pgMar w:top="420" w:bottom="760" w:left="400" w:right="220"/>
          <w:cols w:num="5" w:equalWidth="0">
            <w:col w:w="3402" w:space="40"/>
            <w:col w:w="1839" w:space="39"/>
            <w:col w:w="1796" w:space="40"/>
            <w:col w:w="1184" w:space="39"/>
            <w:col w:w="2911"/>
          </w:cols>
        </w:sectPr>
      </w:pPr>
    </w:p>
    <w:p>
      <w:pPr>
        <w:spacing w:line="240" w:lineRule="auto" w:before="4"/>
        <w:rPr>
          <w:sz w:val="19"/>
        </w:rPr>
      </w:pPr>
    </w:p>
    <w:p>
      <w:pPr>
        <w:pStyle w:val="BodyText"/>
        <w:spacing w:before="99"/>
        <w:ind w:left="3079"/>
      </w:pPr>
      <w:r>
        <w:rPr/>
        <w:pict>
          <v:group style="position:absolute;margin-left:195.755005pt;margin-top:-16.016670pt;width:306pt;height:149.25pt;mso-position-horizontal-relative:page;mso-position-vertical-relative:paragraph;z-index:15833600" coordorigin="3915,-320" coordsize="6120,2985">
            <v:rect style="position:absolute;left:7072;top:2162;width:120;height:90" filled="true" fillcolor="#9bba58" stroked="false">
              <v:fill type="solid"/>
            </v:rect>
            <v:rect style="position:absolute;left:7072;top:2162;width:120;height:90" filled="false" stroked="true" strokeweight=".75pt" strokecolor="#9bba58">
              <v:stroke dashstyle="solid"/>
            </v:rect>
            <v:shape style="position:absolute;left:7380;top:2169;width:2565;height:210" coordorigin="7380,2170" coordsize="2565,210" path="m7500,2170l7380,2170,7380,2260,7500,2260,7500,2170xm7800,2170l7680,2170,7680,2260,7800,2260,7800,2170xm8100,2170l7980,2170,7980,2275,8100,2275,8100,2170xm8415,2170l8295,2170,8295,2275,8415,2275,8415,2170xm8715,2170l8595,2170,8595,2320,8715,2320,8715,2170xm9030,2170l8895,2170,8895,2335,9030,2335,9030,2170xm9330,2170l9210,2170,9210,2350,9330,2350,9330,2170xm9630,2170l9510,2170,9510,2380,9630,2380,9630,2170xm9945,2170l9810,2170,9810,2380,9945,2380,9945,2170xe" filled="true" fillcolor="#9bba58" stroked="false">
              <v:path arrowok="t"/>
              <v:fill type="solid"/>
            </v:shape>
            <v:rect style="position:absolute;left:4005;top:249;width:135;height:1920" filled="true" fillcolor="#c0504d" stroked="false">
              <v:fill type="solid"/>
            </v:rect>
            <v:shape style="position:absolute;left:3922;top:-313;width:45;height:2970" coordorigin="3923,-313" coordsize="45,2970" path="m3923,2657l3923,-313m3923,2657l3968,2657m3923,2162l3968,2162m3923,1667l3968,1667m3923,1172l3968,1172m3923,677l3968,677m3923,182l3968,182m3923,-313l3968,-313e" filled="false" stroked="true" strokeweight=".75pt" strokecolor="#000000">
              <v:path arrowok="t"/>
              <v:stroke dashstyle="solid"/>
            </v:shape>
            <v:shape style="position:absolute;left:4320;top:984;width:2565;height:1185" coordorigin="4320,985" coordsize="2565,1185" path="m4440,985l4320,985,4320,2170,4440,2170,4440,985xm4740,1465l4620,1465,4620,2170,4740,2170,4740,1465xm5055,1570l4935,1570,4935,2170,5055,2170,5055,1570xm5355,1735l5235,1735,5235,2170,5355,2170,5355,1735xm5655,1750l5535,1750,5535,2170,5655,2170,5655,1750xm5970,1765l5850,1765,5850,2170,5970,2170,5970,1765xm6270,1795l6150,1795,6150,2170,6270,2170,6270,1795xm6585,1810l6450,1810,6450,2170,6585,2170,6585,1810xm6885,1825l6765,1825,6765,2170,6885,2170,6885,1825xe" filled="true" fillcolor="#c0504d" stroked="false">
              <v:path arrowok="t"/>
              <v:fill type="solid"/>
            </v:shape>
            <v:line style="position:absolute" from="3923,2162" to="10028,2162" stroked="true" strokeweight=".75pt" strokecolor="#000000">
              <v:stroke dashstyle="solid"/>
            </v:line>
            <v:shape style="position:absolute;left:3915;top:2147;width:6120;height:2" coordorigin="3915,2147" coordsize="6120,0" path="m3915,2147l3930,2147m4215,2147l4230,2147m4530,2147l4545,2147m4830,2147l4845,2147m5130,2147l5145,2147m5445,2147l5460,2147m5745,2147l5760,2147m6045,2147l6060,2147m6360,2147l6375,2147m6660,2147l6675,2147m6975,2147l6990,2147m7275,2147l7290,2147m7575,2147l7590,2147m7890,2147l7905,2147m8190,2147l8205,2147m8490,2147l8505,2147m8805,2147l8820,2147m9105,2147l9120,2147m9420,2147l9435,2147m9720,2147l9735,2147m10020,2147l10035,2147e" filled="false" stroked="true" strokeweight="1.5pt" strokecolor="#000000">
              <v:path arrowok="t"/>
              <v:stroke dashstyle="solid"/>
            </v:shape>
            <w10:wrap type="none"/>
          </v:group>
        </w:pict>
      </w:r>
      <w:r>
        <w:rPr>
          <w:w w:val="105"/>
        </w:rPr>
        <w:t>200%</w:t>
      </w:r>
    </w:p>
    <w:p>
      <w:pPr>
        <w:pStyle w:val="BodyText"/>
        <w:spacing w:before="6"/>
        <w:rPr>
          <w:sz w:val="21"/>
        </w:rPr>
      </w:pPr>
    </w:p>
    <w:p>
      <w:pPr>
        <w:pStyle w:val="BodyText"/>
        <w:spacing w:before="99"/>
        <w:ind w:left="3079"/>
      </w:pPr>
      <w:r>
        <w:rPr>
          <w:w w:val="105"/>
        </w:rPr>
        <w:t>150%</w:t>
      </w:r>
    </w:p>
    <w:p>
      <w:pPr>
        <w:pStyle w:val="BodyText"/>
        <w:spacing w:before="7"/>
        <w:rPr>
          <w:sz w:val="21"/>
        </w:rPr>
      </w:pPr>
    </w:p>
    <w:p>
      <w:pPr>
        <w:pStyle w:val="BodyText"/>
        <w:spacing w:before="99"/>
        <w:ind w:left="3079"/>
      </w:pPr>
      <w:r>
        <w:rPr>
          <w:w w:val="105"/>
        </w:rPr>
        <w:t>100%</w:t>
      </w:r>
    </w:p>
    <w:p>
      <w:pPr>
        <w:pStyle w:val="BodyText"/>
        <w:spacing w:before="6"/>
        <w:rPr>
          <w:sz w:val="21"/>
        </w:rPr>
      </w:pPr>
    </w:p>
    <w:p>
      <w:pPr>
        <w:pStyle w:val="BodyText"/>
        <w:spacing w:before="99"/>
        <w:ind w:left="3149"/>
      </w:pPr>
      <w:r>
        <w:rPr>
          <w:w w:val="105"/>
        </w:rPr>
        <w:t>50%</w:t>
      </w:r>
    </w:p>
    <w:p>
      <w:pPr>
        <w:pStyle w:val="BodyText"/>
        <w:spacing w:before="6"/>
        <w:rPr>
          <w:sz w:val="21"/>
        </w:rPr>
      </w:pPr>
    </w:p>
    <w:p>
      <w:pPr>
        <w:pStyle w:val="BodyText"/>
        <w:spacing w:before="99"/>
        <w:ind w:left="3219"/>
      </w:pPr>
      <w:r>
        <w:rPr>
          <w:spacing w:val="7"/>
          <w:w w:val="105"/>
        </w:rPr>
        <w:t>0%</w:t>
      </w:r>
    </w:p>
    <w:p>
      <w:pPr>
        <w:pStyle w:val="BodyText"/>
        <w:spacing w:before="6"/>
        <w:rPr>
          <w:sz w:val="21"/>
        </w:rPr>
      </w:pPr>
    </w:p>
    <w:p>
      <w:pPr>
        <w:pStyle w:val="BodyText"/>
        <w:spacing w:before="100"/>
        <w:ind w:left="3102"/>
      </w:pPr>
      <w:r>
        <w:rPr>
          <w:w w:val="105"/>
        </w:rPr>
        <w:t>-50%</w:t>
      </w:r>
    </w:p>
    <w:p>
      <w:pPr>
        <w:pStyle w:val="BodyText"/>
        <w:spacing w:before="7"/>
        <w:rPr>
          <w:sz w:val="9"/>
        </w:rPr>
      </w:pPr>
      <w:r>
        <w:rPr/>
        <w:pict>
          <v:rect style="position:absolute;margin-left:167.449997pt;margin-top:7.50457pt;width:368.7pt;height:.75pt;mso-position-horizontal-relative:page;mso-position-vertical-relative:paragraph;z-index:-15625216;mso-wrap-distance-left:0;mso-wrap-distance-right:0" filled="true" fillcolor="#9f9f9f" stroked="false">
            <v:fill type="solid"/>
            <w10:wrap type="topAndBottom"/>
          </v:rect>
        </w:pict>
      </w:r>
    </w:p>
    <w:p>
      <w:pPr>
        <w:spacing w:before="21"/>
        <w:ind w:left="2948" w:right="0" w:firstLine="0"/>
        <w:jc w:val="left"/>
        <w:rPr>
          <w:i/>
          <w:sz w:val="19"/>
        </w:rPr>
      </w:pPr>
      <w:r>
        <w:rPr>
          <w:i/>
          <w:sz w:val="19"/>
        </w:rPr>
        <w:t>资料来源：同花顺 </w:t>
      </w:r>
      <w:r>
        <w:rPr>
          <w:rFonts w:ascii="Arial" w:eastAsia="Arial"/>
          <w:i/>
          <w:sz w:val="18"/>
        </w:rPr>
        <w:t>iFinD </w:t>
      </w:r>
      <w:r>
        <w:rPr>
          <w:i/>
          <w:sz w:val="19"/>
        </w:rPr>
        <w:t>、粤开证券研究院</w:t>
      </w:r>
    </w:p>
    <w:p>
      <w:pPr>
        <w:spacing w:line="240" w:lineRule="auto" w:before="0"/>
        <w:rPr>
          <w:i/>
          <w:sz w:val="20"/>
        </w:rPr>
      </w:pPr>
    </w:p>
    <w:p>
      <w:pPr>
        <w:spacing w:line="240" w:lineRule="auto" w:before="2"/>
        <w:rPr>
          <w:i/>
          <w:sz w:val="19"/>
        </w:rPr>
      </w:pPr>
    </w:p>
    <w:p>
      <w:pPr>
        <w:spacing w:before="66"/>
        <w:ind w:left="2919" w:right="0" w:firstLine="0"/>
        <w:jc w:val="left"/>
        <w:rPr>
          <w:b/>
          <w:sz w:val="28"/>
        </w:rPr>
      </w:pPr>
      <w:bookmarkStart w:name="_bookmark38" w:id="39"/>
      <w:bookmarkEnd w:id="39"/>
      <w:r>
        <w:rPr/>
      </w:r>
      <w:r>
        <w:rPr>
          <w:b/>
          <w:sz w:val="28"/>
        </w:rPr>
        <w:t>（二）资金流向</w:t>
      </w:r>
    </w:p>
    <w:p>
      <w:pPr>
        <w:pStyle w:val="Heading2"/>
        <w:spacing w:line="268" w:lineRule="auto" w:before="161"/>
        <w:ind w:right="316" w:firstLine="420"/>
      </w:pPr>
      <w:r>
        <w:rPr/>
        <w:t>资金成交额方面，</w:t>
      </w:r>
      <w:r>
        <w:rPr>
          <w:rFonts w:ascii="Times New Roman" w:eastAsia="Times New Roman"/>
        </w:rPr>
        <w:t>9 </w:t>
      </w:r>
      <w:r>
        <w:rPr>
          <w:spacing w:val="-4"/>
        </w:rPr>
        <w:t>月医药生物行业成交额累计 </w:t>
      </w:r>
      <w:r>
        <w:rPr>
          <w:rFonts w:ascii="Times New Roman" w:eastAsia="Times New Roman"/>
        </w:rPr>
        <w:t>11290.76 </w:t>
      </w:r>
      <w:r>
        <w:rPr>
          <w:spacing w:val="-5"/>
        </w:rPr>
        <w:t>亿元，占全部 </w:t>
      </w:r>
      <w:r>
        <w:rPr>
          <w:rFonts w:ascii="Times New Roman" w:eastAsia="Times New Roman"/>
        </w:rPr>
        <w:t>A </w:t>
      </w:r>
      <w:r>
        <w:rPr/>
        <w:t>股总成交</w:t>
      </w:r>
      <w:r>
        <w:rPr>
          <w:spacing w:val="1"/>
        </w:rPr>
        <w:t>额 </w:t>
      </w:r>
      <w:r>
        <w:rPr>
          <w:rFonts w:ascii="Times New Roman" w:eastAsia="Times New Roman"/>
        </w:rPr>
        <w:t>7.85%</w:t>
      </w:r>
      <w:r>
        <w:rPr>
          <w:spacing w:val="-3"/>
        </w:rPr>
        <w:t>，位列申万 </w:t>
      </w:r>
      <w:r>
        <w:rPr>
          <w:rFonts w:ascii="Times New Roman" w:eastAsia="Times New Roman"/>
        </w:rPr>
        <w:t>31 </w:t>
      </w:r>
      <w:r>
        <w:rPr/>
        <w:t>个子行业第 </w:t>
      </w:r>
      <w:r>
        <w:rPr>
          <w:rFonts w:ascii="Times New Roman" w:eastAsia="Times New Roman"/>
        </w:rPr>
        <w:t>3 </w:t>
      </w:r>
      <w:r>
        <w:rPr>
          <w:spacing w:val="-1"/>
        </w:rPr>
        <w:t>位，总体交易活跃度居前。今年以来，医药生物</w:t>
      </w:r>
      <w:r>
        <w:rPr>
          <w:spacing w:val="-7"/>
        </w:rPr>
        <w:t>行业成交额达到 </w:t>
      </w:r>
      <w:r>
        <w:rPr>
          <w:rFonts w:ascii="Times New Roman" w:eastAsia="Times New Roman"/>
        </w:rPr>
        <w:t>114441.76 </w:t>
      </w:r>
      <w:r>
        <w:rPr>
          <w:spacing w:val="-7"/>
        </w:rPr>
        <w:t>亿元，占全部 </w:t>
      </w:r>
      <w:r>
        <w:rPr>
          <w:rFonts w:ascii="Times New Roman" w:eastAsia="Times New Roman"/>
        </w:rPr>
        <w:t>A </w:t>
      </w:r>
      <w:r>
        <w:rPr>
          <w:spacing w:val="-8"/>
        </w:rPr>
        <w:t>股总成交额 </w:t>
      </w:r>
      <w:r>
        <w:rPr>
          <w:rFonts w:ascii="Times New Roman" w:eastAsia="Times New Roman"/>
          <w:spacing w:val="2"/>
        </w:rPr>
        <w:t>7.06%</w:t>
      </w:r>
      <w:r>
        <w:rPr/>
        <w:t>。</w:t>
      </w:r>
    </w:p>
    <w:p>
      <w:pPr>
        <w:pStyle w:val="Heading1"/>
        <w:spacing w:before="162"/>
      </w:pPr>
      <w:bookmarkStart w:name="_bookmark39" w:id="40"/>
      <w:bookmarkEnd w:id="40"/>
      <w:r>
        <w:rPr>
          <w:b w:val="0"/>
        </w:rPr>
      </w:r>
      <w:r>
        <w:rPr/>
        <w:t>图表</w:t>
      </w:r>
      <w:r>
        <w:rPr>
          <w:rFonts w:ascii="Arial" w:eastAsia="Arial"/>
        </w:rPr>
        <w:t>34</w:t>
      </w:r>
      <w:r>
        <w:rPr/>
        <w:t>：</w:t>
      </w:r>
      <w:r>
        <w:rPr>
          <w:rFonts w:ascii="Arial" w:eastAsia="Arial"/>
        </w:rPr>
        <w:t>9 </w:t>
      </w:r>
      <w:r>
        <w:rPr/>
        <w:t>月医药生物总成交额居前（截至 </w:t>
      </w:r>
      <w:r>
        <w:rPr>
          <w:rFonts w:ascii="Arial" w:eastAsia="Arial"/>
        </w:rPr>
        <w:t>2023.9.28</w:t>
      </w:r>
      <w:r>
        <w:rPr/>
        <w:t>）</w:t>
      </w:r>
    </w:p>
    <w:p>
      <w:pPr>
        <w:spacing w:line="20" w:lineRule="exact"/>
        <w:ind w:left="10760" w:right="0" w:firstLine="0"/>
        <w:rPr>
          <w:sz w:val="2"/>
        </w:rPr>
      </w:pPr>
      <w:r>
        <w:rPr>
          <w:sz w:val="2"/>
        </w:rPr>
        <w:pict>
          <v:group style="width:9.7pt;height:.75pt;mso-position-horizontal-relative:char;mso-position-vertical-relative:line" coordorigin="0,0" coordsize="194,15">
            <v:shape style="position:absolute;left:0;top:0;width:194;height:15" coordorigin="0,0" coordsize="194,15" path="m194,0l119,0,104,0,89,0,0,0,0,15,89,15,104,15,119,15,194,15,194,0xe" filled="true" fillcolor="#9f9f9f" stroked="false">
              <v:path arrowok="t"/>
              <v:fill type="solid"/>
            </v:shape>
          </v:group>
        </w:pict>
      </w:r>
      <w:r>
        <w:rPr>
          <w:sz w:val="2"/>
        </w:rPr>
      </w:r>
    </w:p>
    <w:p>
      <w:pPr>
        <w:spacing w:line="240" w:lineRule="auto" w:before="11"/>
        <w:rPr>
          <w:b/>
          <w:sz w:val="7"/>
        </w:rPr>
      </w:pPr>
    </w:p>
    <w:p>
      <w:pPr>
        <w:spacing w:after="0" w:line="240" w:lineRule="auto"/>
        <w:rPr>
          <w:sz w:val="7"/>
        </w:rPr>
        <w:sectPr>
          <w:type w:val="continuous"/>
          <w:pgSz w:w="11910" w:h="16850"/>
          <w:pgMar w:top="420" w:bottom="760" w:left="400" w:right="220"/>
        </w:sectPr>
      </w:pPr>
    </w:p>
    <w:p>
      <w:pPr>
        <w:pStyle w:val="BodyText"/>
        <w:spacing w:line="405" w:lineRule="auto" w:before="98"/>
        <w:ind w:left="2971" w:right="38" w:firstLine="275"/>
        <w:jc w:val="both"/>
        <w:rPr>
          <w:rFonts w:ascii="宋体" w:eastAsia="宋体" w:hint="eastAsia"/>
        </w:rPr>
      </w:pPr>
      <w:r>
        <w:rPr/>
        <w:pict>
          <v:group style="position:absolute;margin-left:201.755005pt;margin-top:4.095012pt;width:311.25pt;height:221.65pt;mso-position-horizontal-relative:page;mso-position-vertical-relative:paragraph;z-index:15834112" coordorigin="4035,82" coordsize="6225,4433">
            <v:shape style="position:absolute;left:4050;top:127;width:6210;height:4275" coordorigin="4050,127" coordsize="6210,4275" path="m4110,4342l4050,4342,4050,4402,4110,4402,4110,4342xm4230,4207l4050,4207,4050,4267,4230,4267,4230,4207xm4380,4072l4050,4072,4050,4117,4380,4117,4380,4072xm4395,3922l4050,3922,4050,3982,4395,3982,4395,3922xm4485,3787l4050,3787,4050,3847,4485,3847,4485,3787xm4575,3652l4050,3652,4050,3697,4575,3697,4575,3652xm4575,3502l4050,3502,4050,3562,4575,3562,4575,3502xm4620,3367l4050,3367,4050,3427,4620,3427,4620,3367xm4665,3232l4050,3232,4050,3277,4665,3277,4665,3232xm4755,3082l4050,3082,4050,3142,4755,3142,4755,3082xm4785,2947l4050,2947,4050,3007,4785,3007,4785,2947xm4815,2797l4050,2797,4050,2857,4815,2857,4815,2797xm4845,2662l4050,2662,4050,2722,4845,2722,4845,2662xm4875,2527l4050,2527,4050,2572,4875,2572,4875,2527xm4890,2377l4050,2377,4050,2437,4890,2437,4890,2377xm4950,2242l4050,2242,4050,2302,4950,2302,4950,2242xm5085,2107l4050,2107,4050,2152,5085,2152,5085,2107xm5325,1957l4050,1957,4050,2017,5325,2017,5325,1957xm5580,1822l4050,1822,4050,1882,5580,1882,5580,1822xm5640,1672l4050,1672,4050,1732,5640,1732,5640,1672xm5715,1537l4050,1537,4050,1597,5715,1597,5715,1537xm5790,1402l4050,1402,4050,1462,5790,1462,5790,1402xm6030,1252l4050,1252,4050,1312,6030,1312,6030,1252xm6075,1117l4050,1117,4050,1177,6075,1177,6075,1117xm6660,982l4050,982,4050,1027,6660,1027,6660,982xm6765,832l4050,832,4050,892,6765,892,6765,832xm7335,697l4050,697,4050,757,7335,757,7335,697xm7410,562l4050,562,4050,607,7410,607,7410,562xm7920,412l4050,412,4050,472,7920,472,7920,412xm9210,277l4050,277,4050,337,9210,337,9210,277xm10260,127l4050,127,4050,187,10260,187,10260,127xe" filled="true" fillcolor="#c0504d" stroked="false">
              <v:path arrowok="t"/>
              <v:fill type="solid"/>
            </v:shape>
            <v:shape style="position:absolute;left:4042;top:89;width:45;height:4365" coordorigin="4043,89" coordsize="45,4365" path="m4043,89l4043,4454m4043,89l4088,89m4043,239l4088,239m4043,374l4088,374m4043,509l4088,509m4043,659l4088,659m4043,794l4088,794m4043,929l4088,929m4043,1079l4088,1079m4043,1214l4088,1214m4043,1349l4088,1349m4043,1499l4088,1499m4043,1634l4088,1634m4043,1784l4088,1784m4043,1919l4088,1919m4043,2054l4088,2054m4043,2204l4088,2204m4043,2339l4088,2339m4043,2474l4088,2474m4043,2624l4088,2624m4043,2759l4088,2759m4043,2894l4088,2894m4043,3044l4088,3044m4043,3179l4088,3179m4043,3329l4088,3329m4043,3464l4088,3464m4043,3599l4088,3599m4043,3749l4088,3749m4043,3884l4088,3884m4043,4019l4088,4019m4043,4169l4088,4169m4043,4304l4088,4304m4043,4454l4088,4454e" filled="false" stroked="true" strokeweight=".75pt" strokecolor="#000000">
              <v:path arrowok="t"/>
              <v:stroke dashstyle="solid"/>
            </v:shape>
            <v:shape style="position:absolute;left:7460;top:522;width:596;height:336" type="#_x0000_t202" filled="false" stroked="false">
              <v:textbox inset="0,0,0,0">
                <w:txbxContent>
                  <w:p>
                    <w:pPr>
                      <w:spacing w:line="152" w:lineRule="exact" w:before="0"/>
                      <w:ind w:left="76" w:right="0" w:firstLine="0"/>
                      <w:jc w:val="left"/>
                      <w:rPr>
                        <w:rFonts w:ascii="Calibri"/>
                        <w:sz w:val="19"/>
                      </w:rPr>
                    </w:pPr>
                    <w:r>
                      <w:rPr>
                        <w:rFonts w:ascii="Calibri"/>
                        <w:w w:val="105"/>
                        <w:sz w:val="19"/>
                      </w:rPr>
                      <w:t>6.84%</w:t>
                    </w:r>
                  </w:p>
                  <w:p>
                    <w:pPr>
                      <w:spacing w:line="184" w:lineRule="exact" w:before="0"/>
                      <w:ind w:left="0" w:right="0" w:firstLine="0"/>
                      <w:jc w:val="left"/>
                      <w:rPr>
                        <w:rFonts w:ascii="Calibri"/>
                        <w:sz w:val="19"/>
                      </w:rPr>
                    </w:pPr>
                    <w:r>
                      <w:rPr>
                        <w:rFonts w:ascii="Calibri"/>
                        <w:w w:val="105"/>
                        <w:sz w:val="19"/>
                      </w:rPr>
                      <w:t>6.68%</w:t>
                    </w:r>
                  </w:p>
                </w:txbxContent>
              </v:textbox>
              <w10:wrap type="none"/>
            </v:shape>
            <v:shape style="position:absolute;left:8037;top:381;width:521;height:196" type="#_x0000_t202" filled="false" stroked="false">
              <v:textbox inset="0,0,0,0">
                <w:txbxContent>
                  <w:p>
                    <w:pPr>
                      <w:spacing w:line="196" w:lineRule="exact" w:before="0"/>
                      <w:ind w:left="0" w:right="0" w:firstLine="0"/>
                      <w:jc w:val="left"/>
                      <w:rPr>
                        <w:rFonts w:ascii="Calibri"/>
                        <w:sz w:val="19"/>
                      </w:rPr>
                    </w:pPr>
                    <w:r>
                      <w:rPr>
                        <w:rFonts w:ascii="Calibri"/>
                        <w:w w:val="105"/>
                        <w:sz w:val="19"/>
                      </w:rPr>
                      <w:t>7.85%</w:t>
                    </w:r>
                  </w:p>
                </w:txbxContent>
              </v:textbox>
              <w10:wrap type="none"/>
            </v:shape>
            <v:shape style="position:absolute;left:9343;top:241;width:624;height:195" type="#_x0000_t202" filled="false" stroked="false">
              <v:textbox inset="0,0,0,0">
                <w:txbxContent>
                  <w:p>
                    <w:pPr>
                      <w:spacing w:line="195" w:lineRule="exact" w:before="0"/>
                      <w:ind w:left="0" w:right="0" w:firstLine="0"/>
                      <w:jc w:val="left"/>
                      <w:rPr>
                        <w:rFonts w:ascii="Calibri"/>
                        <w:sz w:val="19"/>
                      </w:rPr>
                    </w:pPr>
                    <w:r>
                      <w:rPr>
                        <w:rFonts w:ascii="Calibri"/>
                        <w:w w:val="105"/>
                        <w:sz w:val="19"/>
                      </w:rPr>
                      <w:t>10.49%</w:t>
                    </w:r>
                  </w:p>
                </w:txbxContent>
              </v:textbox>
              <w10:wrap type="none"/>
            </v:shape>
            <v:shape style="position:absolute;left:4233;top:1084;width:2489;height:3430" type="#_x0000_t202" filled="false" stroked="false">
              <v:textbox inset="0,0,0,0">
                <w:txbxContent>
                  <w:p>
                    <w:pPr>
                      <w:spacing w:line="152" w:lineRule="exact" w:before="0"/>
                      <w:ind w:left="1969" w:right="0" w:firstLine="0"/>
                      <w:jc w:val="left"/>
                      <w:rPr>
                        <w:rFonts w:ascii="Calibri"/>
                        <w:sz w:val="19"/>
                      </w:rPr>
                    </w:pPr>
                    <w:r>
                      <w:rPr>
                        <w:rFonts w:ascii="Calibri"/>
                        <w:w w:val="105"/>
                        <w:sz w:val="19"/>
                      </w:rPr>
                      <w:t>4.13%</w:t>
                    </w:r>
                  </w:p>
                  <w:p>
                    <w:pPr>
                      <w:spacing w:line="140" w:lineRule="exact" w:before="0"/>
                      <w:ind w:left="1921" w:right="0" w:firstLine="0"/>
                      <w:jc w:val="left"/>
                      <w:rPr>
                        <w:rFonts w:ascii="Calibri"/>
                        <w:sz w:val="19"/>
                      </w:rPr>
                    </w:pPr>
                    <w:r>
                      <w:rPr>
                        <w:rFonts w:ascii="Calibri"/>
                        <w:w w:val="105"/>
                        <w:sz w:val="19"/>
                      </w:rPr>
                      <w:t>4.03%</w:t>
                    </w:r>
                  </w:p>
                  <w:p>
                    <w:pPr>
                      <w:spacing w:line="140" w:lineRule="exact" w:before="0"/>
                      <w:ind w:left="1671" w:right="0" w:firstLine="0"/>
                      <w:jc w:val="left"/>
                      <w:rPr>
                        <w:rFonts w:ascii="Calibri"/>
                        <w:sz w:val="19"/>
                      </w:rPr>
                    </w:pPr>
                    <w:r>
                      <w:rPr>
                        <w:rFonts w:ascii="Calibri"/>
                        <w:w w:val="105"/>
                        <w:sz w:val="19"/>
                      </w:rPr>
                      <w:t>3.52%</w:t>
                    </w:r>
                  </w:p>
                  <w:p>
                    <w:pPr>
                      <w:spacing w:line="141" w:lineRule="exact" w:before="0"/>
                      <w:ind w:left="1605" w:right="0" w:firstLine="0"/>
                      <w:jc w:val="left"/>
                      <w:rPr>
                        <w:rFonts w:ascii="Calibri"/>
                        <w:sz w:val="19"/>
                      </w:rPr>
                    </w:pPr>
                    <w:r>
                      <w:rPr>
                        <w:rFonts w:ascii="Calibri"/>
                        <w:w w:val="105"/>
                        <w:sz w:val="19"/>
                      </w:rPr>
                      <w:t>3.39%</w:t>
                    </w:r>
                  </w:p>
                  <w:p>
                    <w:pPr>
                      <w:spacing w:line="141" w:lineRule="exact" w:before="0"/>
                      <w:ind w:left="1531" w:right="0" w:firstLine="0"/>
                      <w:jc w:val="left"/>
                      <w:rPr>
                        <w:rFonts w:ascii="Calibri"/>
                        <w:sz w:val="19"/>
                      </w:rPr>
                    </w:pPr>
                    <w:r>
                      <w:rPr>
                        <w:rFonts w:ascii="Calibri"/>
                        <w:w w:val="105"/>
                        <w:sz w:val="19"/>
                      </w:rPr>
                      <w:t>3.24%</w:t>
                    </w:r>
                  </w:p>
                  <w:p>
                    <w:pPr>
                      <w:spacing w:line="140" w:lineRule="exact" w:before="0"/>
                      <w:ind w:left="1463" w:right="0" w:firstLine="0"/>
                      <w:jc w:val="left"/>
                      <w:rPr>
                        <w:rFonts w:ascii="Calibri"/>
                        <w:sz w:val="19"/>
                      </w:rPr>
                    </w:pPr>
                    <w:r>
                      <w:rPr>
                        <w:rFonts w:ascii="Calibri"/>
                        <w:w w:val="105"/>
                        <w:sz w:val="19"/>
                      </w:rPr>
                      <w:t>3.10%</w:t>
                    </w:r>
                  </w:p>
                  <w:p>
                    <w:pPr>
                      <w:spacing w:line="141" w:lineRule="exact" w:before="0"/>
                      <w:ind w:left="1214" w:right="0" w:firstLine="0"/>
                      <w:jc w:val="left"/>
                      <w:rPr>
                        <w:rFonts w:ascii="Calibri"/>
                        <w:sz w:val="19"/>
                      </w:rPr>
                    </w:pPr>
                    <w:r>
                      <w:rPr>
                        <w:rFonts w:ascii="Calibri"/>
                        <w:w w:val="105"/>
                        <w:sz w:val="19"/>
                      </w:rPr>
                      <w:t>2.60%</w:t>
                    </w:r>
                  </w:p>
                  <w:p>
                    <w:pPr>
                      <w:spacing w:line="141" w:lineRule="exact" w:before="0"/>
                      <w:ind w:left="967" w:right="0" w:firstLine="0"/>
                      <w:jc w:val="left"/>
                      <w:rPr>
                        <w:rFonts w:ascii="Calibri"/>
                        <w:sz w:val="19"/>
                      </w:rPr>
                    </w:pPr>
                    <w:r>
                      <w:rPr>
                        <w:rFonts w:ascii="Calibri"/>
                        <w:w w:val="105"/>
                        <w:sz w:val="19"/>
                      </w:rPr>
                      <w:t>2.10%</w:t>
                    </w:r>
                  </w:p>
                  <w:p>
                    <w:pPr>
                      <w:spacing w:line="141" w:lineRule="exact" w:before="0"/>
                      <w:ind w:left="835" w:right="0" w:firstLine="0"/>
                      <w:jc w:val="left"/>
                      <w:rPr>
                        <w:rFonts w:ascii="Calibri"/>
                        <w:sz w:val="19"/>
                      </w:rPr>
                    </w:pPr>
                    <w:r>
                      <w:rPr>
                        <w:rFonts w:ascii="Calibri"/>
                        <w:w w:val="105"/>
                        <w:sz w:val="19"/>
                      </w:rPr>
                      <w:t>1.83%</w:t>
                    </w:r>
                  </w:p>
                  <w:p>
                    <w:pPr>
                      <w:spacing w:line="141" w:lineRule="exact" w:before="0"/>
                      <w:ind w:left="770" w:right="0" w:firstLine="0"/>
                      <w:jc w:val="left"/>
                      <w:rPr>
                        <w:rFonts w:ascii="Calibri"/>
                        <w:sz w:val="19"/>
                      </w:rPr>
                    </w:pPr>
                    <w:r>
                      <w:rPr>
                        <w:rFonts w:ascii="Calibri"/>
                        <w:spacing w:val="2"/>
                        <w:w w:val="105"/>
                        <w:sz w:val="19"/>
                      </w:rPr>
                      <w:t>1.70%</w:t>
                    </w:r>
                  </w:p>
                  <w:p>
                    <w:pPr>
                      <w:spacing w:line="140" w:lineRule="exact" w:before="0"/>
                      <w:ind w:left="765" w:right="0" w:firstLine="0"/>
                      <w:jc w:val="left"/>
                      <w:rPr>
                        <w:rFonts w:ascii="Calibri"/>
                        <w:sz w:val="19"/>
                      </w:rPr>
                    </w:pPr>
                    <w:r>
                      <w:rPr>
                        <w:rFonts w:ascii="Calibri"/>
                        <w:w w:val="105"/>
                        <w:sz w:val="19"/>
                      </w:rPr>
                      <w:t>1.68%</w:t>
                    </w:r>
                  </w:p>
                  <w:p>
                    <w:pPr>
                      <w:spacing w:line="140" w:lineRule="exact" w:before="0"/>
                      <w:ind w:left="725" w:right="0" w:firstLine="0"/>
                      <w:jc w:val="left"/>
                      <w:rPr>
                        <w:rFonts w:ascii="Calibri"/>
                        <w:sz w:val="19"/>
                      </w:rPr>
                    </w:pPr>
                    <w:r>
                      <w:rPr>
                        <w:rFonts w:ascii="Calibri"/>
                        <w:w w:val="105"/>
                        <w:sz w:val="19"/>
                      </w:rPr>
                      <w:t>1.61%</w:t>
                    </w:r>
                  </w:p>
                  <w:p>
                    <w:pPr>
                      <w:spacing w:line="141" w:lineRule="exact" w:before="0"/>
                      <w:ind w:left="698" w:right="0" w:firstLine="0"/>
                      <w:jc w:val="left"/>
                      <w:rPr>
                        <w:rFonts w:ascii="Calibri"/>
                        <w:sz w:val="19"/>
                      </w:rPr>
                    </w:pPr>
                    <w:r>
                      <w:rPr>
                        <w:rFonts w:ascii="Calibri"/>
                        <w:w w:val="105"/>
                        <w:sz w:val="19"/>
                      </w:rPr>
                      <w:t>1.55%</w:t>
                    </w:r>
                  </w:p>
                  <w:p>
                    <w:pPr>
                      <w:spacing w:line="141" w:lineRule="exact" w:before="0"/>
                      <w:ind w:left="678" w:right="0" w:firstLine="0"/>
                      <w:jc w:val="left"/>
                      <w:rPr>
                        <w:rFonts w:ascii="Calibri"/>
                        <w:sz w:val="19"/>
                      </w:rPr>
                    </w:pPr>
                    <w:r>
                      <w:rPr>
                        <w:rFonts w:ascii="Calibri"/>
                        <w:w w:val="105"/>
                        <w:sz w:val="19"/>
                      </w:rPr>
                      <w:t>1.51%</w:t>
                    </w:r>
                  </w:p>
                  <w:p>
                    <w:pPr>
                      <w:spacing w:line="141" w:lineRule="exact" w:before="0"/>
                      <w:ind w:left="638" w:right="0" w:firstLine="0"/>
                      <w:jc w:val="left"/>
                      <w:rPr>
                        <w:rFonts w:ascii="Calibri"/>
                        <w:sz w:val="19"/>
                      </w:rPr>
                    </w:pPr>
                    <w:r>
                      <w:rPr>
                        <w:rFonts w:ascii="Calibri"/>
                        <w:w w:val="105"/>
                        <w:sz w:val="19"/>
                      </w:rPr>
                      <w:t>1.43%</w:t>
                    </w:r>
                  </w:p>
                  <w:p>
                    <w:pPr>
                      <w:spacing w:line="141" w:lineRule="exact" w:before="0"/>
                      <w:ind w:left="546" w:right="0" w:firstLine="0"/>
                      <w:jc w:val="left"/>
                      <w:rPr>
                        <w:rFonts w:ascii="Calibri"/>
                        <w:sz w:val="19"/>
                      </w:rPr>
                    </w:pPr>
                    <w:r>
                      <w:rPr>
                        <w:rFonts w:ascii="Calibri"/>
                        <w:w w:val="105"/>
                        <w:sz w:val="19"/>
                      </w:rPr>
                      <w:t>1.24%</w:t>
                    </w:r>
                  </w:p>
                  <w:p>
                    <w:pPr>
                      <w:spacing w:line="141" w:lineRule="exact" w:before="0"/>
                      <w:ind w:left="503" w:right="0" w:firstLine="0"/>
                      <w:jc w:val="left"/>
                      <w:rPr>
                        <w:rFonts w:ascii="Calibri"/>
                        <w:sz w:val="19"/>
                      </w:rPr>
                    </w:pPr>
                    <w:r>
                      <w:rPr>
                        <w:rFonts w:ascii="Calibri"/>
                        <w:spacing w:val="2"/>
                        <w:w w:val="105"/>
                        <w:sz w:val="19"/>
                      </w:rPr>
                      <w:t>1.16%</w:t>
                    </w:r>
                  </w:p>
                  <w:p>
                    <w:pPr>
                      <w:spacing w:line="141" w:lineRule="exact" w:before="0"/>
                      <w:ind w:left="467" w:right="0" w:firstLine="0"/>
                      <w:jc w:val="left"/>
                      <w:rPr>
                        <w:rFonts w:ascii="Calibri"/>
                        <w:sz w:val="19"/>
                      </w:rPr>
                    </w:pPr>
                    <w:r>
                      <w:rPr>
                        <w:rFonts w:ascii="Calibri"/>
                        <w:spacing w:val="2"/>
                        <w:w w:val="105"/>
                        <w:sz w:val="19"/>
                      </w:rPr>
                      <w:t>1.08%</w:t>
                    </w:r>
                  </w:p>
                  <w:p>
                    <w:pPr>
                      <w:spacing w:line="141" w:lineRule="exact" w:before="0"/>
                      <w:ind w:left="453" w:right="0" w:firstLine="0"/>
                      <w:jc w:val="left"/>
                      <w:rPr>
                        <w:rFonts w:ascii="Calibri"/>
                        <w:sz w:val="19"/>
                      </w:rPr>
                    </w:pPr>
                    <w:r>
                      <w:rPr>
                        <w:rFonts w:ascii="Calibri"/>
                        <w:w w:val="105"/>
                        <w:sz w:val="19"/>
                      </w:rPr>
                      <w:t>1.05%</w:t>
                    </w:r>
                  </w:p>
                  <w:p>
                    <w:pPr>
                      <w:spacing w:line="141" w:lineRule="exact" w:before="0"/>
                      <w:ind w:left="377" w:right="0" w:firstLine="0"/>
                      <w:jc w:val="left"/>
                      <w:rPr>
                        <w:rFonts w:ascii="Calibri"/>
                        <w:sz w:val="19"/>
                      </w:rPr>
                    </w:pPr>
                    <w:r>
                      <w:rPr>
                        <w:rFonts w:ascii="Calibri"/>
                        <w:w w:val="105"/>
                        <w:sz w:val="19"/>
                      </w:rPr>
                      <w:t>0.90%</w:t>
                    </w:r>
                  </w:p>
                  <w:p>
                    <w:pPr>
                      <w:spacing w:line="141" w:lineRule="exact" w:before="0"/>
                      <w:ind w:left="277" w:right="0" w:firstLine="0"/>
                      <w:jc w:val="left"/>
                      <w:rPr>
                        <w:rFonts w:ascii="Calibri"/>
                        <w:sz w:val="19"/>
                      </w:rPr>
                    </w:pPr>
                    <w:r>
                      <w:rPr>
                        <w:rFonts w:ascii="Calibri"/>
                        <w:w w:val="105"/>
                        <w:sz w:val="19"/>
                      </w:rPr>
                      <w:t>0.70%</w:t>
                    </w:r>
                  </w:p>
                  <w:p>
                    <w:pPr>
                      <w:spacing w:line="141" w:lineRule="exact" w:before="0"/>
                      <w:ind w:left="260" w:right="0" w:firstLine="0"/>
                      <w:jc w:val="left"/>
                      <w:rPr>
                        <w:rFonts w:ascii="Calibri"/>
                        <w:sz w:val="19"/>
                      </w:rPr>
                    </w:pPr>
                    <w:r>
                      <w:rPr>
                        <w:rFonts w:ascii="Calibri"/>
                        <w:w w:val="105"/>
                        <w:sz w:val="19"/>
                      </w:rPr>
                      <w:t>0.66%</w:t>
                    </w:r>
                  </w:p>
                  <w:p>
                    <w:pPr>
                      <w:spacing w:line="141" w:lineRule="exact" w:before="0"/>
                      <w:ind w:left="116" w:right="0" w:firstLine="0"/>
                      <w:jc w:val="left"/>
                      <w:rPr>
                        <w:rFonts w:ascii="Calibri"/>
                        <w:sz w:val="19"/>
                      </w:rPr>
                    </w:pPr>
                    <w:r>
                      <w:rPr>
                        <w:rFonts w:ascii="Calibri"/>
                        <w:w w:val="105"/>
                        <w:sz w:val="19"/>
                      </w:rPr>
                      <w:t>0.37%</w:t>
                    </w:r>
                  </w:p>
                  <w:p>
                    <w:pPr>
                      <w:spacing w:line="184" w:lineRule="exact" w:before="0"/>
                      <w:ind w:left="0" w:right="0" w:firstLine="0"/>
                      <w:jc w:val="left"/>
                      <w:rPr>
                        <w:rFonts w:ascii="Calibri"/>
                        <w:sz w:val="19"/>
                      </w:rPr>
                    </w:pPr>
                    <w:r>
                      <w:rPr>
                        <w:rFonts w:ascii="Calibri"/>
                        <w:w w:val="105"/>
                        <w:sz w:val="19"/>
                      </w:rPr>
                      <w:t>0.13%</w:t>
                    </w:r>
                  </w:p>
                </w:txbxContent>
              </v:textbox>
              <w10:wrap type="none"/>
            </v:shape>
            <v:shape style="position:absolute;left:6784;top:803;width:620;height:337" type="#_x0000_t202" filled="false" stroked="false">
              <v:textbox inset="0,0,0,0">
                <w:txbxContent>
                  <w:p>
                    <w:pPr>
                      <w:spacing w:line="152" w:lineRule="exact" w:before="0"/>
                      <w:ind w:left="100" w:right="0" w:firstLine="0"/>
                      <w:jc w:val="left"/>
                      <w:rPr>
                        <w:rFonts w:ascii="Calibri"/>
                        <w:sz w:val="19"/>
                      </w:rPr>
                    </w:pPr>
                    <w:r>
                      <w:rPr>
                        <w:rFonts w:ascii="Calibri"/>
                        <w:w w:val="105"/>
                        <w:sz w:val="19"/>
                      </w:rPr>
                      <w:t>5.51%</w:t>
                    </w:r>
                  </w:p>
                  <w:p>
                    <w:pPr>
                      <w:spacing w:line="184" w:lineRule="exact" w:before="0"/>
                      <w:ind w:left="0" w:right="0" w:firstLine="0"/>
                      <w:jc w:val="left"/>
                      <w:rPr>
                        <w:rFonts w:ascii="Calibri"/>
                        <w:sz w:val="19"/>
                      </w:rPr>
                    </w:pPr>
                    <w:r>
                      <w:rPr>
                        <w:rFonts w:ascii="Calibri"/>
                        <w:w w:val="105"/>
                        <w:sz w:val="19"/>
                      </w:rPr>
                      <w:t>5.31%</w:t>
                    </w:r>
                  </w:p>
                </w:txbxContent>
              </v:textbox>
              <w10:wrap type="none"/>
            </v:shape>
            <w10:wrap type="none"/>
          </v:group>
        </w:pict>
      </w:r>
      <w:r>
        <w:rPr>
          <w:rFonts w:ascii="宋体" w:eastAsia="宋体" w:hint="eastAsia"/>
          <w:spacing w:val="-9"/>
          <w:w w:val="105"/>
        </w:rPr>
        <w:t>电子</w:t>
      </w:r>
      <w:r>
        <w:rPr>
          <w:rFonts w:ascii="宋体" w:eastAsia="宋体" w:hint="eastAsia"/>
          <w:spacing w:val="-4"/>
          <w:w w:val="105"/>
        </w:rPr>
        <w:t>医药生物</w:t>
      </w:r>
      <w:r>
        <w:rPr>
          <w:rFonts w:ascii="宋体" w:eastAsia="宋体" w:hint="eastAsia"/>
          <w:spacing w:val="-4"/>
        </w:rPr>
        <w:t>电力设备</w:t>
      </w:r>
    </w:p>
    <w:p>
      <w:pPr>
        <w:pStyle w:val="BodyText"/>
        <w:spacing w:line="405" w:lineRule="auto"/>
        <w:ind w:left="3246" w:right="38"/>
        <w:jc w:val="right"/>
        <w:rPr>
          <w:rFonts w:ascii="宋体" w:eastAsia="宋体" w:hint="eastAsia"/>
        </w:rPr>
      </w:pPr>
      <w:r>
        <w:rPr>
          <w:rFonts w:ascii="宋体" w:eastAsia="宋体" w:hint="eastAsia"/>
          <w:spacing w:val="-9"/>
          <w:w w:val="105"/>
        </w:rPr>
        <w:t>通信</w:t>
      </w:r>
      <w:r>
        <w:rPr>
          <w:rFonts w:ascii="宋体" w:eastAsia="宋体" w:hint="eastAsia"/>
          <w:spacing w:val="-9"/>
        </w:rPr>
        <w:t>传媒</w:t>
      </w:r>
    </w:p>
    <w:p>
      <w:pPr>
        <w:pStyle w:val="BodyText"/>
        <w:spacing w:line="405" w:lineRule="auto"/>
        <w:ind w:left="2971" w:right="41"/>
        <w:jc w:val="both"/>
        <w:rPr>
          <w:rFonts w:ascii="宋体" w:eastAsia="宋体" w:hint="eastAsia"/>
        </w:rPr>
      </w:pPr>
      <w:r>
        <w:rPr>
          <w:rFonts w:ascii="宋体" w:eastAsia="宋体" w:hint="eastAsia"/>
          <w:spacing w:val="-4"/>
          <w:w w:val="105"/>
        </w:rPr>
        <w:t>国防军工食品饮料建筑装饰交通运输轻工制造商贸零售</w:t>
      </w:r>
      <w:r>
        <w:rPr>
          <w:rFonts w:ascii="宋体" w:eastAsia="宋体" w:hint="eastAsia"/>
          <w:spacing w:val="-5"/>
        </w:rPr>
        <w:t>农林牧渔</w:t>
      </w:r>
    </w:p>
    <w:p>
      <w:pPr>
        <w:pStyle w:val="BodyText"/>
        <w:spacing w:line="405" w:lineRule="auto"/>
        <w:ind w:left="2971" w:right="38" w:firstLine="275"/>
        <w:jc w:val="right"/>
        <w:rPr>
          <w:rFonts w:ascii="宋体" w:eastAsia="宋体" w:hint="eastAsia"/>
        </w:rPr>
      </w:pPr>
      <w:r>
        <w:rPr>
          <w:rFonts w:ascii="宋体" w:eastAsia="宋体" w:hint="eastAsia"/>
          <w:spacing w:val="-9"/>
          <w:w w:val="105"/>
        </w:rPr>
        <w:t>环保</w:t>
      </w:r>
      <w:r>
        <w:rPr>
          <w:rFonts w:ascii="宋体" w:eastAsia="宋体" w:hint="eastAsia"/>
          <w:spacing w:val="-4"/>
        </w:rPr>
        <w:t>建筑材料</w:t>
      </w:r>
    </w:p>
    <w:p>
      <w:pPr>
        <w:pStyle w:val="BodyText"/>
        <w:spacing w:line="405" w:lineRule="auto"/>
        <w:ind w:left="3246" w:right="38"/>
        <w:jc w:val="right"/>
        <w:rPr>
          <w:rFonts w:ascii="宋体" w:eastAsia="宋体" w:hint="eastAsia"/>
        </w:rPr>
      </w:pPr>
      <w:r>
        <w:rPr>
          <w:rFonts w:ascii="宋体" w:eastAsia="宋体" w:hint="eastAsia"/>
          <w:spacing w:val="-9"/>
          <w:w w:val="105"/>
        </w:rPr>
        <w:t>钢铁</w:t>
      </w:r>
      <w:r>
        <w:rPr>
          <w:rFonts w:ascii="宋体" w:eastAsia="宋体" w:hint="eastAsia"/>
          <w:spacing w:val="-9"/>
        </w:rPr>
        <w:t>综合</w:t>
      </w:r>
    </w:p>
    <w:p>
      <w:pPr>
        <w:pStyle w:val="Heading4"/>
      </w:pPr>
      <w:r>
        <w:rPr/>
        <w:br w:type="column"/>
      </w:r>
      <w:r>
        <w:rPr>
          <w:w w:val="105"/>
        </w:rPr>
        <w:t>12.61%</w:t>
      </w:r>
    </w:p>
    <w:p>
      <w:pPr>
        <w:spacing w:after="0"/>
        <w:sectPr>
          <w:type w:val="continuous"/>
          <w:pgSz w:w="11910" w:h="16850"/>
          <w:pgMar w:top="420" w:bottom="760" w:left="400" w:right="220"/>
          <w:cols w:num="2" w:equalWidth="0">
            <w:col w:w="3557" w:space="3461"/>
            <w:col w:w="4272"/>
          </w:cols>
        </w:sectPr>
      </w:pPr>
    </w:p>
    <w:p>
      <w:pPr>
        <w:pStyle w:val="BodyText"/>
        <w:spacing w:before="8"/>
        <w:rPr>
          <w:rFonts w:ascii="Calibri"/>
          <w:sz w:val="6"/>
        </w:rPr>
      </w:pPr>
    </w:p>
    <w:p>
      <w:pPr>
        <w:pStyle w:val="BodyText"/>
        <w:spacing w:line="20" w:lineRule="exact"/>
        <w:ind w:left="2844"/>
        <w:rPr>
          <w:rFonts w:ascii="Calibri"/>
          <w:sz w:val="2"/>
        </w:rPr>
      </w:pPr>
      <w:r>
        <w:rPr>
          <w:rFonts w:ascii="Calibri"/>
          <w:sz w:val="2"/>
        </w:rPr>
        <w:pict>
          <v:group style="width:405.5pt;height:.75pt;mso-position-horizontal-relative:char;mso-position-vertical-relative:line" coordorigin="0,0" coordsize="8110,15">
            <v:rect style="position:absolute;left:0;top:0;width:8110;height:15" filled="true" fillcolor="#9f9f9f" stroked="false">
              <v:fill type="solid"/>
            </v:rect>
          </v:group>
        </w:pict>
      </w:r>
      <w:r>
        <w:rPr>
          <w:rFonts w:ascii="Calibri"/>
          <w:sz w:val="2"/>
        </w:rPr>
      </w:r>
    </w:p>
    <w:p>
      <w:pPr>
        <w:spacing w:before="46"/>
        <w:ind w:left="2948" w:right="0" w:firstLine="0"/>
        <w:jc w:val="left"/>
        <w:rPr>
          <w:i/>
          <w:sz w:val="19"/>
        </w:rPr>
      </w:pPr>
      <w:r>
        <w:rPr>
          <w:i/>
          <w:sz w:val="19"/>
        </w:rPr>
        <w:t>资料来源：同花顺 </w:t>
      </w:r>
      <w:r>
        <w:rPr>
          <w:rFonts w:ascii="Arial" w:eastAsia="Arial"/>
          <w:i/>
          <w:sz w:val="18"/>
        </w:rPr>
        <w:t>iFinD</w:t>
      </w:r>
      <w:r>
        <w:rPr>
          <w:i/>
          <w:sz w:val="19"/>
        </w:rPr>
        <w:t>、粤开证券研究院</w:t>
      </w:r>
    </w:p>
    <w:p>
      <w:pPr>
        <w:spacing w:after="0"/>
        <w:jc w:val="left"/>
        <w:rPr>
          <w:sz w:val="19"/>
        </w:rPr>
        <w:sectPr>
          <w:type w:val="continuous"/>
          <w:pgSz w:w="11910" w:h="16850"/>
          <w:pgMar w:top="420" w:bottom="760" w:left="400" w:right="220"/>
        </w:sectPr>
      </w:pPr>
    </w:p>
    <w:p>
      <w:pPr>
        <w:pStyle w:val="Heading1"/>
        <w:ind w:left="2929" w:right="3077"/>
        <w:jc w:val="center"/>
      </w:pPr>
      <w:bookmarkStart w:name="_bookmark40" w:id="41"/>
      <w:bookmarkEnd w:id="41"/>
      <w:r>
        <w:rPr>
          <w:b w:val="0"/>
        </w:rPr>
      </w:r>
      <w:r>
        <w:rPr/>
        <w:t>图表</w:t>
      </w:r>
      <w:r>
        <w:rPr>
          <w:rFonts w:ascii="Arial" w:eastAsia="Arial"/>
        </w:rPr>
        <w:t>35</w:t>
      </w:r>
      <w:r>
        <w:rPr/>
        <w:t>：</w:t>
      </w:r>
      <w:r>
        <w:rPr>
          <w:rFonts w:ascii="Arial" w:eastAsia="Arial"/>
        </w:rPr>
        <w:t>9 </w:t>
      </w:r>
      <w:r>
        <w:rPr/>
        <w:t>月医药生物日成交额情况（截至 </w:t>
      </w:r>
      <w:r>
        <w:rPr>
          <w:rFonts w:ascii="Arial" w:eastAsia="Arial"/>
        </w:rPr>
        <w:t>2023.9.38</w:t>
      </w:r>
      <w:r>
        <w:rPr/>
        <w:t>）</w:t>
      </w:r>
    </w:p>
    <w:p>
      <w:pPr>
        <w:spacing w:line="20" w:lineRule="exact"/>
        <w:ind w:left="2949" w:right="0" w:firstLine="0"/>
        <w:rPr>
          <w:sz w:val="2"/>
        </w:rPr>
      </w:pPr>
      <w:r>
        <w:rPr>
          <w:sz w:val="2"/>
        </w:rPr>
        <w:pict>
          <v:group style="width:368.7pt;height:.75pt;mso-position-horizontal-relative:char;mso-position-vertical-relative:line" coordorigin="0,0" coordsize="7374,15">
            <v:rect style="position:absolute;left:0;top:0;width:7374;height:15" filled="true" fillcolor="#9f9f9f" stroked="false">
              <v:fill type="solid"/>
            </v:rect>
          </v:group>
        </w:pict>
      </w:r>
      <w:r>
        <w:rPr>
          <w:sz w:val="2"/>
        </w:rPr>
      </w:r>
    </w:p>
    <w:p>
      <w:pPr>
        <w:spacing w:after="0" w:line="20" w:lineRule="exact"/>
        <w:rPr>
          <w:sz w:val="2"/>
        </w:rPr>
        <w:sectPr>
          <w:pgSz w:w="11910" w:h="16850"/>
          <w:pgMar w:header="313" w:footer="561" w:top="1260" w:bottom="760" w:left="400" w:right="220"/>
        </w:sectPr>
      </w:pPr>
    </w:p>
    <w:p>
      <w:pPr>
        <w:spacing w:line="240" w:lineRule="auto" w:before="12"/>
        <w:rPr>
          <w:b/>
          <w:sz w:val="9"/>
        </w:rPr>
      </w:pPr>
    </w:p>
    <w:p>
      <w:pPr>
        <w:pStyle w:val="BodyText"/>
        <w:ind w:right="38"/>
        <w:jc w:val="right"/>
      </w:pPr>
      <w:r>
        <w:rPr>
          <w:w w:val="105"/>
        </w:rPr>
        <w:t>1000</w:t>
      </w:r>
    </w:p>
    <w:p>
      <w:pPr>
        <w:pStyle w:val="BodyText"/>
        <w:spacing w:before="107"/>
        <w:ind w:right="43"/>
        <w:jc w:val="right"/>
      </w:pPr>
      <w:r>
        <w:rPr>
          <w:w w:val="105"/>
        </w:rPr>
        <w:t>900</w:t>
      </w:r>
    </w:p>
    <w:p>
      <w:pPr>
        <w:pStyle w:val="BodyText"/>
        <w:spacing w:before="106"/>
        <w:ind w:right="43"/>
        <w:jc w:val="right"/>
      </w:pPr>
      <w:r>
        <w:rPr>
          <w:w w:val="105"/>
        </w:rPr>
        <w:t>800</w:t>
      </w:r>
    </w:p>
    <w:p>
      <w:pPr>
        <w:pStyle w:val="BodyText"/>
        <w:spacing w:before="107"/>
        <w:ind w:right="43"/>
        <w:jc w:val="right"/>
      </w:pPr>
      <w:r>
        <w:rPr>
          <w:w w:val="105"/>
        </w:rPr>
        <w:t>700</w:t>
      </w:r>
    </w:p>
    <w:p>
      <w:pPr>
        <w:pStyle w:val="BodyText"/>
        <w:spacing w:before="107"/>
        <w:ind w:right="43"/>
        <w:jc w:val="right"/>
      </w:pPr>
      <w:r>
        <w:rPr>
          <w:w w:val="105"/>
        </w:rPr>
        <w:t>600</w:t>
      </w:r>
    </w:p>
    <w:p>
      <w:pPr>
        <w:pStyle w:val="BodyText"/>
        <w:spacing w:before="107"/>
        <w:ind w:right="43"/>
        <w:jc w:val="right"/>
      </w:pPr>
      <w:r>
        <w:rPr>
          <w:w w:val="105"/>
        </w:rPr>
        <w:t>500</w:t>
      </w:r>
    </w:p>
    <w:p>
      <w:pPr>
        <w:pStyle w:val="BodyText"/>
        <w:spacing w:before="107"/>
        <w:ind w:right="43"/>
        <w:jc w:val="right"/>
      </w:pPr>
      <w:r>
        <w:rPr>
          <w:w w:val="105"/>
        </w:rPr>
        <w:t>400</w:t>
      </w:r>
    </w:p>
    <w:p>
      <w:pPr>
        <w:pStyle w:val="BodyText"/>
        <w:spacing w:before="107"/>
        <w:ind w:right="43"/>
        <w:jc w:val="right"/>
      </w:pPr>
      <w:r>
        <w:rPr>
          <w:w w:val="105"/>
        </w:rPr>
        <w:t>300</w:t>
      </w:r>
    </w:p>
    <w:p>
      <w:pPr>
        <w:pStyle w:val="BodyText"/>
        <w:spacing w:before="107"/>
        <w:ind w:right="43"/>
        <w:jc w:val="right"/>
      </w:pPr>
      <w:r>
        <w:rPr>
          <w:w w:val="105"/>
        </w:rPr>
        <w:t>200</w:t>
      </w:r>
    </w:p>
    <w:p>
      <w:pPr>
        <w:pStyle w:val="BodyText"/>
        <w:spacing w:before="106"/>
        <w:ind w:right="43"/>
        <w:jc w:val="right"/>
      </w:pPr>
      <w:r>
        <w:rPr>
          <w:w w:val="105"/>
        </w:rPr>
        <w:t>100</w:t>
      </w:r>
    </w:p>
    <w:p>
      <w:pPr>
        <w:pStyle w:val="BodyText"/>
        <w:spacing w:before="108"/>
        <w:ind w:right="38"/>
        <w:jc w:val="right"/>
      </w:pPr>
      <w:r>
        <w:rPr>
          <w:w w:val="104"/>
        </w:rPr>
        <w:t>0</w:t>
      </w:r>
    </w:p>
    <w:p>
      <w:pPr>
        <w:pStyle w:val="BodyText"/>
        <w:spacing w:before="1"/>
        <w:rPr>
          <w:sz w:val="11"/>
        </w:rPr>
      </w:pPr>
      <w:r>
        <w:rPr/>
        <w:br w:type="column"/>
      </w:r>
      <w:r>
        <w:rPr>
          <w:sz w:val="11"/>
        </w:rPr>
      </w:r>
    </w:p>
    <w:p>
      <w:pPr>
        <w:pStyle w:val="BodyText"/>
        <w:ind w:right="1213"/>
        <w:jc w:val="right"/>
      </w:pPr>
      <w:r>
        <w:rPr>
          <w:w w:val="105"/>
        </w:rPr>
        <w:t>14%</w:t>
      </w:r>
    </w:p>
    <w:p>
      <w:pPr>
        <w:pStyle w:val="BodyText"/>
        <w:spacing w:before="9"/>
        <w:rPr>
          <w:sz w:val="18"/>
        </w:rPr>
      </w:pPr>
    </w:p>
    <w:p>
      <w:pPr>
        <w:pStyle w:val="BodyText"/>
        <w:ind w:right="1213"/>
        <w:jc w:val="right"/>
      </w:pPr>
      <w:r>
        <w:rPr/>
        <w:pict>
          <v:group style="position:absolute;margin-left:193.505005pt;margin-top:-14.516658pt;width:312pt;height:129pt;mso-position-horizontal-relative:page;mso-position-vertical-relative:paragraph;z-index:15836672" coordorigin="3870,-290" coordsize="6240,2580">
            <v:rect style="position:absolute;left:3960;top:1179;width:135;height:1095" filled="true" fillcolor="#c0504d" stroked="false">
              <v:fill type="solid"/>
            </v:rect>
            <v:shape style="position:absolute;left:3877;top:-283;width:45;height:2565" coordorigin="3878,-283" coordsize="45,2565" path="m3878,2282l3878,-283m3878,2282l3923,2282m3878,2027l3923,2027m3878,1772l3923,1772m3878,1517l3923,1517m3878,1262l3923,1262m3878,1007l3923,1007m3878,737l3923,737m3878,482l3923,482m3878,227l3923,227m3878,-28l3923,-28m3878,-283l3923,-283e" filled="false" stroked="true" strokeweight=".75pt" strokecolor="#000000">
              <v:path arrowok="t"/>
              <v:stroke dashstyle="solid"/>
            </v:shape>
            <v:shape style="position:absolute;left:4275;top:39;width:5730;height:2235" coordorigin="4275,40" coordsize="5730,2235" path="m4410,1045l4275,1045,4275,2275,4410,2275,4410,1045xm4710,1180l4590,1180,4590,2275,4710,2275,4710,1180xm5025,1240l4905,1240,4905,2275,5025,2275,5025,1240xm5340,1255l5205,1255,5205,2275,5340,2275,5340,1255xm5640,1480l5520,1480,5520,2275,5640,2275,5640,1480xm5955,535l5835,535,5835,2275,5955,2275,5955,535xm6270,850l6150,850,6150,2275,6270,2275,6270,850xm6585,1105l6450,1105,6450,2275,6585,2275,6585,1105xm6885,1105l6765,1105,6765,2275,6885,2275,6885,1105xm7200,370l7080,370,7080,2275,7200,2275,7200,370xm7515,505l7395,505,7395,2275,7515,2275,7515,505xm7830,745l7695,745,7695,2275,7830,2275,7830,745xm8130,925l8010,925,8010,2275,8130,2275,8130,925xm8445,985l8325,985,8325,2275,8445,2275,8445,985xm8760,730l8640,730,8640,2275,8760,2275,8760,730xm9075,340l8940,340,8940,2275,9075,2275,9075,340xm9375,805l9255,805,9255,2275,9375,2275,9375,805xm9690,40l9570,40,9570,2275,9690,2275,9690,40xm10005,280l9885,280,9885,2275,10005,2275,10005,280xe" filled="true" fillcolor="#c0504d" stroked="false">
              <v:path arrowok="t"/>
              <v:fill type="solid"/>
            </v:shape>
            <v:shape style="position:absolute;left:3877;top:-283;width:6225;height:2565" coordorigin="3878,-283" coordsize="6225,2565" path="m10103,2282l10103,-283m10058,2282l10103,2282m10058,1922l10103,1922m10058,1547l10103,1547m10058,1187l10103,1187m10058,812l10103,812m10058,452l10103,452m10058,92l10103,92m10058,-283l10103,-283m3878,2282l10103,2282m3878,2237l3878,2282m4193,2237l4193,2282m4493,2237l4493,2282m4808,2237l4808,2282m5123,2237l5123,2282m5423,2237l5423,2282m5738,2237l5738,2282m6053,2237l6053,2282m6368,2237l6368,2282m6668,2237l6668,2282m6983,2237l6983,2282m7298,2237l7298,2282m7613,2237l7613,2282m7913,2237l7913,2282m8228,2237l8228,2282m8543,2237l8543,2282m8858,2237l8858,2282m9158,2237l9158,2282m9473,2237l9473,2282m9788,2237l9788,2282m10103,2237l10103,2282e" filled="false" stroked="true" strokeweight=".75pt" strokecolor="#000000">
              <v:path arrowok="t"/>
              <v:stroke dashstyle="solid"/>
            </v:shape>
            <v:shape style="position:absolute;left:4027;top:47;width:5910;height:1395" coordorigin="4028,47" coordsize="5910,1395" path="m4028,1232l4343,1277,4658,1307,4958,1322,5273,1322,5588,1442,5903,797,6203,842,6518,1082,6833,1022,7148,392,7448,467,7763,557,8078,587,8378,677,8693,827,9008,347,9323,692,9623,47,9938,287e" filled="false" stroked="true" strokeweight="2.25pt" strokecolor="#7c5f9f">
              <v:path arrowok="t"/>
              <v:stroke dashstyle="solid"/>
            </v:shape>
            <w10:wrap type="none"/>
          </v:group>
        </w:pict>
      </w:r>
      <w:r>
        <w:rPr>
          <w:w w:val="105"/>
        </w:rPr>
        <w:t>12%</w:t>
      </w:r>
    </w:p>
    <w:p>
      <w:pPr>
        <w:pStyle w:val="BodyText"/>
        <w:spacing w:before="10"/>
        <w:rPr>
          <w:sz w:val="18"/>
        </w:rPr>
      </w:pPr>
    </w:p>
    <w:p>
      <w:pPr>
        <w:pStyle w:val="BodyText"/>
        <w:ind w:right="1213"/>
        <w:jc w:val="right"/>
      </w:pPr>
      <w:r>
        <w:rPr>
          <w:w w:val="105"/>
        </w:rPr>
        <w:t>10%</w:t>
      </w:r>
    </w:p>
    <w:p>
      <w:pPr>
        <w:pStyle w:val="BodyText"/>
        <w:spacing w:before="10"/>
        <w:rPr>
          <w:sz w:val="18"/>
        </w:rPr>
      </w:pPr>
    </w:p>
    <w:p>
      <w:pPr>
        <w:pStyle w:val="BodyText"/>
        <w:ind w:right="1266"/>
        <w:jc w:val="right"/>
      </w:pPr>
      <w:r>
        <w:rPr>
          <w:spacing w:val="7"/>
          <w:w w:val="105"/>
        </w:rPr>
        <w:t>8%</w:t>
      </w:r>
    </w:p>
    <w:p>
      <w:pPr>
        <w:pStyle w:val="BodyText"/>
        <w:spacing w:before="9"/>
        <w:rPr>
          <w:sz w:val="18"/>
        </w:rPr>
      </w:pPr>
    </w:p>
    <w:p>
      <w:pPr>
        <w:pStyle w:val="BodyText"/>
        <w:ind w:right="1266"/>
        <w:jc w:val="right"/>
      </w:pPr>
      <w:r>
        <w:rPr>
          <w:spacing w:val="7"/>
          <w:w w:val="105"/>
        </w:rPr>
        <w:t>6%</w:t>
      </w:r>
    </w:p>
    <w:p>
      <w:pPr>
        <w:pStyle w:val="BodyText"/>
        <w:spacing w:before="10"/>
        <w:rPr>
          <w:sz w:val="18"/>
        </w:rPr>
      </w:pPr>
    </w:p>
    <w:p>
      <w:pPr>
        <w:pStyle w:val="BodyText"/>
        <w:ind w:right="1266"/>
        <w:jc w:val="right"/>
      </w:pPr>
      <w:r>
        <w:rPr>
          <w:spacing w:val="7"/>
          <w:w w:val="105"/>
        </w:rPr>
        <w:t>4%</w:t>
      </w:r>
    </w:p>
    <w:p>
      <w:pPr>
        <w:pStyle w:val="BodyText"/>
        <w:spacing w:before="10"/>
        <w:rPr>
          <w:sz w:val="18"/>
        </w:rPr>
      </w:pPr>
    </w:p>
    <w:p>
      <w:pPr>
        <w:pStyle w:val="BodyText"/>
        <w:ind w:right="1266"/>
        <w:jc w:val="right"/>
      </w:pPr>
      <w:r>
        <w:rPr>
          <w:spacing w:val="7"/>
          <w:w w:val="105"/>
        </w:rPr>
        <w:t>2%</w:t>
      </w:r>
    </w:p>
    <w:p>
      <w:pPr>
        <w:pStyle w:val="BodyText"/>
        <w:spacing w:before="10"/>
        <w:rPr>
          <w:sz w:val="18"/>
        </w:rPr>
      </w:pPr>
    </w:p>
    <w:p>
      <w:pPr>
        <w:pStyle w:val="BodyText"/>
        <w:ind w:right="1265"/>
        <w:jc w:val="right"/>
      </w:pPr>
      <w:r>
        <w:rPr>
          <w:spacing w:val="7"/>
          <w:w w:val="105"/>
        </w:rPr>
        <w:t>0%</w:t>
      </w:r>
    </w:p>
    <w:p>
      <w:pPr>
        <w:spacing w:after="0"/>
        <w:jc w:val="right"/>
        <w:sectPr>
          <w:type w:val="continuous"/>
          <w:pgSz w:w="11910" w:h="16850"/>
          <w:pgMar w:top="420" w:bottom="760" w:left="400" w:right="220"/>
          <w:cols w:num="2" w:equalWidth="0">
            <w:col w:w="3398" w:space="3350"/>
            <w:col w:w="4542"/>
          </w:cols>
        </w:sectPr>
      </w:pPr>
    </w:p>
    <w:p>
      <w:pPr>
        <w:pStyle w:val="BodyText"/>
        <w:spacing w:before="3"/>
        <w:rPr>
          <w:sz w:val="3"/>
        </w:rPr>
      </w:pPr>
    </w:p>
    <w:p>
      <w:pPr>
        <w:pStyle w:val="BodyText"/>
        <w:ind w:left="3147"/>
        <w:rPr>
          <w:sz w:val="20"/>
        </w:rPr>
      </w:pPr>
      <w:r>
        <w:rPr>
          <w:sz w:val="20"/>
        </w:rPr>
        <w:drawing>
          <wp:inline distT="0" distB="0" distL="0" distR="0">
            <wp:extent cx="4058630" cy="328612"/>
            <wp:effectExtent l="0" t="0" r="0" b="0"/>
            <wp:docPr id="49" name="image27.png"/>
            <wp:cNvGraphicFramePr>
              <a:graphicFrameLocks noChangeAspect="1"/>
            </wp:cNvGraphicFramePr>
            <a:graphic>
              <a:graphicData uri="http://schemas.openxmlformats.org/drawingml/2006/picture">
                <pic:pic>
                  <pic:nvPicPr>
                    <pic:cNvPr id="50" name="image27.png"/>
                    <pic:cNvPicPr/>
                  </pic:nvPicPr>
                  <pic:blipFill>
                    <a:blip r:embed="rId33" cstate="print"/>
                    <a:stretch>
                      <a:fillRect/>
                    </a:stretch>
                  </pic:blipFill>
                  <pic:spPr>
                    <a:xfrm>
                      <a:off x="0" y="0"/>
                      <a:ext cx="4058630" cy="328612"/>
                    </a:xfrm>
                    <a:prstGeom prst="rect">
                      <a:avLst/>
                    </a:prstGeom>
                  </pic:spPr>
                </pic:pic>
              </a:graphicData>
            </a:graphic>
          </wp:inline>
        </w:drawing>
      </w:r>
      <w:r>
        <w:rPr>
          <w:sz w:val="20"/>
        </w:rPr>
      </w:r>
    </w:p>
    <w:p>
      <w:pPr>
        <w:pStyle w:val="BodyText"/>
        <w:spacing w:before="5"/>
        <w:rPr>
          <w:sz w:val="10"/>
        </w:rPr>
      </w:pPr>
    </w:p>
    <w:p>
      <w:pPr>
        <w:pStyle w:val="Heading8"/>
        <w:tabs>
          <w:tab w:pos="6989" w:val="left" w:leader="none"/>
        </w:tabs>
        <w:ind w:left="4043"/>
      </w:pPr>
      <w:r>
        <w:rPr/>
        <w:pict>
          <v:rect style="position:absolute;margin-left:201pt;margin-top:7.619983pt;width:18.75pt;height:3.75pt;mso-position-horizontal-relative:page;mso-position-vertical-relative:paragraph;z-index:15837184" filled="true" fillcolor="#c0504d" stroked="false">
            <v:fill type="solid"/>
            <w10:wrap type="none"/>
          </v:rect>
        </w:pict>
      </w:r>
      <w:r>
        <w:rPr/>
        <w:pict>
          <v:line style="position:absolute;mso-position-horizontal-relative:page;mso-position-vertical-relative:paragraph;z-index:-17496064" from="347.630005pt,9.489983pt" to="367.130005pt,9.489983pt" stroked="true" strokeweight="2.25pt" strokecolor="#7c5f9f">
            <v:stroke dashstyle="solid"/>
            <w10:wrap type="none"/>
          </v:line>
        </w:pict>
      </w:r>
      <w:r>
        <w:rPr/>
        <w:t>医药生物成交额（亿元）（左轴）</w:t>
        <w:tab/>
        <w:t>医药生物成交额占全部</w:t>
      </w:r>
      <w:r>
        <w:rPr>
          <w:rFonts w:ascii="Times New Roman" w:eastAsia="Times New Roman"/>
          <w:spacing w:val="-4"/>
        </w:rPr>
        <w:t>A</w:t>
      </w:r>
      <w:r>
        <w:rPr/>
        <w:t>股比例（右轴）</w:t>
      </w:r>
    </w:p>
    <w:p>
      <w:pPr>
        <w:spacing w:line="240" w:lineRule="auto" w:before="11"/>
        <w:rPr>
          <w:sz w:val="9"/>
        </w:rPr>
      </w:pPr>
      <w:r>
        <w:rPr/>
        <w:pict>
          <v:rect style="position:absolute;margin-left:167.449997pt;margin-top:8.302617pt;width:368.7pt;height:.75pt;mso-position-horizontal-relative:page;mso-position-vertical-relative:paragraph;z-index:-15622144;mso-wrap-distance-left:0;mso-wrap-distance-right:0" filled="true" fillcolor="#9f9f9f" stroked="false">
            <v:fill type="solid"/>
            <w10:wrap type="topAndBottom"/>
          </v:rect>
        </w:pict>
      </w:r>
    </w:p>
    <w:p>
      <w:pPr>
        <w:spacing w:before="21"/>
        <w:ind w:left="2948" w:right="0" w:firstLine="0"/>
        <w:jc w:val="left"/>
        <w:rPr>
          <w:i/>
          <w:sz w:val="19"/>
        </w:rPr>
      </w:pPr>
      <w:r>
        <w:rPr>
          <w:i/>
          <w:sz w:val="19"/>
        </w:rPr>
        <w:t>资料来源：同花顺 </w:t>
      </w:r>
      <w:r>
        <w:rPr>
          <w:rFonts w:ascii="Arial" w:eastAsia="Arial"/>
          <w:i/>
          <w:sz w:val="18"/>
        </w:rPr>
        <w:t>iFinD</w:t>
      </w:r>
      <w:r>
        <w:rPr>
          <w:i/>
          <w:sz w:val="19"/>
        </w:rPr>
        <w:t>、粤开证券研究院</w:t>
      </w:r>
    </w:p>
    <w:p>
      <w:pPr>
        <w:spacing w:line="240" w:lineRule="auto" w:before="4"/>
        <w:rPr>
          <w:i/>
          <w:sz w:val="20"/>
        </w:rPr>
      </w:pPr>
    </w:p>
    <w:p>
      <w:pPr>
        <w:pStyle w:val="Heading2"/>
        <w:spacing w:before="77"/>
        <w:ind w:left="0" w:right="334"/>
        <w:jc w:val="right"/>
      </w:pPr>
      <w:r>
        <w:rPr>
          <w:spacing w:val="-1"/>
        </w:rPr>
        <w:t>北向资金持股医药市值保持相对稳定。根据同花顺数据，截至 </w:t>
      </w:r>
      <w:r>
        <w:rPr>
          <w:rFonts w:ascii="Times New Roman" w:eastAsia="Times New Roman"/>
        </w:rPr>
        <w:t>9</w:t>
      </w:r>
      <w:r>
        <w:rPr>
          <w:rFonts w:ascii="Times New Roman" w:eastAsia="Times New Roman"/>
          <w:spacing w:val="22"/>
        </w:rPr>
        <w:t> </w:t>
      </w:r>
      <w:r>
        <w:rPr/>
        <w:t>月 </w:t>
      </w:r>
      <w:r>
        <w:rPr>
          <w:rFonts w:ascii="Times New Roman" w:eastAsia="Times New Roman"/>
        </w:rPr>
        <w:t>28</w:t>
      </w:r>
      <w:r>
        <w:rPr>
          <w:rFonts w:ascii="Times New Roman" w:eastAsia="Times New Roman"/>
          <w:spacing w:val="22"/>
        </w:rPr>
        <w:t> </w:t>
      </w:r>
      <w:r>
        <w:rPr/>
        <w:t>日，陆股通</w:t>
      </w:r>
    </w:p>
    <w:p>
      <w:pPr>
        <w:pStyle w:val="Heading2"/>
        <w:spacing w:before="46"/>
        <w:ind w:left="0" w:right="301"/>
        <w:jc w:val="right"/>
      </w:pPr>
      <w:r>
        <w:rPr>
          <w:spacing w:val="10"/>
        </w:rPr>
        <w:t>近一月净流入 </w:t>
      </w:r>
      <w:r>
        <w:rPr>
          <w:rFonts w:ascii="Times New Roman" w:eastAsia="Times New Roman"/>
        </w:rPr>
        <w:t>14.52</w:t>
      </w:r>
      <w:r>
        <w:rPr>
          <w:rFonts w:ascii="Times New Roman" w:eastAsia="Times New Roman"/>
          <w:spacing w:val="49"/>
        </w:rPr>
        <w:t> </w:t>
      </w:r>
      <w:r>
        <w:rPr>
          <w:spacing w:val="10"/>
        </w:rPr>
        <w:t>亿元，持股医药市值累计 </w:t>
      </w:r>
      <w:r>
        <w:rPr>
          <w:rFonts w:ascii="Times New Roman" w:eastAsia="Times New Roman"/>
        </w:rPr>
        <w:t>1923.68</w:t>
      </w:r>
      <w:r>
        <w:rPr>
          <w:rFonts w:ascii="Times New Roman" w:eastAsia="Times New Roman"/>
          <w:spacing w:val="49"/>
        </w:rPr>
        <w:t> </w:t>
      </w:r>
      <w:r>
        <w:rPr>
          <w:spacing w:val="13"/>
        </w:rPr>
        <w:t>亿元，占医药行业流通市值</w:t>
      </w:r>
    </w:p>
    <w:p>
      <w:pPr>
        <w:pStyle w:val="Heading2"/>
        <w:spacing w:before="31"/>
        <w:jc w:val="left"/>
      </w:pPr>
      <w:r>
        <w:rPr>
          <w:rFonts w:ascii="Times New Roman" w:eastAsia="Times New Roman"/>
        </w:rPr>
        <w:t>3.51%</w:t>
      </w:r>
      <w:r>
        <w:rPr/>
        <w:t>，相对 </w:t>
      </w:r>
      <w:r>
        <w:rPr>
          <w:rFonts w:ascii="Times New Roman" w:eastAsia="Times New Roman"/>
        </w:rPr>
        <w:t>A </w:t>
      </w:r>
      <w:r>
        <w:rPr/>
        <w:t>股超配 </w:t>
      </w:r>
      <w:r>
        <w:rPr>
          <w:rFonts w:ascii="Times New Roman" w:eastAsia="Times New Roman"/>
        </w:rPr>
        <w:t>0.36 </w:t>
      </w:r>
      <w:r>
        <w:rPr/>
        <w:t>个百分点。</w:t>
      </w:r>
    </w:p>
    <w:p>
      <w:pPr>
        <w:pStyle w:val="Heading1"/>
        <w:spacing w:before="182"/>
      </w:pPr>
      <w:bookmarkStart w:name="_bookmark41" w:id="42"/>
      <w:bookmarkEnd w:id="42"/>
      <w:r>
        <w:rPr>
          <w:b w:val="0"/>
        </w:rPr>
      </w:r>
      <w:r>
        <w:rPr/>
        <w:t>图表</w:t>
      </w:r>
      <w:r>
        <w:rPr>
          <w:rFonts w:ascii="Arial" w:eastAsia="Arial"/>
        </w:rPr>
        <w:t>36</w:t>
      </w:r>
      <w:r>
        <w:rPr/>
        <w:t>：陆股通持股医药行业市值及占比（截至 </w:t>
      </w:r>
      <w:r>
        <w:rPr>
          <w:rFonts w:ascii="Arial" w:eastAsia="Arial"/>
        </w:rPr>
        <w:t>2023.9.28</w:t>
      </w:r>
      <w:r>
        <w:rPr/>
        <w:t>）</w:t>
      </w:r>
    </w:p>
    <w:p>
      <w:pPr>
        <w:spacing w:line="20" w:lineRule="exact"/>
        <w:ind w:left="2949" w:right="0" w:firstLine="0"/>
        <w:rPr>
          <w:sz w:val="2"/>
        </w:rPr>
      </w:pPr>
      <w:r>
        <w:rPr>
          <w:sz w:val="2"/>
        </w:rPr>
        <w:pict>
          <v:group style="width:368.7pt;height:.75pt;mso-position-horizontal-relative:char;mso-position-vertical-relative:line" coordorigin="0,0" coordsize="7374,15">
            <v:rect style="position:absolute;left:0;top:0;width:7374;height:15" filled="true" fillcolor="#9f9f9f" stroked="false">
              <v:fill type="solid"/>
            </v:rect>
          </v:group>
        </w:pict>
      </w:r>
      <w:r>
        <w:rPr>
          <w:sz w:val="2"/>
        </w:rPr>
      </w:r>
    </w:p>
    <w:p>
      <w:pPr>
        <w:spacing w:after="0" w:line="20" w:lineRule="exact"/>
        <w:rPr>
          <w:sz w:val="2"/>
        </w:rPr>
        <w:sectPr>
          <w:type w:val="continuous"/>
          <w:pgSz w:w="11910" w:h="16850"/>
          <w:pgMar w:top="420" w:bottom="760" w:left="400" w:right="220"/>
        </w:sectPr>
      </w:pPr>
    </w:p>
    <w:p>
      <w:pPr>
        <w:spacing w:line="240" w:lineRule="auto" w:before="0"/>
        <w:rPr>
          <w:b/>
          <w:sz w:val="10"/>
        </w:rPr>
      </w:pPr>
    </w:p>
    <w:p>
      <w:pPr>
        <w:pStyle w:val="BodyText"/>
        <w:ind w:right="38"/>
        <w:jc w:val="right"/>
      </w:pPr>
      <w:r>
        <w:rPr>
          <w:w w:val="105"/>
        </w:rPr>
        <w:t>2000</w:t>
      </w:r>
    </w:p>
    <w:p>
      <w:pPr>
        <w:pStyle w:val="BodyText"/>
        <w:spacing w:before="125"/>
        <w:ind w:right="38"/>
        <w:jc w:val="right"/>
      </w:pPr>
      <w:r>
        <w:rPr>
          <w:w w:val="105"/>
        </w:rPr>
        <w:t>1950</w:t>
      </w:r>
    </w:p>
    <w:p>
      <w:pPr>
        <w:pStyle w:val="BodyText"/>
        <w:spacing w:before="124"/>
        <w:ind w:right="38"/>
        <w:jc w:val="right"/>
      </w:pPr>
      <w:r>
        <w:rPr>
          <w:w w:val="105"/>
        </w:rPr>
        <w:t>1900</w:t>
      </w:r>
    </w:p>
    <w:p>
      <w:pPr>
        <w:pStyle w:val="BodyText"/>
        <w:spacing w:before="125"/>
        <w:ind w:right="38"/>
        <w:jc w:val="right"/>
      </w:pPr>
      <w:r>
        <w:rPr>
          <w:w w:val="105"/>
        </w:rPr>
        <w:t>1850</w:t>
      </w:r>
    </w:p>
    <w:p>
      <w:pPr>
        <w:pStyle w:val="BodyText"/>
        <w:spacing w:before="125"/>
        <w:ind w:right="38"/>
        <w:jc w:val="right"/>
      </w:pPr>
      <w:r>
        <w:rPr>
          <w:w w:val="105"/>
        </w:rPr>
        <w:t>1800</w:t>
      </w:r>
    </w:p>
    <w:p>
      <w:pPr>
        <w:pStyle w:val="BodyText"/>
        <w:spacing w:before="124"/>
        <w:ind w:right="38"/>
        <w:jc w:val="right"/>
      </w:pPr>
      <w:r>
        <w:rPr>
          <w:w w:val="105"/>
        </w:rPr>
        <w:t>1750</w:t>
      </w:r>
    </w:p>
    <w:p>
      <w:pPr>
        <w:pStyle w:val="BodyText"/>
        <w:spacing w:before="125"/>
        <w:ind w:right="38"/>
        <w:jc w:val="right"/>
      </w:pPr>
      <w:r>
        <w:rPr>
          <w:w w:val="105"/>
        </w:rPr>
        <w:t>1700</w:t>
      </w:r>
    </w:p>
    <w:p>
      <w:pPr>
        <w:pStyle w:val="BodyText"/>
        <w:spacing w:before="124"/>
        <w:ind w:right="38"/>
        <w:jc w:val="right"/>
      </w:pPr>
      <w:r>
        <w:rPr>
          <w:w w:val="105"/>
        </w:rPr>
        <w:t>1650</w:t>
      </w:r>
    </w:p>
    <w:p>
      <w:pPr>
        <w:pStyle w:val="BodyText"/>
        <w:spacing w:before="2"/>
        <w:rPr>
          <w:sz w:val="11"/>
        </w:rPr>
      </w:pPr>
      <w:r>
        <w:rPr/>
        <w:br w:type="column"/>
      </w:r>
      <w:r>
        <w:rPr>
          <w:sz w:val="11"/>
        </w:rPr>
      </w:r>
    </w:p>
    <w:p>
      <w:pPr>
        <w:pStyle w:val="BodyText"/>
        <w:ind w:right="1155"/>
        <w:jc w:val="right"/>
      </w:pPr>
      <w:r>
        <w:rPr>
          <w:spacing w:val="2"/>
          <w:w w:val="105"/>
        </w:rPr>
        <w:t>0.40</w:t>
      </w:r>
    </w:p>
    <w:p>
      <w:pPr>
        <w:pStyle w:val="BodyText"/>
        <w:spacing w:before="90"/>
        <w:ind w:right="1155"/>
        <w:jc w:val="right"/>
      </w:pPr>
      <w:r>
        <w:rPr/>
        <w:pict>
          <v:group style="position:absolute;margin-left:193.505005pt;margin-top:-4.016627pt;width:314.25pt;height:96.75pt;mso-position-horizontal-relative:page;mso-position-vertical-relative:paragraph;z-index:15838208" coordorigin="3870,-80" coordsize="6285,1935">
            <v:rect style="position:absolute;left:3975;top:759;width:120;height:1080" filled="true" fillcolor="#c0504d" stroked="false">
              <v:fill type="solid"/>
            </v:rect>
            <v:shape style="position:absolute;left:3877;top:-73;width:45;height:1920" coordorigin="3878,-73" coordsize="45,1920" path="m3878,1847l3878,-73m3878,1847l3923,1847m3878,1577l3923,1577m3878,1292l3923,1292m3878,1022l3923,1022m3878,752l3923,752m3878,482l3923,482m3878,197l3923,197m3878,-73l3923,-73e" filled="false" stroked="true" strokeweight=".75pt" strokecolor="#000000">
              <v:path arrowok="t"/>
              <v:stroke dashstyle="solid"/>
            </v:shape>
            <v:shape style="position:absolute;left:4275;top:234;width:5790;height:1605" coordorigin="4275,235" coordsize="5790,1605" path="m4410,760l4275,760,4275,1840,4410,1840,4410,760xm4725,820l4590,820,4590,1840,4725,1840,4725,820xm5040,1015l4905,1015,4905,1840,5040,1840,5040,1015xm5355,1210l5220,1210,5220,1840,5355,1840,5355,1210xm5670,1195l5535,1195,5535,1840,5670,1840,5670,1195xm5985,775l5850,775,5850,1840,5985,1840,5985,775xm6285,745l6165,745,6165,1840,6285,1840,6285,745xm6600,865l6480,865,6480,1840,6600,1840,6600,865xm6915,880l6795,880,6795,1840,6915,1840,6915,880xm7230,580l7110,580,7110,1840,7230,1840,7230,580xm7545,490l7425,490,7425,1840,7545,1840,7545,490xm7860,535l7740,535,7740,1840,7860,1840,7860,535xm8175,625l8055,625,8055,1840,8175,1840,8175,625xm8490,775l8370,775,8370,1840,8490,1840,8490,775xm8805,670l8670,670,8670,1840,8805,1840,8805,670xm9120,460l8985,460,8985,1840,9120,1840,9120,460xm9435,520l9300,520,9300,1840,9435,1840,9435,520xm9750,235l9615,235,9615,1840,9750,1840,9750,235xm10065,355l9930,355,9930,1840,10065,1840,10065,355xe" filled="true" fillcolor="#c0504d" stroked="false">
              <v:path arrowok="t"/>
              <v:fill type="solid"/>
            </v:shape>
            <v:shape style="position:absolute;left:3877;top:-73;width:6270;height:1920" coordorigin="3878,-73" coordsize="6270,1920" path="m10148,1847l10148,-73m10118,1847l10148,1847m10118,1607l10148,1607m10118,1367l10148,1367m10118,1127l10148,1127m10118,887l10148,887m10118,647l10148,647m10118,407l10148,407m10118,167l10148,167m10118,-73l10148,-73m3878,1847l10148,1847m3878,1802l3878,1847m4193,1802l4193,1847m4508,1802l4508,1847m4823,1802l4823,1847m5123,1802l5123,1847m5438,1802l5438,1847m5753,1802l5753,1847m6068,1802l6068,1847m6383,1802l6383,1847m6698,1802l6698,1847m7013,1802l7013,1847m7328,1802l7328,1847m7643,1802l7643,1847m7958,1802l7958,1847m8273,1802l8273,1847m8588,1802l8588,1847m8903,1802l8903,1847m9218,1802l9218,1847m9518,1802l9518,1847m9833,1802l9833,1847m10148,1802l10148,1847e" filled="false" stroked="true" strokeweight=".75pt" strokecolor="#000000">
              <v:path arrowok="t"/>
              <v:stroke dashstyle="solid"/>
            </v:shape>
            <v:shape style="position:absolute;left:4027;top:107;width:5970;height:540" coordorigin="4028,107" coordsize="5970,540" path="m4028,422l4343,527,4658,542,4973,632,5288,647,5603,602,5918,392,6233,377,6548,377,6863,377,7178,137,7478,272,7793,302,8108,347,8423,362,8738,437,9053,257,9368,197,9683,107,9998,107e" filled="false" stroked="true" strokeweight="2.25pt" strokecolor="#7c5f9f">
              <v:path arrowok="t"/>
              <v:stroke dashstyle="solid"/>
            </v:shape>
            <w10:wrap type="none"/>
          </v:group>
        </w:pict>
      </w:r>
      <w:r>
        <w:rPr>
          <w:spacing w:val="2"/>
          <w:w w:val="105"/>
        </w:rPr>
        <w:t>0.35</w:t>
      </w:r>
    </w:p>
    <w:p>
      <w:pPr>
        <w:pStyle w:val="BodyText"/>
        <w:spacing w:before="90"/>
        <w:ind w:right="1155"/>
        <w:jc w:val="right"/>
      </w:pPr>
      <w:r>
        <w:rPr>
          <w:spacing w:val="2"/>
          <w:w w:val="105"/>
        </w:rPr>
        <w:t>0.30</w:t>
      </w:r>
    </w:p>
    <w:p>
      <w:pPr>
        <w:pStyle w:val="BodyText"/>
        <w:spacing w:before="91"/>
        <w:ind w:right="1155"/>
        <w:jc w:val="right"/>
      </w:pPr>
      <w:r>
        <w:rPr>
          <w:spacing w:val="2"/>
          <w:w w:val="105"/>
        </w:rPr>
        <w:t>0.25</w:t>
      </w:r>
    </w:p>
    <w:p>
      <w:pPr>
        <w:pStyle w:val="BodyText"/>
        <w:spacing w:before="90"/>
        <w:ind w:right="1155"/>
        <w:jc w:val="right"/>
      </w:pPr>
      <w:r>
        <w:rPr>
          <w:spacing w:val="2"/>
          <w:w w:val="105"/>
        </w:rPr>
        <w:t>0.20</w:t>
      </w:r>
    </w:p>
    <w:p>
      <w:pPr>
        <w:pStyle w:val="BodyText"/>
        <w:spacing w:before="90"/>
        <w:ind w:right="1155"/>
        <w:jc w:val="right"/>
      </w:pPr>
      <w:r>
        <w:rPr>
          <w:spacing w:val="2"/>
          <w:w w:val="105"/>
        </w:rPr>
        <w:t>0.15</w:t>
      </w:r>
    </w:p>
    <w:p>
      <w:pPr>
        <w:pStyle w:val="BodyText"/>
        <w:spacing w:before="91"/>
        <w:ind w:right="1155"/>
        <w:jc w:val="right"/>
      </w:pPr>
      <w:r>
        <w:rPr>
          <w:spacing w:val="2"/>
          <w:w w:val="105"/>
        </w:rPr>
        <w:t>0.10</w:t>
      </w:r>
    </w:p>
    <w:p>
      <w:pPr>
        <w:pStyle w:val="BodyText"/>
        <w:spacing w:before="90"/>
        <w:ind w:right="1155"/>
        <w:jc w:val="right"/>
      </w:pPr>
      <w:r>
        <w:rPr>
          <w:spacing w:val="2"/>
          <w:w w:val="105"/>
        </w:rPr>
        <w:t>0.05</w:t>
      </w:r>
    </w:p>
    <w:p>
      <w:pPr>
        <w:pStyle w:val="BodyText"/>
        <w:spacing w:before="90"/>
        <w:ind w:right="1155"/>
        <w:jc w:val="right"/>
      </w:pPr>
      <w:r>
        <w:rPr>
          <w:spacing w:val="2"/>
          <w:w w:val="105"/>
        </w:rPr>
        <w:t>0.00</w:t>
      </w:r>
    </w:p>
    <w:p>
      <w:pPr>
        <w:spacing w:after="0"/>
        <w:jc w:val="right"/>
        <w:sectPr>
          <w:type w:val="continuous"/>
          <w:pgSz w:w="11910" w:h="16850"/>
          <w:pgMar w:top="420" w:bottom="760" w:left="400" w:right="220"/>
          <w:cols w:num="2" w:equalWidth="0">
            <w:col w:w="3398" w:space="3407"/>
            <w:col w:w="4485"/>
          </w:cols>
        </w:sectPr>
      </w:pPr>
    </w:p>
    <w:p>
      <w:pPr>
        <w:pStyle w:val="BodyText"/>
        <w:spacing w:before="10"/>
        <w:rPr>
          <w:sz w:val="2"/>
        </w:rPr>
      </w:pPr>
    </w:p>
    <w:p>
      <w:pPr>
        <w:pStyle w:val="BodyText"/>
        <w:ind w:left="3149"/>
        <w:rPr>
          <w:sz w:val="20"/>
        </w:rPr>
      </w:pPr>
      <w:r>
        <w:rPr>
          <w:sz w:val="20"/>
        </w:rPr>
        <w:drawing>
          <wp:inline distT="0" distB="0" distL="0" distR="0">
            <wp:extent cx="4093341" cy="328612"/>
            <wp:effectExtent l="0" t="0" r="0" b="0"/>
            <wp:docPr id="51" name="image28.png"/>
            <wp:cNvGraphicFramePr>
              <a:graphicFrameLocks noChangeAspect="1"/>
            </wp:cNvGraphicFramePr>
            <a:graphic>
              <a:graphicData uri="http://schemas.openxmlformats.org/drawingml/2006/picture">
                <pic:pic>
                  <pic:nvPicPr>
                    <pic:cNvPr id="52" name="image28.png"/>
                    <pic:cNvPicPr/>
                  </pic:nvPicPr>
                  <pic:blipFill>
                    <a:blip r:embed="rId34" cstate="print"/>
                    <a:stretch>
                      <a:fillRect/>
                    </a:stretch>
                  </pic:blipFill>
                  <pic:spPr>
                    <a:xfrm>
                      <a:off x="0" y="0"/>
                      <a:ext cx="4093341" cy="328612"/>
                    </a:xfrm>
                    <a:prstGeom prst="rect">
                      <a:avLst/>
                    </a:prstGeom>
                  </pic:spPr>
                </pic:pic>
              </a:graphicData>
            </a:graphic>
          </wp:inline>
        </w:drawing>
      </w:r>
      <w:r>
        <w:rPr>
          <w:sz w:val="20"/>
        </w:rPr>
      </w:r>
    </w:p>
    <w:p>
      <w:pPr>
        <w:pStyle w:val="BodyText"/>
        <w:spacing w:before="10"/>
        <w:rPr>
          <w:sz w:val="10"/>
        </w:rPr>
      </w:pPr>
    </w:p>
    <w:p>
      <w:pPr>
        <w:pStyle w:val="Heading8"/>
        <w:tabs>
          <w:tab w:pos="7538" w:val="left" w:leader="none"/>
        </w:tabs>
        <w:ind w:left="4341"/>
      </w:pPr>
      <w:r>
        <w:rPr/>
        <w:pict>
          <v:rect style="position:absolute;margin-left:215.25pt;margin-top:7.279986pt;width:19.5pt;height:3.75pt;mso-position-horizontal-relative:page;mso-position-vertical-relative:paragraph;z-index:15838720" filled="true" fillcolor="#c0504d" stroked="false">
            <v:fill type="solid"/>
            <w10:wrap type="none"/>
          </v:rect>
        </w:pict>
      </w:r>
      <w:r>
        <w:rPr/>
        <w:pict>
          <v:line style="position:absolute;mso-position-horizontal-relative:page;mso-position-vertical-relative:paragraph;z-index:-17494528" from="375.380005pt,9.149986pt" to="394.130005pt,9.149986pt" stroked="true" strokeweight="2.25pt" strokecolor="#7c5f9f">
            <v:stroke dashstyle="solid"/>
            <w10:wrap type="none"/>
          </v:line>
        </w:pict>
      </w:r>
      <w:r>
        <w:rPr/>
        <w:t>医药生物持股市值（亿元）（左轴）</w:t>
        <w:tab/>
        <w:t>相对</w:t>
      </w:r>
      <w:r>
        <w:rPr>
          <w:rFonts w:ascii="Times New Roman" w:eastAsia="Times New Roman"/>
          <w:spacing w:val="-4"/>
        </w:rPr>
        <w:t>A</w:t>
      </w:r>
      <w:r>
        <w:rPr/>
        <w:t>股超配（</w:t>
      </w:r>
      <w:r>
        <w:rPr>
          <w:rFonts w:ascii="Times New Roman" w:eastAsia="Times New Roman"/>
        </w:rPr>
        <w:t>%</w:t>
      </w:r>
      <w:r>
        <w:rPr/>
        <w:t>）（右轴）</w:t>
      </w:r>
    </w:p>
    <w:p>
      <w:pPr>
        <w:spacing w:line="240" w:lineRule="auto" w:before="12"/>
        <w:rPr>
          <w:sz w:val="10"/>
        </w:rPr>
      </w:pPr>
      <w:r>
        <w:rPr/>
        <w:pict>
          <v:rect style="position:absolute;margin-left:167.449997pt;margin-top:8.990039pt;width:368.7pt;height:.75pt;mso-position-horizontal-relative:page;mso-position-vertical-relative:paragraph;z-index:-15621120;mso-wrap-distance-left:0;mso-wrap-distance-right:0" filled="true" fillcolor="#9f9f9f" stroked="false">
            <v:fill type="solid"/>
            <w10:wrap type="topAndBottom"/>
          </v:rect>
        </w:pict>
      </w:r>
    </w:p>
    <w:p>
      <w:pPr>
        <w:spacing w:before="6"/>
        <w:ind w:left="2948" w:right="0" w:firstLine="0"/>
        <w:jc w:val="left"/>
        <w:rPr>
          <w:i/>
          <w:sz w:val="19"/>
        </w:rPr>
      </w:pPr>
      <w:r>
        <w:rPr>
          <w:i/>
          <w:sz w:val="19"/>
        </w:rPr>
        <w:t>资料来源：同花顺 </w:t>
      </w:r>
      <w:r>
        <w:rPr>
          <w:rFonts w:ascii="Arial" w:eastAsia="Arial"/>
          <w:i/>
          <w:sz w:val="18"/>
        </w:rPr>
        <w:t>iFinD </w:t>
      </w:r>
      <w:r>
        <w:rPr>
          <w:i/>
          <w:sz w:val="19"/>
        </w:rPr>
        <w:t>、粤开证券研究院</w:t>
      </w:r>
    </w:p>
    <w:p>
      <w:pPr>
        <w:spacing w:line="240" w:lineRule="auto" w:before="0"/>
        <w:rPr>
          <w:i/>
          <w:sz w:val="20"/>
        </w:rPr>
      </w:pPr>
    </w:p>
    <w:p>
      <w:pPr>
        <w:spacing w:line="240" w:lineRule="auto" w:before="2"/>
        <w:rPr>
          <w:i/>
          <w:sz w:val="19"/>
        </w:rPr>
      </w:pPr>
    </w:p>
    <w:p>
      <w:pPr>
        <w:spacing w:before="66"/>
        <w:ind w:left="2919" w:right="0" w:firstLine="0"/>
        <w:jc w:val="left"/>
        <w:rPr>
          <w:b/>
          <w:sz w:val="28"/>
        </w:rPr>
      </w:pPr>
      <w:bookmarkStart w:name="_bookmark42" w:id="43"/>
      <w:bookmarkEnd w:id="43"/>
      <w:r>
        <w:rPr/>
      </w:r>
      <w:r>
        <w:rPr>
          <w:b/>
          <w:sz w:val="28"/>
        </w:rPr>
        <w:t>（三）行业估值</w:t>
      </w:r>
    </w:p>
    <w:p>
      <w:pPr>
        <w:pStyle w:val="Heading2"/>
        <w:spacing w:line="268" w:lineRule="auto" w:before="176"/>
        <w:ind w:right="320" w:firstLine="420"/>
      </w:pPr>
      <w:r>
        <w:rPr>
          <w:spacing w:val="-11"/>
        </w:rPr>
        <w:t>截至 </w:t>
      </w:r>
      <w:r>
        <w:rPr>
          <w:rFonts w:ascii="Times New Roman" w:eastAsia="Times New Roman"/>
        </w:rPr>
        <w:t>9</w:t>
      </w:r>
      <w:r>
        <w:rPr>
          <w:rFonts w:ascii="Times New Roman" w:eastAsia="Times New Roman"/>
          <w:spacing w:val="-8"/>
        </w:rPr>
        <w:t> </w:t>
      </w:r>
      <w:r>
        <w:rPr>
          <w:spacing w:val="-15"/>
        </w:rPr>
        <w:t>月 </w:t>
      </w:r>
      <w:r>
        <w:rPr>
          <w:rFonts w:ascii="Times New Roman" w:eastAsia="Times New Roman"/>
        </w:rPr>
        <w:t>28</w:t>
      </w:r>
      <w:r>
        <w:rPr>
          <w:rFonts w:ascii="Times New Roman" w:eastAsia="Times New Roman"/>
          <w:spacing w:val="-8"/>
        </w:rPr>
        <w:t> </w:t>
      </w:r>
      <w:r>
        <w:rPr>
          <w:spacing w:val="-4"/>
        </w:rPr>
        <w:t>日，医药生物板块 </w:t>
      </w:r>
      <w:r>
        <w:rPr>
          <w:rFonts w:ascii="Times New Roman" w:eastAsia="Times New Roman"/>
        </w:rPr>
        <w:t>PE-TTM</w:t>
      </w:r>
      <w:r>
        <w:rPr>
          <w:rFonts w:ascii="Times New Roman" w:eastAsia="Times New Roman"/>
          <w:spacing w:val="-14"/>
        </w:rPr>
        <w:t> </w:t>
      </w:r>
      <w:r>
        <w:rPr>
          <w:spacing w:val="-15"/>
        </w:rPr>
        <w:t>为 </w:t>
      </w:r>
      <w:r>
        <w:rPr>
          <w:rFonts w:ascii="Times New Roman" w:eastAsia="Times New Roman"/>
        </w:rPr>
        <w:t>39.85X</w:t>
      </w:r>
      <w:r>
        <w:rPr/>
        <w:t>，环比（</w:t>
      </w:r>
      <w:r>
        <w:rPr>
          <w:rFonts w:ascii="Times New Roman" w:eastAsia="Times New Roman"/>
        </w:rPr>
        <w:t>8</w:t>
      </w:r>
      <w:r>
        <w:rPr>
          <w:rFonts w:ascii="Times New Roman" w:eastAsia="Times New Roman"/>
          <w:spacing w:val="-8"/>
        </w:rPr>
        <w:t> </w:t>
      </w:r>
      <w:r>
        <w:rPr/>
        <w:t>月末）</w:t>
      </w:r>
      <w:r>
        <w:rPr>
          <w:spacing w:val="-11"/>
        </w:rPr>
        <w:t>提高 </w:t>
      </w:r>
      <w:r>
        <w:rPr>
          <w:rFonts w:ascii="Times New Roman" w:eastAsia="Times New Roman"/>
        </w:rPr>
        <w:t>32.37%</w:t>
      </w:r>
      <w:r>
        <w:rPr/>
        <w:t>， 处于 </w:t>
      </w:r>
      <w:r>
        <w:rPr>
          <w:rFonts w:ascii="Times New Roman" w:eastAsia="Times New Roman"/>
        </w:rPr>
        <w:t>5</w:t>
      </w:r>
      <w:r>
        <w:rPr>
          <w:rFonts w:ascii="Times New Roman" w:eastAsia="Times New Roman"/>
          <w:spacing w:val="40"/>
        </w:rPr>
        <w:t> </w:t>
      </w:r>
      <w:r>
        <w:rPr/>
        <w:t>年来 </w:t>
      </w:r>
      <w:r>
        <w:rPr>
          <w:rFonts w:ascii="Times New Roman" w:eastAsia="Times New Roman"/>
        </w:rPr>
        <w:t>55.23%</w:t>
      </w:r>
      <w:r>
        <w:rPr/>
        <w:t>历史分位。生物制品、化学制药、医疗器械、医疗服务、中药、估</w:t>
      </w:r>
      <w:r>
        <w:rPr>
          <w:spacing w:val="-12"/>
        </w:rPr>
        <w:t>值上升 </w:t>
      </w:r>
      <w:r>
        <w:rPr>
          <w:rFonts w:ascii="Times New Roman" w:eastAsia="Times New Roman"/>
        </w:rPr>
        <w:t>373.75%</w:t>
      </w:r>
      <w:r>
        <w:rPr/>
        <w:t>、</w:t>
      </w:r>
      <w:r>
        <w:rPr>
          <w:rFonts w:ascii="Times New Roman" w:eastAsia="Times New Roman"/>
          <w:spacing w:val="2"/>
        </w:rPr>
        <w:t>33.27%</w:t>
      </w:r>
      <w:r>
        <w:rPr/>
        <w:t>、</w:t>
      </w:r>
      <w:r>
        <w:rPr>
          <w:rFonts w:ascii="Times New Roman" w:eastAsia="Times New Roman"/>
          <w:spacing w:val="2"/>
        </w:rPr>
        <w:t>14.09%</w:t>
      </w:r>
      <w:r>
        <w:rPr/>
        <w:t>、</w:t>
      </w:r>
      <w:r>
        <w:rPr>
          <w:rFonts w:ascii="Times New Roman" w:eastAsia="Times New Roman"/>
        </w:rPr>
        <w:t>5.17%</w:t>
      </w:r>
      <w:r>
        <w:rPr/>
        <w:t>、</w:t>
      </w:r>
      <w:r>
        <w:rPr>
          <w:rFonts w:ascii="Times New Roman" w:eastAsia="Times New Roman"/>
        </w:rPr>
        <w:t>2.38%</w:t>
      </w:r>
      <w:r>
        <w:rPr>
          <w:spacing w:val="-6"/>
        </w:rPr>
        <w:t>，医药商业下降 </w:t>
      </w:r>
      <w:r>
        <w:rPr>
          <w:rFonts w:ascii="Times New Roman" w:eastAsia="Times New Roman"/>
        </w:rPr>
        <w:t>0.27%</w:t>
      </w:r>
      <w:r>
        <w:rPr/>
        <w:t>。</w:t>
      </w:r>
    </w:p>
    <w:p>
      <w:pPr>
        <w:spacing w:after="0" w:line="268" w:lineRule="auto"/>
        <w:sectPr>
          <w:type w:val="continuous"/>
          <w:pgSz w:w="11910" w:h="16850"/>
          <w:pgMar w:top="420" w:bottom="760" w:left="400" w:right="220"/>
        </w:sectPr>
      </w:pPr>
    </w:p>
    <w:p>
      <w:pPr>
        <w:pStyle w:val="Heading1"/>
      </w:pPr>
      <w:bookmarkStart w:name="_bookmark43" w:id="44"/>
      <w:bookmarkEnd w:id="44"/>
      <w:r>
        <w:rPr>
          <w:b w:val="0"/>
        </w:rPr>
      </w:r>
      <w:r>
        <w:rPr/>
        <w:t>图表</w:t>
      </w:r>
      <w:r>
        <w:rPr>
          <w:rFonts w:ascii="Arial" w:eastAsia="Arial"/>
        </w:rPr>
        <w:t>37</w:t>
      </w:r>
      <w:r>
        <w:rPr/>
        <w:t>：医药生物及各子板块估值修复情况（截至 </w:t>
      </w:r>
      <w:r>
        <w:rPr>
          <w:rFonts w:ascii="Arial" w:eastAsia="Arial"/>
        </w:rPr>
        <w:t>2023.9.28</w:t>
      </w:r>
      <w:r>
        <w:rPr/>
        <w:t>）</w:t>
      </w:r>
    </w:p>
    <w:p>
      <w:pPr>
        <w:spacing w:line="20" w:lineRule="exact"/>
        <w:ind w:left="2949" w:right="0" w:firstLine="0"/>
        <w:rPr>
          <w:sz w:val="2"/>
        </w:rPr>
      </w:pPr>
      <w:r>
        <w:rPr>
          <w:sz w:val="2"/>
        </w:rPr>
        <w:pict>
          <v:group style="width:368.7pt;height:.75pt;mso-position-horizontal-relative:char;mso-position-vertical-relative:line" coordorigin="0,0" coordsize="7374,15">
            <v:rect style="position:absolute;left:0;top:0;width:7374;height:15" filled="true" fillcolor="#9f9f9f" stroked="false">
              <v:fill type="solid"/>
            </v:rect>
          </v:group>
        </w:pict>
      </w:r>
      <w:r>
        <w:rPr>
          <w:sz w:val="2"/>
        </w:rPr>
      </w:r>
    </w:p>
    <w:p>
      <w:pPr>
        <w:spacing w:after="0" w:line="20" w:lineRule="exact"/>
        <w:rPr>
          <w:sz w:val="2"/>
        </w:rPr>
        <w:sectPr>
          <w:pgSz w:w="11910" w:h="16850"/>
          <w:pgMar w:header="313" w:footer="561" w:top="1260" w:bottom="760" w:left="400" w:right="220"/>
        </w:sectPr>
      </w:pPr>
    </w:p>
    <w:p>
      <w:pPr>
        <w:spacing w:line="240" w:lineRule="auto" w:before="12"/>
        <w:rPr>
          <w:b/>
          <w:sz w:val="9"/>
        </w:rPr>
      </w:pPr>
    </w:p>
    <w:p>
      <w:pPr>
        <w:pStyle w:val="BodyText"/>
        <w:ind w:right="55"/>
        <w:jc w:val="right"/>
      </w:pPr>
      <w:r>
        <w:rPr>
          <w:w w:val="105"/>
        </w:rPr>
        <w:t>40%</w:t>
      </w:r>
    </w:p>
    <w:p>
      <w:pPr>
        <w:pStyle w:val="BodyText"/>
        <w:spacing w:before="64"/>
        <w:ind w:right="55"/>
        <w:jc w:val="right"/>
      </w:pPr>
      <w:r>
        <w:rPr>
          <w:w w:val="105"/>
        </w:rPr>
        <w:t>35%</w:t>
      </w:r>
    </w:p>
    <w:p>
      <w:pPr>
        <w:pStyle w:val="BodyText"/>
        <w:spacing w:before="65"/>
        <w:ind w:right="55"/>
        <w:jc w:val="right"/>
      </w:pPr>
      <w:r>
        <w:rPr>
          <w:w w:val="105"/>
        </w:rPr>
        <w:t>30%</w:t>
      </w:r>
    </w:p>
    <w:p>
      <w:pPr>
        <w:pStyle w:val="BodyText"/>
        <w:spacing w:before="65"/>
        <w:ind w:right="55"/>
        <w:jc w:val="right"/>
      </w:pPr>
      <w:r>
        <w:rPr>
          <w:w w:val="105"/>
        </w:rPr>
        <w:t>25%</w:t>
      </w:r>
    </w:p>
    <w:p>
      <w:pPr>
        <w:pStyle w:val="BodyText"/>
        <w:spacing w:before="65"/>
        <w:ind w:right="55"/>
        <w:jc w:val="right"/>
      </w:pPr>
      <w:r>
        <w:rPr>
          <w:w w:val="105"/>
        </w:rPr>
        <w:t>20%</w:t>
      </w:r>
    </w:p>
    <w:p>
      <w:pPr>
        <w:pStyle w:val="BodyText"/>
        <w:spacing w:before="65"/>
        <w:ind w:right="55"/>
        <w:jc w:val="right"/>
      </w:pPr>
      <w:r>
        <w:rPr>
          <w:w w:val="105"/>
        </w:rPr>
        <w:t>15%</w:t>
      </w:r>
    </w:p>
    <w:p>
      <w:pPr>
        <w:pStyle w:val="BodyText"/>
        <w:spacing w:before="64"/>
        <w:ind w:right="55"/>
        <w:jc w:val="right"/>
      </w:pPr>
      <w:r>
        <w:rPr>
          <w:w w:val="105"/>
        </w:rPr>
        <w:t>10%</w:t>
      </w:r>
    </w:p>
    <w:p>
      <w:pPr>
        <w:pStyle w:val="BodyText"/>
        <w:spacing w:before="66"/>
        <w:ind w:right="38"/>
        <w:jc w:val="right"/>
      </w:pPr>
      <w:r>
        <w:rPr>
          <w:spacing w:val="7"/>
          <w:w w:val="105"/>
        </w:rPr>
        <w:t>5%</w:t>
      </w:r>
    </w:p>
    <w:p>
      <w:pPr>
        <w:pStyle w:val="BodyText"/>
        <w:spacing w:before="64"/>
        <w:ind w:right="38"/>
        <w:jc w:val="right"/>
      </w:pPr>
      <w:r>
        <w:rPr>
          <w:spacing w:val="7"/>
          <w:w w:val="105"/>
        </w:rPr>
        <w:t>0%</w:t>
      </w:r>
    </w:p>
    <w:p>
      <w:pPr>
        <w:pStyle w:val="BodyText"/>
        <w:spacing w:before="65"/>
        <w:ind w:right="47"/>
        <w:jc w:val="right"/>
      </w:pPr>
      <w:r>
        <w:rPr>
          <w:spacing w:val="2"/>
          <w:w w:val="105"/>
        </w:rPr>
        <w:t>-5%</w:t>
      </w:r>
    </w:p>
    <w:p>
      <w:pPr>
        <w:pStyle w:val="BodyText"/>
        <w:spacing w:before="65"/>
        <w:ind w:right="56"/>
        <w:jc w:val="right"/>
      </w:pPr>
      <w:r>
        <w:rPr>
          <w:w w:val="105"/>
        </w:rPr>
        <w:t>-10%</w:t>
      </w:r>
    </w:p>
    <w:p>
      <w:pPr>
        <w:pStyle w:val="BodyText"/>
        <w:spacing w:before="1"/>
        <w:rPr>
          <w:sz w:val="11"/>
        </w:rPr>
      </w:pPr>
      <w:r>
        <w:rPr/>
        <w:br w:type="column"/>
      </w:r>
      <w:r>
        <w:rPr>
          <w:sz w:val="11"/>
        </w:rPr>
      </w:r>
    </w:p>
    <w:p>
      <w:pPr>
        <w:pStyle w:val="BodyText"/>
        <w:ind w:left="3087"/>
      </w:pPr>
      <w:r>
        <w:rPr>
          <w:w w:val="105"/>
        </w:rPr>
        <w:t>450%</w:t>
      </w:r>
    </w:p>
    <w:p>
      <w:pPr>
        <w:pStyle w:val="BodyText"/>
        <w:spacing w:before="64"/>
        <w:ind w:left="3087"/>
      </w:pPr>
      <w:r>
        <w:rPr/>
        <w:pict>
          <v:group style="position:absolute;margin-left:195.005005pt;margin-top:-3.706611pt;width:306.75pt;height:108pt;mso-position-horizontal-relative:page;mso-position-vertical-relative:paragraph;z-index:15840768" coordorigin="3900,-74" coordsize="6135,2160">
            <v:shape style="position:absolute;left:9982;top:-67;width:45;height:2145" coordorigin="9983,-67" coordsize="45,2145" path="m10028,2078l10028,-67m9983,2078l10028,2078m9983,1868l10028,1868m9983,1643l10028,1643m9983,1433l10028,1433m9983,1223l10028,1223m9983,1013l10028,1013m9983,788l10028,788m9983,578l10028,578m9983,368l10028,368m9983,143l10028,143m9983,-67l10028,-67e" filled="false" stroked="true" strokeweight=".75pt" strokecolor="#858585">
              <v:path arrowok="t"/>
              <v:stroke dashstyle="solid"/>
            </v:shape>
            <v:shape style="position:absolute;left:3907;top:-67;width:6120;height:2145" coordorigin="3908,-67" coordsize="6120,2145" path="m3908,2078l3908,-67m3908,2078l3953,2078m3908,1868l3953,1868m3908,1643l3953,1643m3908,1433l3953,1433m3908,1223l3953,1223m3908,1013l3953,1013m3908,788l3953,788m3908,578l3953,578m3908,368l3953,368m3908,143l3953,143m3908,-67l3953,-67m3908,2078l10028,2078m3908,2033l3908,2078m4328,2033l4328,2078m4748,2033l4748,2078m5168,2033l5168,2078m5588,2033l5588,2078m6023,2033l6023,2078m6443,2033l6443,2078m6863,2033l6863,2078m7283,2033l7283,2078m7703,2033l7703,2078m8123,2033l8123,2078m8543,2033l8543,2078m8978,2033l8978,2078m9398,2033l9398,2078m9818,2033l9818,2078e" filled="false" stroked="true" strokeweight=".75pt" strokecolor="#000000">
              <v:path arrowok="t"/>
              <v:stroke dashstyle="solid"/>
            </v:shape>
            <v:shape style="position:absolute;left:4012;top:233;width:5910;height:1545" coordorigin="4013,233" coordsize="5910,1545" path="m4013,1643l4223,1673,4853,1658,5063,1673,5273,1718,5483,1778,5693,1763,6338,1658,6548,1643,6758,1688,6968,1673,7178,1598,7808,1553,8018,1553,8228,1568,8438,1628,8648,1583,9293,323,9503,353,9713,233,9923,263e" filled="false" stroked="true" strokeweight="2.25pt" strokecolor="#bd4a47">
              <v:path arrowok="t"/>
              <v:stroke dashstyle="solid"/>
            </v:shape>
            <v:shape style="position:absolute;left:4010;top:205;width:5909;height:1577" coordorigin="4011,205" coordsize="5909,1577" path="m4011,1649l4051,1654,4096,1660,4152,1666,4222,1669,4284,1670,4360,1671,4447,1671,4538,1670,4630,1670,4716,1669,4793,1669,4855,1670,4925,1672,5026,1678,5119,1688,5224,1704,5330,1731,5383,1751,5435,1769,5488,1780,5528,1782,5574,1779,5699,1758,5761,1744,5838,1726,5924,1705,6016,1683,6107,1660,6194,1638,6270,1619,6332,1604,6402,1584,6458,1566,6503,1553,6543,1548,6596,1555,6649,1573,6701,1591,6754,1601,6860,1594,6965,1567,7049,1515,7102,1485,7176,1462,7238,1454,7315,1446,7401,1439,7493,1433,7584,1428,7671,1424,7748,1420,7809,1417,7879,1415,7935,1415,7980,1416,8020,1418,8073,1421,8179,1429,8284,1446,8337,1459,8390,1472,8442,1479,8480,1490,8537,1505,8599,1503,8654,1464,8711,1371,8745,1310,8782,1241,8822,1165,8863,1085,8905,1001,8948,915,8992,828,9035,742,9077,658,9118,578,9158,503,9195,435,9229,375,9287,284,9342,254,9404,269,9460,299,9498,314,9550,294,9603,263,9656,231,9709,210,9761,205,9814,210,9867,218,9920,224e" filled="false" stroked="true" strokeweight="1.5pt" strokecolor="#f69240">
              <v:path arrowok="t"/>
              <v:stroke dashstyle="solid"/>
            </v:shape>
            <v:shape style="position:absolute;left:4010;top:1016;width:5909;height:780" coordorigin="4011,1016" coordsize="5909,780" path="m4011,1649l4051,1651,4097,1655,4152,1658,4222,1661,4284,1662,4360,1662,4447,1663,4538,1663,4630,1664,4716,1665,4793,1666,4855,1667,4925,1670,5026,1680,5066,1684,5119,1688,5171,1691,5224,1697,5277,1707,5330,1727,5383,1754,5435,1779,5488,1795,5528,1796,5574,1790,5699,1766,5761,1753,5838,1736,5924,1717,6016,1697,6107,1677,6194,1658,6270,1643,6332,1633,6402,1628,6457,1632,6503,1639,6543,1646,6596,1652,6649,1660,6701,1667,6754,1672,6807,1675,6860,1676,6912,1674,6965,1665,7006,1646,7049,1617,7103,1587,7176,1566,7238,1558,7315,1551,7401,1546,7493,1541,7584,1537,7671,1534,7748,1531,7809,1529,7879,1528,7935,1529,7980,1531,8073,1540,8179,1557,8284,1580,8337,1597,8390,1611,8442,1618,8482,1621,8531,1621,8590,1610,8654,1577,8749,1501,8807,1449,8870,1392,8937,1331,9004,1269,9070,1209,9133,1152,9192,1103,9243,1062,9352,1017,9410,1035,9458,1064,9498,1078,9550,1068,9603,1048,9656,1028,9709,1016,9761,1017,9814,1025,9867,1036,9920,1045e" filled="false" stroked="true" strokeweight="1.5pt" strokecolor="#4a3860">
              <v:path arrowok="t"/>
              <v:stroke dashstyle="solid"/>
            </v:shape>
            <v:shape style="position:absolute;left:4010;top:1640;width:5909;height:165" coordorigin="4011,1641" coordsize="5909,165" path="m4011,1649l4051,1661,4096,1676,4151,1690,4222,1700,4284,1702,4360,1704,4447,1705,4538,1705,4630,1705,4716,1705,4793,1705,4855,1706,4925,1708,5026,1714,5119,1723,5224,1736,5330,1757,5383,1771,5435,1785,5488,1795,5528,1800,5574,1804,5629,1805,5699,1800,5761,1793,5838,1783,5924,1771,6016,1758,6107,1744,6194,1731,6270,1720,6332,1710,6402,1699,6458,1689,6503,1681,6543,1678,6596,1682,6649,1691,6701,1700,6754,1706,6807,1708,6860,1707,6912,1705,6965,1701,7006,1697,7051,1691,7106,1684,7176,1679,7238,1677,7315,1675,7401,1673,7493,1672,7584,1670,7671,1668,7748,1666,7809,1664,7880,1658,7980,1644,8020,1641,8126,1644,8231,1657,8337,1686,8390,1701,8442,1710,8483,1711,8528,1708,8583,1703,8654,1699,8715,1696,8792,1693,8879,1689,8970,1685,9062,1681,9148,1678,9225,1676,9287,1675,9357,1678,9412,1685,9457,1693,9498,1695,9550,1687,9603,1674,9656,1660,9709,1652,9761,1650,9814,1653,9867,1657,9920,1660e" filled="false" stroked="true" strokeweight="1.5pt" strokecolor="#b65303">
              <v:path arrowok="t"/>
              <v:stroke dashstyle="solid"/>
            </v:shape>
            <v:shape style="position:absolute;left:4010;top:1546;width:5909;height:256" coordorigin="4011,1547" coordsize="5909,256" path="m4011,1649l4051,1657,4096,1668,4151,1677,4222,1682,4284,1681,4360,1678,4447,1673,4538,1668,4630,1663,4716,1658,4793,1655,4855,1653,4925,1656,4980,1664,5026,1672,5066,1680,5171,1695,5277,1716,5383,1754,5435,1774,5488,1788,5528,1795,5574,1801,5629,1803,5699,1799,5761,1794,5838,1785,5924,1775,6016,1764,6107,1752,6194,1741,6270,1731,6332,1723,6402,1712,6458,1703,6503,1696,6543,1694,6596,1700,6649,1714,6701,1728,6754,1735,6807,1734,6860,1727,6912,1719,6965,1711,7006,1706,7051,1700,7106,1694,7176,1688,7238,1683,7315,1678,7401,1671,7493,1665,7584,1659,7671,1654,7748,1650,7809,1647,7880,1648,7935,1653,7980,1658,8020,1663,8073,1665,8126,1666,8179,1668,8231,1674,8284,1685,8337,1701,8390,1716,8442,1722,8483,1717,8528,1704,8583,1689,8654,1676,8715,1670,8792,1663,8879,1656,8970,1649,9062,1642,9148,1637,9225,1632,9287,1629,9357,1629,9412,1633,9457,1638,9498,1636,9550,1624,9603,1605,9656,1585,9709,1570,9761,1561,9814,1556,9867,1551,9920,1547e" filled="false" stroked="true" strokeweight="1.5pt" strokecolor="#c96d6c">
              <v:path arrowok="t"/>
              <v:stroke dashstyle="solid"/>
            </v:shape>
            <v:shape style="position:absolute;left:4010;top:1357;width:5909;height:459" coordorigin="4011,1358" coordsize="5909,459" path="m4011,1649l4051,1657,4096,1668,4151,1676,4222,1677,4284,1672,4360,1664,4447,1653,4538,1640,4630,1628,4716,1617,4793,1608,4855,1603,4925,1603,4980,1610,5066,1633,5171,1682,5224,1711,5277,1735,5383,1770,5488,1792,5574,1798,5629,1797,5699,1794,5761,1789,5838,1781,5924,1772,6016,1763,6107,1754,6194,1745,6270,1739,6332,1735,6402,1736,6503,1750,6596,1768,6649,1781,6701,1793,6754,1802,6807,1809,6860,1815,6912,1816,6965,1808,7006,1788,7049,1757,7102,1723,7176,1697,7238,1684,7315,1672,7401,1659,7493,1647,7584,1637,7671,1628,7748,1621,7809,1616,7880,1617,7935,1626,7980,1637,8020,1646,8073,1651,8126,1656,8179,1661,8231,1670,8284,1687,8337,1710,8390,1730,8442,1738,8483,1732,8528,1715,8583,1694,8654,1671,8715,1655,8792,1635,8879,1612,8970,1589,9062,1566,9148,1546,9225,1530,9287,1519,9357,1521,9412,1539,9457,1556,9498,1555,9550,1516,9603,1455,9656,1395,9709,1359,9761,1358,9814,1377,9867,1404,9920,1427e" filled="false" stroked="true" strokeweight="1.5pt" strokecolor="#957eb1">
              <v:path arrowok="t"/>
              <v:stroke dashstyle="solid"/>
            </v:shape>
            <v:shape style="position:absolute;left:4010;top:239;width:5909;height:1652" coordorigin="4011,240" coordsize="5909,1652" path="m4011,1863l4051,1863,4097,1864,4152,1865,4222,1865,4284,1865,4360,1864,4447,1864,4538,1863,4630,1862,4716,1862,4793,1861,4855,1861,4925,1860,5026,1860,5066,1860,5171,1861,5277,1864,5383,1867,5435,1868,5488,1869,5528,1870,5574,1870,5629,1870,5699,1869,5761,1868,5838,1867,5924,1866,6016,1864,6107,1863,6194,1862,6270,1861,6332,1860,6402,1859,6457,1859,6503,1859,6543,1859,6596,1859,6649,1860,6701,1861,6754,1862,6807,1863,6860,1864,6912,1864,6965,1864,7006,1863,7051,1862,7106,1860,7176,1859,7238,1858,7315,1857,7401,1856,7493,1856,7584,1855,7671,1854,7748,1854,7809,1853,7879,1853,7935,1853,7980,1853,8020,1853,8073,1853,8126,1853,8179,1853,8231,1853,8284,1854,8337,1856,8390,1858,8442,1858,8479,1870,8539,1889,8603,1891,8654,1851,8699,1756,8726,1694,8754,1625,8784,1550,8816,1469,8849,1383,8883,1294,8917,1202,8953,1109,8988,1015,9023,922,9057,830,9091,741,9124,655,9156,575,9186,499,9215,431,9241,370,9287,276,9337,240,9402,251,9461,279,9498,294,9550,286,9603,273,9656,259,9709,250,9761,249,9814,253,9867,258,9920,262e" filled="false" stroked="true" strokeweight="1.5pt" strokecolor="#762927">
              <v:path arrowok="t"/>
              <v:stroke dashstyle="solid"/>
            </v:shape>
            <w10:wrap type="none"/>
          </v:group>
        </w:pict>
      </w:r>
      <w:r>
        <w:rPr>
          <w:w w:val="105"/>
        </w:rPr>
        <w:t>400%</w:t>
      </w:r>
    </w:p>
    <w:p>
      <w:pPr>
        <w:pStyle w:val="BodyText"/>
        <w:spacing w:before="65"/>
        <w:ind w:left="3087"/>
      </w:pPr>
      <w:r>
        <w:rPr>
          <w:w w:val="105"/>
        </w:rPr>
        <w:t>350%</w:t>
      </w:r>
    </w:p>
    <w:p>
      <w:pPr>
        <w:pStyle w:val="BodyText"/>
        <w:spacing w:before="65"/>
        <w:ind w:left="3087"/>
      </w:pPr>
      <w:r>
        <w:rPr>
          <w:w w:val="105"/>
        </w:rPr>
        <w:t>300%</w:t>
      </w:r>
    </w:p>
    <w:p>
      <w:pPr>
        <w:pStyle w:val="BodyText"/>
        <w:spacing w:before="65"/>
        <w:ind w:left="3087"/>
      </w:pPr>
      <w:r>
        <w:rPr>
          <w:w w:val="105"/>
        </w:rPr>
        <w:t>250%</w:t>
      </w:r>
    </w:p>
    <w:p>
      <w:pPr>
        <w:pStyle w:val="BodyText"/>
        <w:spacing w:before="65"/>
        <w:ind w:left="3087"/>
      </w:pPr>
      <w:r>
        <w:rPr>
          <w:w w:val="105"/>
        </w:rPr>
        <w:t>200%</w:t>
      </w:r>
    </w:p>
    <w:p>
      <w:pPr>
        <w:pStyle w:val="BodyText"/>
        <w:spacing w:before="64"/>
        <w:ind w:left="3087"/>
      </w:pPr>
      <w:r>
        <w:rPr>
          <w:w w:val="105"/>
        </w:rPr>
        <w:t>150%</w:t>
      </w:r>
    </w:p>
    <w:p>
      <w:pPr>
        <w:pStyle w:val="BodyText"/>
        <w:spacing w:before="65"/>
        <w:ind w:left="3087"/>
      </w:pPr>
      <w:r>
        <w:rPr>
          <w:w w:val="105"/>
        </w:rPr>
        <w:t>100%</w:t>
      </w:r>
    </w:p>
    <w:p>
      <w:pPr>
        <w:pStyle w:val="BodyText"/>
        <w:spacing w:before="65"/>
        <w:ind w:left="3087"/>
      </w:pPr>
      <w:r>
        <w:rPr>
          <w:w w:val="105"/>
        </w:rPr>
        <w:t>50%</w:t>
      </w:r>
    </w:p>
    <w:p>
      <w:pPr>
        <w:pStyle w:val="BodyText"/>
        <w:spacing w:before="65"/>
        <w:ind w:left="3087"/>
      </w:pPr>
      <w:r>
        <w:rPr>
          <w:w w:val="105"/>
        </w:rPr>
        <w:t>0%</w:t>
      </w:r>
    </w:p>
    <w:p>
      <w:pPr>
        <w:pStyle w:val="BodyText"/>
        <w:spacing w:before="64"/>
        <w:ind w:left="3087"/>
      </w:pPr>
      <w:r>
        <w:rPr>
          <w:w w:val="105"/>
        </w:rPr>
        <w:t>-50%</w:t>
      </w:r>
    </w:p>
    <w:p>
      <w:pPr>
        <w:spacing w:after="0"/>
        <w:sectPr>
          <w:type w:val="continuous"/>
          <w:pgSz w:w="11910" w:h="16850"/>
          <w:pgMar w:top="420" w:bottom="760" w:left="400" w:right="220"/>
          <w:cols w:num="2" w:equalWidth="0">
            <w:col w:w="3440" w:space="3230"/>
            <w:col w:w="4620"/>
          </w:cols>
        </w:sectPr>
      </w:pPr>
    </w:p>
    <w:p>
      <w:pPr>
        <w:pStyle w:val="BodyText"/>
        <w:spacing w:before="4"/>
        <w:rPr>
          <w:sz w:val="3"/>
        </w:rPr>
      </w:pPr>
    </w:p>
    <w:p>
      <w:pPr>
        <w:pStyle w:val="BodyText"/>
        <w:ind w:left="3128"/>
        <w:rPr>
          <w:sz w:val="20"/>
        </w:rPr>
      </w:pPr>
      <w:r>
        <w:rPr>
          <w:sz w:val="20"/>
        </w:rPr>
        <w:drawing>
          <wp:inline distT="0" distB="0" distL="0" distR="0">
            <wp:extent cx="4057870" cy="328612"/>
            <wp:effectExtent l="0" t="0" r="0" b="0"/>
            <wp:docPr id="53" name="image29.png"/>
            <wp:cNvGraphicFramePr>
              <a:graphicFrameLocks noChangeAspect="1"/>
            </wp:cNvGraphicFramePr>
            <a:graphic>
              <a:graphicData uri="http://schemas.openxmlformats.org/drawingml/2006/picture">
                <pic:pic>
                  <pic:nvPicPr>
                    <pic:cNvPr id="54" name="image29.png"/>
                    <pic:cNvPicPr/>
                  </pic:nvPicPr>
                  <pic:blipFill>
                    <a:blip r:embed="rId35" cstate="print"/>
                    <a:stretch>
                      <a:fillRect/>
                    </a:stretch>
                  </pic:blipFill>
                  <pic:spPr>
                    <a:xfrm>
                      <a:off x="0" y="0"/>
                      <a:ext cx="4057870" cy="328612"/>
                    </a:xfrm>
                    <a:prstGeom prst="rect">
                      <a:avLst/>
                    </a:prstGeom>
                  </pic:spPr>
                </pic:pic>
              </a:graphicData>
            </a:graphic>
          </wp:inline>
        </w:drawing>
      </w:r>
      <w:r>
        <w:rPr>
          <w:sz w:val="20"/>
        </w:rPr>
      </w:r>
    </w:p>
    <w:p>
      <w:pPr>
        <w:pStyle w:val="BodyText"/>
        <w:spacing w:before="4"/>
        <w:rPr>
          <w:sz w:val="10"/>
        </w:rPr>
      </w:pPr>
    </w:p>
    <w:p>
      <w:pPr>
        <w:pStyle w:val="Heading8"/>
        <w:tabs>
          <w:tab w:pos="5601" w:val="left" w:leader="none"/>
          <w:tab w:pos="7069" w:val="left" w:leader="none"/>
          <w:tab w:pos="8537" w:val="left" w:leader="none"/>
        </w:tabs>
        <w:spacing w:line="352" w:lineRule="auto"/>
        <w:ind w:left="4133" w:right="1753"/>
        <w:rPr>
          <w:rFonts w:ascii="Times New Roman" w:hAnsi="Times New Roman" w:eastAsia="Times New Roman"/>
        </w:rPr>
      </w:pPr>
      <w:r>
        <w:rPr/>
        <w:pict>
          <v:rect style="position:absolute;margin-left:167.449997pt;margin-top:35.650013pt;width:368.7pt;height:.75pt;mso-position-horizontal-relative:page;mso-position-vertical-relative:paragraph;z-index:-15617024;mso-wrap-distance-left:0;mso-wrap-distance-right:0" filled="true" fillcolor="#9f9f9f" stroked="false">
            <v:fill type="solid"/>
            <w10:wrap type="topAndBottom"/>
          </v:rect>
        </w:pict>
      </w:r>
      <w:r>
        <w:rPr/>
        <w:pict>
          <v:line style="position:absolute;mso-position-horizontal-relative:page;mso-position-vertical-relative:paragraph;z-index:15841280" from="205.130005pt,9.520012pt" to="224.630005pt,9.520012pt" stroked="true" strokeweight="2.25pt" strokecolor="#bd4a47">
            <v:stroke dashstyle="solid"/>
            <w10:wrap type="none"/>
          </v:line>
        </w:pict>
      </w:r>
      <w:r>
        <w:rPr/>
        <w:pict>
          <v:line style="position:absolute;mso-position-horizontal-relative:page;mso-position-vertical-relative:paragraph;z-index:-17491968" from="278.25pt,9.150012pt" to="297.75pt,9.150012pt" stroked="true" strokeweight="1.5pt" strokecolor="#f69240">
            <v:stroke dashstyle="solid"/>
            <w10:wrap type="none"/>
          </v:line>
        </w:pict>
      </w:r>
      <w:r>
        <w:rPr/>
        <w:pict>
          <v:line style="position:absolute;mso-position-horizontal-relative:page;mso-position-vertical-relative:paragraph;z-index:-17491456" from="351.75pt,9.150012pt" to="371.25pt,9.150012pt" stroked="true" strokeweight="1.5pt" strokecolor="#4a3860">
            <v:stroke dashstyle="solid"/>
            <w10:wrap type="none"/>
          </v:line>
        </w:pict>
      </w:r>
      <w:r>
        <w:rPr/>
        <w:pict>
          <v:line style="position:absolute;mso-position-horizontal-relative:page;mso-position-vertical-relative:paragraph;z-index:-17490944" from="425.25pt,9.150012pt" to="444pt,9.150012pt" stroked="true" strokeweight="1.5pt" strokecolor="#b65303">
            <v:stroke dashstyle="solid"/>
            <w10:wrap type="none"/>
          </v:line>
        </w:pict>
      </w:r>
      <w:r>
        <w:rPr/>
        <w:pict>
          <v:line style="position:absolute;mso-position-horizontal-relative:page;mso-position-vertical-relative:paragraph;z-index:15843328" from="205.5pt,23.400013pt" to="224.25pt,23.400013pt" stroked="true" strokeweight="1.5pt" strokecolor="#c96d6c">
            <v:stroke dashstyle="solid"/>
            <w10:wrap type="none"/>
          </v:line>
        </w:pict>
      </w:r>
      <w:r>
        <w:rPr/>
        <w:pict>
          <v:line style="position:absolute;mso-position-horizontal-relative:page;mso-position-vertical-relative:paragraph;z-index:-17489920" from="278.25pt,23.400013pt" to="297.75pt,23.400013pt" stroked="true" strokeweight="1.5pt" strokecolor="#957eb1">
            <v:stroke dashstyle="solid"/>
            <w10:wrap type="none"/>
          </v:line>
        </w:pict>
      </w:r>
      <w:r>
        <w:rPr/>
        <w:pict>
          <v:line style="position:absolute;mso-position-horizontal-relative:page;mso-position-vertical-relative:paragraph;z-index:-17489408" from="351.75pt,23.400013pt" to="371.25pt,23.400013pt" stroked="true" strokeweight="1.5pt" strokecolor="#762927">
            <v:stroke dashstyle="solid"/>
            <w10:wrap type="none"/>
          </v:line>
        </w:pict>
      </w:r>
      <w:r>
        <w:rPr/>
        <w:t>医药生物</w:t>
      </w:r>
      <w:r>
        <w:rPr>
          <w:rFonts w:ascii="Times New Roman" w:hAnsi="Times New Roman" w:eastAsia="Times New Roman"/>
          <w:spacing w:val="-5"/>
        </w:rPr>
        <w:t>(</w:t>
      </w:r>
      <w:r>
        <w:rPr/>
        <w:t>左轴</w:t>
      </w:r>
      <w:r>
        <w:rPr>
          <w:rFonts w:ascii="Times New Roman" w:hAnsi="Times New Roman" w:eastAsia="Times New Roman"/>
        </w:rPr>
        <w:t>)</w:t>
        <w:tab/>
      </w:r>
      <w:r>
        <w:rPr/>
        <w:t>化学制药</w:t>
      </w:r>
      <w:r>
        <w:rPr>
          <w:rFonts w:ascii="Times New Roman" w:hAnsi="Times New Roman" w:eastAsia="Times New Roman"/>
          <w:spacing w:val="-5"/>
        </w:rPr>
        <w:t>(</w:t>
      </w:r>
      <w:r>
        <w:rPr/>
        <w:t>左轴</w:t>
      </w:r>
      <w:r>
        <w:rPr>
          <w:rFonts w:ascii="Times New Roman" w:hAnsi="Times New Roman" w:eastAsia="Times New Roman"/>
        </w:rPr>
        <w:t>)</w:t>
        <w:tab/>
      </w:r>
      <w:r>
        <w:rPr/>
        <w:t>医疗器械</w:t>
      </w:r>
      <w:r>
        <w:rPr>
          <w:rFonts w:ascii="Times New Roman" w:hAnsi="Times New Roman" w:eastAsia="Times New Roman"/>
          <w:spacing w:val="-5"/>
        </w:rPr>
        <w:t>(</w:t>
      </w:r>
      <w:r>
        <w:rPr/>
        <w:t>左轴</w:t>
      </w:r>
      <w:r>
        <w:rPr>
          <w:rFonts w:ascii="Times New Roman" w:hAnsi="Times New Roman" w:eastAsia="Times New Roman"/>
        </w:rPr>
        <w:t>)</w:t>
        <w:tab/>
      </w:r>
      <w:r>
        <w:rPr/>
        <w:t>医药商业</w:t>
      </w:r>
      <w:r>
        <w:rPr>
          <w:rFonts w:ascii="Times New Roman" w:hAnsi="Times New Roman" w:eastAsia="Times New Roman"/>
          <w:spacing w:val="-5"/>
        </w:rPr>
        <w:t>(</w:t>
      </w:r>
      <w:r>
        <w:rPr/>
        <w:t>左轴</w:t>
      </w:r>
      <w:r>
        <w:rPr>
          <w:rFonts w:ascii="Times New Roman" w:hAnsi="Times New Roman" w:eastAsia="Times New Roman"/>
          <w:spacing w:val="-14"/>
        </w:rPr>
        <w:t>) </w:t>
      </w:r>
      <w:r>
        <w:rPr/>
        <w:t>中药</w:t>
      </w:r>
      <w:r>
        <w:rPr>
          <w:spacing w:val="-3"/>
        </w:rPr>
        <w:t>Ⅱ</w:t>
      </w:r>
      <w:r>
        <w:rPr>
          <w:rFonts w:ascii="Times New Roman" w:hAnsi="Times New Roman" w:eastAsia="Times New Roman"/>
          <w:spacing w:val="-3"/>
        </w:rPr>
        <w:t>(</w:t>
      </w:r>
      <w:r>
        <w:rPr/>
        <w:t>左轴</w:t>
      </w:r>
      <w:r>
        <w:rPr>
          <w:rFonts w:ascii="Times New Roman" w:hAnsi="Times New Roman" w:eastAsia="Times New Roman"/>
        </w:rPr>
        <w:t>)</w:t>
        <w:tab/>
      </w:r>
      <w:r>
        <w:rPr/>
        <w:t>医疗服务</w:t>
      </w:r>
      <w:r>
        <w:rPr>
          <w:rFonts w:ascii="Times New Roman" w:hAnsi="Times New Roman" w:eastAsia="Times New Roman"/>
          <w:spacing w:val="-5"/>
        </w:rPr>
        <w:t>(</w:t>
      </w:r>
      <w:r>
        <w:rPr/>
        <w:t>左轴</w:t>
      </w:r>
      <w:r>
        <w:rPr>
          <w:rFonts w:ascii="Times New Roman" w:hAnsi="Times New Roman" w:eastAsia="Times New Roman"/>
        </w:rPr>
        <w:t>)</w:t>
        <w:tab/>
      </w:r>
      <w:r>
        <w:rPr/>
        <w:t>生物制品</w:t>
      </w:r>
      <w:r>
        <w:rPr>
          <w:rFonts w:ascii="Times New Roman" w:hAnsi="Times New Roman" w:eastAsia="Times New Roman"/>
          <w:spacing w:val="-5"/>
        </w:rPr>
        <w:t>(</w:t>
      </w:r>
      <w:r>
        <w:rPr/>
        <w:t>右轴</w:t>
      </w:r>
      <w:r>
        <w:rPr>
          <w:rFonts w:ascii="Times New Roman" w:hAnsi="Times New Roman" w:eastAsia="Times New Roman"/>
        </w:rPr>
        <w:t>)</w:t>
      </w:r>
    </w:p>
    <w:p>
      <w:pPr>
        <w:spacing w:before="6"/>
        <w:ind w:left="2948" w:right="0" w:firstLine="0"/>
        <w:jc w:val="left"/>
        <w:rPr>
          <w:i/>
          <w:sz w:val="19"/>
        </w:rPr>
      </w:pPr>
      <w:r>
        <w:rPr>
          <w:i/>
          <w:sz w:val="19"/>
        </w:rPr>
        <w:t>资料来源：同花顺 </w:t>
      </w:r>
      <w:r>
        <w:rPr>
          <w:rFonts w:ascii="Arial" w:eastAsia="Arial"/>
          <w:i/>
          <w:sz w:val="18"/>
        </w:rPr>
        <w:t>iFinD</w:t>
      </w:r>
      <w:r>
        <w:rPr>
          <w:i/>
          <w:sz w:val="19"/>
        </w:rPr>
        <w:t>、粤开证券研究院</w:t>
      </w:r>
    </w:p>
    <w:p>
      <w:pPr>
        <w:spacing w:line="240" w:lineRule="auto" w:before="0"/>
        <w:rPr>
          <w:i/>
          <w:sz w:val="20"/>
        </w:rPr>
      </w:pPr>
    </w:p>
    <w:p>
      <w:pPr>
        <w:spacing w:line="240" w:lineRule="auto" w:before="6"/>
        <w:rPr>
          <w:i/>
          <w:sz w:val="20"/>
        </w:rPr>
      </w:pPr>
    </w:p>
    <w:p>
      <w:pPr>
        <w:spacing w:before="59"/>
        <w:ind w:left="2919" w:right="0" w:firstLine="0"/>
        <w:jc w:val="left"/>
        <w:rPr>
          <w:b/>
          <w:sz w:val="30"/>
        </w:rPr>
      </w:pPr>
      <w:bookmarkStart w:name="_bookmark44" w:id="45"/>
      <w:bookmarkEnd w:id="45"/>
      <w:r>
        <w:rPr/>
      </w:r>
      <w:r>
        <w:rPr>
          <w:b/>
          <w:sz w:val="30"/>
        </w:rPr>
        <w:t>三、政策前沿</w:t>
      </w:r>
    </w:p>
    <w:p>
      <w:pPr>
        <w:spacing w:line="240" w:lineRule="auto" w:before="12"/>
        <w:rPr>
          <w:b/>
          <w:sz w:val="28"/>
        </w:rPr>
      </w:pPr>
    </w:p>
    <w:p>
      <w:pPr>
        <w:spacing w:before="0"/>
        <w:ind w:left="2919" w:right="0" w:firstLine="0"/>
        <w:jc w:val="left"/>
        <w:rPr>
          <w:b/>
          <w:sz w:val="28"/>
        </w:rPr>
      </w:pPr>
      <w:bookmarkStart w:name="_bookmark45" w:id="46"/>
      <w:bookmarkEnd w:id="46"/>
      <w:r>
        <w:rPr/>
      </w:r>
      <w:r>
        <w:rPr>
          <w:b/>
          <w:sz w:val="28"/>
        </w:rPr>
        <w:t>（一）医药类政策</w:t>
      </w:r>
    </w:p>
    <w:p>
      <w:pPr>
        <w:pStyle w:val="Heading2"/>
        <w:spacing w:before="177"/>
        <w:ind w:left="3339"/>
      </w:pPr>
      <w:r>
        <w:rPr>
          <w:rFonts w:ascii="Times New Roman" w:eastAsia="Times New Roman"/>
          <w:spacing w:val="10"/>
        </w:rPr>
        <w:t>1</w:t>
      </w:r>
      <w:r>
        <w:rPr>
          <w:spacing w:val="10"/>
        </w:rPr>
        <w:t>．</w:t>
      </w:r>
      <w:r>
        <w:rPr>
          <w:rFonts w:ascii="Times New Roman" w:eastAsia="Times New Roman"/>
          <w:spacing w:val="10"/>
        </w:rPr>
        <w:t>9</w:t>
      </w:r>
      <w:r>
        <w:rPr>
          <w:rFonts w:ascii="Times New Roman" w:eastAsia="Times New Roman"/>
          <w:spacing w:val="52"/>
        </w:rPr>
        <w:t> </w:t>
      </w:r>
      <w:r>
        <w:rPr>
          <w:spacing w:val="7"/>
        </w:rPr>
        <w:t>月 </w:t>
      </w:r>
      <w:r>
        <w:rPr>
          <w:rFonts w:ascii="Times New Roman" w:eastAsia="Times New Roman"/>
        </w:rPr>
        <w:t>8  </w:t>
      </w:r>
      <w:r>
        <w:rPr>
          <w:spacing w:val="15"/>
        </w:rPr>
        <w:t>日，北京市药品监督管理局印发《药品创新服务提质增效行动方案</w:t>
      </w:r>
    </w:p>
    <w:p>
      <w:pPr>
        <w:pStyle w:val="Heading2"/>
        <w:spacing w:line="268" w:lineRule="auto" w:before="31"/>
        <w:ind w:right="327"/>
      </w:pPr>
      <w:r>
        <w:rPr/>
        <w:t>（</w:t>
      </w:r>
      <w:r>
        <w:rPr>
          <w:rFonts w:ascii="Times New Roman" w:eastAsia="Times New Roman"/>
        </w:rPr>
        <w:t>2023-2025</w:t>
      </w:r>
      <w:r>
        <w:rPr>
          <w:rFonts w:ascii="Times New Roman" w:eastAsia="Times New Roman"/>
          <w:spacing w:val="40"/>
        </w:rPr>
        <w:t> </w:t>
      </w:r>
      <w:r>
        <w:rPr/>
        <w:t>年</w:t>
      </w:r>
      <w:r>
        <w:rPr>
          <w:spacing w:val="-105"/>
        </w:rPr>
        <w:t>）</w:t>
      </w:r>
      <w:r>
        <w:rPr>
          <w:spacing w:val="-7"/>
        </w:rPr>
        <w:t>》。要求依托创新服务站，以创新驱动及临床需求为导向，建立项目制</w:t>
      </w:r>
      <w:r>
        <w:rPr>
          <w:spacing w:val="-6"/>
        </w:rPr>
        <w:t>管理工作机制，推进服务平台建设，服务创新药品的研发及注册申报，推动药品创新服务提质增效。到 </w:t>
      </w:r>
      <w:r>
        <w:rPr>
          <w:rFonts w:ascii="Times New Roman" w:eastAsia="Times New Roman"/>
        </w:rPr>
        <w:t>2023</w:t>
      </w:r>
      <w:r>
        <w:rPr>
          <w:rFonts w:ascii="Times New Roman" w:eastAsia="Times New Roman"/>
          <w:spacing w:val="23"/>
        </w:rPr>
        <w:t> </w:t>
      </w:r>
      <w:r>
        <w:rPr>
          <w:spacing w:val="-1"/>
        </w:rPr>
        <w:t>年底，本市在研品种纳入项目制管理品种数量不少于 </w:t>
      </w:r>
      <w:r>
        <w:rPr>
          <w:rFonts w:ascii="Times New Roman" w:eastAsia="Times New Roman"/>
        </w:rPr>
        <w:t>100</w:t>
      </w:r>
      <w:r>
        <w:rPr>
          <w:rFonts w:ascii="Times New Roman" w:eastAsia="Times New Roman"/>
          <w:spacing w:val="22"/>
        </w:rPr>
        <w:t> </w:t>
      </w:r>
      <w:r>
        <w:rPr/>
        <w:t>项；启</w:t>
      </w:r>
      <w:r>
        <w:rPr>
          <w:spacing w:val="-1"/>
        </w:rPr>
        <w:t>动在线咨询、重点项目跟踪服务管理模块等信息化建设。到 </w:t>
      </w:r>
      <w:r>
        <w:rPr>
          <w:rFonts w:ascii="Times New Roman" w:eastAsia="Times New Roman"/>
        </w:rPr>
        <w:t>2024</w:t>
      </w:r>
      <w:r>
        <w:rPr>
          <w:rFonts w:ascii="Times New Roman" w:eastAsia="Times New Roman"/>
          <w:spacing w:val="37"/>
        </w:rPr>
        <w:t> </w:t>
      </w:r>
      <w:r>
        <w:rPr/>
        <w:t>年底，累计纳入项目</w:t>
      </w:r>
      <w:r>
        <w:rPr>
          <w:spacing w:val="-2"/>
        </w:rPr>
        <w:t>制管理品种数量不少于 </w:t>
      </w:r>
      <w:r>
        <w:rPr>
          <w:rFonts w:ascii="Times New Roman" w:eastAsia="Times New Roman"/>
        </w:rPr>
        <w:t>200</w:t>
      </w:r>
      <w:r>
        <w:rPr>
          <w:rFonts w:ascii="Times New Roman" w:eastAsia="Times New Roman"/>
          <w:spacing w:val="8"/>
        </w:rPr>
        <w:t> </w:t>
      </w:r>
      <w:r>
        <w:rPr/>
        <w:t>项；完成在线咨询、重点项目跟踪服务管理模块等信息化建</w:t>
      </w:r>
    </w:p>
    <w:p>
      <w:pPr>
        <w:pStyle w:val="Heading2"/>
        <w:spacing w:line="264" w:lineRule="exact"/>
      </w:pPr>
      <w:r>
        <w:rPr>
          <w:spacing w:val="-1"/>
        </w:rPr>
        <w:t>设并上线运行。到 </w:t>
      </w:r>
      <w:r>
        <w:rPr>
          <w:rFonts w:ascii="Times New Roman" w:eastAsia="Times New Roman"/>
        </w:rPr>
        <w:t>2025</w:t>
      </w:r>
      <w:r>
        <w:rPr>
          <w:rFonts w:ascii="Times New Roman" w:eastAsia="Times New Roman"/>
          <w:spacing w:val="22"/>
        </w:rPr>
        <w:t> </w:t>
      </w:r>
      <w:r>
        <w:rPr>
          <w:spacing w:val="-1"/>
        </w:rPr>
        <w:t>年底，累计纳入项目制管理品种数量不少于 </w:t>
      </w:r>
      <w:r>
        <w:rPr>
          <w:rFonts w:ascii="Times New Roman" w:eastAsia="Times New Roman"/>
        </w:rPr>
        <w:t>300</w:t>
      </w:r>
      <w:r>
        <w:rPr>
          <w:rFonts w:ascii="Times New Roman" w:eastAsia="Times New Roman"/>
          <w:spacing w:val="23"/>
        </w:rPr>
        <w:t> </w:t>
      </w:r>
      <w:r>
        <w:rPr/>
        <w:t>项；三年内获</w:t>
      </w:r>
    </w:p>
    <w:p>
      <w:pPr>
        <w:pStyle w:val="Heading2"/>
        <w:spacing w:before="31"/>
      </w:pPr>
      <w:r>
        <w:rPr/>
        <w:t>批药物刎临床试验创新药项目不少于 </w:t>
      </w:r>
      <w:r>
        <w:rPr>
          <w:rFonts w:ascii="Times New Roman" w:eastAsia="Times New Roman"/>
        </w:rPr>
        <w:t>200 </w:t>
      </w:r>
      <w:r>
        <w:rPr/>
        <w:t>项。</w:t>
      </w:r>
    </w:p>
    <w:p>
      <w:pPr>
        <w:spacing w:line="268" w:lineRule="auto" w:before="181"/>
        <w:ind w:left="2919" w:right="122" w:firstLine="420"/>
        <w:jc w:val="left"/>
        <w:rPr>
          <w:b/>
          <w:sz w:val="21"/>
        </w:rPr>
      </w:pPr>
      <w:r>
        <w:rPr>
          <w:b/>
          <w:spacing w:val="4"/>
          <w:sz w:val="21"/>
        </w:rPr>
        <w:t>点评：</w:t>
      </w:r>
      <w:r>
        <w:rPr>
          <w:sz w:val="21"/>
        </w:rPr>
        <w:t>北京地区首次出台政策要求建立项目制管理工作机制，推动创新药品研发及 注册申报。</w:t>
      </w:r>
      <w:r>
        <w:rPr>
          <w:b/>
          <w:sz w:val="21"/>
        </w:rPr>
        <w:t>我们认为，当前国内医药处于高速成长阶段，项目制管理或将成为地方医药</w:t>
      </w:r>
      <w:r>
        <w:rPr>
          <w:b/>
          <w:spacing w:val="-1"/>
          <w:w w:val="95"/>
          <w:sz w:val="21"/>
        </w:rPr>
        <w:t>产业主管部门加快促进医药发展的重要机制，创新药有望在政策扶持下迎来更广阔机会。</w:t>
      </w:r>
    </w:p>
    <w:p>
      <w:pPr>
        <w:pStyle w:val="Heading2"/>
        <w:spacing w:line="268" w:lineRule="auto" w:before="148"/>
        <w:ind w:right="326" w:firstLine="420"/>
      </w:pPr>
      <w:r>
        <w:rPr>
          <w:rFonts w:ascii="Times New Roman" w:eastAsia="Times New Roman"/>
        </w:rPr>
        <w:t>2</w:t>
      </w:r>
      <w:r>
        <w:rPr/>
        <w:t>．</w:t>
      </w:r>
      <w:r>
        <w:rPr>
          <w:rFonts w:ascii="Times New Roman" w:eastAsia="Times New Roman"/>
        </w:rPr>
        <w:t>9 </w:t>
      </w:r>
      <w:r>
        <w:rPr/>
        <w:t>月 </w:t>
      </w:r>
      <w:r>
        <w:rPr>
          <w:rFonts w:ascii="Times New Roman" w:eastAsia="Times New Roman"/>
        </w:rPr>
        <w:t>25 </w:t>
      </w:r>
      <w:r>
        <w:rPr/>
        <w:t>日，国家药品监督管理局药品审评中心发布《仿制药质量和疗效一致性评价受理审查指南</w:t>
      </w:r>
      <w:r>
        <w:rPr>
          <w:rFonts w:ascii="Times New Roman" w:eastAsia="Times New Roman"/>
          <w:spacing w:val="5"/>
        </w:rPr>
        <w:t>(</w:t>
      </w:r>
      <w:r>
        <w:rPr/>
        <w:t>征求意见稿</w:t>
      </w:r>
      <w:r>
        <w:rPr>
          <w:rFonts w:ascii="Times New Roman" w:eastAsia="Times New Roman"/>
          <w:spacing w:val="5"/>
        </w:rPr>
        <w:t>)</w:t>
      </w:r>
      <w:r>
        <w:rPr>
          <w:spacing w:val="-11"/>
        </w:rPr>
        <w:t>》，明确自第一家品种通过一致性评价后，三年后不再受理其他药品生产企业相同品种的一致性评价申请。</w:t>
      </w:r>
    </w:p>
    <w:p>
      <w:pPr>
        <w:pStyle w:val="Heading2"/>
        <w:spacing w:line="268" w:lineRule="auto" w:before="162"/>
        <w:ind w:right="343" w:firstLine="420"/>
      </w:pPr>
      <w:r>
        <w:rPr>
          <w:b/>
        </w:rPr>
        <w:t>点评：</w:t>
      </w:r>
      <w:r>
        <w:rPr/>
        <w:t>首个品种过评三年期限后不再受理同类产品从审评的角度进一步推动仿制药一致性评价工作，预计一批已有同类品种过评的“老批文”和手持大量未过评品种的仿制药企将加快出清，仿制药行业进入</w:t>
      </w:r>
      <w:r>
        <w:rPr>
          <w:b/>
        </w:rPr>
        <w:t>加快创新转型，避免重复竞争的新时代</w:t>
      </w:r>
      <w:r>
        <w:rPr/>
        <w:t>。</w:t>
      </w:r>
    </w:p>
    <w:p>
      <w:pPr>
        <w:spacing w:line="240" w:lineRule="auto" w:before="0"/>
        <w:rPr>
          <w:sz w:val="27"/>
        </w:rPr>
      </w:pPr>
    </w:p>
    <w:p>
      <w:pPr>
        <w:spacing w:before="0"/>
        <w:ind w:left="2919" w:right="0" w:firstLine="0"/>
        <w:jc w:val="left"/>
        <w:rPr>
          <w:b/>
          <w:sz w:val="28"/>
        </w:rPr>
      </w:pPr>
      <w:bookmarkStart w:name="_bookmark46" w:id="47"/>
      <w:bookmarkEnd w:id="47"/>
      <w:r>
        <w:rPr/>
      </w:r>
      <w:r>
        <w:rPr>
          <w:b/>
          <w:sz w:val="28"/>
        </w:rPr>
        <w:t>（二）医疗类政策</w:t>
      </w:r>
    </w:p>
    <w:p>
      <w:pPr>
        <w:spacing w:line="268" w:lineRule="auto" w:before="177"/>
        <w:ind w:left="2919" w:right="326" w:firstLine="420"/>
        <w:jc w:val="both"/>
        <w:rPr>
          <w:b/>
          <w:sz w:val="21"/>
        </w:rPr>
      </w:pPr>
      <w:r>
        <w:rPr>
          <w:rFonts w:ascii="Times New Roman" w:hAnsi="Times New Roman" w:eastAsia="Times New Roman"/>
          <w:sz w:val="21"/>
        </w:rPr>
        <w:t>1</w:t>
      </w:r>
      <w:r>
        <w:rPr>
          <w:sz w:val="21"/>
        </w:rPr>
        <w:t>．</w:t>
      </w:r>
      <w:r>
        <w:rPr>
          <w:rFonts w:ascii="Times New Roman" w:hAnsi="Times New Roman" w:eastAsia="Times New Roman"/>
          <w:sz w:val="21"/>
        </w:rPr>
        <w:t>9 </w:t>
      </w:r>
      <w:r>
        <w:rPr>
          <w:spacing w:val="-23"/>
          <w:sz w:val="21"/>
        </w:rPr>
        <w:t>月 </w:t>
      </w:r>
      <w:r>
        <w:rPr>
          <w:rFonts w:ascii="Times New Roman" w:hAnsi="Times New Roman" w:eastAsia="Times New Roman"/>
          <w:sz w:val="21"/>
        </w:rPr>
        <w:t>9 </w:t>
      </w:r>
      <w:r>
        <w:rPr>
          <w:sz w:val="21"/>
        </w:rPr>
        <w:t>日，国家卫生健康委员会医疗应急司司长郭燕红在中国医院院长论坛发表以“</w:t>
      </w:r>
      <w:r>
        <w:rPr>
          <w:b/>
          <w:sz w:val="21"/>
        </w:rPr>
        <w:t>把稳政策基调，推进医药腐败集中整治</w:t>
      </w:r>
      <w:r>
        <w:rPr>
          <w:sz w:val="21"/>
        </w:rPr>
        <w:t>”为主题的讲话。明确反腐要“集中突破， </w:t>
      </w:r>
      <w:r>
        <w:rPr>
          <w:spacing w:val="-14"/>
          <w:sz w:val="21"/>
        </w:rPr>
        <w:t>纠建并举”，聚焦两个“关键”，要与医药界辛勤付出、无私奉献的绝大多数分开，不得</w:t>
      </w:r>
      <w:r>
        <w:rPr>
          <w:spacing w:val="-14"/>
          <w:w w:val="95"/>
          <w:sz w:val="21"/>
        </w:rPr>
        <w:t>与医务人员正常收入所得相混淆，</w:t>
      </w:r>
      <w:r>
        <w:rPr>
          <w:b/>
          <w:w w:val="95"/>
          <w:sz w:val="21"/>
        </w:rPr>
        <w:t>不得随意打击医务人员参加正规学术会议的积极性，  </w:t>
      </w:r>
      <w:r>
        <w:rPr>
          <w:b/>
          <w:sz w:val="21"/>
        </w:rPr>
        <w:t>不得随意夸大集中整治工作范围。</w:t>
      </w:r>
    </w:p>
    <w:p>
      <w:pPr>
        <w:spacing w:after="0" w:line="268" w:lineRule="auto"/>
        <w:jc w:val="both"/>
        <w:rPr>
          <w:sz w:val="21"/>
        </w:rPr>
        <w:sectPr>
          <w:type w:val="continuous"/>
          <w:pgSz w:w="11910" w:h="16850"/>
          <w:pgMar w:top="420" w:bottom="760" w:left="400" w:right="220"/>
        </w:sectPr>
      </w:pPr>
    </w:p>
    <w:p>
      <w:pPr>
        <w:spacing w:line="268" w:lineRule="auto" w:before="145"/>
        <w:ind w:left="2919" w:right="119" w:firstLine="420"/>
        <w:jc w:val="left"/>
        <w:rPr>
          <w:b/>
          <w:sz w:val="21"/>
        </w:rPr>
      </w:pPr>
      <w:r>
        <w:rPr>
          <w:b/>
          <w:spacing w:val="4"/>
          <w:sz w:val="21"/>
        </w:rPr>
        <w:t>点评：</w:t>
      </w:r>
      <w:r>
        <w:rPr>
          <w:sz w:val="21"/>
        </w:rPr>
        <w:t>医药反腐工作有望加快行业出清促进形成合法合规发展环境，利好全行业行 </w:t>
      </w:r>
      <w:r>
        <w:rPr>
          <w:w w:val="95"/>
          <w:sz w:val="21"/>
        </w:rPr>
        <w:t>业健康成长。</w:t>
      </w:r>
      <w:r>
        <w:rPr>
          <w:b/>
          <w:w w:val="95"/>
          <w:sz w:val="21"/>
        </w:rPr>
        <w:t>郭司长讲话进一步释放积极信号，伴随着学术会议和正常医学活动的展开，  </w:t>
      </w:r>
      <w:r>
        <w:rPr>
          <w:b/>
          <w:sz w:val="21"/>
        </w:rPr>
        <w:t>医药板块进入回暖期。我们重申，医药反腐可能短期内影响业绩节奏，但并不影响行业增长的长期逻辑，医药行业当前处于战略性底部，具备长期配置价值。</w:t>
      </w:r>
    </w:p>
    <w:p>
      <w:pPr>
        <w:spacing w:line="268" w:lineRule="auto" w:before="146"/>
        <w:ind w:left="2919" w:right="329" w:firstLine="420"/>
        <w:jc w:val="both"/>
        <w:rPr>
          <w:b/>
          <w:sz w:val="21"/>
        </w:rPr>
      </w:pPr>
      <w:r>
        <w:rPr>
          <w:b/>
          <w:w w:val="95"/>
          <w:sz w:val="21"/>
        </w:rPr>
        <w:t>一是看好核心需求品种持续放量，使用较为成熟的基药、麻醉药品、手术器械代表  的刚需产品短期内亦不会被影响入院节奏，尤其是部分经过医保谈判、集采的品种，一  </w:t>
      </w:r>
      <w:r>
        <w:rPr>
          <w:b/>
          <w:sz w:val="21"/>
        </w:rPr>
        <w:t>定程度上具有反腐免疫。</w:t>
      </w:r>
    </w:p>
    <w:p>
      <w:pPr>
        <w:spacing w:line="268" w:lineRule="auto" w:before="162"/>
        <w:ind w:left="2919" w:right="328" w:firstLine="420"/>
        <w:jc w:val="both"/>
        <w:rPr>
          <w:b/>
          <w:sz w:val="21"/>
        </w:rPr>
      </w:pPr>
      <w:r>
        <w:rPr>
          <w:b/>
          <w:w w:val="95"/>
          <w:sz w:val="21"/>
        </w:rPr>
        <w:t>二是关注反腐管理建设下医疗信息化管理相关软硬件设施渗透，如收费、药品等功  </w:t>
      </w:r>
      <w:r>
        <w:rPr>
          <w:b/>
          <w:spacing w:val="-5"/>
          <w:sz w:val="21"/>
        </w:rPr>
        <w:t>能信息系统 </w:t>
      </w:r>
      <w:r>
        <w:rPr>
          <w:rFonts w:ascii="Times New Roman" w:eastAsia="Times New Roman"/>
          <w:b/>
          <w:spacing w:val="-5"/>
          <w:sz w:val="21"/>
        </w:rPr>
        <w:t>HIS</w:t>
      </w:r>
      <w:r>
        <w:rPr>
          <w:b/>
          <w:spacing w:val="-4"/>
          <w:sz w:val="21"/>
        </w:rPr>
        <w:t>，临床信息系统 </w:t>
      </w:r>
      <w:r>
        <w:rPr>
          <w:rFonts w:ascii="Times New Roman" w:eastAsia="Times New Roman"/>
          <w:b/>
          <w:spacing w:val="-6"/>
          <w:sz w:val="21"/>
        </w:rPr>
        <w:t>CIS</w:t>
      </w:r>
      <w:r>
        <w:rPr>
          <w:b/>
          <w:spacing w:val="-1"/>
          <w:sz w:val="21"/>
        </w:rPr>
        <w:t>，电子病历，医保信息化，以及医药供应链流通环</w:t>
      </w:r>
      <w:r>
        <w:rPr>
          <w:b/>
          <w:spacing w:val="-2"/>
          <w:sz w:val="21"/>
        </w:rPr>
        <w:t>节全程管理 </w:t>
      </w:r>
      <w:r>
        <w:rPr>
          <w:rFonts w:ascii="Times New Roman" w:eastAsia="Times New Roman"/>
          <w:b/>
          <w:spacing w:val="-3"/>
          <w:sz w:val="21"/>
        </w:rPr>
        <w:t>SPD</w:t>
      </w:r>
      <w:r>
        <w:rPr>
          <w:b/>
          <w:sz w:val="21"/>
        </w:rPr>
        <w:t>。</w:t>
      </w:r>
    </w:p>
    <w:p>
      <w:pPr>
        <w:spacing w:line="268" w:lineRule="auto" w:before="147"/>
        <w:ind w:left="2919" w:right="329" w:firstLine="420"/>
        <w:jc w:val="left"/>
        <w:rPr>
          <w:b/>
          <w:sz w:val="21"/>
        </w:rPr>
      </w:pPr>
      <w:r>
        <w:rPr>
          <w:b/>
          <w:w w:val="95"/>
          <w:sz w:val="21"/>
        </w:rPr>
        <w:t>三是关注长期反腐受益的高价值创新药械，科技含量高、诊疗效果好、临床受益明  </w:t>
      </w:r>
      <w:r>
        <w:rPr>
          <w:b/>
          <w:spacing w:val="1"/>
          <w:sz w:val="21"/>
        </w:rPr>
        <w:t>显的品种迎来更广阔的空间。</w:t>
      </w:r>
    </w:p>
    <w:p>
      <w:pPr>
        <w:spacing w:line="268" w:lineRule="auto" w:before="163"/>
        <w:ind w:left="2919" w:right="329" w:firstLine="420"/>
        <w:jc w:val="both"/>
        <w:rPr>
          <w:b/>
          <w:sz w:val="21"/>
        </w:rPr>
      </w:pPr>
      <w:r>
        <w:rPr>
          <w:b/>
          <w:w w:val="95"/>
          <w:sz w:val="21"/>
        </w:rPr>
        <w:t>四是关注反腐后时代互联网医疗、民营医院等估值逻辑发生改变的赛道，如医生收  入减少，互联网问诊、民营医院等多点执业平台或将加快兴起，优质医疗服务价值得到  </w:t>
      </w:r>
      <w:r>
        <w:rPr>
          <w:b/>
          <w:sz w:val="21"/>
        </w:rPr>
        <w:t>重视。</w:t>
      </w:r>
    </w:p>
    <w:p>
      <w:pPr>
        <w:spacing w:line="240" w:lineRule="auto" w:before="1"/>
        <w:rPr>
          <w:b/>
          <w:sz w:val="27"/>
        </w:rPr>
      </w:pPr>
    </w:p>
    <w:p>
      <w:pPr>
        <w:spacing w:before="0"/>
        <w:ind w:left="2919" w:right="0" w:firstLine="0"/>
        <w:jc w:val="left"/>
        <w:rPr>
          <w:b/>
          <w:sz w:val="28"/>
        </w:rPr>
      </w:pPr>
      <w:bookmarkStart w:name="_bookmark47" w:id="48"/>
      <w:bookmarkEnd w:id="48"/>
      <w:r>
        <w:rPr/>
      </w:r>
      <w:r>
        <w:rPr>
          <w:b/>
          <w:sz w:val="28"/>
        </w:rPr>
        <w:t>（三）医保类政策</w:t>
      </w:r>
    </w:p>
    <w:p>
      <w:pPr>
        <w:pStyle w:val="Heading2"/>
        <w:spacing w:line="268" w:lineRule="auto" w:before="177"/>
        <w:ind w:right="137" w:firstLine="420"/>
        <w:jc w:val="left"/>
      </w:pPr>
      <w:r>
        <w:rPr>
          <w:rFonts w:ascii="Times New Roman" w:eastAsia="Times New Roman"/>
        </w:rPr>
        <w:t>1</w:t>
      </w:r>
      <w:r>
        <w:rPr/>
        <w:t>．</w:t>
      </w:r>
      <w:r>
        <w:rPr>
          <w:rFonts w:ascii="Times New Roman" w:eastAsia="Times New Roman"/>
        </w:rPr>
        <w:t>9 </w:t>
      </w:r>
      <w:r>
        <w:rPr/>
        <w:t>月 </w:t>
      </w:r>
      <w:r>
        <w:rPr>
          <w:rFonts w:ascii="Times New Roman" w:eastAsia="Times New Roman"/>
        </w:rPr>
        <w:t>14 </w:t>
      </w:r>
      <w:r>
        <w:rPr/>
        <w:t>日，国家组织高值医用耗材联合采购办公室公布《国家组织人工晶体类</w:t>
      </w:r>
      <w:r>
        <w:rPr>
          <w:spacing w:val="-1"/>
        </w:rPr>
        <w:t>及运动医学类医用耗材集中带量采购公告</w:t>
      </w:r>
      <w:r>
        <w:rPr>
          <w:rFonts w:ascii="Times New Roman" w:eastAsia="Times New Roman"/>
          <w:spacing w:val="5"/>
        </w:rPr>
        <w:t>(</w:t>
      </w:r>
      <w:r>
        <w:rPr>
          <w:spacing w:val="-16"/>
        </w:rPr>
        <w:t>第 </w:t>
      </w:r>
      <w:r>
        <w:rPr>
          <w:rFonts w:ascii="Times New Roman" w:eastAsia="Times New Roman"/>
        </w:rPr>
        <w:t>1 </w:t>
      </w:r>
      <w:r>
        <w:rPr/>
        <w:t>号</w:t>
      </w:r>
      <w:r>
        <w:rPr>
          <w:rFonts w:ascii="Times New Roman" w:eastAsia="Times New Roman"/>
          <w:spacing w:val="5"/>
        </w:rPr>
        <w:t>)</w:t>
      </w:r>
      <w:r>
        <w:rPr>
          <w:spacing w:val="-11"/>
        </w:rPr>
        <w:t>》。根据文件，本次集中带量采购产品为人工晶体类及运动医学类医用耗材。增材制造技术（</w:t>
      </w:r>
      <w:r>
        <w:rPr>
          <w:spacing w:val="-9"/>
        </w:rPr>
        <w:t>即 </w:t>
      </w:r>
      <w:r>
        <w:rPr>
          <w:rFonts w:ascii="Times New Roman" w:eastAsia="Times New Roman"/>
        </w:rPr>
        <w:t>3D </w:t>
      </w:r>
      <w:r>
        <w:rPr/>
        <w:t>打印类）产品可自愿参加。</w:t>
      </w:r>
    </w:p>
    <w:p>
      <w:pPr>
        <w:spacing w:line="268" w:lineRule="auto" w:before="147"/>
        <w:ind w:left="2919" w:right="329" w:firstLine="420"/>
        <w:jc w:val="both"/>
        <w:rPr>
          <w:b/>
          <w:sz w:val="21"/>
        </w:rPr>
      </w:pPr>
      <w:r>
        <w:rPr>
          <w:b/>
          <w:spacing w:val="4"/>
          <w:sz w:val="21"/>
        </w:rPr>
        <w:t>点评：</w:t>
      </w:r>
      <w:r>
        <w:rPr>
          <w:sz w:val="21"/>
        </w:rPr>
        <w:t>继第九批药品集采金进入报量阶段后，第四批高值耗材集采酝酿出台。根据</w:t>
      </w:r>
      <w:r>
        <w:rPr>
          <w:spacing w:val="-4"/>
          <w:sz w:val="21"/>
        </w:rPr>
        <w:t>文件，本次集中带量采购规则在“价低者得”外设立“规则二”，以促使更多企业中标</w:t>
      </w:r>
      <w:r>
        <w:rPr>
          <w:spacing w:val="-5"/>
          <w:sz w:val="21"/>
        </w:rPr>
        <w:t>集采。我们认为，集采存在降幅减小、预期明确等边际转暖信号，</w:t>
      </w:r>
      <w:r>
        <w:rPr>
          <w:b/>
          <w:spacing w:val="1"/>
          <w:sz w:val="21"/>
        </w:rPr>
        <w:t>建议密切跟踪相关品</w:t>
      </w:r>
      <w:r>
        <w:rPr>
          <w:b/>
          <w:w w:val="95"/>
          <w:sz w:val="21"/>
        </w:rPr>
        <w:t>种报量中选进程，临床需求广、集采报价经验丰富的大型器械公司有望通过集采放大竞  </w:t>
      </w:r>
      <w:r>
        <w:rPr>
          <w:b/>
          <w:spacing w:val="1"/>
          <w:sz w:val="21"/>
        </w:rPr>
        <w:t>争优势，加快国产替代进程。</w:t>
      </w:r>
    </w:p>
    <w:p>
      <w:pPr>
        <w:pStyle w:val="Heading2"/>
        <w:spacing w:line="268" w:lineRule="auto" w:before="159"/>
        <w:ind w:right="326" w:firstLine="420"/>
      </w:pPr>
      <w:r>
        <w:rPr>
          <w:rFonts w:ascii="Times New Roman" w:hAnsi="Times New Roman" w:eastAsia="Times New Roman"/>
        </w:rPr>
        <w:t>2</w:t>
      </w:r>
      <w:r>
        <w:rPr/>
        <w:t>．</w:t>
      </w:r>
      <w:r>
        <w:rPr>
          <w:rFonts w:ascii="Times New Roman" w:hAnsi="Times New Roman" w:eastAsia="Times New Roman"/>
        </w:rPr>
        <w:t>9 </w:t>
      </w:r>
      <w:r>
        <w:rPr/>
        <w:t>月 </w:t>
      </w:r>
      <w:r>
        <w:rPr>
          <w:rFonts w:ascii="Times New Roman" w:hAnsi="Times New Roman" w:eastAsia="Times New Roman"/>
        </w:rPr>
        <w:t>13 </w:t>
      </w:r>
      <w:r>
        <w:rPr/>
        <w:t>日，国家医疗保障局发布《关于进一步深入推进医疗保障基金智能审核</w:t>
      </w:r>
      <w:r>
        <w:rPr>
          <w:spacing w:val="-13"/>
        </w:rPr>
        <w:t>和监控工作的通知》</w:t>
      </w:r>
      <w:r>
        <w:rPr/>
        <w:t>（</w:t>
      </w:r>
      <w:r>
        <w:rPr>
          <w:spacing w:val="-14"/>
        </w:rPr>
        <w:t>以下简称《通知》</w:t>
      </w:r>
      <w:r>
        <w:rPr>
          <w:spacing w:val="-105"/>
        </w:rPr>
        <w:t>）</w:t>
      </w:r>
      <w:r>
        <w:rPr>
          <w:spacing w:val="-6"/>
        </w:rPr>
        <w:t>，到 </w:t>
      </w:r>
      <w:r>
        <w:rPr>
          <w:rFonts w:ascii="Times New Roman" w:hAnsi="Times New Roman" w:eastAsia="Times New Roman"/>
        </w:rPr>
        <w:t>2023 </w:t>
      </w:r>
      <w:r>
        <w:rPr/>
        <w:t>年底前全部统筹地区上线智能监管子</w:t>
      </w:r>
      <w:r>
        <w:rPr>
          <w:spacing w:val="-4"/>
        </w:rPr>
        <w:t>系统，规范定点医药机构服务行为，初步实现全国智能监控“一张网”。</w:t>
      </w:r>
    </w:p>
    <w:p>
      <w:pPr>
        <w:spacing w:line="268" w:lineRule="auto" w:before="148"/>
        <w:ind w:left="2919" w:right="330" w:firstLine="420"/>
        <w:jc w:val="both"/>
        <w:rPr>
          <w:b/>
          <w:sz w:val="21"/>
        </w:rPr>
      </w:pPr>
      <w:r>
        <w:rPr>
          <w:b/>
          <w:sz w:val="21"/>
        </w:rPr>
        <w:t>点评：</w:t>
      </w:r>
      <w:r>
        <w:rPr>
          <w:sz w:val="21"/>
        </w:rPr>
        <w:t>医保基金监管面临环节多、资金大，数据广等问题，推进智能监控是满足新</w:t>
      </w:r>
      <w:r>
        <w:rPr>
          <w:w w:val="95"/>
          <w:sz w:val="21"/>
        </w:rPr>
        <w:t>形势要求的必然选项。</w:t>
      </w:r>
      <w:r>
        <w:rPr>
          <w:b/>
          <w:w w:val="95"/>
          <w:sz w:val="21"/>
        </w:rPr>
        <w:t>我们认为，医保保基本强监管要求下，医保基金使用及支出将更  加严格，不合理用药、违规服务项目将加快出清，临床疗效明确、使用价值大的优质产  </w:t>
      </w:r>
      <w:r>
        <w:rPr>
          <w:b/>
          <w:sz w:val="21"/>
        </w:rPr>
        <w:t>品会获得更广阔的市场空间。</w:t>
      </w:r>
    </w:p>
    <w:p>
      <w:pPr>
        <w:spacing w:line="268" w:lineRule="auto" w:before="160"/>
        <w:ind w:left="2919" w:right="330" w:firstLine="420"/>
        <w:jc w:val="both"/>
        <w:rPr>
          <w:sz w:val="21"/>
        </w:rPr>
      </w:pPr>
      <w:r>
        <w:rPr>
          <w:rFonts w:ascii="Times New Roman" w:eastAsia="Times New Roman"/>
          <w:sz w:val="21"/>
        </w:rPr>
        <w:t>3</w:t>
      </w:r>
      <w:r>
        <w:rPr>
          <w:sz w:val="21"/>
        </w:rPr>
        <w:t>．</w:t>
      </w:r>
      <w:r>
        <w:rPr>
          <w:rFonts w:ascii="Times New Roman" w:eastAsia="Times New Roman"/>
          <w:sz w:val="21"/>
        </w:rPr>
        <w:t>9 </w:t>
      </w:r>
      <w:r>
        <w:rPr>
          <w:spacing w:val="-23"/>
          <w:sz w:val="21"/>
        </w:rPr>
        <w:t>月 </w:t>
      </w:r>
      <w:r>
        <w:rPr>
          <w:rFonts w:ascii="Times New Roman" w:eastAsia="Times New Roman"/>
          <w:sz w:val="21"/>
        </w:rPr>
        <w:t>5 </w:t>
      </w:r>
      <w:r>
        <w:rPr>
          <w:sz w:val="21"/>
        </w:rPr>
        <w:t>日，国家医疗保障局发布《关于做好基本医疗保险医用耗材支付管理有关</w:t>
      </w:r>
      <w:r>
        <w:rPr>
          <w:spacing w:val="-11"/>
          <w:w w:val="95"/>
          <w:sz w:val="21"/>
        </w:rPr>
        <w:t>工作的通知》，要求</w:t>
      </w:r>
      <w:r>
        <w:rPr>
          <w:b/>
          <w:spacing w:val="4"/>
          <w:w w:val="95"/>
          <w:sz w:val="21"/>
        </w:rPr>
        <w:t>推进医用耗材分类和代码统一</w:t>
      </w:r>
      <w:r>
        <w:rPr>
          <w:spacing w:val="-15"/>
          <w:w w:val="95"/>
          <w:sz w:val="21"/>
        </w:rPr>
        <w:t>，</w:t>
      </w:r>
      <w:r>
        <w:rPr>
          <w:b/>
          <w:spacing w:val="2"/>
          <w:w w:val="95"/>
          <w:sz w:val="21"/>
        </w:rPr>
        <w:t>明确纳入医保支付的耗材范围</w:t>
      </w:r>
      <w:r>
        <w:rPr>
          <w:spacing w:val="-15"/>
          <w:w w:val="95"/>
          <w:sz w:val="21"/>
        </w:rPr>
        <w:t>，</w:t>
      </w:r>
      <w:r>
        <w:rPr>
          <w:b/>
          <w:w w:val="95"/>
          <w:sz w:val="21"/>
        </w:rPr>
        <w:t>推  </w:t>
      </w:r>
      <w:r>
        <w:rPr>
          <w:b/>
          <w:spacing w:val="-1"/>
          <w:sz w:val="21"/>
        </w:rPr>
        <w:t>动建立健全医用耗材医保准入制度，做好当前医用耗材医保支付管理有关工作</w:t>
      </w:r>
      <w:r>
        <w:rPr>
          <w:sz w:val="21"/>
        </w:rPr>
        <w:t>。</w:t>
      </w:r>
    </w:p>
    <w:p>
      <w:pPr>
        <w:spacing w:line="268" w:lineRule="auto" w:before="147"/>
        <w:ind w:left="2919" w:right="120" w:firstLine="420"/>
        <w:jc w:val="left"/>
        <w:rPr>
          <w:b/>
          <w:sz w:val="21"/>
        </w:rPr>
      </w:pPr>
      <w:r>
        <w:rPr>
          <w:b/>
          <w:spacing w:val="4"/>
          <w:sz w:val="21"/>
        </w:rPr>
        <w:t>点评：</w:t>
      </w:r>
      <w:r>
        <w:rPr>
          <w:spacing w:val="-1"/>
          <w:sz w:val="21"/>
        </w:rPr>
        <w:t>耗材医保支付管理的主要难点在于耗材数量多、分类广、缺乏统一的编码体 </w:t>
      </w:r>
      <w:r>
        <w:rPr>
          <w:spacing w:val="-2"/>
          <w:sz w:val="21"/>
        </w:rPr>
        <w:t>系。国家医保局目前已对 </w:t>
      </w:r>
      <w:r>
        <w:rPr>
          <w:rFonts w:ascii="Times New Roman" w:eastAsia="Times New Roman"/>
          <w:sz w:val="21"/>
        </w:rPr>
        <w:t>17</w:t>
      </w:r>
      <w:r>
        <w:rPr>
          <w:rFonts w:ascii="Times New Roman" w:eastAsia="Times New Roman"/>
          <w:spacing w:val="37"/>
          <w:sz w:val="21"/>
        </w:rPr>
        <w:t> </w:t>
      </w:r>
      <w:r>
        <w:rPr>
          <w:sz w:val="21"/>
        </w:rPr>
        <w:t>种医保医用耗材进行统一编码分类并按医保支付标准结算， </w:t>
      </w:r>
      <w:r>
        <w:rPr>
          <w:spacing w:val="-1"/>
          <w:sz w:val="21"/>
        </w:rPr>
        <w:t>但远不能满足各方面医用耗材纳入医保支付管理需求。</w:t>
      </w:r>
      <w:r>
        <w:rPr>
          <w:b/>
          <w:sz w:val="21"/>
        </w:rPr>
        <w:t>我们认为，未来医保医用耗材目 </w:t>
      </w:r>
      <w:r>
        <w:rPr>
          <w:b/>
          <w:w w:val="95"/>
          <w:sz w:val="21"/>
        </w:rPr>
        <w:t>录扩容是大势所趋，建议重点关注集中带量采购中选耗材纳入目录进程及医保支付放量，  </w:t>
      </w:r>
      <w:r>
        <w:rPr>
          <w:b/>
          <w:sz w:val="21"/>
        </w:rPr>
        <w:t>关注后市独家或高值产品通过谈判等方式纳入医保支付体系。</w:t>
      </w:r>
    </w:p>
    <w:p>
      <w:pPr>
        <w:spacing w:after="0" w:line="268" w:lineRule="auto"/>
        <w:jc w:val="left"/>
        <w:rPr>
          <w:sz w:val="21"/>
        </w:rPr>
        <w:sectPr>
          <w:pgSz w:w="11910" w:h="16850"/>
          <w:pgMar w:header="313" w:footer="561" w:top="1260" w:bottom="760" w:left="400" w:right="220"/>
        </w:sectPr>
      </w:pPr>
    </w:p>
    <w:p>
      <w:pPr>
        <w:spacing w:before="130"/>
        <w:ind w:left="2919" w:right="0" w:firstLine="0"/>
        <w:jc w:val="left"/>
        <w:rPr>
          <w:b/>
          <w:sz w:val="30"/>
        </w:rPr>
      </w:pPr>
      <w:bookmarkStart w:name="_bookmark48" w:id="49"/>
      <w:bookmarkEnd w:id="49"/>
      <w:r>
        <w:rPr/>
      </w:r>
      <w:r>
        <w:rPr>
          <w:b/>
          <w:sz w:val="30"/>
        </w:rPr>
        <w:t>四、重要产品进度</w:t>
      </w:r>
    </w:p>
    <w:p>
      <w:pPr>
        <w:pStyle w:val="Heading1"/>
        <w:spacing w:before="186"/>
        <w:ind w:left="395"/>
      </w:pPr>
      <w:bookmarkStart w:name="_bookmark49" w:id="50"/>
      <w:bookmarkEnd w:id="50"/>
      <w:r>
        <w:rPr>
          <w:b w:val="0"/>
        </w:rPr>
      </w:r>
      <w:r>
        <w:rPr/>
        <w:t>图表</w:t>
      </w:r>
      <w:r>
        <w:rPr>
          <w:rFonts w:ascii="Times New Roman" w:eastAsia="Times New Roman"/>
        </w:rPr>
        <w:t>38</w:t>
      </w:r>
      <w:r>
        <w:rPr/>
        <w:t>：近期 </w:t>
      </w:r>
      <w:r>
        <w:rPr>
          <w:rFonts w:ascii="Times New Roman" w:eastAsia="Times New Roman"/>
        </w:rPr>
        <w:t>CDE </w:t>
      </w:r>
      <w:r>
        <w:rPr/>
        <w:t>受理新药申请上市一览表</w:t>
      </w:r>
    </w:p>
    <w:tbl>
      <w:tblPr>
        <w:tblW w:w="0" w:type="auto"/>
        <w:jc w:val="left"/>
        <w:tblInd w:w="395" w:type="dxa"/>
        <w:tblBorders>
          <w:top w:val="single" w:sz="6" w:space="0" w:color="9F9F9F"/>
          <w:left w:val="single" w:sz="6" w:space="0" w:color="9F9F9F"/>
          <w:bottom w:val="single" w:sz="6" w:space="0" w:color="9F9F9F"/>
          <w:right w:val="single" w:sz="6" w:space="0" w:color="9F9F9F"/>
          <w:insideH w:val="single" w:sz="6" w:space="0" w:color="9F9F9F"/>
          <w:insideV w:val="single" w:sz="6" w:space="0" w:color="9F9F9F"/>
        </w:tblBorders>
        <w:tblLayout w:type="fixed"/>
        <w:tblCellMar>
          <w:top w:w="0" w:type="dxa"/>
          <w:left w:w="0" w:type="dxa"/>
          <w:bottom w:w="0" w:type="dxa"/>
          <w:right w:w="0" w:type="dxa"/>
        </w:tblCellMar>
        <w:tblLook w:val="01E0"/>
      </w:tblPr>
      <w:tblGrid>
        <w:gridCol w:w="2553"/>
        <w:gridCol w:w="1818"/>
        <w:gridCol w:w="1592"/>
        <w:gridCol w:w="1411"/>
        <w:gridCol w:w="3244"/>
      </w:tblGrid>
      <w:tr>
        <w:trPr>
          <w:trHeight w:val="222" w:hRule="atLeast"/>
        </w:trPr>
        <w:tc>
          <w:tcPr>
            <w:tcW w:w="2553" w:type="dxa"/>
            <w:tcBorders>
              <w:bottom w:val="single" w:sz="8" w:space="0" w:color="9F9F9F"/>
            </w:tcBorders>
            <w:shd w:val="clear" w:color="auto" w:fill="C8161E"/>
          </w:tcPr>
          <w:p>
            <w:pPr>
              <w:pStyle w:val="TableParagraph"/>
              <w:spacing w:line="203" w:lineRule="exact"/>
              <w:ind w:left="7"/>
              <w:rPr>
                <w:b/>
                <w:sz w:val="18"/>
              </w:rPr>
            </w:pPr>
            <w:r>
              <w:rPr>
                <w:b/>
                <w:color w:val="FFFFFF"/>
                <w:sz w:val="18"/>
              </w:rPr>
              <w:t>企业名称</w:t>
            </w:r>
          </w:p>
        </w:tc>
        <w:tc>
          <w:tcPr>
            <w:tcW w:w="1818" w:type="dxa"/>
            <w:tcBorders>
              <w:bottom w:val="single" w:sz="8" w:space="0" w:color="9F9F9F"/>
            </w:tcBorders>
            <w:shd w:val="clear" w:color="auto" w:fill="C8161E"/>
          </w:tcPr>
          <w:p>
            <w:pPr>
              <w:pStyle w:val="TableParagraph"/>
              <w:spacing w:line="203" w:lineRule="exact"/>
              <w:ind w:left="7"/>
              <w:rPr>
                <w:b/>
                <w:sz w:val="18"/>
              </w:rPr>
            </w:pPr>
            <w:r>
              <w:rPr>
                <w:b/>
                <w:color w:val="FFFFFF"/>
                <w:sz w:val="18"/>
              </w:rPr>
              <w:t>药品名称</w:t>
            </w:r>
          </w:p>
        </w:tc>
        <w:tc>
          <w:tcPr>
            <w:tcW w:w="1592" w:type="dxa"/>
            <w:tcBorders>
              <w:bottom w:val="single" w:sz="8" w:space="0" w:color="9F9F9F"/>
            </w:tcBorders>
            <w:shd w:val="clear" w:color="auto" w:fill="C8161E"/>
          </w:tcPr>
          <w:p>
            <w:pPr>
              <w:pStyle w:val="TableParagraph"/>
              <w:spacing w:line="203" w:lineRule="exact"/>
              <w:ind w:left="7"/>
              <w:rPr>
                <w:b/>
                <w:sz w:val="18"/>
              </w:rPr>
            </w:pPr>
            <w:r>
              <w:rPr>
                <w:b/>
                <w:color w:val="FFFFFF"/>
                <w:sz w:val="18"/>
              </w:rPr>
              <w:t>注册分类</w:t>
            </w:r>
          </w:p>
        </w:tc>
        <w:tc>
          <w:tcPr>
            <w:tcW w:w="1411" w:type="dxa"/>
            <w:tcBorders>
              <w:bottom w:val="single" w:sz="8" w:space="0" w:color="9F9F9F"/>
            </w:tcBorders>
            <w:shd w:val="clear" w:color="auto" w:fill="C8161E"/>
          </w:tcPr>
          <w:p>
            <w:pPr>
              <w:pStyle w:val="TableParagraph"/>
              <w:spacing w:line="203" w:lineRule="exact"/>
              <w:ind w:left="6"/>
              <w:rPr>
                <w:rFonts w:ascii="Times New Roman" w:eastAsia="Times New Roman"/>
                <w:b/>
                <w:sz w:val="18"/>
              </w:rPr>
            </w:pPr>
            <w:r>
              <w:rPr>
                <w:b/>
                <w:color w:val="FFFFFF"/>
                <w:sz w:val="18"/>
              </w:rPr>
              <w:t>适应症</w:t>
            </w:r>
            <w:r>
              <w:rPr>
                <w:rFonts w:ascii="Times New Roman" w:eastAsia="Times New Roman"/>
                <w:b/>
                <w:color w:val="FFFFFF"/>
                <w:sz w:val="18"/>
              </w:rPr>
              <w:t>(</w:t>
            </w:r>
            <w:r>
              <w:rPr>
                <w:b/>
                <w:color w:val="FFFFFF"/>
                <w:sz w:val="18"/>
              </w:rPr>
              <w:t>受理号</w:t>
            </w:r>
            <w:r>
              <w:rPr>
                <w:rFonts w:ascii="Times New Roman" w:eastAsia="Times New Roman"/>
                <w:b/>
                <w:color w:val="FFFFFF"/>
                <w:sz w:val="18"/>
              </w:rPr>
              <w:t>)</w:t>
            </w:r>
          </w:p>
        </w:tc>
        <w:tc>
          <w:tcPr>
            <w:tcW w:w="3244" w:type="dxa"/>
            <w:tcBorders>
              <w:bottom w:val="single" w:sz="8" w:space="0" w:color="9F9F9F"/>
            </w:tcBorders>
            <w:shd w:val="clear" w:color="auto" w:fill="C8161E"/>
          </w:tcPr>
          <w:p>
            <w:pPr>
              <w:pStyle w:val="TableParagraph"/>
              <w:spacing w:line="203" w:lineRule="exact"/>
              <w:ind w:left="22"/>
              <w:rPr>
                <w:rFonts w:ascii="Times New Roman" w:eastAsia="Times New Roman"/>
                <w:b/>
                <w:sz w:val="18"/>
              </w:rPr>
            </w:pPr>
            <w:r>
              <w:rPr>
                <w:b/>
                <w:color w:val="FFFFFF"/>
                <w:sz w:val="18"/>
              </w:rPr>
              <w:t>适应症</w:t>
            </w:r>
            <w:r>
              <w:rPr>
                <w:rFonts w:ascii="Times New Roman" w:eastAsia="Times New Roman"/>
                <w:b/>
                <w:color w:val="FFFFFF"/>
                <w:sz w:val="18"/>
              </w:rPr>
              <w:t>(</w:t>
            </w:r>
            <w:r>
              <w:rPr>
                <w:b/>
                <w:color w:val="FFFFFF"/>
                <w:sz w:val="18"/>
              </w:rPr>
              <w:t>品种</w:t>
            </w:r>
            <w:r>
              <w:rPr>
                <w:rFonts w:ascii="Times New Roman" w:eastAsia="Times New Roman"/>
                <w:b/>
                <w:color w:val="FFFFFF"/>
                <w:sz w:val="18"/>
              </w:rPr>
              <w:t>)</w:t>
            </w:r>
          </w:p>
        </w:tc>
      </w:tr>
      <w:tr>
        <w:trPr>
          <w:trHeight w:val="462" w:hRule="atLeast"/>
        </w:trPr>
        <w:tc>
          <w:tcPr>
            <w:tcW w:w="2553" w:type="dxa"/>
            <w:tcBorders>
              <w:top w:val="single" w:sz="8" w:space="0" w:color="9F9F9F"/>
            </w:tcBorders>
          </w:tcPr>
          <w:p>
            <w:pPr>
              <w:pStyle w:val="TableParagraph"/>
              <w:spacing w:line="213" w:lineRule="exact"/>
              <w:ind w:left="7"/>
              <w:rPr>
                <w:rFonts w:ascii="Times New Roman" w:eastAsia="Times New Roman"/>
                <w:sz w:val="18"/>
              </w:rPr>
            </w:pPr>
            <w:r>
              <w:rPr>
                <w:sz w:val="18"/>
              </w:rPr>
              <w:t>广州必贝特医药股份有限公司</w:t>
            </w:r>
            <w:r>
              <w:rPr>
                <w:rFonts w:ascii="Times New Roman" w:eastAsia="Times New Roman"/>
                <w:sz w:val="18"/>
              </w:rPr>
              <w:t>;</w:t>
            </w:r>
          </w:p>
          <w:p>
            <w:pPr>
              <w:pStyle w:val="TableParagraph"/>
              <w:spacing w:line="220" w:lineRule="exact" w:before="9"/>
              <w:ind w:left="7"/>
              <w:rPr>
                <w:sz w:val="18"/>
              </w:rPr>
            </w:pPr>
            <w:r>
              <w:rPr>
                <w:sz w:val="18"/>
              </w:rPr>
              <w:t>广东星昊药业有限公司</w:t>
            </w:r>
          </w:p>
        </w:tc>
        <w:tc>
          <w:tcPr>
            <w:tcW w:w="1818" w:type="dxa"/>
            <w:tcBorders>
              <w:top w:val="single" w:sz="8" w:space="0" w:color="9F9F9F"/>
            </w:tcBorders>
          </w:tcPr>
          <w:p>
            <w:pPr>
              <w:pStyle w:val="TableParagraph"/>
              <w:spacing w:before="102"/>
              <w:ind w:left="7"/>
              <w:rPr>
                <w:sz w:val="18"/>
              </w:rPr>
            </w:pPr>
            <w:r>
              <w:rPr>
                <w:sz w:val="18"/>
              </w:rPr>
              <w:t>注射用双利司他</w:t>
            </w:r>
          </w:p>
        </w:tc>
        <w:tc>
          <w:tcPr>
            <w:tcW w:w="1592" w:type="dxa"/>
            <w:tcBorders>
              <w:top w:val="single" w:sz="8" w:space="0" w:color="9F9F9F"/>
            </w:tcBorders>
          </w:tcPr>
          <w:p>
            <w:pPr>
              <w:pStyle w:val="TableParagraph"/>
              <w:spacing w:before="102"/>
              <w:ind w:left="7"/>
              <w:rPr>
                <w:rFonts w:ascii="Times New Roman" w:eastAsia="Times New Roman"/>
                <w:sz w:val="18"/>
              </w:rPr>
            </w:pPr>
            <w:r>
              <w:rPr>
                <w:sz w:val="18"/>
              </w:rPr>
              <w:t>化药 </w:t>
            </w:r>
            <w:r>
              <w:rPr>
                <w:rFonts w:ascii="Times New Roman" w:eastAsia="Times New Roman"/>
                <w:sz w:val="18"/>
              </w:rPr>
              <w:t>1</w:t>
            </w:r>
          </w:p>
        </w:tc>
        <w:tc>
          <w:tcPr>
            <w:tcW w:w="1411" w:type="dxa"/>
            <w:tcBorders>
              <w:top w:val="single" w:sz="8" w:space="0" w:color="9F9F9F"/>
            </w:tcBorders>
          </w:tcPr>
          <w:p>
            <w:pPr>
              <w:pStyle w:val="TableParagraph"/>
              <w:rPr>
                <w:rFonts w:ascii="Times New Roman"/>
                <w:sz w:val="18"/>
              </w:rPr>
            </w:pPr>
          </w:p>
        </w:tc>
        <w:tc>
          <w:tcPr>
            <w:tcW w:w="3244" w:type="dxa"/>
            <w:tcBorders>
              <w:top w:val="single" w:sz="8" w:space="0" w:color="9F9F9F"/>
            </w:tcBorders>
          </w:tcPr>
          <w:p>
            <w:pPr>
              <w:pStyle w:val="TableParagraph"/>
              <w:rPr>
                <w:rFonts w:ascii="Times New Roman"/>
                <w:sz w:val="18"/>
              </w:rPr>
            </w:pPr>
          </w:p>
        </w:tc>
      </w:tr>
      <w:tr>
        <w:trPr>
          <w:trHeight w:val="1862" w:hRule="atLeast"/>
        </w:trPr>
        <w:tc>
          <w:tcPr>
            <w:tcW w:w="2553" w:type="dxa"/>
            <w:shd w:val="clear" w:color="auto" w:fill="EDEEEE"/>
          </w:tcPr>
          <w:p>
            <w:pPr>
              <w:pStyle w:val="TableParagraph"/>
              <w:rPr>
                <w:b/>
                <w:sz w:val="18"/>
              </w:rPr>
            </w:pPr>
          </w:p>
          <w:p>
            <w:pPr>
              <w:pStyle w:val="TableParagraph"/>
              <w:rPr>
                <w:b/>
                <w:sz w:val="18"/>
              </w:rPr>
            </w:pPr>
          </w:p>
          <w:p>
            <w:pPr>
              <w:pStyle w:val="TableParagraph"/>
              <w:spacing w:before="1"/>
              <w:rPr>
                <w:b/>
                <w:sz w:val="26"/>
              </w:rPr>
            </w:pPr>
          </w:p>
          <w:p>
            <w:pPr>
              <w:pStyle w:val="TableParagraph"/>
              <w:ind w:left="7"/>
              <w:rPr>
                <w:sz w:val="18"/>
              </w:rPr>
            </w:pPr>
            <w:r>
              <w:rPr>
                <w:sz w:val="18"/>
              </w:rPr>
              <w:t>华润双鹤药业股份有限公司</w:t>
            </w:r>
          </w:p>
        </w:tc>
        <w:tc>
          <w:tcPr>
            <w:tcW w:w="1818" w:type="dxa"/>
            <w:shd w:val="clear" w:color="auto" w:fill="EDEEEE"/>
          </w:tcPr>
          <w:p>
            <w:pPr>
              <w:pStyle w:val="TableParagraph"/>
              <w:rPr>
                <w:b/>
                <w:sz w:val="18"/>
              </w:rPr>
            </w:pPr>
          </w:p>
          <w:p>
            <w:pPr>
              <w:pStyle w:val="TableParagraph"/>
              <w:rPr>
                <w:b/>
                <w:sz w:val="18"/>
              </w:rPr>
            </w:pPr>
          </w:p>
          <w:p>
            <w:pPr>
              <w:pStyle w:val="TableParagraph"/>
              <w:spacing w:before="1"/>
              <w:rPr>
                <w:b/>
                <w:sz w:val="26"/>
              </w:rPr>
            </w:pPr>
          </w:p>
          <w:p>
            <w:pPr>
              <w:pStyle w:val="TableParagraph"/>
              <w:ind w:left="7"/>
              <w:rPr>
                <w:sz w:val="18"/>
              </w:rPr>
            </w:pPr>
            <w:r>
              <w:rPr>
                <w:sz w:val="18"/>
              </w:rPr>
              <w:t>巯嘌呤微片</w:t>
            </w:r>
          </w:p>
        </w:tc>
        <w:tc>
          <w:tcPr>
            <w:tcW w:w="1592" w:type="dxa"/>
            <w:shd w:val="clear" w:color="auto" w:fill="EDEEEE"/>
          </w:tcPr>
          <w:p>
            <w:pPr>
              <w:pStyle w:val="TableParagraph"/>
              <w:rPr>
                <w:b/>
                <w:sz w:val="20"/>
              </w:rPr>
            </w:pPr>
          </w:p>
          <w:p>
            <w:pPr>
              <w:pStyle w:val="TableParagraph"/>
              <w:rPr>
                <w:b/>
                <w:sz w:val="20"/>
              </w:rPr>
            </w:pPr>
          </w:p>
          <w:p>
            <w:pPr>
              <w:pStyle w:val="TableParagraph"/>
              <w:spacing w:before="1"/>
              <w:rPr>
                <w:b/>
                <w:sz w:val="22"/>
              </w:rPr>
            </w:pPr>
          </w:p>
          <w:p>
            <w:pPr>
              <w:pStyle w:val="TableParagraph"/>
              <w:ind w:left="7"/>
              <w:rPr>
                <w:rFonts w:ascii="Times New Roman" w:eastAsia="Times New Roman"/>
                <w:sz w:val="18"/>
              </w:rPr>
            </w:pPr>
            <w:r>
              <w:rPr>
                <w:sz w:val="18"/>
              </w:rPr>
              <w:t>化药 </w:t>
            </w:r>
            <w:r>
              <w:rPr>
                <w:rFonts w:ascii="Times New Roman" w:eastAsia="Times New Roman"/>
                <w:sz w:val="18"/>
              </w:rPr>
              <w:t>2.2</w:t>
            </w:r>
          </w:p>
        </w:tc>
        <w:tc>
          <w:tcPr>
            <w:tcW w:w="1411" w:type="dxa"/>
            <w:shd w:val="clear" w:color="auto" w:fill="EDEEEE"/>
          </w:tcPr>
          <w:p>
            <w:pPr>
              <w:pStyle w:val="TableParagraph"/>
              <w:spacing w:line="235" w:lineRule="auto"/>
              <w:ind w:left="6" w:right="22"/>
              <w:rPr>
                <w:sz w:val="18"/>
              </w:rPr>
            </w:pPr>
            <w:r>
              <w:rPr>
                <w:spacing w:val="12"/>
                <w:sz w:val="18"/>
              </w:rPr>
              <w:t>适用于绒毛膜上皮癌，恶性葡萄</w:t>
            </w:r>
          </w:p>
          <w:p>
            <w:pPr>
              <w:pStyle w:val="TableParagraph"/>
              <w:spacing w:line="242" w:lineRule="auto"/>
              <w:ind w:left="6" w:right="22"/>
              <w:jc w:val="both"/>
              <w:rPr>
                <w:sz w:val="18"/>
              </w:rPr>
            </w:pPr>
            <w:r>
              <w:rPr>
                <w:spacing w:val="12"/>
                <w:sz w:val="18"/>
              </w:rPr>
              <w:t>胎，成人和儿童急性淋巴细胞白血病及急性非淋巴细胞白血病， 慢性粒细胞白血</w:t>
            </w:r>
          </w:p>
          <w:p>
            <w:pPr>
              <w:pStyle w:val="TableParagraph"/>
              <w:spacing w:line="220" w:lineRule="exact" w:before="5"/>
              <w:ind w:left="6"/>
              <w:rPr>
                <w:sz w:val="18"/>
              </w:rPr>
            </w:pPr>
            <w:r>
              <w:rPr>
                <w:sz w:val="18"/>
              </w:rPr>
              <w:t>病的急变期。</w:t>
            </w:r>
          </w:p>
        </w:tc>
        <w:tc>
          <w:tcPr>
            <w:tcW w:w="3244" w:type="dxa"/>
            <w:shd w:val="clear" w:color="auto" w:fill="EDEEEE"/>
          </w:tcPr>
          <w:p>
            <w:pPr>
              <w:pStyle w:val="TableParagraph"/>
              <w:rPr>
                <w:rFonts w:ascii="Times New Roman"/>
                <w:sz w:val="18"/>
              </w:rPr>
            </w:pPr>
          </w:p>
        </w:tc>
      </w:tr>
      <w:tr>
        <w:trPr>
          <w:trHeight w:val="225" w:hRule="atLeast"/>
        </w:trPr>
        <w:tc>
          <w:tcPr>
            <w:tcW w:w="2553" w:type="dxa"/>
            <w:vMerge w:val="restart"/>
          </w:tcPr>
          <w:p>
            <w:pPr>
              <w:pStyle w:val="TableParagraph"/>
              <w:rPr>
                <w:b/>
                <w:sz w:val="18"/>
              </w:rPr>
            </w:pPr>
          </w:p>
          <w:p>
            <w:pPr>
              <w:pStyle w:val="TableParagraph"/>
              <w:rPr>
                <w:b/>
                <w:sz w:val="18"/>
              </w:rPr>
            </w:pPr>
          </w:p>
          <w:p>
            <w:pPr>
              <w:pStyle w:val="TableParagraph"/>
              <w:spacing w:before="3"/>
              <w:rPr>
                <w:b/>
                <w:sz w:val="20"/>
              </w:rPr>
            </w:pPr>
          </w:p>
          <w:p>
            <w:pPr>
              <w:pStyle w:val="TableParagraph"/>
              <w:spacing w:line="249" w:lineRule="auto"/>
              <w:ind w:left="7" w:right="5"/>
              <w:rPr>
                <w:sz w:val="18"/>
              </w:rPr>
            </w:pPr>
            <w:r>
              <w:rPr>
                <w:sz w:val="18"/>
              </w:rPr>
              <w:t>上海银诺医药技术有限公司</w:t>
            </w:r>
            <w:r>
              <w:rPr>
                <w:rFonts w:ascii="Times New Roman" w:eastAsia="Times New Roman"/>
                <w:sz w:val="18"/>
              </w:rPr>
              <w:t>;</w:t>
            </w:r>
            <w:r>
              <w:rPr>
                <w:sz w:val="18"/>
              </w:rPr>
              <w:t>智享生物（苏州）有限公司</w:t>
            </w:r>
          </w:p>
        </w:tc>
        <w:tc>
          <w:tcPr>
            <w:tcW w:w="1818" w:type="dxa"/>
          </w:tcPr>
          <w:p>
            <w:pPr>
              <w:pStyle w:val="TableParagraph"/>
              <w:spacing w:line="205" w:lineRule="exact"/>
              <w:ind w:left="7"/>
              <w:rPr>
                <w:sz w:val="18"/>
              </w:rPr>
            </w:pPr>
            <w:r>
              <w:rPr>
                <w:sz w:val="18"/>
              </w:rPr>
              <w:t>苏帕鲁肽注射液</w:t>
            </w:r>
          </w:p>
        </w:tc>
        <w:tc>
          <w:tcPr>
            <w:tcW w:w="1592" w:type="dxa"/>
          </w:tcPr>
          <w:p>
            <w:pPr>
              <w:pStyle w:val="TableParagraph"/>
              <w:spacing w:line="205" w:lineRule="exact"/>
              <w:ind w:left="7"/>
              <w:rPr>
                <w:rFonts w:ascii="Times New Roman" w:eastAsia="Times New Roman"/>
                <w:sz w:val="18"/>
              </w:rPr>
            </w:pPr>
            <w:r>
              <w:rPr>
                <w:sz w:val="18"/>
              </w:rPr>
              <w:t>治疗用生物制品 </w:t>
            </w:r>
            <w:r>
              <w:rPr>
                <w:rFonts w:ascii="Times New Roman" w:eastAsia="Times New Roman"/>
                <w:sz w:val="18"/>
              </w:rPr>
              <w:t>1</w:t>
            </w:r>
          </w:p>
        </w:tc>
        <w:tc>
          <w:tcPr>
            <w:tcW w:w="1411" w:type="dxa"/>
          </w:tcPr>
          <w:p>
            <w:pPr>
              <w:pStyle w:val="TableParagraph"/>
              <w:rPr>
                <w:rFonts w:ascii="Times New Roman"/>
                <w:sz w:val="16"/>
              </w:rPr>
            </w:pPr>
          </w:p>
        </w:tc>
        <w:tc>
          <w:tcPr>
            <w:tcW w:w="3244" w:type="dxa"/>
          </w:tcPr>
          <w:p>
            <w:pPr>
              <w:pStyle w:val="TableParagraph"/>
              <w:rPr>
                <w:rFonts w:ascii="Times New Roman"/>
                <w:sz w:val="16"/>
              </w:rPr>
            </w:pPr>
          </w:p>
        </w:tc>
      </w:tr>
      <w:tr>
        <w:trPr>
          <w:trHeight w:val="240" w:hRule="atLeast"/>
        </w:trPr>
        <w:tc>
          <w:tcPr>
            <w:tcW w:w="2553" w:type="dxa"/>
            <w:vMerge/>
            <w:tcBorders>
              <w:top w:val="nil"/>
            </w:tcBorders>
          </w:tcPr>
          <w:p>
            <w:pPr>
              <w:rPr>
                <w:sz w:val="2"/>
                <w:szCs w:val="2"/>
              </w:rPr>
            </w:pPr>
          </w:p>
        </w:tc>
        <w:tc>
          <w:tcPr>
            <w:tcW w:w="1818" w:type="dxa"/>
            <w:shd w:val="clear" w:color="auto" w:fill="EDEEEE"/>
          </w:tcPr>
          <w:p>
            <w:pPr>
              <w:pStyle w:val="TableParagraph"/>
              <w:spacing w:line="216" w:lineRule="exact"/>
              <w:ind w:left="7"/>
              <w:rPr>
                <w:sz w:val="18"/>
              </w:rPr>
            </w:pPr>
            <w:r>
              <w:rPr>
                <w:sz w:val="18"/>
              </w:rPr>
              <w:t>苏帕鲁肽注射液</w:t>
            </w:r>
          </w:p>
        </w:tc>
        <w:tc>
          <w:tcPr>
            <w:tcW w:w="1592" w:type="dxa"/>
            <w:shd w:val="clear" w:color="auto" w:fill="EDEEEE"/>
          </w:tcPr>
          <w:p>
            <w:pPr>
              <w:pStyle w:val="TableParagraph"/>
              <w:spacing w:line="216" w:lineRule="exact"/>
              <w:ind w:left="7"/>
              <w:rPr>
                <w:rFonts w:ascii="Times New Roman" w:eastAsia="Times New Roman"/>
                <w:sz w:val="18"/>
              </w:rPr>
            </w:pPr>
            <w:r>
              <w:rPr>
                <w:sz w:val="18"/>
              </w:rPr>
              <w:t>治疗用生物制品 </w:t>
            </w:r>
            <w:r>
              <w:rPr>
                <w:rFonts w:ascii="Times New Roman" w:eastAsia="Times New Roman"/>
                <w:sz w:val="18"/>
              </w:rPr>
              <w:t>1</w:t>
            </w:r>
          </w:p>
        </w:tc>
        <w:tc>
          <w:tcPr>
            <w:tcW w:w="1411" w:type="dxa"/>
            <w:shd w:val="clear" w:color="auto" w:fill="EDEEEE"/>
          </w:tcPr>
          <w:p>
            <w:pPr>
              <w:pStyle w:val="TableParagraph"/>
              <w:rPr>
                <w:rFonts w:ascii="Times New Roman"/>
                <w:sz w:val="16"/>
              </w:rPr>
            </w:pPr>
          </w:p>
        </w:tc>
        <w:tc>
          <w:tcPr>
            <w:tcW w:w="3244" w:type="dxa"/>
            <w:shd w:val="clear" w:color="auto" w:fill="EDEEEE"/>
          </w:tcPr>
          <w:p>
            <w:pPr>
              <w:pStyle w:val="TableParagraph"/>
              <w:rPr>
                <w:rFonts w:ascii="Times New Roman"/>
                <w:sz w:val="16"/>
              </w:rPr>
            </w:pPr>
          </w:p>
        </w:tc>
      </w:tr>
      <w:tr>
        <w:trPr>
          <w:trHeight w:val="225" w:hRule="atLeast"/>
        </w:trPr>
        <w:tc>
          <w:tcPr>
            <w:tcW w:w="2553" w:type="dxa"/>
            <w:vMerge/>
            <w:tcBorders>
              <w:top w:val="nil"/>
            </w:tcBorders>
          </w:tcPr>
          <w:p>
            <w:pPr>
              <w:rPr>
                <w:sz w:val="2"/>
                <w:szCs w:val="2"/>
              </w:rPr>
            </w:pPr>
          </w:p>
        </w:tc>
        <w:tc>
          <w:tcPr>
            <w:tcW w:w="1818" w:type="dxa"/>
          </w:tcPr>
          <w:p>
            <w:pPr>
              <w:pStyle w:val="TableParagraph"/>
              <w:spacing w:line="201" w:lineRule="exact"/>
              <w:ind w:left="7"/>
              <w:rPr>
                <w:sz w:val="18"/>
              </w:rPr>
            </w:pPr>
            <w:r>
              <w:rPr>
                <w:sz w:val="18"/>
              </w:rPr>
              <w:t>苏帕鲁肽注射液</w:t>
            </w:r>
          </w:p>
        </w:tc>
        <w:tc>
          <w:tcPr>
            <w:tcW w:w="1592" w:type="dxa"/>
          </w:tcPr>
          <w:p>
            <w:pPr>
              <w:pStyle w:val="TableParagraph"/>
              <w:spacing w:line="201" w:lineRule="exact"/>
              <w:ind w:left="7"/>
              <w:rPr>
                <w:rFonts w:ascii="Times New Roman" w:eastAsia="Times New Roman"/>
                <w:sz w:val="18"/>
              </w:rPr>
            </w:pPr>
            <w:r>
              <w:rPr>
                <w:sz w:val="18"/>
              </w:rPr>
              <w:t>治疗用生物制品 </w:t>
            </w:r>
            <w:r>
              <w:rPr>
                <w:rFonts w:ascii="Times New Roman" w:eastAsia="Times New Roman"/>
                <w:sz w:val="18"/>
              </w:rPr>
              <w:t>1</w:t>
            </w:r>
          </w:p>
        </w:tc>
        <w:tc>
          <w:tcPr>
            <w:tcW w:w="1411" w:type="dxa"/>
          </w:tcPr>
          <w:p>
            <w:pPr>
              <w:pStyle w:val="TableParagraph"/>
              <w:rPr>
                <w:rFonts w:ascii="Times New Roman"/>
                <w:sz w:val="16"/>
              </w:rPr>
            </w:pPr>
          </w:p>
        </w:tc>
        <w:tc>
          <w:tcPr>
            <w:tcW w:w="3244" w:type="dxa"/>
          </w:tcPr>
          <w:p>
            <w:pPr>
              <w:pStyle w:val="TableParagraph"/>
              <w:rPr>
                <w:rFonts w:ascii="Times New Roman"/>
                <w:sz w:val="16"/>
              </w:rPr>
            </w:pPr>
          </w:p>
        </w:tc>
      </w:tr>
      <w:tr>
        <w:trPr>
          <w:trHeight w:val="225" w:hRule="atLeast"/>
        </w:trPr>
        <w:tc>
          <w:tcPr>
            <w:tcW w:w="2553" w:type="dxa"/>
            <w:vMerge/>
            <w:tcBorders>
              <w:top w:val="nil"/>
            </w:tcBorders>
          </w:tcPr>
          <w:p>
            <w:pPr>
              <w:rPr>
                <w:sz w:val="2"/>
                <w:szCs w:val="2"/>
              </w:rPr>
            </w:pPr>
          </w:p>
        </w:tc>
        <w:tc>
          <w:tcPr>
            <w:tcW w:w="1818" w:type="dxa"/>
            <w:shd w:val="clear" w:color="auto" w:fill="EDEEEE"/>
          </w:tcPr>
          <w:p>
            <w:pPr>
              <w:pStyle w:val="TableParagraph"/>
              <w:spacing w:line="206" w:lineRule="exact"/>
              <w:ind w:left="7"/>
              <w:rPr>
                <w:sz w:val="18"/>
              </w:rPr>
            </w:pPr>
            <w:r>
              <w:rPr>
                <w:sz w:val="18"/>
              </w:rPr>
              <w:t>苏帕鲁肽注射液</w:t>
            </w:r>
          </w:p>
        </w:tc>
        <w:tc>
          <w:tcPr>
            <w:tcW w:w="1592" w:type="dxa"/>
            <w:shd w:val="clear" w:color="auto" w:fill="EDEEEE"/>
          </w:tcPr>
          <w:p>
            <w:pPr>
              <w:pStyle w:val="TableParagraph"/>
              <w:spacing w:line="206" w:lineRule="exact"/>
              <w:ind w:left="7"/>
              <w:rPr>
                <w:rFonts w:ascii="Times New Roman" w:eastAsia="Times New Roman"/>
                <w:sz w:val="18"/>
              </w:rPr>
            </w:pPr>
            <w:r>
              <w:rPr>
                <w:sz w:val="18"/>
              </w:rPr>
              <w:t>治疗用生物制品 </w:t>
            </w:r>
            <w:r>
              <w:rPr>
                <w:rFonts w:ascii="Times New Roman" w:eastAsia="Times New Roman"/>
                <w:sz w:val="18"/>
              </w:rPr>
              <w:t>1</w:t>
            </w:r>
          </w:p>
        </w:tc>
        <w:tc>
          <w:tcPr>
            <w:tcW w:w="1411" w:type="dxa"/>
            <w:shd w:val="clear" w:color="auto" w:fill="EDEEEE"/>
          </w:tcPr>
          <w:p>
            <w:pPr>
              <w:pStyle w:val="TableParagraph"/>
              <w:rPr>
                <w:rFonts w:ascii="Times New Roman"/>
                <w:sz w:val="16"/>
              </w:rPr>
            </w:pPr>
          </w:p>
        </w:tc>
        <w:tc>
          <w:tcPr>
            <w:tcW w:w="3244" w:type="dxa"/>
            <w:shd w:val="clear" w:color="auto" w:fill="EDEEEE"/>
          </w:tcPr>
          <w:p>
            <w:pPr>
              <w:pStyle w:val="TableParagraph"/>
              <w:rPr>
                <w:rFonts w:ascii="Times New Roman"/>
                <w:sz w:val="16"/>
              </w:rPr>
            </w:pPr>
          </w:p>
        </w:tc>
      </w:tr>
      <w:tr>
        <w:trPr>
          <w:trHeight w:val="225" w:hRule="atLeast"/>
        </w:trPr>
        <w:tc>
          <w:tcPr>
            <w:tcW w:w="2553" w:type="dxa"/>
            <w:vMerge/>
            <w:tcBorders>
              <w:top w:val="nil"/>
            </w:tcBorders>
          </w:tcPr>
          <w:p>
            <w:pPr>
              <w:rPr>
                <w:sz w:val="2"/>
                <w:szCs w:val="2"/>
              </w:rPr>
            </w:pPr>
          </w:p>
        </w:tc>
        <w:tc>
          <w:tcPr>
            <w:tcW w:w="1818" w:type="dxa"/>
          </w:tcPr>
          <w:p>
            <w:pPr>
              <w:pStyle w:val="TableParagraph"/>
              <w:spacing w:line="205" w:lineRule="exact"/>
              <w:ind w:left="7"/>
              <w:rPr>
                <w:sz w:val="18"/>
              </w:rPr>
            </w:pPr>
            <w:r>
              <w:rPr>
                <w:sz w:val="18"/>
              </w:rPr>
              <w:t>苏帕鲁肽注射液</w:t>
            </w:r>
          </w:p>
        </w:tc>
        <w:tc>
          <w:tcPr>
            <w:tcW w:w="1592" w:type="dxa"/>
          </w:tcPr>
          <w:p>
            <w:pPr>
              <w:pStyle w:val="TableParagraph"/>
              <w:spacing w:line="205" w:lineRule="exact"/>
              <w:ind w:left="7"/>
              <w:rPr>
                <w:rFonts w:ascii="Times New Roman" w:eastAsia="Times New Roman"/>
                <w:sz w:val="18"/>
              </w:rPr>
            </w:pPr>
            <w:r>
              <w:rPr>
                <w:sz w:val="18"/>
              </w:rPr>
              <w:t>治疗用生物制品 </w:t>
            </w:r>
            <w:r>
              <w:rPr>
                <w:rFonts w:ascii="Times New Roman" w:eastAsia="Times New Roman"/>
                <w:sz w:val="18"/>
              </w:rPr>
              <w:t>1</w:t>
            </w:r>
          </w:p>
        </w:tc>
        <w:tc>
          <w:tcPr>
            <w:tcW w:w="1411" w:type="dxa"/>
          </w:tcPr>
          <w:p>
            <w:pPr>
              <w:pStyle w:val="TableParagraph"/>
              <w:rPr>
                <w:rFonts w:ascii="Times New Roman"/>
                <w:sz w:val="16"/>
              </w:rPr>
            </w:pPr>
          </w:p>
        </w:tc>
        <w:tc>
          <w:tcPr>
            <w:tcW w:w="3244" w:type="dxa"/>
          </w:tcPr>
          <w:p>
            <w:pPr>
              <w:pStyle w:val="TableParagraph"/>
              <w:rPr>
                <w:rFonts w:ascii="Times New Roman"/>
                <w:sz w:val="16"/>
              </w:rPr>
            </w:pPr>
          </w:p>
        </w:tc>
      </w:tr>
      <w:tr>
        <w:trPr>
          <w:trHeight w:val="240" w:hRule="atLeast"/>
        </w:trPr>
        <w:tc>
          <w:tcPr>
            <w:tcW w:w="2553" w:type="dxa"/>
            <w:vMerge/>
            <w:tcBorders>
              <w:top w:val="nil"/>
            </w:tcBorders>
          </w:tcPr>
          <w:p>
            <w:pPr>
              <w:rPr>
                <w:sz w:val="2"/>
                <w:szCs w:val="2"/>
              </w:rPr>
            </w:pPr>
          </w:p>
        </w:tc>
        <w:tc>
          <w:tcPr>
            <w:tcW w:w="1818" w:type="dxa"/>
            <w:shd w:val="clear" w:color="auto" w:fill="EDEEEE"/>
          </w:tcPr>
          <w:p>
            <w:pPr>
              <w:pStyle w:val="TableParagraph"/>
              <w:spacing w:line="216" w:lineRule="exact"/>
              <w:ind w:left="7"/>
              <w:rPr>
                <w:sz w:val="18"/>
              </w:rPr>
            </w:pPr>
            <w:r>
              <w:rPr>
                <w:sz w:val="18"/>
              </w:rPr>
              <w:t>苏帕鲁肽注射液</w:t>
            </w:r>
          </w:p>
        </w:tc>
        <w:tc>
          <w:tcPr>
            <w:tcW w:w="1592" w:type="dxa"/>
            <w:shd w:val="clear" w:color="auto" w:fill="EDEEEE"/>
          </w:tcPr>
          <w:p>
            <w:pPr>
              <w:pStyle w:val="TableParagraph"/>
              <w:spacing w:line="216" w:lineRule="exact"/>
              <w:ind w:left="7"/>
              <w:rPr>
                <w:rFonts w:ascii="Times New Roman" w:eastAsia="Times New Roman"/>
                <w:sz w:val="18"/>
              </w:rPr>
            </w:pPr>
            <w:r>
              <w:rPr>
                <w:sz w:val="18"/>
              </w:rPr>
              <w:t>治疗用生物制品 </w:t>
            </w:r>
            <w:r>
              <w:rPr>
                <w:rFonts w:ascii="Times New Roman" w:eastAsia="Times New Roman"/>
                <w:sz w:val="18"/>
              </w:rPr>
              <w:t>1</w:t>
            </w:r>
          </w:p>
        </w:tc>
        <w:tc>
          <w:tcPr>
            <w:tcW w:w="1411" w:type="dxa"/>
            <w:shd w:val="clear" w:color="auto" w:fill="EDEEEE"/>
          </w:tcPr>
          <w:p>
            <w:pPr>
              <w:pStyle w:val="TableParagraph"/>
              <w:rPr>
                <w:rFonts w:ascii="Times New Roman"/>
                <w:sz w:val="16"/>
              </w:rPr>
            </w:pPr>
          </w:p>
        </w:tc>
        <w:tc>
          <w:tcPr>
            <w:tcW w:w="3244" w:type="dxa"/>
            <w:shd w:val="clear" w:color="auto" w:fill="EDEEEE"/>
          </w:tcPr>
          <w:p>
            <w:pPr>
              <w:pStyle w:val="TableParagraph"/>
              <w:rPr>
                <w:rFonts w:ascii="Times New Roman"/>
                <w:sz w:val="16"/>
              </w:rPr>
            </w:pPr>
          </w:p>
        </w:tc>
      </w:tr>
      <w:tr>
        <w:trPr>
          <w:trHeight w:val="225" w:hRule="atLeast"/>
        </w:trPr>
        <w:tc>
          <w:tcPr>
            <w:tcW w:w="2553" w:type="dxa"/>
            <w:vMerge/>
            <w:tcBorders>
              <w:top w:val="nil"/>
            </w:tcBorders>
          </w:tcPr>
          <w:p>
            <w:pPr>
              <w:rPr>
                <w:sz w:val="2"/>
                <w:szCs w:val="2"/>
              </w:rPr>
            </w:pPr>
          </w:p>
        </w:tc>
        <w:tc>
          <w:tcPr>
            <w:tcW w:w="1818" w:type="dxa"/>
          </w:tcPr>
          <w:p>
            <w:pPr>
              <w:pStyle w:val="TableParagraph"/>
              <w:spacing w:line="201" w:lineRule="exact"/>
              <w:ind w:left="7"/>
              <w:rPr>
                <w:sz w:val="18"/>
              </w:rPr>
            </w:pPr>
            <w:r>
              <w:rPr>
                <w:sz w:val="18"/>
              </w:rPr>
              <w:t>苏帕鲁肽注射液</w:t>
            </w:r>
          </w:p>
        </w:tc>
        <w:tc>
          <w:tcPr>
            <w:tcW w:w="1592" w:type="dxa"/>
          </w:tcPr>
          <w:p>
            <w:pPr>
              <w:pStyle w:val="TableParagraph"/>
              <w:spacing w:line="201" w:lineRule="exact"/>
              <w:ind w:left="7"/>
              <w:rPr>
                <w:rFonts w:ascii="Times New Roman" w:eastAsia="Times New Roman"/>
                <w:sz w:val="18"/>
              </w:rPr>
            </w:pPr>
            <w:r>
              <w:rPr>
                <w:sz w:val="18"/>
              </w:rPr>
              <w:t>治疗用生物制品 </w:t>
            </w:r>
            <w:r>
              <w:rPr>
                <w:rFonts w:ascii="Times New Roman" w:eastAsia="Times New Roman"/>
                <w:sz w:val="18"/>
              </w:rPr>
              <w:t>1</w:t>
            </w:r>
          </w:p>
        </w:tc>
        <w:tc>
          <w:tcPr>
            <w:tcW w:w="1411" w:type="dxa"/>
          </w:tcPr>
          <w:p>
            <w:pPr>
              <w:pStyle w:val="TableParagraph"/>
              <w:rPr>
                <w:rFonts w:ascii="Times New Roman"/>
                <w:sz w:val="16"/>
              </w:rPr>
            </w:pPr>
          </w:p>
        </w:tc>
        <w:tc>
          <w:tcPr>
            <w:tcW w:w="3244" w:type="dxa"/>
          </w:tcPr>
          <w:p>
            <w:pPr>
              <w:pStyle w:val="TableParagraph"/>
              <w:rPr>
                <w:rFonts w:ascii="Times New Roman"/>
                <w:sz w:val="16"/>
              </w:rPr>
            </w:pPr>
          </w:p>
        </w:tc>
      </w:tr>
      <w:tr>
        <w:trPr>
          <w:trHeight w:val="225" w:hRule="atLeast"/>
        </w:trPr>
        <w:tc>
          <w:tcPr>
            <w:tcW w:w="2553" w:type="dxa"/>
            <w:vMerge/>
            <w:tcBorders>
              <w:top w:val="nil"/>
            </w:tcBorders>
          </w:tcPr>
          <w:p>
            <w:pPr>
              <w:rPr>
                <w:sz w:val="2"/>
                <w:szCs w:val="2"/>
              </w:rPr>
            </w:pPr>
          </w:p>
        </w:tc>
        <w:tc>
          <w:tcPr>
            <w:tcW w:w="1818" w:type="dxa"/>
            <w:shd w:val="clear" w:color="auto" w:fill="EDEEEE"/>
          </w:tcPr>
          <w:p>
            <w:pPr>
              <w:pStyle w:val="TableParagraph"/>
              <w:spacing w:line="205" w:lineRule="exact"/>
              <w:ind w:left="7"/>
              <w:rPr>
                <w:sz w:val="18"/>
              </w:rPr>
            </w:pPr>
            <w:r>
              <w:rPr>
                <w:sz w:val="18"/>
              </w:rPr>
              <w:t>苏帕鲁肽注射液</w:t>
            </w:r>
          </w:p>
        </w:tc>
        <w:tc>
          <w:tcPr>
            <w:tcW w:w="1592" w:type="dxa"/>
            <w:shd w:val="clear" w:color="auto" w:fill="EDEEEE"/>
          </w:tcPr>
          <w:p>
            <w:pPr>
              <w:pStyle w:val="TableParagraph"/>
              <w:spacing w:line="205" w:lineRule="exact"/>
              <w:ind w:left="7"/>
              <w:rPr>
                <w:rFonts w:ascii="Times New Roman" w:eastAsia="Times New Roman"/>
                <w:sz w:val="18"/>
              </w:rPr>
            </w:pPr>
            <w:r>
              <w:rPr>
                <w:sz w:val="18"/>
              </w:rPr>
              <w:t>治疗用生物制品 </w:t>
            </w:r>
            <w:r>
              <w:rPr>
                <w:rFonts w:ascii="Times New Roman" w:eastAsia="Times New Roman"/>
                <w:sz w:val="18"/>
              </w:rPr>
              <w:t>1</w:t>
            </w:r>
          </w:p>
        </w:tc>
        <w:tc>
          <w:tcPr>
            <w:tcW w:w="1411" w:type="dxa"/>
            <w:shd w:val="clear" w:color="auto" w:fill="EDEEEE"/>
          </w:tcPr>
          <w:p>
            <w:pPr>
              <w:pStyle w:val="TableParagraph"/>
              <w:rPr>
                <w:rFonts w:ascii="Times New Roman"/>
                <w:sz w:val="16"/>
              </w:rPr>
            </w:pPr>
          </w:p>
        </w:tc>
        <w:tc>
          <w:tcPr>
            <w:tcW w:w="3244" w:type="dxa"/>
            <w:shd w:val="clear" w:color="auto" w:fill="EDEEEE"/>
          </w:tcPr>
          <w:p>
            <w:pPr>
              <w:pStyle w:val="TableParagraph"/>
              <w:rPr>
                <w:rFonts w:ascii="Times New Roman"/>
                <w:sz w:val="16"/>
              </w:rPr>
            </w:pPr>
          </w:p>
        </w:tc>
      </w:tr>
      <w:tr>
        <w:trPr>
          <w:trHeight w:val="2101" w:hRule="atLeast"/>
        </w:trPr>
        <w:tc>
          <w:tcPr>
            <w:tcW w:w="2553"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22"/>
              <w:ind w:left="7"/>
              <w:rPr>
                <w:sz w:val="18"/>
              </w:rPr>
            </w:pPr>
            <w:r>
              <w:rPr>
                <w:sz w:val="18"/>
              </w:rPr>
              <w:t>江苏恒瑞医药股份有限公司</w:t>
            </w:r>
          </w:p>
        </w:tc>
        <w:tc>
          <w:tcPr>
            <w:tcW w:w="1818" w:type="dxa"/>
          </w:tcPr>
          <w:p>
            <w:pPr>
              <w:pStyle w:val="TableParagraph"/>
              <w:rPr>
                <w:b/>
                <w:sz w:val="18"/>
              </w:rPr>
            </w:pPr>
          </w:p>
          <w:p>
            <w:pPr>
              <w:pStyle w:val="TableParagraph"/>
              <w:rPr>
                <w:b/>
                <w:sz w:val="18"/>
              </w:rPr>
            </w:pPr>
          </w:p>
          <w:p>
            <w:pPr>
              <w:pStyle w:val="TableParagraph"/>
              <w:rPr>
                <w:b/>
                <w:sz w:val="18"/>
              </w:rPr>
            </w:pPr>
          </w:p>
          <w:p>
            <w:pPr>
              <w:pStyle w:val="TableParagraph"/>
              <w:spacing w:before="6"/>
              <w:rPr>
                <w:b/>
                <w:sz w:val="17"/>
              </w:rPr>
            </w:pPr>
          </w:p>
          <w:p>
            <w:pPr>
              <w:pStyle w:val="TableParagraph"/>
              <w:ind w:left="7"/>
              <w:rPr>
                <w:sz w:val="18"/>
              </w:rPr>
            </w:pPr>
            <w:r>
              <w:rPr>
                <w:sz w:val="18"/>
              </w:rPr>
              <w:t>脯氨酸恒格列净片</w:t>
            </w:r>
          </w:p>
        </w:tc>
        <w:tc>
          <w:tcPr>
            <w:tcW w:w="1592" w:type="dxa"/>
          </w:tcPr>
          <w:p>
            <w:pPr>
              <w:pStyle w:val="TableParagraph"/>
              <w:rPr>
                <w:b/>
                <w:sz w:val="20"/>
              </w:rPr>
            </w:pPr>
          </w:p>
          <w:p>
            <w:pPr>
              <w:pStyle w:val="TableParagraph"/>
              <w:rPr>
                <w:b/>
                <w:sz w:val="20"/>
              </w:rPr>
            </w:pPr>
          </w:p>
          <w:p>
            <w:pPr>
              <w:pStyle w:val="TableParagraph"/>
              <w:rPr>
                <w:b/>
                <w:sz w:val="20"/>
              </w:rPr>
            </w:pPr>
          </w:p>
          <w:p>
            <w:pPr>
              <w:pStyle w:val="TableParagraph"/>
              <w:spacing w:before="147"/>
              <w:ind w:left="7"/>
              <w:rPr>
                <w:rFonts w:ascii="Times New Roman" w:eastAsia="Times New Roman"/>
                <w:sz w:val="18"/>
              </w:rPr>
            </w:pPr>
            <w:r>
              <w:rPr>
                <w:sz w:val="18"/>
              </w:rPr>
              <w:t>化药 </w:t>
            </w:r>
            <w:r>
              <w:rPr>
                <w:rFonts w:ascii="Times New Roman" w:eastAsia="Times New Roman"/>
                <w:sz w:val="18"/>
              </w:rPr>
              <w:t>2.4</w:t>
            </w:r>
          </w:p>
        </w:tc>
        <w:tc>
          <w:tcPr>
            <w:tcW w:w="1411" w:type="dxa"/>
          </w:tcPr>
          <w:p>
            <w:pPr>
              <w:pStyle w:val="TableParagraph"/>
              <w:rPr>
                <w:rFonts w:ascii="Times New Roman"/>
                <w:sz w:val="18"/>
              </w:rPr>
            </w:pPr>
          </w:p>
        </w:tc>
        <w:tc>
          <w:tcPr>
            <w:tcW w:w="3244" w:type="dxa"/>
          </w:tcPr>
          <w:p>
            <w:pPr>
              <w:pStyle w:val="TableParagraph"/>
              <w:spacing w:line="235" w:lineRule="auto"/>
              <w:ind w:left="22" w:right="37"/>
              <w:jc w:val="both"/>
              <w:rPr>
                <w:sz w:val="18"/>
              </w:rPr>
            </w:pPr>
            <w:r>
              <w:rPr>
                <w:sz w:val="18"/>
              </w:rPr>
              <w:t>适用于改善成人 </w:t>
            </w:r>
            <w:r>
              <w:rPr>
                <w:rFonts w:ascii="Times New Roman" w:eastAsia="Times New Roman"/>
                <w:sz w:val="18"/>
              </w:rPr>
              <w:t>2 </w:t>
            </w:r>
            <w:r>
              <w:rPr>
                <w:sz w:val="18"/>
              </w:rPr>
              <w:t>型糖尿病患者的血糖控制。单药：本品单药可配合饮食控制</w:t>
            </w:r>
          </w:p>
          <w:p>
            <w:pPr>
              <w:pStyle w:val="TableParagraph"/>
              <w:spacing w:line="242" w:lineRule="auto"/>
              <w:ind w:left="22" w:right="36"/>
              <w:jc w:val="both"/>
              <w:rPr>
                <w:sz w:val="18"/>
              </w:rPr>
            </w:pPr>
            <w:r>
              <w:rPr>
                <w:sz w:val="18"/>
              </w:rPr>
              <w:t>和运动，改善成人 </w:t>
            </w:r>
            <w:r>
              <w:rPr>
                <w:rFonts w:ascii="Times New Roman" w:eastAsia="Times New Roman"/>
                <w:sz w:val="18"/>
              </w:rPr>
              <w:t>2 </w:t>
            </w:r>
            <w:r>
              <w:rPr>
                <w:sz w:val="18"/>
              </w:rPr>
              <w:t>型糖尿病患者的血糖控制。与盐酸二甲双胍联合使用：在单独使用盐酸二甲双胍血糖控制不佳时，本品可与盐酸二甲双胍联合使用， 配合饮食和运动改善成人 </w:t>
            </w:r>
            <w:r>
              <w:rPr>
                <w:rFonts w:ascii="Times New Roman" w:eastAsia="Times New Roman"/>
                <w:sz w:val="18"/>
              </w:rPr>
              <w:t>2 </w:t>
            </w:r>
            <w:r>
              <w:rPr>
                <w:sz w:val="18"/>
              </w:rPr>
              <w:t>型糖尿病患者的血糖控制。用药限制：本品不适用于 </w:t>
            </w:r>
            <w:r>
              <w:rPr>
                <w:rFonts w:ascii="Times New Roman" w:eastAsia="Times New Roman"/>
                <w:sz w:val="18"/>
              </w:rPr>
              <w:t>1 </w:t>
            </w:r>
            <w:r>
              <w:rPr>
                <w:sz w:val="18"/>
              </w:rPr>
              <w:t>型糖尿病或糖尿病酮症酸中毒。</w:t>
            </w:r>
          </w:p>
        </w:tc>
      </w:tr>
      <w:tr>
        <w:trPr>
          <w:trHeight w:val="2102" w:hRule="atLeast"/>
        </w:trPr>
        <w:tc>
          <w:tcPr>
            <w:tcW w:w="2553" w:type="dxa"/>
            <w:vMerge/>
            <w:tcBorders>
              <w:top w:val="nil"/>
            </w:tcBorders>
          </w:tcPr>
          <w:p>
            <w:pPr>
              <w:rPr>
                <w:sz w:val="2"/>
                <w:szCs w:val="2"/>
              </w:rPr>
            </w:pPr>
          </w:p>
        </w:tc>
        <w:tc>
          <w:tcPr>
            <w:tcW w:w="1818" w:type="dxa"/>
            <w:shd w:val="clear" w:color="auto" w:fill="EDEEEE"/>
          </w:tcPr>
          <w:p>
            <w:pPr>
              <w:pStyle w:val="TableParagraph"/>
              <w:rPr>
                <w:b/>
                <w:sz w:val="18"/>
              </w:rPr>
            </w:pPr>
          </w:p>
          <w:p>
            <w:pPr>
              <w:pStyle w:val="TableParagraph"/>
              <w:rPr>
                <w:b/>
                <w:sz w:val="18"/>
              </w:rPr>
            </w:pPr>
          </w:p>
          <w:p>
            <w:pPr>
              <w:pStyle w:val="TableParagraph"/>
              <w:rPr>
                <w:b/>
                <w:sz w:val="18"/>
              </w:rPr>
            </w:pPr>
          </w:p>
          <w:p>
            <w:pPr>
              <w:pStyle w:val="TableParagraph"/>
              <w:spacing w:before="6"/>
              <w:rPr>
                <w:b/>
                <w:sz w:val="17"/>
              </w:rPr>
            </w:pPr>
          </w:p>
          <w:p>
            <w:pPr>
              <w:pStyle w:val="TableParagraph"/>
              <w:ind w:left="7"/>
              <w:rPr>
                <w:sz w:val="18"/>
              </w:rPr>
            </w:pPr>
            <w:r>
              <w:rPr>
                <w:sz w:val="18"/>
              </w:rPr>
              <w:t>脯氨酸恒格列净片</w:t>
            </w:r>
          </w:p>
        </w:tc>
        <w:tc>
          <w:tcPr>
            <w:tcW w:w="1592" w:type="dxa"/>
            <w:shd w:val="clear" w:color="auto" w:fill="EDEEEE"/>
          </w:tcPr>
          <w:p>
            <w:pPr>
              <w:pStyle w:val="TableParagraph"/>
              <w:rPr>
                <w:b/>
                <w:sz w:val="20"/>
              </w:rPr>
            </w:pPr>
          </w:p>
          <w:p>
            <w:pPr>
              <w:pStyle w:val="TableParagraph"/>
              <w:rPr>
                <w:b/>
                <w:sz w:val="20"/>
              </w:rPr>
            </w:pPr>
          </w:p>
          <w:p>
            <w:pPr>
              <w:pStyle w:val="TableParagraph"/>
              <w:rPr>
                <w:b/>
                <w:sz w:val="20"/>
              </w:rPr>
            </w:pPr>
          </w:p>
          <w:p>
            <w:pPr>
              <w:pStyle w:val="TableParagraph"/>
              <w:spacing w:before="147"/>
              <w:ind w:left="7"/>
              <w:rPr>
                <w:rFonts w:ascii="Times New Roman" w:eastAsia="Times New Roman"/>
                <w:sz w:val="18"/>
              </w:rPr>
            </w:pPr>
            <w:r>
              <w:rPr>
                <w:sz w:val="18"/>
              </w:rPr>
              <w:t>化药 </w:t>
            </w:r>
            <w:r>
              <w:rPr>
                <w:rFonts w:ascii="Times New Roman" w:eastAsia="Times New Roman"/>
                <w:sz w:val="18"/>
              </w:rPr>
              <w:t>2.4</w:t>
            </w:r>
          </w:p>
        </w:tc>
        <w:tc>
          <w:tcPr>
            <w:tcW w:w="1411" w:type="dxa"/>
            <w:shd w:val="clear" w:color="auto" w:fill="EDEEEE"/>
          </w:tcPr>
          <w:p>
            <w:pPr>
              <w:pStyle w:val="TableParagraph"/>
              <w:rPr>
                <w:rFonts w:ascii="Times New Roman"/>
                <w:sz w:val="18"/>
              </w:rPr>
            </w:pPr>
          </w:p>
        </w:tc>
        <w:tc>
          <w:tcPr>
            <w:tcW w:w="3244" w:type="dxa"/>
            <w:shd w:val="clear" w:color="auto" w:fill="EDEEEE"/>
          </w:tcPr>
          <w:p>
            <w:pPr>
              <w:pStyle w:val="TableParagraph"/>
              <w:spacing w:line="201" w:lineRule="exact"/>
              <w:ind w:left="22"/>
              <w:jc w:val="both"/>
              <w:rPr>
                <w:sz w:val="18"/>
              </w:rPr>
            </w:pPr>
            <w:r>
              <w:rPr>
                <w:sz w:val="18"/>
              </w:rPr>
              <w:t>适用于改善成人 </w:t>
            </w:r>
            <w:r>
              <w:rPr>
                <w:rFonts w:ascii="Times New Roman" w:eastAsia="Times New Roman"/>
                <w:sz w:val="18"/>
              </w:rPr>
              <w:t>2 </w:t>
            </w:r>
            <w:r>
              <w:rPr>
                <w:sz w:val="18"/>
              </w:rPr>
              <w:t>型糖尿病患者的血糖</w:t>
            </w:r>
          </w:p>
          <w:p>
            <w:pPr>
              <w:pStyle w:val="TableParagraph"/>
              <w:spacing w:line="242" w:lineRule="auto" w:before="9"/>
              <w:ind w:left="22" w:right="36"/>
              <w:jc w:val="both"/>
              <w:rPr>
                <w:sz w:val="18"/>
              </w:rPr>
            </w:pPr>
            <w:r>
              <w:rPr>
                <w:sz w:val="18"/>
              </w:rPr>
              <w:t>控制。单药：本品单药可配合饮食控制和运动，改善成人 </w:t>
            </w:r>
            <w:r>
              <w:rPr>
                <w:rFonts w:ascii="Times New Roman" w:eastAsia="Times New Roman"/>
                <w:sz w:val="18"/>
              </w:rPr>
              <w:t>2 </w:t>
            </w:r>
            <w:r>
              <w:rPr>
                <w:sz w:val="18"/>
              </w:rPr>
              <w:t>型糖尿病患者的血糖控制。与盐酸二甲双胍联合使用：在单独使用盐酸二甲双胍血糖控制不佳时，本品可与盐酸二甲双胍联合使用， 配合饮食和运动改善成人 </w:t>
            </w:r>
            <w:r>
              <w:rPr>
                <w:rFonts w:ascii="Times New Roman" w:eastAsia="Times New Roman"/>
                <w:sz w:val="18"/>
              </w:rPr>
              <w:t>2 </w:t>
            </w:r>
            <w:r>
              <w:rPr>
                <w:sz w:val="18"/>
              </w:rPr>
              <w:t>型糖尿病患者的血糖控制。用药限制：本品不适用于 </w:t>
            </w:r>
            <w:r>
              <w:rPr>
                <w:rFonts w:ascii="Times New Roman" w:eastAsia="Times New Roman"/>
                <w:sz w:val="18"/>
              </w:rPr>
              <w:t>1 </w:t>
            </w:r>
            <w:r>
              <w:rPr>
                <w:sz w:val="18"/>
              </w:rPr>
              <w:t>型糖尿病或糖尿病酮症酸中毒。</w:t>
            </w:r>
          </w:p>
        </w:tc>
      </w:tr>
      <w:tr>
        <w:trPr>
          <w:trHeight w:val="690" w:hRule="atLeast"/>
        </w:trPr>
        <w:tc>
          <w:tcPr>
            <w:tcW w:w="2553" w:type="dxa"/>
          </w:tcPr>
          <w:p>
            <w:pPr>
              <w:pStyle w:val="TableParagraph"/>
              <w:spacing w:line="201" w:lineRule="exact"/>
              <w:ind w:left="7" w:right="-15"/>
              <w:rPr>
                <w:sz w:val="18"/>
              </w:rPr>
            </w:pPr>
            <w:r>
              <w:rPr>
                <w:spacing w:val="15"/>
                <w:sz w:val="18"/>
              </w:rPr>
              <w:t>派格生物医药（苏州）股份有</w:t>
            </w:r>
          </w:p>
          <w:p>
            <w:pPr>
              <w:pStyle w:val="TableParagraph"/>
              <w:spacing w:line="235" w:lineRule="auto" w:before="13"/>
              <w:ind w:left="7" w:right="8"/>
              <w:rPr>
                <w:sz w:val="18"/>
              </w:rPr>
            </w:pPr>
            <w:r>
              <w:rPr>
                <w:sz w:val="18"/>
              </w:rPr>
              <w:t>限公司</w:t>
            </w:r>
            <w:r>
              <w:rPr>
                <w:rFonts w:ascii="Times New Roman" w:eastAsia="Times New Roman"/>
                <w:sz w:val="18"/>
              </w:rPr>
              <w:t>;</w:t>
            </w:r>
            <w:r>
              <w:rPr>
                <w:sz w:val="18"/>
              </w:rPr>
              <w:t>杭州澳亚生物技术股份有限公司</w:t>
            </w:r>
          </w:p>
        </w:tc>
        <w:tc>
          <w:tcPr>
            <w:tcW w:w="1818" w:type="dxa"/>
          </w:tcPr>
          <w:p>
            <w:pPr>
              <w:pStyle w:val="TableParagraph"/>
              <w:spacing w:before="5"/>
              <w:rPr>
                <w:b/>
                <w:sz w:val="16"/>
              </w:rPr>
            </w:pPr>
          </w:p>
          <w:p>
            <w:pPr>
              <w:pStyle w:val="TableParagraph"/>
              <w:ind w:left="7"/>
              <w:rPr>
                <w:sz w:val="18"/>
              </w:rPr>
            </w:pPr>
            <w:r>
              <w:rPr>
                <w:sz w:val="18"/>
              </w:rPr>
              <w:t>维派那肽注射液</w:t>
            </w:r>
          </w:p>
        </w:tc>
        <w:tc>
          <w:tcPr>
            <w:tcW w:w="1592" w:type="dxa"/>
          </w:tcPr>
          <w:p>
            <w:pPr>
              <w:pStyle w:val="TableParagraph"/>
              <w:spacing w:before="5"/>
              <w:rPr>
                <w:b/>
                <w:sz w:val="16"/>
              </w:rPr>
            </w:pPr>
          </w:p>
          <w:p>
            <w:pPr>
              <w:pStyle w:val="TableParagraph"/>
              <w:ind w:left="7"/>
              <w:rPr>
                <w:rFonts w:ascii="Times New Roman" w:eastAsia="Times New Roman"/>
                <w:sz w:val="18"/>
              </w:rPr>
            </w:pPr>
            <w:r>
              <w:rPr>
                <w:sz w:val="18"/>
              </w:rPr>
              <w:t>化药 </w:t>
            </w:r>
            <w:r>
              <w:rPr>
                <w:rFonts w:ascii="Times New Roman" w:eastAsia="Times New Roman"/>
                <w:sz w:val="18"/>
              </w:rPr>
              <w:t>1</w:t>
            </w:r>
          </w:p>
        </w:tc>
        <w:tc>
          <w:tcPr>
            <w:tcW w:w="1411" w:type="dxa"/>
          </w:tcPr>
          <w:p>
            <w:pPr>
              <w:pStyle w:val="TableParagraph"/>
              <w:spacing w:line="249" w:lineRule="auto" w:before="90"/>
              <w:ind w:left="6" w:right="35"/>
              <w:rPr>
                <w:sz w:val="18"/>
              </w:rPr>
            </w:pPr>
            <w:r>
              <w:rPr>
                <w:sz w:val="18"/>
              </w:rPr>
              <w:t>用于治疗 </w:t>
            </w:r>
            <w:r>
              <w:rPr>
                <w:rFonts w:ascii="Times New Roman" w:eastAsia="Times New Roman"/>
                <w:sz w:val="18"/>
              </w:rPr>
              <w:t>2 </w:t>
            </w:r>
            <w:r>
              <w:rPr>
                <w:sz w:val="18"/>
              </w:rPr>
              <w:t>型糖尿病。</w:t>
            </w:r>
          </w:p>
        </w:tc>
        <w:tc>
          <w:tcPr>
            <w:tcW w:w="3244" w:type="dxa"/>
          </w:tcPr>
          <w:p>
            <w:pPr>
              <w:pStyle w:val="TableParagraph"/>
              <w:rPr>
                <w:rFonts w:ascii="Times New Roman"/>
                <w:sz w:val="18"/>
              </w:rPr>
            </w:pPr>
          </w:p>
        </w:tc>
      </w:tr>
      <w:tr>
        <w:trPr>
          <w:trHeight w:val="225" w:hRule="atLeast"/>
        </w:trPr>
        <w:tc>
          <w:tcPr>
            <w:tcW w:w="2553" w:type="dxa"/>
            <w:vMerge w:val="restart"/>
            <w:shd w:val="clear" w:color="auto" w:fill="EDEEEE"/>
          </w:tcPr>
          <w:p>
            <w:pPr>
              <w:pStyle w:val="TableParagraph"/>
              <w:spacing w:line="216" w:lineRule="exact"/>
              <w:ind w:left="7" w:right="-15"/>
              <w:rPr>
                <w:sz w:val="18"/>
              </w:rPr>
            </w:pPr>
            <w:r>
              <w:rPr>
                <w:spacing w:val="15"/>
                <w:sz w:val="18"/>
              </w:rPr>
              <w:t>苏州旺山旺水生物医药股份有</w:t>
            </w:r>
          </w:p>
          <w:p>
            <w:pPr>
              <w:pStyle w:val="TableParagraph"/>
              <w:spacing w:line="235" w:lineRule="auto" w:before="13"/>
              <w:ind w:left="7" w:right="8"/>
              <w:rPr>
                <w:sz w:val="18"/>
              </w:rPr>
            </w:pPr>
            <w:r>
              <w:rPr>
                <w:sz w:val="18"/>
              </w:rPr>
              <w:t>限公司</w:t>
            </w:r>
            <w:r>
              <w:rPr>
                <w:rFonts w:ascii="Times New Roman" w:eastAsia="Times New Roman"/>
                <w:sz w:val="18"/>
              </w:rPr>
              <w:t>;</w:t>
            </w:r>
            <w:r>
              <w:rPr>
                <w:sz w:val="18"/>
              </w:rPr>
              <w:t>苏州特瑞药业股份有限公司</w:t>
            </w:r>
          </w:p>
        </w:tc>
        <w:tc>
          <w:tcPr>
            <w:tcW w:w="1818" w:type="dxa"/>
            <w:shd w:val="clear" w:color="auto" w:fill="EDEEEE"/>
          </w:tcPr>
          <w:p>
            <w:pPr>
              <w:pStyle w:val="TableParagraph"/>
              <w:spacing w:line="205" w:lineRule="exact"/>
              <w:ind w:left="7"/>
              <w:rPr>
                <w:sz w:val="18"/>
              </w:rPr>
            </w:pPr>
            <w:r>
              <w:rPr>
                <w:sz w:val="18"/>
              </w:rPr>
              <w:t>斯美瑞非片</w:t>
            </w:r>
          </w:p>
        </w:tc>
        <w:tc>
          <w:tcPr>
            <w:tcW w:w="1592" w:type="dxa"/>
            <w:shd w:val="clear" w:color="auto" w:fill="EDEEEE"/>
          </w:tcPr>
          <w:p>
            <w:pPr>
              <w:pStyle w:val="TableParagraph"/>
              <w:spacing w:line="205" w:lineRule="exact"/>
              <w:ind w:left="7"/>
              <w:rPr>
                <w:rFonts w:ascii="Times New Roman" w:eastAsia="Times New Roman"/>
                <w:sz w:val="18"/>
              </w:rPr>
            </w:pPr>
            <w:r>
              <w:rPr>
                <w:sz w:val="18"/>
              </w:rPr>
              <w:t>化药 </w:t>
            </w:r>
            <w:r>
              <w:rPr>
                <w:rFonts w:ascii="Times New Roman" w:eastAsia="Times New Roman"/>
                <w:sz w:val="18"/>
              </w:rPr>
              <w:t>1</w:t>
            </w:r>
          </w:p>
        </w:tc>
        <w:tc>
          <w:tcPr>
            <w:tcW w:w="1411" w:type="dxa"/>
            <w:shd w:val="clear" w:color="auto" w:fill="EDEEEE"/>
          </w:tcPr>
          <w:p>
            <w:pPr>
              <w:pStyle w:val="TableParagraph"/>
              <w:rPr>
                <w:rFonts w:ascii="Times New Roman"/>
                <w:sz w:val="16"/>
              </w:rPr>
            </w:pPr>
          </w:p>
        </w:tc>
        <w:tc>
          <w:tcPr>
            <w:tcW w:w="3244" w:type="dxa"/>
            <w:shd w:val="clear" w:color="auto" w:fill="EDEEEE"/>
          </w:tcPr>
          <w:p>
            <w:pPr>
              <w:pStyle w:val="TableParagraph"/>
              <w:rPr>
                <w:rFonts w:ascii="Times New Roman"/>
                <w:sz w:val="16"/>
              </w:rPr>
            </w:pPr>
          </w:p>
        </w:tc>
      </w:tr>
      <w:tr>
        <w:trPr>
          <w:trHeight w:val="225" w:hRule="atLeast"/>
        </w:trPr>
        <w:tc>
          <w:tcPr>
            <w:tcW w:w="2553" w:type="dxa"/>
            <w:vMerge/>
            <w:tcBorders>
              <w:top w:val="nil"/>
            </w:tcBorders>
            <w:shd w:val="clear" w:color="auto" w:fill="EDEEEE"/>
          </w:tcPr>
          <w:p>
            <w:pPr>
              <w:rPr>
                <w:sz w:val="2"/>
                <w:szCs w:val="2"/>
              </w:rPr>
            </w:pPr>
          </w:p>
        </w:tc>
        <w:tc>
          <w:tcPr>
            <w:tcW w:w="1818" w:type="dxa"/>
          </w:tcPr>
          <w:p>
            <w:pPr>
              <w:pStyle w:val="TableParagraph"/>
              <w:spacing w:line="205" w:lineRule="exact"/>
              <w:ind w:left="7"/>
              <w:rPr>
                <w:sz w:val="18"/>
              </w:rPr>
            </w:pPr>
            <w:r>
              <w:rPr>
                <w:sz w:val="18"/>
              </w:rPr>
              <w:t>斯美瑞非片</w:t>
            </w:r>
          </w:p>
        </w:tc>
        <w:tc>
          <w:tcPr>
            <w:tcW w:w="1592" w:type="dxa"/>
          </w:tcPr>
          <w:p>
            <w:pPr>
              <w:pStyle w:val="TableParagraph"/>
              <w:spacing w:line="205" w:lineRule="exact"/>
              <w:ind w:left="7"/>
              <w:rPr>
                <w:rFonts w:ascii="Times New Roman" w:eastAsia="Times New Roman"/>
                <w:sz w:val="18"/>
              </w:rPr>
            </w:pPr>
            <w:r>
              <w:rPr>
                <w:sz w:val="18"/>
              </w:rPr>
              <w:t>化药 </w:t>
            </w:r>
            <w:r>
              <w:rPr>
                <w:rFonts w:ascii="Times New Roman" w:eastAsia="Times New Roman"/>
                <w:sz w:val="18"/>
              </w:rPr>
              <w:t>1</w:t>
            </w:r>
          </w:p>
        </w:tc>
        <w:tc>
          <w:tcPr>
            <w:tcW w:w="1411" w:type="dxa"/>
          </w:tcPr>
          <w:p>
            <w:pPr>
              <w:pStyle w:val="TableParagraph"/>
              <w:rPr>
                <w:rFonts w:ascii="Times New Roman"/>
                <w:sz w:val="16"/>
              </w:rPr>
            </w:pPr>
          </w:p>
        </w:tc>
        <w:tc>
          <w:tcPr>
            <w:tcW w:w="3244" w:type="dxa"/>
          </w:tcPr>
          <w:p>
            <w:pPr>
              <w:pStyle w:val="TableParagraph"/>
              <w:rPr>
                <w:rFonts w:ascii="Times New Roman"/>
                <w:sz w:val="16"/>
              </w:rPr>
            </w:pPr>
          </w:p>
        </w:tc>
      </w:tr>
      <w:tr>
        <w:trPr>
          <w:trHeight w:val="240" w:hRule="atLeast"/>
        </w:trPr>
        <w:tc>
          <w:tcPr>
            <w:tcW w:w="2553" w:type="dxa"/>
            <w:vMerge/>
            <w:tcBorders>
              <w:top w:val="nil"/>
            </w:tcBorders>
            <w:shd w:val="clear" w:color="auto" w:fill="EDEEEE"/>
          </w:tcPr>
          <w:p>
            <w:pPr>
              <w:rPr>
                <w:sz w:val="2"/>
                <w:szCs w:val="2"/>
              </w:rPr>
            </w:pPr>
          </w:p>
        </w:tc>
        <w:tc>
          <w:tcPr>
            <w:tcW w:w="1818" w:type="dxa"/>
            <w:shd w:val="clear" w:color="auto" w:fill="EDEEEE"/>
          </w:tcPr>
          <w:p>
            <w:pPr>
              <w:pStyle w:val="TableParagraph"/>
              <w:spacing w:line="216" w:lineRule="exact"/>
              <w:ind w:left="7"/>
              <w:rPr>
                <w:sz w:val="18"/>
              </w:rPr>
            </w:pPr>
            <w:r>
              <w:rPr>
                <w:sz w:val="18"/>
              </w:rPr>
              <w:t>斯美瑞非片</w:t>
            </w:r>
          </w:p>
        </w:tc>
        <w:tc>
          <w:tcPr>
            <w:tcW w:w="1592" w:type="dxa"/>
            <w:shd w:val="clear" w:color="auto" w:fill="EDEEEE"/>
          </w:tcPr>
          <w:p>
            <w:pPr>
              <w:pStyle w:val="TableParagraph"/>
              <w:spacing w:line="216" w:lineRule="exact"/>
              <w:ind w:left="7"/>
              <w:rPr>
                <w:rFonts w:ascii="Times New Roman" w:eastAsia="Times New Roman"/>
                <w:sz w:val="18"/>
              </w:rPr>
            </w:pPr>
            <w:r>
              <w:rPr>
                <w:sz w:val="18"/>
              </w:rPr>
              <w:t>化药 </w:t>
            </w:r>
            <w:r>
              <w:rPr>
                <w:rFonts w:ascii="Times New Roman" w:eastAsia="Times New Roman"/>
                <w:sz w:val="18"/>
              </w:rPr>
              <w:t>1</w:t>
            </w:r>
          </w:p>
        </w:tc>
        <w:tc>
          <w:tcPr>
            <w:tcW w:w="1411" w:type="dxa"/>
            <w:shd w:val="clear" w:color="auto" w:fill="EDEEEE"/>
          </w:tcPr>
          <w:p>
            <w:pPr>
              <w:pStyle w:val="TableParagraph"/>
              <w:rPr>
                <w:rFonts w:ascii="Times New Roman"/>
                <w:sz w:val="16"/>
              </w:rPr>
            </w:pPr>
          </w:p>
        </w:tc>
        <w:tc>
          <w:tcPr>
            <w:tcW w:w="3244" w:type="dxa"/>
            <w:shd w:val="clear" w:color="auto" w:fill="EDEEEE"/>
          </w:tcPr>
          <w:p>
            <w:pPr>
              <w:pStyle w:val="TableParagraph"/>
              <w:rPr>
                <w:rFonts w:ascii="Times New Roman"/>
                <w:sz w:val="16"/>
              </w:rPr>
            </w:pPr>
          </w:p>
        </w:tc>
      </w:tr>
      <w:tr>
        <w:trPr>
          <w:trHeight w:val="450" w:hRule="atLeast"/>
        </w:trPr>
        <w:tc>
          <w:tcPr>
            <w:tcW w:w="2553" w:type="dxa"/>
          </w:tcPr>
          <w:p>
            <w:pPr>
              <w:pStyle w:val="TableParagraph"/>
              <w:spacing w:line="201" w:lineRule="exact"/>
              <w:ind w:left="7" w:right="-15"/>
              <w:rPr>
                <w:sz w:val="18"/>
              </w:rPr>
            </w:pPr>
            <w:r>
              <w:rPr>
                <w:spacing w:val="15"/>
                <w:sz w:val="18"/>
              </w:rPr>
              <w:t>力品药业（厦门）股份有限公</w:t>
            </w:r>
          </w:p>
          <w:p>
            <w:pPr>
              <w:pStyle w:val="TableParagraph"/>
              <w:spacing w:line="220" w:lineRule="exact" w:before="9"/>
              <w:ind w:left="7"/>
              <w:rPr>
                <w:sz w:val="18"/>
              </w:rPr>
            </w:pPr>
            <w:r>
              <w:rPr>
                <w:sz w:val="18"/>
              </w:rPr>
              <w:t>司</w:t>
            </w:r>
            <w:r>
              <w:rPr>
                <w:rFonts w:ascii="Times New Roman" w:eastAsia="Times New Roman"/>
                <w:sz w:val="18"/>
              </w:rPr>
              <w:t>;</w:t>
            </w:r>
            <w:r>
              <w:rPr>
                <w:sz w:val="18"/>
              </w:rPr>
              <w:t>厦门力卓药业有限公司</w:t>
            </w:r>
          </w:p>
        </w:tc>
        <w:tc>
          <w:tcPr>
            <w:tcW w:w="1818" w:type="dxa"/>
          </w:tcPr>
          <w:p>
            <w:pPr>
              <w:pStyle w:val="TableParagraph"/>
              <w:spacing w:before="90"/>
              <w:ind w:left="7"/>
              <w:rPr>
                <w:sz w:val="18"/>
              </w:rPr>
            </w:pPr>
            <w:r>
              <w:rPr>
                <w:sz w:val="18"/>
              </w:rPr>
              <w:t>盐酸多奈哌齐口溶膜</w:t>
            </w:r>
          </w:p>
        </w:tc>
        <w:tc>
          <w:tcPr>
            <w:tcW w:w="1592" w:type="dxa"/>
          </w:tcPr>
          <w:p>
            <w:pPr>
              <w:pStyle w:val="TableParagraph"/>
              <w:spacing w:before="90"/>
              <w:ind w:left="7"/>
              <w:rPr>
                <w:rFonts w:ascii="Times New Roman" w:eastAsia="Times New Roman"/>
                <w:sz w:val="18"/>
              </w:rPr>
            </w:pPr>
            <w:r>
              <w:rPr>
                <w:sz w:val="18"/>
              </w:rPr>
              <w:t>化药 </w:t>
            </w:r>
            <w:r>
              <w:rPr>
                <w:rFonts w:ascii="Times New Roman" w:eastAsia="Times New Roman"/>
                <w:sz w:val="18"/>
              </w:rPr>
              <w:t>2.2</w:t>
            </w:r>
          </w:p>
        </w:tc>
        <w:tc>
          <w:tcPr>
            <w:tcW w:w="1411" w:type="dxa"/>
          </w:tcPr>
          <w:p>
            <w:pPr>
              <w:pStyle w:val="TableParagraph"/>
              <w:rPr>
                <w:rFonts w:ascii="Times New Roman"/>
                <w:sz w:val="18"/>
              </w:rPr>
            </w:pPr>
          </w:p>
        </w:tc>
        <w:tc>
          <w:tcPr>
            <w:tcW w:w="3244" w:type="dxa"/>
          </w:tcPr>
          <w:p>
            <w:pPr>
              <w:pStyle w:val="TableParagraph"/>
              <w:rPr>
                <w:rFonts w:ascii="Times New Roman"/>
                <w:sz w:val="18"/>
              </w:rPr>
            </w:pPr>
          </w:p>
        </w:tc>
      </w:tr>
      <w:tr>
        <w:trPr>
          <w:trHeight w:val="465" w:hRule="atLeast"/>
        </w:trPr>
        <w:tc>
          <w:tcPr>
            <w:tcW w:w="2553" w:type="dxa"/>
            <w:shd w:val="clear" w:color="auto" w:fill="EDEEEE"/>
          </w:tcPr>
          <w:p>
            <w:pPr>
              <w:pStyle w:val="TableParagraph"/>
              <w:spacing w:line="216" w:lineRule="exact"/>
              <w:ind w:left="7" w:right="-15"/>
              <w:rPr>
                <w:sz w:val="18"/>
              </w:rPr>
            </w:pPr>
            <w:r>
              <w:rPr>
                <w:spacing w:val="15"/>
                <w:sz w:val="18"/>
              </w:rPr>
              <w:t>力品药业（厦门）股份有限公</w:t>
            </w:r>
          </w:p>
          <w:p>
            <w:pPr>
              <w:pStyle w:val="TableParagraph"/>
              <w:spacing w:line="220" w:lineRule="exact" w:before="9"/>
              <w:ind w:left="7"/>
              <w:rPr>
                <w:sz w:val="18"/>
              </w:rPr>
            </w:pPr>
            <w:r>
              <w:rPr>
                <w:sz w:val="18"/>
              </w:rPr>
              <w:t>司</w:t>
            </w:r>
            <w:r>
              <w:rPr>
                <w:rFonts w:ascii="Times New Roman" w:eastAsia="Times New Roman"/>
                <w:sz w:val="18"/>
              </w:rPr>
              <w:t>;</w:t>
            </w:r>
            <w:r>
              <w:rPr>
                <w:sz w:val="18"/>
              </w:rPr>
              <w:t>厦门力卓药业有限公司</w:t>
            </w:r>
          </w:p>
        </w:tc>
        <w:tc>
          <w:tcPr>
            <w:tcW w:w="1818" w:type="dxa"/>
            <w:shd w:val="clear" w:color="auto" w:fill="EDEEEE"/>
          </w:tcPr>
          <w:p>
            <w:pPr>
              <w:pStyle w:val="TableParagraph"/>
              <w:spacing w:before="105"/>
              <w:ind w:left="7"/>
              <w:rPr>
                <w:sz w:val="18"/>
              </w:rPr>
            </w:pPr>
            <w:r>
              <w:rPr>
                <w:sz w:val="18"/>
              </w:rPr>
              <w:t>盐酸多奈哌齐口溶膜</w:t>
            </w:r>
          </w:p>
        </w:tc>
        <w:tc>
          <w:tcPr>
            <w:tcW w:w="1592" w:type="dxa"/>
            <w:shd w:val="clear" w:color="auto" w:fill="EDEEEE"/>
          </w:tcPr>
          <w:p>
            <w:pPr>
              <w:pStyle w:val="TableParagraph"/>
              <w:spacing w:before="105"/>
              <w:ind w:left="7"/>
              <w:rPr>
                <w:rFonts w:ascii="Times New Roman" w:eastAsia="Times New Roman"/>
                <w:sz w:val="18"/>
              </w:rPr>
            </w:pPr>
            <w:r>
              <w:rPr>
                <w:sz w:val="18"/>
              </w:rPr>
              <w:t>化药 </w:t>
            </w:r>
            <w:r>
              <w:rPr>
                <w:rFonts w:ascii="Times New Roman" w:eastAsia="Times New Roman"/>
                <w:sz w:val="18"/>
              </w:rPr>
              <w:t>2.2</w:t>
            </w:r>
          </w:p>
        </w:tc>
        <w:tc>
          <w:tcPr>
            <w:tcW w:w="1411" w:type="dxa"/>
            <w:shd w:val="clear" w:color="auto" w:fill="EDEEEE"/>
          </w:tcPr>
          <w:p>
            <w:pPr>
              <w:pStyle w:val="TableParagraph"/>
              <w:rPr>
                <w:rFonts w:ascii="Times New Roman"/>
                <w:sz w:val="18"/>
              </w:rPr>
            </w:pPr>
          </w:p>
        </w:tc>
        <w:tc>
          <w:tcPr>
            <w:tcW w:w="3244" w:type="dxa"/>
            <w:shd w:val="clear" w:color="auto" w:fill="EDEEEE"/>
          </w:tcPr>
          <w:p>
            <w:pPr>
              <w:pStyle w:val="TableParagraph"/>
              <w:rPr>
                <w:rFonts w:ascii="Times New Roman"/>
                <w:sz w:val="18"/>
              </w:rPr>
            </w:pPr>
          </w:p>
        </w:tc>
      </w:tr>
      <w:tr>
        <w:trPr>
          <w:trHeight w:val="225" w:hRule="atLeast"/>
        </w:trPr>
        <w:tc>
          <w:tcPr>
            <w:tcW w:w="2553" w:type="dxa"/>
          </w:tcPr>
          <w:p>
            <w:pPr>
              <w:pStyle w:val="TableParagraph"/>
              <w:spacing w:line="205" w:lineRule="exact"/>
              <w:ind w:left="7"/>
              <w:rPr>
                <w:sz w:val="18"/>
              </w:rPr>
            </w:pPr>
            <w:r>
              <w:rPr>
                <w:sz w:val="18"/>
              </w:rPr>
              <w:t>新疆银朵兰药业股份有限公司</w:t>
            </w:r>
          </w:p>
        </w:tc>
        <w:tc>
          <w:tcPr>
            <w:tcW w:w="1818" w:type="dxa"/>
          </w:tcPr>
          <w:p>
            <w:pPr>
              <w:pStyle w:val="TableParagraph"/>
              <w:spacing w:line="205" w:lineRule="exact"/>
              <w:ind w:left="7"/>
              <w:rPr>
                <w:sz w:val="18"/>
              </w:rPr>
            </w:pPr>
            <w:r>
              <w:rPr>
                <w:sz w:val="18"/>
              </w:rPr>
              <w:t>比那甫西颗粒</w:t>
            </w:r>
          </w:p>
        </w:tc>
        <w:tc>
          <w:tcPr>
            <w:tcW w:w="1592" w:type="dxa"/>
          </w:tcPr>
          <w:p>
            <w:pPr>
              <w:pStyle w:val="TableParagraph"/>
              <w:spacing w:line="205" w:lineRule="exact"/>
              <w:ind w:left="7"/>
              <w:rPr>
                <w:rFonts w:ascii="Times New Roman" w:eastAsia="Times New Roman"/>
                <w:sz w:val="18"/>
              </w:rPr>
            </w:pPr>
            <w:r>
              <w:rPr>
                <w:sz w:val="18"/>
              </w:rPr>
              <w:t>中药 </w:t>
            </w:r>
            <w:r>
              <w:rPr>
                <w:rFonts w:ascii="Times New Roman" w:eastAsia="Times New Roman"/>
                <w:sz w:val="18"/>
              </w:rPr>
              <w:t>1.1</w:t>
            </w:r>
          </w:p>
        </w:tc>
        <w:tc>
          <w:tcPr>
            <w:tcW w:w="1411" w:type="dxa"/>
          </w:tcPr>
          <w:p>
            <w:pPr>
              <w:pStyle w:val="TableParagraph"/>
              <w:rPr>
                <w:rFonts w:ascii="Times New Roman"/>
                <w:sz w:val="16"/>
              </w:rPr>
            </w:pPr>
          </w:p>
        </w:tc>
        <w:tc>
          <w:tcPr>
            <w:tcW w:w="3244" w:type="dxa"/>
          </w:tcPr>
          <w:p>
            <w:pPr>
              <w:pStyle w:val="TableParagraph"/>
              <w:rPr>
                <w:rFonts w:ascii="Times New Roman"/>
                <w:sz w:val="16"/>
              </w:rPr>
            </w:pPr>
          </w:p>
        </w:tc>
      </w:tr>
      <w:tr>
        <w:trPr>
          <w:trHeight w:val="240" w:hRule="atLeast"/>
        </w:trPr>
        <w:tc>
          <w:tcPr>
            <w:tcW w:w="2553" w:type="dxa"/>
            <w:shd w:val="clear" w:color="auto" w:fill="EDEEEE"/>
          </w:tcPr>
          <w:p>
            <w:pPr>
              <w:pStyle w:val="TableParagraph"/>
              <w:spacing w:line="216" w:lineRule="exact"/>
              <w:ind w:left="7"/>
              <w:rPr>
                <w:sz w:val="18"/>
              </w:rPr>
            </w:pPr>
            <w:r>
              <w:rPr>
                <w:sz w:val="18"/>
              </w:rPr>
              <w:t>齐鲁制药有限公司</w:t>
            </w:r>
          </w:p>
        </w:tc>
        <w:tc>
          <w:tcPr>
            <w:tcW w:w="1818" w:type="dxa"/>
            <w:shd w:val="clear" w:color="auto" w:fill="EDEEEE"/>
          </w:tcPr>
          <w:p>
            <w:pPr>
              <w:pStyle w:val="TableParagraph"/>
              <w:spacing w:line="216" w:lineRule="exact"/>
              <w:ind w:left="7"/>
              <w:rPr>
                <w:sz w:val="18"/>
              </w:rPr>
            </w:pPr>
            <w:r>
              <w:rPr>
                <w:sz w:val="18"/>
              </w:rPr>
              <w:t>艾帕洛利单抗注射液</w:t>
            </w:r>
          </w:p>
        </w:tc>
        <w:tc>
          <w:tcPr>
            <w:tcW w:w="1592" w:type="dxa"/>
            <w:shd w:val="clear" w:color="auto" w:fill="EDEEEE"/>
          </w:tcPr>
          <w:p>
            <w:pPr>
              <w:pStyle w:val="TableParagraph"/>
              <w:spacing w:line="216" w:lineRule="exact"/>
              <w:ind w:left="7"/>
              <w:rPr>
                <w:rFonts w:ascii="Times New Roman" w:eastAsia="Times New Roman"/>
                <w:sz w:val="18"/>
              </w:rPr>
            </w:pPr>
            <w:r>
              <w:rPr>
                <w:sz w:val="18"/>
              </w:rPr>
              <w:t>治疗用生物制品 </w:t>
            </w:r>
            <w:r>
              <w:rPr>
                <w:rFonts w:ascii="Times New Roman" w:eastAsia="Times New Roman"/>
                <w:sz w:val="18"/>
              </w:rPr>
              <w:t>1</w:t>
            </w:r>
          </w:p>
        </w:tc>
        <w:tc>
          <w:tcPr>
            <w:tcW w:w="1411" w:type="dxa"/>
            <w:shd w:val="clear" w:color="auto" w:fill="EDEEEE"/>
          </w:tcPr>
          <w:p>
            <w:pPr>
              <w:pStyle w:val="TableParagraph"/>
              <w:rPr>
                <w:rFonts w:ascii="Times New Roman"/>
                <w:sz w:val="16"/>
              </w:rPr>
            </w:pPr>
          </w:p>
        </w:tc>
        <w:tc>
          <w:tcPr>
            <w:tcW w:w="3244" w:type="dxa"/>
            <w:shd w:val="clear" w:color="auto" w:fill="EDEEEE"/>
          </w:tcPr>
          <w:p>
            <w:pPr>
              <w:pStyle w:val="TableParagraph"/>
              <w:rPr>
                <w:rFonts w:ascii="Times New Roman"/>
                <w:sz w:val="16"/>
              </w:rPr>
            </w:pPr>
          </w:p>
        </w:tc>
      </w:tr>
      <w:tr>
        <w:trPr>
          <w:trHeight w:val="1396" w:hRule="atLeast"/>
        </w:trPr>
        <w:tc>
          <w:tcPr>
            <w:tcW w:w="2553" w:type="dxa"/>
          </w:tcPr>
          <w:p>
            <w:pPr>
              <w:pStyle w:val="TableParagraph"/>
              <w:rPr>
                <w:b/>
                <w:sz w:val="20"/>
              </w:rPr>
            </w:pPr>
          </w:p>
          <w:p>
            <w:pPr>
              <w:pStyle w:val="TableParagraph"/>
              <w:spacing w:line="249" w:lineRule="auto" w:before="179"/>
              <w:ind w:left="7" w:right="-15"/>
              <w:rPr>
                <w:sz w:val="18"/>
              </w:rPr>
            </w:pPr>
            <w:r>
              <w:rPr>
                <w:spacing w:val="15"/>
                <w:sz w:val="18"/>
              </w:rPr>
              <w:t>迪哲（江苏）医药股份有限公</w:t>
            </w:r>
            <w:r>
              <w:rPr>
                <w:sz w:val="18"/>
              </w:rPr>
              <w:t>司</w:t>
            </w:r>
            <w:r>
              <w:rPr>
                <w:rFonts w:ascii="Times New Roman" w:eastAsia="Times New Roman"/>
                <w:spacing w:val="-5"/>
                <w:sz w:val="18"/>
              </w:rPr>
              <w:t>;</w:t>
            </w:r>
            <w:r>
              <w:rPr>
                <w:sz w:val="18"/>
              </w:rPr>
              <w:t>上海合全医药有限公司</w:t>
            </w:r>
          </w:p>
        </w:tc>
        <w:tc>
          <w:tcPr>
            <w:tcW w:w="1818" w:type="dxa"/>
          </w:tcPr>
          <w:p>
            <w:pPr>
              <w:pStyle w:val="TableParagraph"/>
              <w:rPr>
                <w:b/>
                <w:sz w:val="18"/>
              </w:rPr>
            </w:pPr>
          </w:p>
          <w:p>
            <w:pPr>
              <w:pStyle w:val="TableParagraph"/>
              <w:spacing w:before="5"/>
              <w:rPr>
                <w:b/>
                <w:sz w:val="25"/>
              </w:rPr>
            </w:pPr>
          </w:p>
          <w:p>
            <w:pPr>
              <w:pStyle w:val="TableParagraph"/>
              <w:ind w:left="7"/>
              <w:rPr>
                <w:sz w:val="18"/>
              </w:rPr>
            </w:pPr>
            <w:r>
              <w:rPr>
                <w:sz w:val="18"/>
              </w:rPr>
              <w:t>戈利昔替尼胶囊</w:t>
            </w:r>
          </w:p>
        </w:tc>
        <w:tc>
          <w:tcPr>
            <w:tcW w:w="1592" w:type="dxa"/>
          </w:tcPr>
          <w:p>
            <w:pPr>
              <w:pStyle w:val="TableParagraph"/>
              <w:rPr>
                <w:b/>
                <w:sz w:val="20"/>
              </w:rPr>
            </w:pPr>
          </w:p>
          <w:p>
            <w:pPr>
              <w:pStyle w:val="TableParagraph"/>
              <w:spacing w:before="5"/>
              <w:rPr>
                <w:b/>
                <w:sz w:val="23"/>
              </w:rPr>
            </w:pPr>
          </w:p>
          <w:p>
            <w:pPr>
              <w:pStyle w:val="TableParagraph"/>
              <w:ind w:left="7"/>
              <w:rPr>
                <w:rFonts w:ascii="Times New Roman" w:eastAsia="Times New Roman"/>
                <w:sz w:val="18"/>
              </w:rPr>
            </w:pPr>
            <w:r>
              <w:rPr>
                <w:sz w:val="18"/>
              </w:rPr>
              <w:t>化药 </w:t>
            </w:r>
            <w:r>
              <w:rPr>
                <w:rFonts w:ascii="Times New Roman" w:eastAsia="Times New Roman"/>
                <w:sz w:val="18"/>
              </w:rPr>
              <w:t>1</w:t>
            </w:r>
          </w:p>
        </w:tc>
        <w:tc>
          <w:tcPr>
            <w:tcW w:w="1411" w:type="dxa"/>
          </w:tcPr>
          <w:p>
            <w:pPr>
              <w:pStyle w:val="TableParagraph"/>
              <w:spacing w:line="201" w:lineRule="exact"/>
              <w:ind w:left="6"/>
              <w:rPr>
                <w:sz w:val="18"/>
              </w:rPr>
            </w:pPr>
            <w:r>
              <w:rPr>
                <w:spacing w:val="15"/>
                <w:sz w:val="18"/>
              </w:rPr>
              <w:t>既往至少接受过</w:t>
            </w:r>
          </w:p>
          <w:p>
            <w:pPr>
              <w:pStyle w:val="TableParagraph"/>
              <w:spacing w:line="242" w:lineRule="auto" w:before="9"/>
              <w:ind w:left="6" w:right="21"/>
              <w:jc w:val="both"/>
              <w:rPr>
                <w:sz w:val="18"/>
              </w:rPr>
            </w:pPr>
            <w:r>
              <w:rPr>
                <w:spacing w:val="12"/>
                <w:sz w:val="18"/>
              </w:rPr>
              <w:t>一次标准治疗的复发或难治的外周 </w:t>
            </w:r>
            <w:r>
              <w:rPr>
                <w:rFonts w:ascii="Times New Roman" w:eastAsia="Times New Roman"/>
                <w:spacing w:val="12"/>
                <w:sz w:val="18"/>
              </w:rPr>
              <w:t>T</w:t>
            </w:r>
            <w:r>
              <w:rPr>
                <w:rFonts w:ascii="Times New Roman" w:eastAsia="Times New Roman"/>
                <w:spacing w:val="40"/>
                <w:sz w:val="18"/>
              </w:rPr>
              <w:t> </w:t>
            </w:r>
            <w:r>
              <w:rPr>
                <w:spacing w:val="-4"/>
                <w:sz w:val="18"/>
              </w:rPr>
              <w:t>细胞淋巴瘤</w:t>
            </w:r>
          </w:p>
          <w:p>
            <w:pPr>
              <w:pStyle w:val="TableParagraph"/>
              <w:spacing w:line="235" w:lineRule="auto" w:before="10"/>
              <w:ind w:left="6" w:right="5"/>
              <w:jc w:val="both"/>
              <w:rPr>
                <w:sz w:val="18"/>
              </w:rPr>
            </w:pPr>
            <w:r>
              <w:rPr>
                <w:sz w:val="18"/>
              </w:rPr>
              <w:t>（</w:t>
            </w:r>
            <w:r>
              <w:rPr>
                <w:spacing w:val="-61"/>
                <w:sz w:val="18"/>
              </w:rPr>
              <w:t> </w:t>
            </w:r>
            <w:r>
              <w:rPr>
                <w:rFonts w:ascii="Times New Roman" w:eastAsia="Times New Roman"/>
                <w:sz w:val="18"/>
              </w:rPr>
              <w:t>r/r </w:t>
            </w:r>
            <w:r>
              <w:rPr>
                <w:rFonts w:ascii="Times New Roman" w:eastAsia="Times New Roman"/>
                <w:spacing w:val="3"/>
                <w:sz w:val="18"/>
              </w:rPr>
              <w:t>PTCL </w:t>
            </w:r>
            <w:r>
              <w:rPr>
                <w:spacing w:val="30"/>
                <w:sz w:val="18"/>
              </w:rPr>
              <w:t>）</w:t>
            </w:r>
            <w:r>
              <w:rPr>
                <w:spacing w:val="18"/>
                <w:sz w:val="18"/>
              </w:rPr>
              <w:t>成</w:t>
            </w:r>
            <w:r>
              <w:rPr>
                <w:sz w:val="18"/>
              </w:rPr>
              <w:t>人患者</w:t>
            </w:r>
          </w:p>
        </w:tc>
        <w:tc>
          <w:tcPr>
            <w:tcW w:w="3244" w:type="dxa"/>
          </w:tcPr>
          <w:p>
            <w:pPr>
              <w:pStyle w:val="TableParagraph"/>
              <w:rPr>
                <w:rFonts w:ascii="Times New Roman"/>
                <w:sz w:val="18"/>
              </w:rPr>
            </w:pPr>
          </w:p>
        </w:tc>
      </w:tr>
      <w:tr>
        <w:trPr>
          <w:trHeight w:val="225" w:hRule="atLeast"/>
        </w:trPr>
        <w:tc>
          <w:tcPr>
            <w:tcW w:w="2553" w:type="dxa"/>
            <w:shd w:val="clear" w:color="auto" w:fill="EDEEEE"/>
          </w:tcPr>
          <w:p>
            <w:pPr>
              <w:pStyle w:val="TableParagraph"/>
              <w:spacing w:line="201" w:lineRule="exact"/>
              <w:ind w:left="7"/>
              <w:rPr>
                <w:sz w:val="18"/>
              </w:rPr>
            </w:pPr>
            <w:r>
              <w:rPr>
                <w:sz w:val="18"/>
              </w:rPr>
              <w:t>长春金赛药业有限责任公司</w:t>
            </w:r>
          </w:p>
        </w:tc>
        <w:tc>
          <w:tcPr>
            <w:tcW w:w="1818" w:type="dxa"/>
            <w:shd w:val="clear" w:color="auto" w:fill="EDEEEE"/>
          </w:tcPr>
          <w:p>
            <w:pPr>
              <w:pStyle w:val="TableParagraph"/>
              <w:spacing w:line="201" w:lineRule="exact"/>
              <w:ind w:left="7"/>
              <w:rPr>
                <w:sz w:val="18"/>
              </w:rPr>
            </w:pPr>
            <w:r>
              <w:rPr>
                <w:sz w:val="18"/>
              </w:rPr>
              <w:t>聚乙二醇重组人生长</w:t>
            </w:r>
          </w:p>
        </w:tc>
        <w:tc>
          <w:tcPr>
            <w:tcW w:w="1592" w:type="dxa"/>
            <w:shd w:val="clear" w:color="auto" w:fill="EDEEEE"/>
          </w:tcPr>
          <w:p>
            <w:pPr>
              <w:pStyle w:val="TableParagraph"/>
              <w:spacing w:line="201" w:lineRule="exact"/>
              <w:ind w:left="7"/>
              <w:rPr>
                <w:rFonts w:ascii="Times New Roman" w:eastAsia="Times New Roman"/>
                <w:sz w:val="18"/>
              </w:rPr>
            </w:pPr>
            <w:r>
              <w:rPr>
                <w:spacing w:val="-6"/>
                <w:sz w:val="18"/>
              </w:rPr>
              <w:t>治疗用生物制品 </w:t>
            </w:r>
            <w:r>
              <w:rPr>
                <w:rFonts w:ascii="Times New Roman" w:eastAsia="Times New Roman"/>
                <w:sz w:val="18"/>
              </w:rPr>
              <w:t>2.2</w:t>
            </w:r>
          </w:p>
        </w:tc>
        <w:tc>
          <w:tcPr>
            <w:tcW w:w="1411" w:type="dxa"/>
            <w:shd w:val="clear" w:color="auto" w:fill="EDEEEE"/>
          </w:tcPr>
          <w:p>
            <w:pPr>
              <w:pStyle w:val="TableParagraph"/>
              <w:rPr>
                <w:rFonts w:ascii="Times New Roman"/>
                <w:sz w:val="16"/>
              </w:rPr>
            </w:pPr>
          </w:p>
        </w:tc>
        <w:tc>
          <w:tcPr>
            <w:tcW w:w="3244" w:type="dxa"/>
            <w:shd w:val="clear" w:color="auto" w:fill="EDEEEE"/>
          </w:tcPr>
          <w:p>
            <w:pPr>
              <w:pStyle w:val="TableParagraph"/>
              <w:rPr>
                <w:rFonts w:ascii="Times New Roman"/>
                <w:sz w:val="16"/>
              </w:rPr>
            </w:pPr>
          </w:p>
        </w:tc>
      </w:tr>
    </w:tbl>
    <w:p>
      <w:pPr>
        <w:spacing w:after="0"/>
        <w:rPr>
          <w:rFonts w:ascii="Times New Roman"/>
          <w:sz w:val="16"/>
        </w:rPr>
        <w:sectPr>
          <w:pgSz w:w="11910" w:h="16850"/>
          <w:pgMar w:header="313" w:footer="561" w:top="1260" w:bottom="760" w:left="400" w:right="220"/>
        </w:sectPr>
      </w:pPr>
    </w:p>
    <w:p>
      <w:pPr>
        <w:spacing w:line="240" w:lineRule="auto" w:before="0" w:after="0"/>
        <w:rPr>
          <w:b/>
          <w:sz w:val="9"/>
        </w:rPr>
      </w:pPr>
    </w:p>
    <w:tbl>
      <w:tblPr>
        <w:tblW w:w="0" w:type="auto"/>
        <w:jc w:val="left"/>
        <w:tblInd w:w="395" w:type="dxa"/>
        <w:tblBorders>
          <w:top w:val="single" w:sz="6" w:space="0" w:color="9F9F9F"/>
          <w:left w:val="single" w:sz="6" w:space="0" w:color="9F9F9F"/>
          <w:bottom w:val="single" w:sz="6" w:space="0" w:color="9F9F9F"/>
          <w:right w:val="single" w:sz="6" w:space="0" w:color="9F9F9F"/>
          <w:insideH w:val="single" w:sz="6" w:space="0" w:color="9F9F9F"/>
          <w:insideV w:val="single" w:sz="6" w:space="0" w:color="9F9F9F"/>
        </w:tblBorders>
        <w:tblLayout w:type="fixed"/>
        <w:tblCellMar>
          <w:top w:w="0" w:type="dxa"/>
          <w:left w:w="0" w:type="dxa"/>
          <w:bottom w:w="0" w:type="dxa"/>
          <w:right w:w="0" w:type="dxa"/>
        </w:tblCellMar>
        <w:tblLook w:val="01E0"/>
      </w:tblPr>
      <w:tblGrid>
        <w:gridCol w:w="2553"/>
        <w:gridCol w:w="1818"/>
        <w:gridCol w:w="1592"/>
        <w:gridCol w:w="1411"/>
        <w:gridCol w:w="3244"/>
      </w:tblGrid>
      <w:tr>
        <w:trPr>
          <w:trHeight w:val="225" w:hRule="atLeast"/>
        </w:trPr>
        <w:tc>
          <w:tcPr>
            <w:tcW w:w="2553" w:type="dxa"/>
            <w:shd w:val="clear" w:color="auto" w:fill="C8161E"/>
          </w:tcPr>
          <w:p>
            <w:pPr>
              <w:pStyle w:val="TableParagraph"/>
              <w:spacing w:line="205" w:lineRule="exact"/>
              <w:ind w:left="7"/>
              <w:rPr>
                <w:b/>
                <w:sz w:val="18"/>
              </w:rPr>
            </w:pPr>
            <w:r>
              <w:rPr>
                <w:b/>
                <w:color w:val="FFFFFF"/>
                <w:sz w:val="18"/>
              </w:rPr>
              <w:t>企业名称</w:t>
            </w:r>
          </w:p>
        </w:tc>
        <w:tc>
          <w:tcPr>
            <w:tcW w:w="1818" w:type="dxa"/>
            <w:shd w:val="clear" w:color="auto" w:fill="C8161E"/>
          </w:tcPr>
          <w:p>
            <w:pPr>
              <w:pStyle w:val="TableParagraph"/>
              <w:spacing w:line="205" w:lineRule="exact"/>
              <w:ind w:left="7"/>
              <w:rPr>
                <w:b/>
                <w:sz w:val="18"/>
              </w:rPr>
            </w:pPr>
            <w:r>
              <w:rPr>
                <w:b/>
                <w:color w:val="FFFFFF"/>
                <w:sz w:val="18"/>
              </w:rPr>
              <w:t>药品名称</w:t>
            </w:r>
          </w:p>
        </w:tc>
        <w:tc>
          <w:tcPr>
            <w:tcW w:w="1592" w:type="dxa"/>
            <w:shd w:val="clear" w:color="auto" w:fill="C8161E"/>
          </w:tcPr>
          <w:p>
            <w:pPr>
              <w:pStyle w:val="TableParagraph"/>
              <w:spacing w:line="205" w:lineRule="exact"/>
              <w:ind w:left="7"/>
              <w:rPr>
                <w:b/>
                <w:sz w:val="18"/>
              </w:rPr>
            </w:pPr>
            <w:r>
              <w:rPr>
                <w:b/>
                <w:color w:val="FFFFFF"/>
                <w:sz w:val="18"/>
              </w:rPr>
              <w:t>注册分类</w:t>
            </w:r>
          </w:p>
        </w:tc>
        <w:tc>
          <w:tcPr>
            <w:tcW w:w="1411" w:type="dxa"/>
            <w:shd w:val="clear" w:color="auto" w:fill="C8161E"/>
          </w:tcPr>
          <w:p>
            <w:pPr>
              <w:pStyle w:val="TableParagraph"/>
              <w:spacing w:line="205" w:lineRule="exact"/>
              <w:ind w:left="6"/>
              <w:rPr>
                <w:rFonts w:ascii="Times New Roman" w:eastAsia="Times New Roman"/>
                <w:b/>
                <w:sz w:val="18"/>
              </w:rPr>
            </w:pPr>
            <w:r>
              <w:rPr>
                <w:b/>
                <w:color w:val="FFFFFF"/>
                <w:sz w:val="18"/>
              </w:rPr>
              <w:t>适应症</w:t>
            </w:r>
            <w:r>
              <w:rPr>
                <w:rFonts w:ascii="Times New Roman" w:eastAsia="Times New Roman"/>
                <w:b/>
                <w:color w:val="FFFFFF"/>
                <w:sz w:val="18"/>
              </w:rPr>
              <w:t>(</w:t>
            </w:r>
            <w:r>
              <w:rPr>
                <w:b/>
                <w:color w:val="FFFFFF"/>
                <w:sz w:val="18"/>
              </w:rPr>
              <w:t>受理号</w:t>
            </w:r>
            <w:r>
              <w:rPr>
                <w:rFonts w:ascii="Times New Roman" w:eastAsia="Times New Roman"/>
                <w:b/>
                <w:color w:val="FFFFFF"/>
                <w:sz w:val="18"/>
              </w:rPr>
              <w:t>)</w:t>
            </w:r>
          </w:p>
        </w:tc>
        <w:tc>
          <w:tcPr>
            <w:tcW w:w="3244" w:type="dxa"/>
            <w:shd w:val="clear" w:color="auto" w:fill="C8161E"/>
          </w:tcPr>
          <w:p>
            <w:pPr>
              <w:pStyle w:val="TableParagraph"/>
              <w:spacing w:line="205" w:lineRule="exact"/>
              <w:ind w:left="22"/>
              <w:rPr>
                <w:rFonts w:ascii="Times New Roman" w:eastAsia="Times New Roman"/>
                <w:b/>
                <w:sz w:val="18"/>
              </w:rPr>
            </w:pPr>
            <w:r>
              <w:rPr>
                <w:b/>
                <w:color w:val="FFFFFF"/>
                <w:sz w:val="18"/>
              </w:rPr>
              <w:t>适应症</w:t>
            </w:r>
            <w:r>
              <w:rPr>
                <w:rFonts w:ascii="Times New Roman" w:eastAsia="Times New Roman"/>
                <w:b/>
                <w:color w:val="FFFFFF"/>
                <w:sz w:val="18"/>
              </w:rPr>
              <w:t>(</w:t>
            </w:r>
            <w:r>
              <w:rPr>
                <w:b/>
                <w:color w:val="FFFFFF"/>
                <w:sz w:val="18"/>
              </w:rPr>
              <w:t>品种</w:t>
            </w:r>
            <w:r>
              <w:rPr>
                <w:rFonts w:ascii="Times New Roman" w:eastAsia="Times New Roman"/>
                <w:b/>
                <w:color w:val="FFFFFF"/>
                <w:sz w:val="18"/>
              </w:rPr>
              <w:t>)</w:t>
            </w:r>
          </w:p>
        </w:tc>
      </w:tr>
      <w:tr>
        <w:trPr>
          <w:trHeight w:val="465" w:hRule="atLeast"/>
        </w:trPr>
        <w:tc>
          <w:tcPr>
            <w:tcW w:w="2553" w:type="dxa"/>
            <w:shd w:val="clear" w:color="auto" w:fill="EDEEEE"/>
          </w:tcPr>
          <w:p>
            <w:pPr>
              <w:pStyle w:val="TableParagraph"/>
              <w:rPr>
                <w:rFonts w:ascii="Times New Roman"/>
                <w:sz w:val="18"/>
              </w:rPr>
            </w:pPr>
          </w:p>
        </w:tc>
        <w:tc>
          <w:tcPr>
            <w:tcW w:w="1818" w:type="dxa"/>
            <w:shd w:val="clear" w:color="auto" w:fill="EDEEEE"/>
          </w:tcPr>
          <w:p>
            <w:pPr>
              <w:pStyle w:val="TableParagraph"/>
              <w:spacing w:line="216" w:lineRule="exact"/>
              <w:ind w:left="7"/>
              <w:rPr>
                <w:sz w:val="18"/>
              </w:rPr>
            </w:pPr>
            <w:r>
              <w:rPr>
                <w:sz w:val="18"/>
              </w:rPr>
              <w:t>激素注射液</w:t>
            </w:r>
          </w:p>
        </w:tc>
        <w:tc>
          <w:tcPr>
            <w:tcW w:w="1592" w:type="dxa"/>
            <w:shd w:val="clear" w:color="auto" w:fill="EDEEEE"/>
          </w:tcPr>
          <w:p>
            <w:pPr>
              <w:pStyle w:val="TableParagraph"/>
              <w:rPr>
                <w:rFonts w:ascii="Times New Roman"/>
                <w:sz w:val="18"/>
              </w:rPr>
            </w:pPr>
          </w:p>
        </w:tc>
        <w:tc>
          <w:tcPr>
            <w:tcW w:w="1411" w:type="dxa"/>
            <w:shd w:val="clear" w:color="auto" w:fill="EDEEEE"/>
          </w:tcPr>
          <w:p>
            <w:pPr>
              <w:pStyle w:val="TableParagraph"/>
              <w:rPr>
                <w:rFonts w:ascii="Times New Roman"/>
                <w:sz w:val="18"/>
              </w:rPr>
            </w:pPr>
          </w:p>
        </w:tc>
        <w:tc>
          <w:tcPr>
            <w:tcW w:w="3244" w:type="dxa"/>
            <w:shd w:val="clear" w:color="auto" w:fill="EDEEEE"/>
          </w:tcPr>
          <w:p>
            <w:pPr>
              <w:pStyle w:val="TableParagraph"/>
              <w:spacing w:line="213" w:lineRule="exact"/>
              <w:ind w:left="22"/>
              <w:rPr>
                <w:sz w:val="18"/>
              </w:rPr>
            </w:pPr>
            <w:r>
              <w:rPr>
                <w:sz w:val="18"/>
              </w:rPr>
              <w:t>用于内源性生长激素缺乏所引起的儿童</w:t>
            </w:r>
          </w:p>
          <w:p>
            <w:pPr>
              <w:pStyle w:val="TableParagraph"/>
              <w:spacing w:line="228" w:lineRule="exact"/>
              <w:ind w:left="22"/>
              <w:rPr>
                <w:sz w:val="18"/>
              </w:rPr>
            </w:pPr>
            <w:r>
              <w:rPr>
                <w:sz w:val="18"/>
              </w:rPr>
              <w:t>生长缓慢。</w:t>
            </w:r>
          </w:p>
        </w:tc>
      </w:tr>
      <w:tr>
        <w:trPr>
          <w:trHeight w:val="465" w:hRule="atLeast"/>
        </w:trPr>
        <w:tc>
          <w:tcPr>
            <w:tcW w:w="2553" w:type="dxa"/>
          </w:tcPr>
          <w:p>
            <w:pPr>
              <w:pStyle w:val="TableParagraph"/>
              <w:spacing w:line="213" w:lineRule="exact"/>
              <w:ind w:left="7"/>
              <w:rPr>
                <w:rFonts w:ascii="Times New Roman" w:eastAsia="Times New Roman"/>
                <w:sz w:val="18"/>
              </w:rPr>
            </w:pPr>
            <w:r>
              <w:rPr>
                <w:sz w:val="18"/>
              </w:rPr>
              <w:t>海思科医药集团股份有限公司</w:t>
            </w:r>
            <w:r>
              <w:rPr>
                <w:rFonts w:ascii="Times New Roman" w:eastAsia="Times New Roman"/>
                <w:sz w:val="18"/>
              </w:rPr>
              <w:t>;</w:t>
            </w:r>
          </w:p>
          <w:p>
            <w:pPr>
              <w:pStyle w:val="TableParagraph"/>
              <w:spacing w:line="228" w:lineRule="exact"/>
              <w:ind w:left="7"/>
              <w:rPr>
                <w:sz w:val="18"/>
              </w:rPr>
            </w:pPr>
            <w:r>
              <w:rPr>
                <w:sz w:val="18"/>
              </w:rPr>
              <w:t>四川海思科制药有限公司</w:t>
            </w:r>
          </w:p>
        </w:tc>
        <w:tc>
          <w:tcPr>
            <w:tcW w:w="1818" w:type="dxa"/>
          </w:tcPr>
          <w:p>
            <w:pPr>
              <w:pStyle w:val="TableParagraph"/>
              <w:spacing w:before="90"/>
              <w:ind w:left="7"/>
              <w:rPr>
                <w:sz w:val="18"/>
              </w:rPr>
            </w:pPr>
            <w:r>
              <w:rPr>
                <w:rFonts w:ascii="Times New Roman" w:eastAsia="Times New Roman"/>
                <w:sz w:val="18"/>
              </w:rPr>
              <w:t>HSK16149 </w:t>
            </w:r>
            <w:r>
              <w:rPr>
                <w:sz w:val="18"/>
              </w:rPr>
              <w:t>胶囊</w:t>
            </w:r>
          </w:p>
        </w:tc>
        <w:tc>
          <w:tcPr>
            <w:tcW w:w="1592" w:type="dxa"/>
          </w:tcPr>
          <w:p>
            <w:pPr>
              <w:pStyle w:val="TableParagraph"/>
              <w:spacing w:before="90"/>
              <w:ind w:left="7"/>
              <w:rPr>
                <w:rFonts w:ascii="Times New Roman" w:eastAsia="Times New Roman"/>
                <w:sz w:val="18"/>
              </w:rPr>
            </w:pPr>
            <w:r>
              <w:rPr>
                <w:sz w:val="18"/>
              </w:rPr>
              <w:t>化药 </w:t>
            </w:r>
            <w:r>
              <w:rPr>
                <w:rFonts w:ascii="Times New Roman" w:eastAsia="Times New Roman"/>
                <w:sz w:val="18"/>
              </w:rPr>
              <w:t>1</w:t>
            </w:r>
          </w:p>
        </w:tc>
        <w:tc>
          <w:tcPr>
            <w:tcW w:w="1411" w:type="dxa"/>
          </w:tcPr>
          <w:p>
            <w:pPr>
              <w:pStyle w:val="TableParagraph"/>
              <w:spacing w:line="213" w:lineRule="exact"/>
              <w:ind w:left="6"/>
              <w:rPr>
                <w:sz w:val="18"/>
              </w:rPr>
            </w:pPr>
            <w:r>
              <w:rPr>
                <w:sz w:val="18"/>
              </w:rPr>
              <w:t>用于带状疱疹后</w:t>
            </w:r>
          </w:p>
          <w:p>
            <w:pPr>
              <w:pStyle w:val="TableParagraph"/>
              <w:spacing w:line="228" w:lineRule="exact"/>
              <w:ind w:left="6"/>
              <w:rPr>
                <w:sz w:val="18"/>
              </w:rPr>
            </w:pPr>
            <w:r>
              <w:rPr>
                <w:sz w:val="18"/>
              </w:rPr>
              <w:t>遗神经痛。</w:t>
            </w:r>
          </w:p>
        </w:tc>
        <w:tc>
          <w:tcPr>
            <w:tcW w:w="3244" w:type="dxa"/>
          </w:tcPr>
          <w:p>
            <w:pPr>
              <w:pStyle w:val="TableParagraph"/>
              <w:rPr>
                <w:rFonts w:ascii="Times New Roman"/>
                <w:sz w:val="18"/>
              </w:rPr>
            </w:pPr>
          </w:p>
        </w:tc>
      </w:tr>
      <w:tr>
        <w:trPr>
          <w:trHeight w:val="465" w:hRule="atLeast"/>
        </w:trPr>
        <w:tc>
          <w:tcPr>
            <w:tcW w:w="2553" w:type="dxa"/>
            <w:shd w:val="clear" w:color="auto" w:fill="EDEEEE"/>
          </w:tcPr>
          <w:p>
            <w:pPr>
              <w:pStyle w:val="TableParagraph"/>
              <w:spacing w:before="90"/>
              <w:ind w:left="7"/>
              <w:rPr>
                <w:sz w:val="18"/>
              </w:rPr>
            </w:pPr>
            <w:r>
              <w:rPr>
                <w:sz w:val="18"/>
              </w:rPr>
              <w:t>深圳信立泰药业股份有限公司</w:t>
            </w:r>
          </w:p>
        </w:tc>
        <w:tc>
          <w:tcPr>
            <w:tcW w:w="1818" w:type="dxa"/>
            <w:shd w:val="clear" w:color="auto" w:fill="EDEEEE"/>
          </w:tcPr>
          <w:p>
            <w:pPr>
              <w:pStyle w:val="TableParagraph"/>
              <w:spacing w:line="201" w:lineRule="exact"/>
              <w:ind w:left="7"/>
              <w:rPr>
                <w:sz w:val="18"/>
              </w:rPr>
            </w:pPr>
            <w:r>
              <w:rPr>
                <w:sz w:val="18"/>
              </w:rPr>
              <w:t>阿利沙坦酯吲达帕胺</w:t>
            </w:r>
          </w:p>
          <w:p>
            <w:pPr>
              <w:pStyle w:val="TableParagraph"/>
              <w:spacing w:before="9"/>
              <w:ind w:left="7"/>
              <w:rPr>
                <w:sz w:val="18"/>
              </w:rPr>
            </w:pPr>
            <w:r>
              <w:rPr>
                <w:sz w:val="18"/>
              </w:rPr>
              <w:t>缓释片</w:t>
            </w:r>
          </w:p>
        </w:tc>
        <w:tc>
          <w:tcPr>
            <w:tcW w:w="1592" w:type="dxa"/>
            <w:shd w:val="clear" w:color="auto" w:fill="EDEEEE"/>
          </w:tcPr>
          <w:p>
            <w:pPr>
              <w:pStyle w:val="TableParagraph"/>
              <w:spacing w:before="90"/>
              <w:ind w:left="7"/>
              <w:rPr>
                <w:rFonts w:ascii="Times New Roman" w:eastAsia="Times New Roman"/>
                <w:sz w:val="18"/>
              </w:rPr>
            </w:pPr>
            <w:r>
              <w:rPr>
                <w:sz w:val="18"/>
              </w:rPr>
              <w:t>化药 </w:t>
            </w:r>
            <w:r>
              <w:rPr>
                <w:rFonts w:ascii="Times New Roman" w:eastAsia="Times New Roman"/>
                <w:sz w:val="18"/>
              </w:rPr>
              <w:t>2.3</w:t>
            </w:r>
          </w:p>
        </w:tc>
        <w:tc>
          <w:tcPr>
            <w:tcW w:w="1411" w:type="dxa"/>
            <w:shd w:val="clear" w:color="auto" w:fill="EDEEEE"/>
          </w:tcPr>
          <w:p>
            <w:pPr>
              <w:pStyle w:val="TableParagraph"/>
              <w:rPr>
                <w:rFonts w:ascii="Times New Roman"/>
                <w:sz w:val="18"/>
              </w:rPr>
            </w:pPr>
          </w:p>
        </w:tc>
        <w:tc>
          <w:tcPr>
            <w:tcW w:w="3244" w:type="dxa"/>
            <w:shd w:val="clear" w:color="auto" w:fill="EDEEEE"/>
          </w:tcPr>
          <w:p>
            <w:pPr>
              <w:pStyle w:val="TableParagraph"/>
              <w:rPr>
                <w:rFonts w:ascii="Times New Roman"/>
                <w:sz w:val="18"/>
              </w:rPr>
            </w:pPr>
          </w:p>
        </w:tc>
      </w:tr>
      <w:tr>
        <w:trPr>
          <w:trHeight w:val="225" w:hRule="atLeast"/>
        </w:trPr>
        <w:tc>
          <w:tcPr>
            <w:tcW w:w="2553" w:type="dxa"/>
          </w:tcPr>
          <w:p>
            <w:pPr>
              <w:pStyle w:val="TableParagraph"/>
              <w:spacing w:line="201" w:lineRule="exact"/>
              <w:ind w:left="7"/>
              <w:rPr>
                <w:sz w:val="18"/>
              </w:rPr>
            </w:pPr>
            <w:r>
              <w:rPr>
                <w:sz w:val="18"/>
              </w:rPr>
              <w:t>珠海市丽珠微球科技有限公司</w:t>
            </w:r>
          </w:p>
        </w:tc>
        <w:tc>
          <w:tcPr>
            <w:tcW w:w="1818" w:type="dxa"/>
          </w:tcPr>
          <w:p>
            <w:pPr>
              <w:pStyle w:val="TableParagraph"/>
              <w:spacing w:line="201" w:lineRule="exact"/>
              <w:ind w:left="7"/>
              <w:rPr>
                <w:sz w:val="18"/>
              </w:rPr>
            </w:pPr>
            <w:r>
              <w:rPr>
                <w:sz w:val="18"/>
              </w:rPr>
              <w:t>注射用阿立哌唑微球</w:t>
            </w:r>
          </w:p>
        </w:tc>
        <w:tc>
          <w:tcPr>
            <w:tcW w:w="1592" w:type="dxa"/>
          </w:tcPr>
          <w:p>
            <w:pPr>
              <w:pStyle w:val="TableParagraph"/>
              <w:spacing w:line="201" w:lineRule="exact"/>
              <w:ind w:left="7"/>
              <w:rPr>
                <w:rFonts w:ascii="Times New Roman" w:eastAsia="Times New Roman"/>
                <w:sz w:val="18"/>
              </w:rPr>
            </w:pPr>
            <w:r>
              <w:rPr>
                <w:sz w:val="18"/>
              </w:rPr>
              <w:t>化药 </w:t>
            </w:r>
            <w:r>
              <w:rPr>
                <w:rFonts w:ascii="Times New Roman" w:eastAsia="Times New Roman"/>
                <w:sz w:val="18"/>
              </w:rPr>
              <w:t>2.2</w:t>
            </w:r>
          </w:p>
        </w:tc>
        <w:tc>
          <w:tcPr>
            <w:tcW w:w="1411" w:type="dxa"/>
          </w:tcPr>
          <w:p>
            <w:pPr>
              <w:pStyle w:val="TableParagraph"/>
              <w:rPr>
                <w:rFonts w:ascii="Times New Roman"/>
                <w:sz w:val="16"/>
              </w:rPr>
            </w:pPr>
          </w:p>
        </w:tc>
        <w:tc>
          <w:tcPr>
            <w:tcW w:w="3244" w:type="dxa"/>
          </w:tcPr>
          <w:p>
            <w:pPr>
              <w:pStyle w:val="TableParagraph"/>
              <w:rPr>
                <w:rFonts w:ascii="Times New Roman"/>
                <w:sz w:val="16"/>
              </w:rPr>
            </w:pPr>
          </w:p>
        </w:tc>
      </w:tr>
      <w:tr>
        <w:trPr>
          <w:trHeight w:val="465" w:hRule="atLeast"/>
        </w:trPr>
        <w:tc>
          <w:tcPr>
            <w:tcW w:w="2553" w:type="dxa"/>
            <w:shd w:val="clear" w:color="auto" w:fill="EDEEEE"/>
          </w:tcPr>
          <w:p>
            <w:pPr>
              <w:pStyle w:val="TableParagraph"/>
              <w:spacing w:line="213" w:lineRule="exact"/>
              <w:ind w:left="7"/>
              <w:rPr>
                <w:rFonts w:ascii="Times New Roman" w:eastAsia="Times New Roman"/>
                <w:sz w:val="18"/>
              </w:rPr>
            </w:pPr>
            <w:r>
              <w:rPr>
                <w:sz w:val="18"/>
              </w:rPr>
              <w:t>江苏柯菲平医药股份有限公司</w:t>
            </w:r>
            <w:r>
              <w:rPr>
                <w:rFonts w:ascii="Times New Roman" w:eastAsia="Times New Roman"/>
                <w:sz w:val="18"/>
              </w:rPr>
              <w:t>;</w:t>
            </w:r>
          </w:p>
          <w:p>
            <w:pPr>
              <w:pStyle w:val="TableParagraph"/>
              <w:spacing w:line="228" w:lineRule="exact"/>
              <w:ind w:left="7"/>
              <w:rPr>
                <w:sz w:val="18"/>
              </w:rPr>
            </w:pPr>
            <w:r>
              <w:rPr>
                <w:sz w:val="18"/>
              </w:rPr>
              <w:t>南京柯菲平盛辉制药有限公司</w:t>
            </w:r>
          </w:p>
        </w:tc>
        <w:tc>
          <w:tcPr>
            <w:tcW w:w="1818" w:type="dxa"/>
            <w:shd w:val="clear" w:color="auto" w:fill="EDEEEE"/>
          </w:tcPr>
          <w:p>
            <w:pPr>
              <w:pStyle w:val="TableParagraph"/>
              <w:spacing w:before="90"/>
              <w:ind w:left="7"/>
              <w:rPr>
                <w:sz w:val="18"/>
              </w:rPr>
            </w:pPr>
            <w:r>
              <w:rPr>
                <w:sz w:val="18"/>
              </w:rPr>
              <w:t>盐酸凯普拉生片</w:t>
            </w:r>
          </w:p>
        </w:tc>
        <w:tc>
          <w:tcPr>
            <w:tcW w:w="1592" w:type="dxa"/>
            <w:shd w:val="clear" w:color="auto" w:fill="EDEEEE"/>
          </w:tcPr>
          <w:p>
            <w:pPr>
              <w:pStyle w:val="TableParagraph"/>
              <w:spacing w:before="90"/>
              <w:ind w:left="7"/>
              <w:rPr>
                <w:rFonts w:ascii="Times New Roman" w:eastAsia="Times New Roman"/>
                <w:sz w:val="18"/>
              </w:rPr>
            </w:pPr>
            <w:r>
              <w:rPr>
                <w:sz w:val="18"/>
              </w:rPr>
              <w:t>化药 </w:t>
            </w:r>
            <w:r>
              <w:rPr>
                <w:rFonts w:ascii="Times New Roman" w:eastAsia="Times New Roman"/>
                <w:sz w:val="18"/>
              </w:rPr>
              <w:t>2.4</w:t>
            </w:r>
          </w:p>
        </w:tc>
        <w:tc>
          <w:tcPr>
            <w:tcW w:w="1411" w:type="dxa"/>
            <w:shd w:val="clear" w:color="auto" w:fill="EDEEEE"/>
          </w:tcPr>
          <w:p>
            <w:pPr>
              <w:pStyle w:val="TableParagraph"/>
              <w:rPr>
                <w:rFonts w:ascii="Times New Roman"/>
                <w:sz w:val="18"/>
              </w:rPr>
            </w:pPr>
          </w:p>
        </w:tc>
        <w:tc>
          <w:tcPr>
            <w:tcW w:w="3244" w:type="dxa"/>
            <w:shd w:val="clear" w:color="auto" w:fill="EDEEEE"/>
          </w:tcPr>
          <w:p>
            <w:pPr>
              <w:pStyle w:val="TableParagraph"/>
              <w:spacing w:line="213" w:lineRule="exact"/>
              <w:ind w:left="22"/>
              <w:rPr>
                <w:sz w:val="18"/>
              </w:rPr>
            </w:pPr>
            <w:r>
              <w:rPr>
                <w:sz w:val="18"/>
              </w:rPr>
              <w:t>适用于十二指肠溃疡和反流性食管炎的</w:t>
            </w:r>
          </w:p>
          <w:p>
            <w:pPr>
              <w:pStyle w:val="TableParagraph"/>
              <w:spacing w:line="228" w:lineRule="exact"/>
              <w:ind w:left="22"/>
              <w:rPr>
                <w:sz w:val="18"/>
              </w:rPr>
            </w:pPr>
            <w:r>
              <w:rPr>
                <w:sz w:val="18"/>
              </w:rPr>
              <w:t>治疗。</w:t>
            </w:r>
          </w:p>
        </w:tc>
      </w:tr>
      <w:tr>
        <w:trPr>
          <w:trHeight w:val="1126" w:hRule="atLeast"/>
        </w:trPr>
        <w:tc>
          <w:tcPr>
            <w:tcW w:w="2553" w:type="dxa"/>
          </w:tcPr>
          <w:p>
            <w:pPr>
              <w:pStyle w:val="TableParagraph"/>
              <w:spacing w:before="11"/>
              <w:rPr>
                <w:b/>
                <w:sz w:val="24"/>
              </w:rPr>
            </w:pPr>
          </w:p>
          <w:p>
            <w:pPr>
              <w:pStyle w:val="TableParagraph"/>
              <w:spacing w:line="235" w:lineRule="auto"/>
              <w:ind w:left="7" w:right="-15"/>
              <w:rPr>
                <w:sz w:val="18"/>
              </w:rPr>
            </w:pPr>
            <w:r>
              <w:rPr>
                <w:spacing w:val="15"/>
                <w:sz w:val="18"/>
              </w:rPr>
              <w:t>四川科伦博泰生物医药股份有</w:t>
            </w:r>
            <w:r>
              <w:rPr>
                <w:sz w:val="18"/>
              </w:rPr>
              <w:t>限公司</w:t>
            </w:r>
          </w:p>
        </w:tc>
        <w:tc>
          <w:tcPr>
            <w:tcW w:w="1818" w:type="dxa"/>
          </w:tcPr>
          <w:p>
            <w:pPr>
              <w:pStyle w:val="TableParagraph"/>
              <w:rPr>
                <w:b/>
                <w:sz w:val="18"/>
              </w:rPr>
            </w:pPr>
          </w:p>
          <w:p>
            <w:pPr>
              <w:pStyle w:val="TableParagraph"/>
              <w:spacing w:before="12"/>
              <w:rPr>
                <w:b/>
                <w:sz w:val="15"/>
              </w:rPr>
            </w:pPr>
          </w:p>
          <w:p>
            <w:pPr>
              <w:pStyle w:val="TableParagraph"/>
              <w:ind w:left="7"/>
              <w:rPr>
                <w:sz w:val="18"/>
              </w:rPr>
            </w:pPr>
            <w:r>
              <w:rPr>
                <w:sz w:val="18"/>
              </w:rPr>
              <w:t>西妥昔单抗注射液</w:t>
            </w:r>
          </w:p>
        </w:tc>
        <w:tc>
          <w:tcPr>
            <w:tcW w:w="1592" w:type="dxa"/>
          </w:tcPr>
          <w:p>
            <w:pPr>
              <w:pStyle w:val="TableParagraph"/>
              <w:rPr>
                <w:b/>
                <w:sz w:val="20"/>
              </w:rPr>
            </w:pPr>
          </w:p>
          <w:p>
            <w:pPr>
              <w:pStyle w:val="TableParagraph"/>
              <w:spacing w:before="179"/>
              <w:ind w:left="7"/>
              <w:rPr>
                <w:rFonts w:ascii="Times New Roman" w:eastAsia="Times New Roman"/>
                <w:sz w:val="18"/>
              </w:rPr>
            </w:pPr>
            <w:r>
              <w:rPr>
                <w:spacing w:val="-6"/>
                <w:sz w:val="18"/>
              </w:rPr>
              <w:t>治疗用生物制品 </w:t>
            </w:r>
            <w:r>
              <w:rPr>
                <w:rFonts w:ascii="Times New Roman" w:eastAsia="Times New Roman"/>
                <w:sz w:val="18"/>
              </w:rPr>
              <w:t>3.3</w:t>
            </w:r>
          </w:p>
        </w:tc>
        <w:tc>
          <w:tcPr>
            <w:tcW w:w="1411" w:type="dxa"/>
          </w:tcPr>
          <w:p>
            <w:pPr>
              <w:pStyle w:val="TableParagraph"/>
              <w:rPr>
                <w:rFonts w:ascii="Times New Roman"/>
                <w:sz w:val="18"/>
              </w:rPr>
            </w:pPr>
          </w:p>
        </w:tc>
        <w:tc>
          <w:tcPr>
            <w:tcW w:w="3244" w:type="dxa"/>
          </w:tcPr>
          <w:p>
            <w:pPr>
              <w:pStyle w:val="TableParagraph"/>
              <w:spacing w:before="1"/>
              <w:rPr>
                <w:b/>
                <w:sz w:val="14"/>
              </w:rPr>
            </w:pPr>
          </w:p>
          <w:p>
            <w:pPr>
              <w:pStyle w:val="TableParagraph"/>
              <w:spacing w:line="242" w:lineRule="auto"/>
              <w:ind w:left="22" w:right="37"/>
              <w:jc w:val="both"/>
              <w:rPr>
                <w:sz w:val="18"/>
              </w:rPr>
            </w:pPr>
            <w:r>
              <w:rPr>
                <w:sz w:val="18"/>
              </w:rPr>
              <w:t>西妥昔单抗用于治疗表达表皮生长因子受体</w:t>
            </w:r>
            <w:r>
              <w:rPr>
                <w:spacing w:val="1"/>
                <w:sz w:val="18"/>
              </w:rPr>
              <w:t>（</w:t>
            </w:r>
            <w:r>
              <w:rPr>
                <w:rFonts w:ascii="Times New Roman" w:eastAsia="Times New Roman"/>
                <w:spacing w:val="-6"/>
                <w:sz w:val="18"/>
              </w:rPr>
              <w:t>E</w:t>
            </w:r>
            <w:r>
              <w:rPr>
                <w:rFonts w:ascii="Times New Roman" w:eastAsia="Times New Roman"/>
                <w:spacing w:val="4"/>
                <w:w w:val="99"/>
                <w:sz w:val="18"/>
              </w:rPr>
              <w:t>GF</w:t>
            </w:r>
            <w:r>
              <w:rPr>
                <w:rFonts w:ascii="Times New Roman" w:eastAsia="Times New Roman"/>
                <w:spacing w:val="1"/>
                <w:sz w:val="18"/>
              </w:rPr>
              <w:t>R</w:t>
            </w:r>
            <w:r>
              <w:rPr>
                <w:spacing w:val="-90"/>
                <w:sz w:val="18"/>
              </w:rPr>
              <w:t>）</w:t>
            </w:r>
            <w:r>
              <w:rPr>
                <w:sz w:val="18"/>
              </w:rPr>
              <w:t>、</w:t>
            </w:r>
            <w:r>
              <w:rPr>
                <w:rFonts w:ascii="Times New Roman" w:eastAsia="Times New Roman"/>
                <w:w w:val="99"/>
                <w:sz w:val="18"/>
              </w:rPr>
              <w:t>R</w:t>
            </w:r>
            <w:r>
              <w:rPr>
                <w:rFonts w:ascii="Times New Roman" w:eastAsia="Times New Roman"/>
                <w:spacing w:val="4"/>
                <w:w w:val="99"/>
                <w:sz w:val="18"/>
              </w:rPr>
              <w:t>A</w:t>
            </w:r>
            <w:r>
              <w:rPr>
                <w:rFonts w:ascii="Times New Roman" w:eastAsia="Times New Roman"/>
                <w:w w:val="99"/>
                <w:sz w:val="18"/>
              </w:rPr>
              <w:t>S</w:t>
            </w:r>
            <w:r>
              <w:rPr>
                <w:rFonts w:ascii="Times New Roman" w:eastAsia="Times New Roman"/>
                <w:sz w:val="18"/>
              </w:rPr>
              <w:t> </w:t>
            </w:r>
            <w:r>
              <w:rPr>
                <w:spacing w:val="1"/>
                <w:sz w:val="18"/>
              </w:rPr>
              <w:t>基因野生型的转移</w:t>
            </w:r>
            <w:r>
              <w:rPr>
                <w:sz w:val="18"/>
              </w:rPr>
              <w:t>性结直肠癌：与伊立替康联合用于经含</w:t>
            </w:r>
          </w:p>
          <w:p>
            <w:pPr>
              <w:pStyle w:val="TableParagraph"/>
              <w:spacing w:line="220" w:lineRule="exact" w:before="7"/>
              <w:ind w:left="22"/>
              <w:rPr>
                <w:sz w:val="18"/>
              </w:rPr>
            </w:pPr>
            <w:r>
              <w:rPr>
                <w:sz w:val="18"/>
              </w:rPr>
              <w:t>伊立替康治疗失败后的患者。</w:t>
            </w:r>
          </w:p>
        </w:tc>
      </w:tr>
      <w:tr>
        <w:trPr>
          <w:trHeight w:val="931" w:hRule="atLeast"/>
        </w:trPr>
        <w:tc>
          <w:tcPr>
            <w:tcW w:w="2553" w:type="dxa"/>
            <w:shd w:val="clear" w:color="auto" w:fill="EDEEEE"/>
          </w:tcPr>
          <w:p>
            <w:pPr>
              <w:pStyle w:val="TableParagraph"/>
              <w:spacing w:before="11"/>
              <w:rPr>
                <w:b/>
                <w:sz w:val="17"/>
              </w:rPr>
            </w:pPr>
          </w:p>
          <w:p>
            <w:pPr>
              <w:pStyle w:val="TableParagraph"/>
              <w:spacing w:line="235" w:lineRule="auto"/>
              <w:ind w:left="7" w:right="5"/>
              <w:rPr>
                <w:sz w:val="18"/>
              </w:rPr>
            </w:pPr>
            <w:r>
              <w:rPr>
                <w:sz w:val="18"/>
              </w:rPr>
              <w:t>南京清普生物科技有限公司</w:t>
            </w:r>
            <w:r>
              <w:rPr>
                <w:rFonts w:ascii="Times New Roman" w:eastAsia="Times New Roman"/>
                <w:sz w:val="18"/>
              </w:rPr>
              <w:t>;</w:t>
            </w:r>
            <w:r>
              <w:rPr>
                <w:sz w:val="18"/>
              </w:rPr>
              <w:t>南京健友生化制药股份有限公司</w:t>
            </w:r>
          </w:p>
        </w:tc>
        <w:tc>
          <w:tcPr>
            <w:tcW w:w="1818" w:type="dxa"/>
            <w:shd w:val="clear" w:color="auto" w:fill="EDEEEE"/>
          </w:tcPr>
          <w:p>
            <w:pPr>
              <w:pStyle w:val="TableParagraph"/>
              <w:spacing w:before="10"/>
              <w:rPr>
                <w:b/>
                <w:sz w:val="25"/>
              </w:rPr>
            </w:pPr>
          </w:p>
          <w:p>
            <w:pPr>
              <w:pStyle w:val="TableParagraph"/>
              <w:ind w:left="7"/>
              <w:rPr>
                <w:sz w:val="18"/>
              </w:rPr>
            </w:pPr>
            <w:r>
              <w:rPr>
                <w:sz w:val="18"/>
              </w:rPr>
              <w:t>美洛昔康注射液</w:t>
            </w:r>
          </w:p>
        </w:tc>
        <w:tc>
          <w:tcPr>
            <w:tcW w:w="1592" w:type="dxa"/>
            <w:shd w:val="clear" w:color="auto" w:fill="EDEEEE"/>
          </w:tcPr>
          <w:p>
            <w:pPr>
              <w:pStyle w:val="TableParagraph"/>
              <w:spacing w:before="10"/>
              <w:rPr>
                <w:b/>
                <w:sz w:val="25"/>
              </w:rPr>
            </w:pPr>
          </w:p>
          <w:p>
            <w:pPr>
              <w:pStyle w:val="TableParagraph"/>
              <w:ind w:left="7"/>
              <w:rPr>
                <w:rFonts w:ascii="Times New Roman" w:eastAsia="Times New Roman"/>
                <w:sz w:val="18"/>
              </w:rPr>
            </w:pPr>
            <w:r>
              <w:rPr>
                <w:sz w:val="18"/>
              </w:rPr>
              <w:t>化药 </w:t>
            </w:r>
            <w:r>
              <w:rPr>
                <w:rFonts w:ascii="Times New Roman" w:eastAsia="Times New Roman"/>
                <w:sz w:val="18"/>
              </w:rPr>
              <w:t>2.2</w:t>
            </w:r>
          </w:p>
        </w:tc>
        <w:tc>
          <w:tcPr>
            <w:tcW w:w="1411" w:type="dxa"/>
            <w:shd w:val="clear" w:color="auto" w:fill="EDEEEE"/>
          </w:tcPr>
          <w:p>
            <w:pPr>
              <w:pStyle w:val="TableParagraph"/>
              <w:spacing w:before="11"/>
              <w:rPr>
                <w:b/>
                <w:sz w:val="17"/>
              </w:rPr>
            </w:pPr>
          </w:p>
          <w:p>
            <w:pPr>
              <w:pStyle w:val="TableParagraph"/>
              <w:spacing w:line="235" w:lineRule="auto"/>
              <w:ind w:left="6" w:right="22"/>
              <w:rPr>
                <w:sz w:val="18"/>
              </w:rPr>
            </w:pPr>
            <w:r>
              <w:rPr>
                <w:sz w:val="18"/>
              </w:rPr>
              <w:t>用于治疗各类急性疼痛</w:t>
            </w:r>
          </w:p>
        </w:tc>
        <w:tc>
          <w:tcPr>
            <w:tcW w:w="3244" w:type="dxa"/>
            <w:shd w:val="clear" w:color="auto" w:fill="EDEEEE"/>
          </w:tcPr>
          <w:p>
            <w:pPr>
              <w:pStyle w:val="TableParagraph"/>
              <w:spacing w:line="216" w:lineRule="exact"/>
              <w:ind w:left="22"/>
              <w:rPr>
                <w:sz w:val="18"/>
              </w:rPr>
            </w:pPr>
            <w:r>
              <w:rPr>
                <w:sz w:val="18"/>
              </w:rPr>
              <w:t>莫比可针剂适用于以下疾病的初始与短</w:t>
            </w:r>
          </w:p>
          <w:p>
            <w:pPr>
              <w:pStyle w:val="TableParagraph"/>
              <w:spacing w:line="235" w:lineRule="auto" w:before="13"/>
              <w:ind w:left="22" w:right="54"/>
              <w:rPr>
                <w:sz w:val="18"/>
              </w:rPr>
            </w:pPr>
            <w:r>
              <w:rPr>
                <w:sz w:val="18"/>
              </w:rPr>
              <w:t>期症状性治疗：类风湿性关节炎；疼痛性骨关节炎（关节病、退行性产节病</w:t>
            </w:r>
            <w:r>
              <w:rPr>
                <w:spacing w:val="-99"/>
                <w:sz w:val="18"/>
              </w:rPr>
              <w:t>）</w:t>
            </w:r>
            <w:r>
              <w:rPr>
                <w:spacing w:val="-9"/>
                <w:sz w:val="18"/>
              </w:rPr>
              <w:t>；</w:t>
            </w:r>
          </w:p>
          <w:p>
            <w:pPr>
              <w:pStyle w:val="TableParagraph"/>
              <w:spacing w:line="220" w:lineRule="exact" w:before="10"/>
              <w:ind w:left="22"/>
              <w:rPr>
                <w:sz w:val="18"/>
              </w:rPr>
            </w:pPr>
            <w:r>
              <w:rPr>
                <w:sz w:val="18"/>
              </w:rPr>
              <w:t>强直性脊柱炎。</w:t>
            </w:r>
          </w:p>
        </w:tc>
      </w:tr>
      <w:tr>
        <w:trPr>
          <w:trHeight w:val="2566" w:hRule="atLeast"/>
        </w:trPr>
        <w:tc>
          <w:tcPr>
            <w:tcW w:w="2553" w:type="dxa"/>
          </w:tcPr>
          <w:p>
            <w:pPr>
              <w:pStyle w:val="TableParagraph"/>
              <w:rPr>
                <w:b/>
                <w:sz w:val="18"/>
              </w:rPr>
            </w:pPr>
          </w:p>
          <w:p>
            <w:pPr>
              <w:pStyle w:val="TableParagraph"/>
              <w:rPr>
                <w:b/>
                <w:sz w:val="18"/>
              </w:rPr>
            </w:pPr>
          </w:p>
          <w:p>
            <w:pPr>
              <w:pStyle w:val="TableParagraph"/>
              <w:rPr>
                <w:b/>
                <w:sz w:val="18"/>
              </w:rPr>
            </w:pPr>
          </w:p>
          <w:p>
            <w:pPr>
              <w:pStyle w:val="TableParagraph"/>
              <w:spacing w:before="11"/>
              <w:rPr>
                <w:b/>
                <w:sz w:val="26"/>
              </w:rPr>
            </w:pPr>
          </w:p>
          <w:p>
            <w:pPr>
              <w:pStyle w:val="TableParagraph"/>
              <w:spacing w:line="249" w:lineRule="auto"/>
              <w:ind w:left="7" w:right="-15"/>
              <w:rPr>
                <w:sz w:val="18"/>
              </w:rPr>
            </w:pPr>
            <w:r>
              <w:rPr>
                <w:spacing w:val="15"/>
                <w:sz w:val="18"/>
              </w:rPr>
              <w:t>荣昌生物制药（烟台）股份有</w:t>
            </w:r>
            <w:r>
              <w:rPr>
                <w:sz w:val="18"/>
              </w:rPr>
              <w:t>限公司</w:t>
            </w:r>
          </w:p>
        </w:tc>
        <w:tc>
          <w:tcPr>
            <w:tcW w:w="1818"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2"/>
              <w:rPr>
                <w:b/>
                <w:sz w:val="18"/>
              </w:rPr>
            </w:pPr>
          </w:p>
          <w:p>
            <w:pPr>
              <w:pStyle w:val="TableParagraph"/>
              <w:spacing w:before="1"/>
              <w:ind w:left="7"/>
              <w:rPr>
                <w:sz w:val="18"/>
              </w:rPr>
            </w:pPr>
            <w:r>
              <w:rPr>
                <w:sz w:val="18"/>
              </w:rPr>
              <w:t>注射用泰它西普</w:t>
            </w:r>
          </w:p>
        </w:tc>
        <w:tc>
          <w:tcPr>
            <w:tcW w:w="1592" w:type="dxa"/>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31"/>
              <w:ind w:left="7"/>
              <w:rPr>
                <w:rFonts w:ascii="Times New Roman" w:eastAsia="Times New Roman"/>
                <w:sz w:val="18"/>
              </w:rPr>
            </w:pPr>
            <w:r>
              <w:rPr>
                <w:spacing w:val="-6"/>
                <w:sz w:val="18"/>
              </w:rPr>
              <w:t>治疗用生物制品 </w:t>
            </w:r>
            <w:r>
              <w:rPr>
                <w:rFonts w:ascii="Times New Roman" w:eastAsia="Times New Roman"/>
                <w:sz w:val="18"/>
              </w:rPr>
              <w:t>2.2</w:t>
            </w:r>
          </w:p>
        </w:tc>
        <w:tc>
          <w:tcPr>
            <w:tcW w:w="1411" w:type="dxa"/>
          </w:tcPr>
          <w:p>
            <w:pPr>
              <w:pStyle w:val="TableParagraph"/>
              <w:rPr>
                <w:rFonts w:ascii="Times New Roman"/>
                <w:sz w:val="18"/>
              </w:rPr>
            </w:pPr>
          </w:p>
        </w:tc>
        <w:tc>
          <w:tcPr>
            <w:tcW w:w="3244" w:type="dxa"/>
          </w:tcPr>
          <w:p>
            <w:pPr>
              <w:pStyle w:val="TableParagraph"/>
              <w:spacing w:line="213" w:lineRule="exact"/>
              <w:ind w:left="22"/>
              <w:jc w:val="both"/>
              <w:rPr>
                <w:sz w:val="18"/>
              </w:rPr>
            </w:pPr>
            <w:r>
              <w:rPr>
                <w:sz w:val="18"/>
              </w:rPr>
              <w:t>本品与常规治疗联合，适用于在常规治</w:t>
            </w:r>
          </w:p>
          <w:p>
            <w:pPr>
              <w:pStyle w:val="TableParagraph"/>
              <w:spacing w:line="242" w:lineRule="auto"/>
              <w:ind w:left="22" w:right="-15"/>
              <w:jc w:val="both"/>
              <w:rPr>
                <w:sz w:val="18"/>
              </w:rPr>
            </w:pPr>
            <w:r>
              <w:rPr>
                <w:spacing w:val="3"/>
                <w:sz w:val="18"/>
              </w:rPr>
              <w:t>疗基础上仍具有高疾病活动</w:t>
            </w:r>
            <w:r>
              <w:rPr>
                <w:spacing w:val="14"/>
                <w:sz w:val="18"/>
              </w:rPr>
              <w:t>（</w:t>
            </w:r>
            <w:r>
              <w:rPr>
                <w:spacing w:val="3"/>
                <w:sz w:val="18"/>
              </w:rPr>
              <w:t>例如：抗</w:t>
            </w:r>
            <w:r>
              <w:rPr>
                <w:rFonts w:ascii="Times New Roman" w:hAnsi="Times New Roman" w:eastAsia="Times New Roman"/>
                <w:spacing w:val="2"/>
                <w:sz w:val="18"/>
              </w:rPr>
              <w:t>ds-DNA</w:t>
            </w:r>
            <w:r>
              <w:rPr>
                <w:rFonts w:ascii="Times New Roman" w:hAnsi="Times New Roman" w:eastAsia="Times New Roman"/>
                <w:spacing w:val="37"/>
                <w:sz w:val="18"/>
              </w:rPr>
              <w:t> </w:t>
            </w:r>
            <w:r>
              <w:rPr>
                <w:spacing w:val="10"/>
                <w:sz w:val="18"/>
              </w:rPr>
              <w:t>抗体阳性及低补体、</w:t>
            </w:r>
            <w:r>
              <w:rPr>
                <w:rFonts w:ascii="Times New Roman" w:hAnsi="Times New Roman" w:eastAsia="Times New Roman"/>
                <w:spacing w:val="-3"/>
                <w:sz w:val="18"/>
              </w:rPr>
              <w:t>SELENA- SLEDAI</w:t>
            </w:r>
            <w:r>
              <w:rPr>
                <w:rFonts w:ascii="Times New Roman" w:hAnsi="Times New Roman" w:eastAsia="Times New Roman"/>
                <w:spacing w:val="1"/>
                <w:sz w:val="18"/>
              </w:rPr>
              <w:t> </w:t>
            </w:r>
            <w:r>
              <w:rPr>
                <w:spacing w:val="-8"/>
                <w:sz w:val="18"/>
              </w:rPr>
              <w:t>评分 ≥</w:t>
            </w:r>
            <w:r>
              <w:rPr>
                <w:rFonts w:ascii="Times New Roman" w:hAnsi="Times New Roman" w:eastAsia="Times New Roman"/>
                <w:sz w:val="18"/>
              </w:rPr>
              <w:t>8</w:t>
            </w:r>
            <w:r>
              <w:rPr>
                <w:sz w:val="18"/>
              </w:rPr>
              <w:t>）的活动性、自身抗体</w:t>
            </w:r>
            <w:r>
              <w:rPr>
                <w:spacing w:val="8"/>
                <w:sz w:val="18"/>
              </w:rPr>
              <w:t>阳性的系统性红斑狼疮</w:t>
            </w:r>
            <w:r>
              <w:rPr>
                <w:sz w:val="18"/>
              </w:rPr>
              <w:t>（</w:t>
            </w:r>
            <w:r>
              <w:rPr>
                <w:spacing w:val="-67"/>
                <w:sz w:val="18"/>
              </w:rPr>
              <w:t> </w:t>
            </w:r>
            <w:r>
              <w:rPr>
                <w:rFonts w:ascii="Times New Roman" w:hAnsi="Times New Roman" w:eastAsia="Times New Roman"/>
                <w:sz w:val="18"/>
              </w:rPr>
              <w:t>SLE</w:t>
            </w:r>
            <w:r>
              <w:rPr>
                <w:sz w:val="18"/>
              </w:rPr>
              <w:t>）</w:t>
            </w:r>
            <w:r>
              <w:rPr>
                <w:spacing w:val="15"/>
                <w:sz w:val="18"/>
              </w:rPr>
              <w:t>成年患</w:t>
            </w:r>
            <w:r>
              <w:rPr>
                <w:sz w:val="18"/>
              </w:rPr>
              <w:t>者。该适应症是基于一项接受常规治疗仍具有高疾病活动的系统性红斑狼疮成年患者的Ⅱ期临床试验结果给予的附条件批准。本适应症的完全批准将取决于</w:t>
            </w:r>
          </w:p>
          <w:p>
            <w:pPr>
              <w:pStyle w:val="TableParagraph"/>
              <w:spacing w:line="240" w:lineRule="atLeast"/>
              <w:ind w:left="22" w:right="41"/>
              <w:jc w:val="both"/>
              <w:rPr>
                <w:sz w:val="18"/>
              </w:rPr>
            </w:pPr>
            <w:r>
              <w:rPr>
                <w:sz w:val="18"/>
              </w:rPr>
              <w:t>确证性随机对照临床试验能否证实本品在该患者人群的临床获益。</w:t>
            </w:r>
          </w:p>
        </w:tc>
      </w:tr>
      <w:tr>
        <w:trPr>
          <w:trHeight w:val="2567" w:hRule="atLeast"/>
        </w:trPr>
        <w:tc>
          <w:tcPr>
            <w:tcW w:w="2553" w:type="dxa"/>
            <w:shd w:val="clear" w:color="auto" w:fill="EDEEEE"/>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line="235" w:lineRule="auto" w:before="117"/>
              <w:ind w:left="7" w:right="-15"/>
              <w:rPr>
                <w:sz w:val="18"/>
              </w:rPr>
            </w:pPr>
            <w:r>
              <w:rPr>
                <w:spacing w:val="8"/>
                <w:sz w:val="18"/>
              </w:rPr>
              <w:t>上海璎黎药业有限公司</w:t>
            </w:r>
            <w:r>
              <w:rPr>
                <w:rFonts w:ascii="Times New Roman" w:eastAsia="Times New Roman"/>
                <w:spacing w:val="-5"/>
                <w:sz w:val="18"/>
              </w:rPr>
              <w:t>;</w:t>
            </w:r>
            <w:r>
              <w:rPr>
                <w:spacing w:val="15"/>
                <w:sz w:val="18"/>
              </w:rPr>
              <w:t>江苏宣</w:t>
            </w:r>
            <w:r>
              <w:rPr>
                <w:sz w:val="18"/>
              </w:rPr>
              <w:t>泰药业有限公司</w:t>
            </w:r>
          </w:p>
        </w:tc>
        <w:tc>
          <w:tcPr>
            <w:tcW w:w="1818" w:type="dxa"/>
            <w:shd w:val="clear" w:color="auto" w:fill="EDEEEE"/>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3"/>
              <w:rPr>
                <w:b/>
                <w:sz w:val="18"/>
              </w:rPr>
            </w:pPr>
          </w:p>
          <w:p>
            <w:pPr>
              <w:pStyle w:val="TableParagraph"/>
              <w:ind w:left="7"/>
              <w:rPr>
                <w:sz w:val="18"/>
              </w:rPr>
            </w:pPr>
            <w:r>
              <w:rPr>
                <w:sz w:val="18"/>
              </w:rPr>
              <w:t>林普利塞片</w:t>
            </w:r>
          </w:p>
        </w:tc>
        <w:tc>
          <w:tcPr>
            <w:tcW w:w="1592" w:type="dxa"/>
            <w:shd w:val="clear" w:color="auto" w:fill="EDEEEE"/>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31"/>
              <w:ind w:left="7"/>
              <w:rPr>
                <w:rFonts w:ascii="Times New Roman" w:eastAsia="Times New Roman"/>
                <w:sz w:val="18"/>
              </w:rPr>
            </w:pPr>
            <w:r>
              <w:rPr>
                <w:sz w:val="18"/>
              </w:rPr>
              <w:t>化药 </w:t>
            </w:r>
            <w:r>
              <w:rPr>
                <w:rFonts w:ascii="Times New Roman" w:eastAsia="Times New Roman"/>
                <w:sz w:val="18"/>
              </w:rPr>
              <w:t>2.4</w:t>
            </w:r>
          </w:p>
        </w:tc>
        <w:tc>
          <w:tcPr>
            <w:tcW w:w="1411" w:type="dxa"/>
            <w:shd w:val="clear" w:color="auto" w:fill="EDEEEE"/>
          </w:tcPr>
          <w:p>
            <w:pPr>
              <w:pStyle w:val="TableParagraph"/>
              <w:spacing w:line="235" w:lineRule="auto"/>
              <w:ind w:left="6" w:right="22"/>
              <w:rPr>
                <w:sz w:val="18"/>
              </w:rPr>
            </w:pPr>
            <w:r>
              <w:rPr>
                <w:sz w:val="18"/>
              </w:rPr>
              <w:t>本品适用于既往接受过至少两种</w:t>
            </w:r>
          </w:p>
          <w:p>
            <w:pPr>
              <w:pStyle w:val="TableParagraph"/>
              <w:spacing w:line="242" w:lineRule="auto"/>
              <w:ind w:left="6" w:right="-58"/>
              <w:rPr>
                <w:sz w:val="18"/>
              </w:rPr>
            </w:pPr>
            <w:r>
              <w:rPr>
                <w:spacing w:val="15"/>
                <w:sz w:val="18"/>
              </w:rPr>
              <w:t>系统性治疗的复发或难治滤泡性</w:t>
            </w:r>
            <w:r>
              <w:rPr>
                <w:spacing w:val="50"/>
                <w:sz w:val="18"/>
              </w:rPr>
              <w:t>淋巴瘤成人患</w:t>
            </w:r>
            <w:r>
              <w:rPr>
                <w:spacing w:val="15"/>
                <w:sz w:val="18"/>
              </w:rPr>
              <w:t>者。本品适用于既往接受过一线充分治疗的复发</w:t>
            </w:r>
            <w:r>
              <w:rPr>
                <w:sz w:val="18"/>
              </w:rPr>
              <w:t>和</w:t>
            </w:r>
            <w:r>
              <w:rPr>
                <w:rFonts w:ascii="Times New Roman" w:eastAsia="Times New Roman"/>
                <w:spacing w:val="10"/>
                <w:sz w:val="18"/>
              </w:rPr>
              <w:t>/</w:t>
            </w:r>
            <w:r>
              <w:rPr>
                <w:spacing w:val="3"/>
                <w:sz w:val="18"/>
              </w:rPr>
              <w:t>或难治性外周</w:t>
            </w:r>
            <w:r>
              <w:rPr>
                <w:rFonts w:ascii="Times New Roman" w:eastAsia="Times New Roman"/>
                <w:spacing w:val="3"/>
                <w:sz w:val="18"/>
              </w:rPr>
              <w:t>T/NK</w:t>
            </w:r>
            <w:r>
              <w:rPr>
                <w:rFonts w:ascii="Times New Roman" w:eastAsia="Times New Roman"/>
                <w:spacing w:val="7"/>
                <w:sz w:val="18"/>
              </w:rPr>
              <w:t> </w:t>
            </w:r>
            <w:r>
              <w:rPr>
                <w:sz w:val="18"/>
              </w:rPr>
              <w:t>细胞淋巴瘤成人患者</w:t>
            </w:r>
          </w:p>
        </w:tc>
        <w:tc>
          <w:tcPr>
            <w:tcW w:w="3244" w:type="dxa"/>
            <w:shd w:val="clear" w:color="auto" w:fill="EDEEEE"/>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line="235" w:lineRule="auto" w:before="117"/>
              <w:ind w:left="22" w:right="41"/>
              <w:rPr>
                <w:sz w:val="18"/>
              </w:rPr>
            </w:pPr>
            <w:r>
              <w:rPr>
                <w:sz w:val="18"/>
              </w:rPr>
              <w:t>适用于既往接受过至少两种系统性治疗的复发或难治滤泡性淋巴瘤成人患者。</w:t>
            </w:r>
          </w:p>
        </w:tc>
      </w:tr>
      <w:tr>
        <w:trPr>
          <w:trHeight w:val="931" w:hRule="atLeast"/>
        </w:trPr>
        <w:tc>
          <w:tcPr>
            <w:tcW w:w="2553" w:type="dxa"/>
          </w:tcPr>
          <w:p>
            <w:pPr>
              <w:pStyle w:val="TableParagraph"/>
              <w:spacing w:before="5"/>
              <w:rPr>
                <w:b/>
                <w:sz w:val="16"/>
              </w:rPr>
            </w:pPr>
          </w:p>
          <w:p>
            <w:pPr>
              <w:pStyle w:val="TableParagraph"/>
              <w:spacing w:line="249" w:lineRule="auto"/>
              <w:ind w:left="7" w:right="-15"/>
              <w:rPr>
                <w:sz w:val="18"/>
              </w:rPr>
            </w:pPr>
            <w:r>
              <w:rPr>
                <w:spacing w:val="15"/>
                <w:sz w:val="18"/>
              </w:rPr>
              <w:t>武汉生物制品研究所有限责任</w:t>
            </w:r>
            <w:r>
              <w:rPr>
                <w:sz w:val="18"/>
              </w:rPr>
              <w:t>公司</w:t>
            </w:r>
          </w:p>
        </w:tc>
        <w:tc>
          <w:tcPr>
            <w:tcW w:w="1818" w:type="dxa"/>
          </w:tcPr>
          <w:p>
            <w:pPr>
              <w:pStyle w:val="TableParagraph"/>
              <w:spacing w:before="5"/>
              <w:rPr>
                <w:b/>
                <w:sz w:val="16"/>
              </w:rPr>
            </w:pPr>
          </w:p>
          <w:p>
            <w:pPr>
              <w:pStyle w:val="TableParagraph"/>
              <w:spacing w:line="249" w:lineRule="auto"/>
              <w:ind w:left="7" w:right="53"/>
              <w:rPr>
                <w:sz w:val="18"/>
              </w:rPr>
            </w:pPr>
            <w:r>
              <w:rPr>
                <w:rFonts w:ascii="Times New Roman" w:eastAsia="Times New Roman"/>
                <w:sz w:val="18"/>
              </w:rPr>
              <w:t>Sabin </w:t>
            </w:r>
            <w:r>
              <w:rPr>
                <w:sz w:val="18"/>
              </w:rPr>
              <w:t>株脊髓灰质炎灭活疫苗（</w:t>
            </w:r>
            <w:r>
              <w:rPr>
                <w:rFonts w:ascii="Times New Roman" w:eastAsia="Times New Roman"/>
                <w:sz w:val="18"/>
              </w:rPr>
              <w:t>Vero </w:t>
            </w:r>
            <w:r>
              <w:rPr>
                <w:sz w:val="18"/>
              </w:rPr>
              <w:t>细胞）</w:t>
            </w:r>
          </w:p>
        </w:tc>
        <w:tc>
          <w:tcPr>
            <w:tcW w:w="1592" w:type="dxa"/>
          </w:tcPr>
          <w:p>
            <w:pPr>
              <w:pStyle w:val="TableParagraph"/>
              <w:spacing w:before="10"/>
              <w:rPr>
                <w:b/>
                <w:sz w:val="25"/>
              </w:rPr>
            </w:pPr>
          </w:p>
          <w:p>
            <w:pPr>
              <w:pStyle w:val="TableParagraph"/>
              <w:ind w:left="7"/>
              <w:rPr>
                <w:rFonts w:ascii="Times New Roman" w:eastAsia="Times New Roman"/>
                <w:sz w:val="18"/>
              </w:rPr>
            </w:pPr>
            <w:r>
              <w:rPr>
                <w:spacing w:val="-6"/>
                <w:sz w:val="18"/>
              </w:rPr>
              <w:t>预防用生物制品 </w:t>
            </w:r>
            <w:r>
              <w:rPr>
                <w:rFonts w:ascii="Times New Roman" w:eastAsia="Times New Roman"/>
                <w:sz w:val="18"/>
              </w:rPr>
              <w:t>3.3</w:t>
            </w:r>
          </w:p>
        </w:tc>
        <w:tc>
          <w:tcPr>
            <w:tcW w:w="1411" w:type="dxa"/>
          </w:tcPr>
          <w:p>
            <w:pPr>
              <w:pStyle w:val="TableParagraph"/>
              <w:rPr>
                <w:rFonts w:ascii="Times New Roman"/>
                <w:sz w:val="18"/>
              </w:rPr>
            </w:pPr>
          </w:p>
        </w:tc>
        <w:tc>
          <w:tcPr>
            <w:tcW w:w="3244" w:type="dxa"/>
          </w:tcPr>
          <w:p>
            <w:pPr>
              <w:pStyle w:val="TableParagraph"/>
              <w:spacing w:line="213" w:lineRule="exact"/>
              <w:ind w:left="22"/>
              <w:jc w:val="both"/>
              <w:rPr>
                <w:sz w:val="18"/>
              </w:rPr>
            </w:pPr>
            <w:r>
              <w:rPr>
                <w:sz w:val="18"/>
              </w:rPr>
              <w:t>接种本疫苗可刺激机体产生抗脊髓灰质</w:t>
            </w:r>
          </w:p>
          <w:p>
            <w:pPr>
              <w:pStyle w:val="TableParagraph"/>
              <w:spacing w:line="242" w:lineRule="auto"/>
              <w:ind w:left="22" w:right="37"/>
              <w:jc w:val="both"/>
              <w:rPr>
                <w:sz w:val="18"/>
              </w:rPr>
            </w:pPr>
            <w:r>
              <w:rPr>
                <w:sz w:val="18"/>
              </w:rPr>
              <w:t>炎病毒的免疫力，用于预防由脊髓灰质</w:t>
            </w:r>
            <w:r>
              <w:rPr>
                <w:spacing w:val="-15"/>
                <w:sz w:val="18"/>
              </w:rPr>
              <w:t>炎 </w:t>
            </w:r>
            <w:r>
              <w:rPr>
                <w:rFonts w:ascii="Times New Roman" w:eastAsia="Times New Roman"/>
                <w:sz w:val="18"/>
              </w:rPr>
              <w:t>I</w:t>
            </w:r>
            <w:r>
              <w:rPr>
                <w:sz w:val="18"/>
              </w:rPr>
              <w:t>、</w:t>
            </w:r>
            <w:r>
              <w:rPr>
                <w:rFonts w:ascii="Times New Roman" w:eastAsia="Times New Roman"/>
                <w:sz w:val="18"/>
              </w:rPr>
              <w:t>II</w:t>
            </w:r>
            <w:r>
              <w:rPr>
                <w:sz w:val="18"/>
              </w:rPr>
              <w:t>、</w:t>
            </w:r>
            <w:r>
              <w:rPr>
                <w:rFonts w:ascii="Times New Roman" w:eastAsia="Times New Roman"/>
                <w:sz w:val="18"/>
              </w:rPr>
              <w:t>III </w:t>
            </w:r>
            <w:r>
              <w:rPr>
                <w:spacing w:val="-2"/>
                <w:sz w:val="18"/>
              </w:rPr>
              <w:t>型型病毒感染导致的脊髓灰</w:t>
            </w:r>
            <w:r>
              <w:rPr>
                <w:sz w:val="18"/>
              </w:rPr>
              <w:t>质炎。</w:t>
            </w:r>
          </w:p>
        </w:tc>
      </w:tr>
      <w:tr>
        <w:trPr>
          <w:trHeight w:val="465" w:hRule="atLeast"/>
        </w:trPr>
        <w:tc>
          <w:tcPr>
            <w:tcW w:w="2553" w:type="dxa"/>
            <w:shd w:val="clear" w:color="auto" w:fill="EDEEEE"/>
          </w:tcPr>
          <w:p>
            <w:pPr>
              <w:pStyle w:val="TableParagraph"/>
              <w:spacing w:before="90"/>
              <w:ind w:left="7"/>
              <w:rPr>
                <w:sz w:val="18"/>
              </w:rPr>
            </w:pPr>
            <w:r>
              <w:rPr>
                <w:sz w:val="18"/>
              </w:rPr>
              <w:t>海南赛乐敏生物科技有限公司</w:t>
            </w:r>
          </w:p>
        </w:tc>
        <w:tc>
          <w:tcPr>
            <w:tcW w:w="1818" w:type="dxa"/>
            <w:shd w:val="clear" w:color="auto" w:fill="EDEEEE"/>
          </w:tcPr>
          <w:p>
            <w:pPr>
              <w:pStyle w:val="TableParagraph"/>
              <w:spacing w:before="90"/>
              <w:ind w:left="7"/>
              <w:rPr>
                <w:sz w:val="18"/>
              </w:rPr>
            </w:pPr>
            <w:r>
              <w:rPr>
                <w:sz w:val="18"/>
              </w:rPr>
              <w:t>舒西利单抗注射液</w:t>
            </w:r>
          </w:p>
        </w:tc>
        <w:tc>
          <w:tcPr>
            <w:tcW w:w="1592" w:type="dxa"/>
            <w:shd w:val="clear" w:color="auto" w:fill="EDEEEE"/>
          </w:tcPr>
          <w:p>
            <w:pPr>
              <w:pStyle w:val="TableParagraph"/>
              <w:spacing w:before="90"/>
              <w:ind w:left="7"/>
              <w:rPr>
                <w:rFonts w:ascii="Times New Roman" w:eastAsia="Times New Roman"/>
                <w:sz w:val="18"/>
              </w:rPr>
            </w:pPr>
            <w:r>
              <w:rPr>
                <w:sz w:val="18"/>
              </w:rPr>
              <w:t>治疗用生物制品 </w:t>
            </w:r>
            <w:r>
              <w:rPr>
                <w:rFonts w:ascii="Times New Roman" w:eastAsia="Times New Roman"/>
                <w:sz w:val="18"/>
              </w:rPr>
              <w:t>1</w:t>
            </w:r>
          </w:p>
        </w:tc>
        <w:tc>
          <w:tcPr>
            <w:tcW w:w="1411" w:type="dxa"/>
            <w:shd w:val="clear" w:color="auto" w:fill="EDEEEE"/>
          </w:tcPr>
          <w:p>
            <w:pPr>
              <w:pStyle w:val="TableParagraph"/>
              <w:spacing w:line="213" w:lineRule="exact"/>
              <w:ind w:left="6"/>
              <w:rPr>
                <w:sz w:val="18"/>
              </w:rPr>
            </w:pPr>
            <w:r>
              <w:rPr>
                <w:sz w:val="18"/>
              </w:rPr>
              <w:t>治疗类风湿关节</w:t>
            </w:r>
          </w:p>
          <w:p>
            <w:pPr>
              <w:pStyle w:val="TableParagraph"/>
              <w:spacing w:line="228" w:lineRule="exact"/>
              <w:ind w:left="6"/>
              <w:rPr>
                <w:sz w:val="18"/>
              </w:rPr>
            </w:pPr>
            <w:r>
              <w:rPr>
                <w:sz w:val="18"/>
              </w:rPr>
              <w:t>炎（</w:t>
            </w:r>
            <w:r>
              <w:rPr>
                <w:rFonts w:ascii="Times New Roman" w:eastAsia="Times New Roman"/>
                <w:sz w:val="18"/>
              </w:rPr>
              <w:t>RA</w:t>
            </w:r>
            <w:r>
              <w:rPr>
                <w:sz w:val="18"/>
              </w:rPr>
              <w:t>）</w:t>
            </w:r>
          </w:p>
        </w:tc>
        <w:tc>
          <w:tcPr>
            <w:tcW w:w="3244" w:type="dxa"/>
            <w:shd w:val="clear" w:color="auto" w:fill="EDEEEE"/>
          </w:tcPr>
          <w:p>
            <w:pPr>
              <w:pStyle w:val="TableParagraph"/>
              <w:rPr>
                <w:rFonts w:ascii="Times New Roman"/>
                <w:sz w:val="18"/>
              </w:rPr>
            </w:pPr>
          </w:p>
        </w:tc>
      </w:tr>
      <w:tr>
        <w:trPr>
          <w:trHeight w:val="450" w:hRule="atLeast"/>
        </w:trPr>
        <w:tc>
          <w:tcPr>
            <w:tcW w:w="2553" w:type="dxa"/>
          </w:tcPr>
          <w:p>
            <w:pPr>
              <w:pStyle w:val="TableParagraph"/>
              <w:spacing w:line="201" w:lineRule="exact"/>
              <w:ind w:left="7"/>
              <w:rPr>
                <w:rFonts w:ascii="Times New Roman" w:eastAsia="Times New Roman"/>
                <w:sz w:val="18"/>
              </w:rPr>
            </w:pPr>
            <w:r>
              <w:rPr>
                <w:sz w:val="18"/>
              </w:rPr>
              <w:t>浙江康恩贝制药股份有限公司</w:t>
            </w:r>
            <w:r>
              <w:rPr>
                <w:rFonts w:ascii="Times New Roman" w:eastAsia="Times New Roman"/>
                <w:sz w:val="18"/>
              </w:rPr>
              <w:t>;</w:t>
            </w:r>
          </w:p>
          <w:p>
            <w:pPr>
              <w:pStyle w:val="TableParagraph"/>
              <w:spacing w:line="220" w:lineRule="exact" w:before="9"/>
              <w:ind w:left="7"/>
              <w:rPr>
                <w:sz w:val="18"/>
              </w:rPr>
            </w:pPr>
            <w:r>
              <w:rPr>
                <w:sz w:val="18"/>
              </w:rPr>
              <w:t>苏州吴淞江制药有限公司</w:t>
            </w:r>
          </w:p>
        </w:tc>
        <w:tc>
          <w:tcPr>
            <w:tcW w:w="1818" w:type="dxa"/>
          </w:tcPr>
          <w:p>
            <w:pPr>
              <w:pStyle w:val="TableParagraph"/>
              <w:spacing w:before="90"/>
              <w:ind w:left="7"/>
              <w:rPr>
                <w:sz w:val="18"/>
              </w:rPr>
            </w:pPr>
            <w:r>
              <w:rPr>
                <w:sz w:val="18"/>
              </w:rPr>
              <w:t>清喉咽含片</w:t>
            </w:r>
          </w:p>
        </w:tc>
        <w:tc>
          <w:tcPr>
            <w:tcW w:w="1592" w:type="dxa"/>
          </w:tcPr>
          <w:p>
            <w:pPr>
              <w:pStyle w:val="TableParagraph"/>
              <w:spacing w:before="90"/>
              <w:ind w:left="7"/>
              <w:rPr>
                <w:rFonts w:ascii="Times New Roman" w:eastAsia="Times New Roman"/>
                <w:sz w:val="18"/>
              </w:rPr>
            </w:pPr>
            <w:r>
              <w:rPr>
                <w:sz w:val="18"/>
              </w:rPr>
              <w:t>中药 </w:t>
            </w:r>
            <w:r>
              <w:rPr>
                <w:rFonts w:ascii="Times New Roman" w:eastAsia="Times New Roman"/>
                <w:sz w:val="18"/>
              </w:rPr>
              <w:t>2.1</w:t>
            </w:r>
          </w:p>
        </w:tc>
        <w:tc>
          <w:tcPr>
            <w:tcW w:w="1411" w:type="dxa"/>
          </w:tcPr>
          <w:p>
            <w:pPr>
              <w:pStyle w:val="TableParagraph"/>
              <w:rPr>
                <w:rFonts w:ascii="Times New Roman"/>
                <w:sz w:val="18"/>
              </w:rPr>
            </w:pPr>
          </w:p>
        </w:tc>
        <w:tc>
          <w:tcPr>
            <w:tcW w:w="3244" w:type="dxa"/>
          </w:tcPr>
          <w:p>
            <w:pPr>
              <w:pStyle w:val="TableParagraph"/>
              <w:rPr>
                <w:rFonts w:ascii="Times New Roman"/>
                <w:sz w:val="18"/>
              </w:rPr>
            </w:pPr>
          </w:p>
        </w:tc>
      </w:tr>
    </w:tbl>
    <w:p>
      <w:pPr>
        <w:pStyle w:val="Heading5"/>
      </w:pPr>
      <w:r>
        <w:rPr/>
        <w:t>资料来源：药智网、粤开证券研究院</w:t>
      </w:r>
    </w:p>
    <w:p>
      <w:pPr>
        <w:spacing w:line="240" w:lineRule="auto" w:before="0"/>
        <w:rPr>
          <w:i/>
          <w:sz w:val="18"/>
        </w:rPr>
      </w:pPr>
    </w:p>
    <w:p>
      <w:pPr>
        <w:spacing w:line="240" w:lineRule="auto" w:before="2"/>
        <w:rPr>
          <w:i/>
          <w:sz w:val="14"/>
        </w:rPr>
      </w:pPr>
    </w:p>
    <w:p>
      <w:pPr>
        <w:spacing w:before="0"/>
        <w:ind w:left="2919" w:right="0" w:firstLine="0"/>
        <w:jc w:val="left"/>
        <w:rPr>
          <w:b/>
          <w:sz w:val="30"/>
        </w:rPr>
      </w:pPr>
      <w:bookmarkStart w:name="_bookmark50" w:id="51"/>
      <w:bookmarkEnd w:id="51"/>
      <w:r>
        <w:rPr/>
      </w:r>
      <w:r>
        <w:rPr>
          <w:b/>
          <w:sz w:val="30"/>
        </w:rPr>
        <w:t>五、风险提示</w:t>
      </w:r>
    </w:p>
    <w:p>
      <w:pPr>
        <w:pStyle w:val="Heading2"/>
        <w:spacing w:before="171"/>
        <w:ind w:left="3339"/>
        <w:jc w:val="left"/>
      </w:pPr>
      <w:r>
        <w:rPr/>
        <w:t>新药研发上市及商业化失败风险、政策落地不及预期风险、行业黑天鹅事件</w:t>
      </w:r>
    </w:p>
    <w:p>
      <w:pPr>
        <w:spacing w:after="0"/>
        <w:jc w:val="left"/>
        <w:sectPr>
          <w:pgSz w:w="11910" w:h="16850"/>
          <w:pgMar w:header="313" w:footer="561" w:top="1260" w:bottom="760" w:left="400" w:right="220"/>
        </w:sectPr>
      </w:pPr>
    </w:p>
    <w:p>
      <w:pPr>
        <w:spacing w:line="240" w:lineRule="auto" w:before="0"/>
        <w:rPr>
          <w:sz w:val="20"/>
        </w:rPr>
      </w:pPr>
      <w:r>
        <w:rPr/>
        <w:pict>
          <v:rect style="position:absolute;margin-left:38.25pt;margin-top:82.199997pt;width:530.1pt;height:695.2pt;mso-position-horizontal-relative:page;mso-position-vertical-relative:page;z-index:-17488896" filled="true" fillcolor="#edeeee" stroked="false">
            <v:fill type="solid"/>
            <w10:wrap type="none"/>
          </v:rect>
        </w:pict>
      </w:r>
      <w:r>
        <w:rPr/>
        <w:drawing>
          <wp:anchor distT="0" distB="0" distL="0" distR="0" allowOverlap="1" layoutInCell="1" locked="0" behindDoc="0" simplePos="0" relativeHeight="15845376">
            <wp:simplePos x="0" y="0"/>
            <wp:positionH relativeFrom="page">
              <wp:posOffset>504190</wp:posOffset>
            </wp:positionH>
            <wp:positionV relativeFrom="page">
              <wp:posOffset>422909</wp:posOffset>
            </wp:positionV>
            <wp:extent cx="1180426" cy="262890"/>
            <wp:effectExtent l="0" t="0" r="0" b="0"/>
            <wp:wrapNone/>
            <wp:docPr id="55" name="image5.png"/>
            <wp:cNvGraphicFramePr>
              <a:graphicFrameLocks noChangeAspect="1"/>
            </wp:cNvGraphicFramePr>
            <a:graphic>
              <a:graphicData uri="http://schemas.openxmlformats.org/drawingml/2006/picture">
                <pic:pic>
                  <pic:nvPicPr>
                    <pic:cNvPr id="56" name="image5.png"/>
                    <pic:cNvPicPr/>
                  </pic:nvPicPr>
                  <pic:blipFill>
                    <a:blip r:embed="rId38" cstate="print"/>
                    <a:stretch>
                      <a:fillRect/>
                    </a:stretch>
                  </pic:blipFill>
                  <pic:spPr>
                    <a:xfrm>
                      <a:off x="0" y="0"/>
                      <a:ext cx="1180426" cy="262890"/>
                    </a:xfrm>
                    <a:prstGeom prst="rect">
                      <a:avLst/>
                    </a:prstGeom>
                  </pic:spPr>
                </pic:pic>
              </a:graphicData>
            </a:graphic>
          </wp:anchor>
        </w:drawing>
      </w:r>
    </w:p>
    <w:p>
      <w:pPr>
        <w:spacing w:line="240" w:lineRule="auto" w:before="0"/>
        <w:rPr>
          <w:sz w:val="20"/>
        </w:rPr>
      </w:pPr>
    </w:p>
    <w:p>
      <w:pPr>
        <w:spacing w:line="240" w:lineRule="auto" w:before="0"/>
        <w:rPr>
          <w:sz w:val="20"/>
        </w:rPr>
      </w:pPr>
    </w:p>
    <w:p>
      <w:pPr>
        <w:spacing w:line="240" w:lineRule="auto" w:before="4"/>
        <w:rPr>
          <w:sz w:val="17"/>
        </w:rPr>
      </w:pPr>
    </w:p>
    <w:p>
      <w:pPr>
        <w:spacing w:before="71"/>
        <w:ind w:left="816" w:right="0" w:firstLine="0"/>
        <w:jc w:val="both"/>
        <w:rPr>
          <w:b/>
          <w:sz w:val="21"/>
        </w:rPr>
      </w:pPr>
      <w:r>
        <w:rPr>
          <w:b/>
          <w:sz w:val="21"/>
        </w:rPr>
        <w:t>分析师简介</w:t>
      </w:r>
    </w:p>
    <w:p>
      <w:pPr>
        <w:pStyle w:val="Heading7"/>
        <w:spacing w:before="150"/>
      </w:pPr>
      <w:r>
        <w:rPr/>
        <w:t>陈梦洁，硕士研究生，</w:t>
      </w:r>
      <w:r>
        <w:rPr>
          <w:rFonts w:ascii="Times New Roman" w:eastAsia="Times New Roman"/>
        </w:rPr>
        <w:t>2016 </w:t>
      </w:r>
      <w:r>
        <w:rPr/>
        <w:t>年加入粤开证券，现任首席策略分析师，证书编号：</w:t>
      </w:r>
      <w:r>
        <w:rPr>
          <w:rFonts w:ascii="Times New Roman" w:eastAsia="Times New Roman"/>
        </w:rPr>
        <w:t>S0300520100001</w:t>
      </w:r>
      <w:r>
        <w:rPr/>
        <w:t>。</w:t>
      </w:r>
    </w:p>
    <w:p>
      <w:pPr>
        <w:spacing w:line="240" w:lineRule="auto" w:before="0"/>
        <w:rPr>
          <w:sz w:val="20"/>
        </w:rPr>
      </w:pPr>
    </w:p>
    <w:p>
      <w:pPr>
        <w:spacing w:line="240" w:lineRule="auto" w:before="6"/>
        <w:rPr>
          <w:sz w:val="19"/>
        </w:rPr>
      </w:pPr>
    </w:p>
    <w:p>
      <w:pPr>
        <w:spacing w:before="0"/>
        <w:ind w:left="816" w:right="0" w:firstLine="0"/>
        <w:jc w:val="both"/>
        <w:rPr>
          <w:b/>
          <w:sz w:val="21"/>
        </w:rPr>
      </w:pPr>
      <w:r>
        <w:rPr>
          <w:b/>
          <w:sz w:val="21"/>
        </w:rPr>
        <w:t>分析师声明</w:t>
      </w:r>
    </w:p>
    <w:p>
      <w:pPr>
        <w:pStyle w:val="Heading7"/>
        <w:spacing w:line="312" w:lineRule="auto" w:before="121"/>
        <w:ind w:left="816" w:right="783" w:firstLine="360"/>
        <w:jc w:val="both"/>
      </w:pPr>
      <w:r>
        <w:rPr/>
        <w:t>作者具有中国证券业协会授予的证券投资咨询执业资格或相当的专业胜任能力，保证报告所采用的数据均来自合规渠道，分析逻辑基于作者的职业理解，本报告清晰准确地反映了作者的研究观点，力求独立、客观和公正，结论不受任何第三方的授意或影响，特此声明。</w:t>
      </w:r>
    </w:p>
    <w:p>
      <w:pPr>
        <w:spacing w:line="240" w:lineRule="auto" w:before="0"/>
        <w:rPr>
          <w:sz w:val="18"/>
        </w:rPr>
      </w:pPr>
    </w:p>
    <w:p>
      <w:pPr>
        <w:spacing w:line="240" w:lineRule="auto" w:before="12"/>
        <w:rPr>
          <w:sz w:val="14"/>
        </w:rPr>
      </w:pPr>
    </w:p>
    <w:p>
      <w:pPr>
        <w:spacing w:before="0"/>
        <w:ind w:left="816" w:right="0" w:firstLine="0"/>
        <w:jc w:val="left"/>
        <w:rPr>
          <w:b/>
          <w:sz w:val="21"/>
        </w:rPr>
      </w:pPr>
      <w:r>
        <w:rPr>
          <w:b/>
          <w:sz w:val="21"/>
        </w:rPr>
        <w:t>与公司有关的信息披露</w:t>
      </w:r>
    </w:p>
    <w:p>
      <w:pPr>
        <w:pStyle w:val="Heading7"/>
        <w:spacing w:line="312" w:lineRule="auto" w:before="136"/>
        <w:ind w:right="3983"/>
      </w:pPr>
      <w:r>
        <w:rPr/>
        <w:t>粤开证券具备证券投资咨询业务资格，经营证券业务许可证编号：</w:t>
      </w:r>
      <w:r>
        <w:rPr>
          <w:rFonts w:ascii="Times New Roman" w:eastAsia="Times New Roman"/>
        </w:rPr>
        <w:t>10485001</w:t>
      </w:r>
      <w:r>
        <w:rPr/>
        <w:t>。本公司在知晓范围内履行披露义务。</w:t>
      </w:r>
    </w:p>
    <w:p>
      <w:pPr>
        <w:spacing w:line="240" w:lineRule="auto" w:before="0"/>
        <w:rPr>
          <w:sz w:val="18"/>
        </w:rPr>
      </w:pPr>
    </w:p>
    <w:p>
      <w:pPr>
        <w:spacing w:line="240" w:lineRule="auto" w:before="11"/>
        <w:rPr>
          <w:sz w:val="14"/>
        </w:rPr>
      </w:pPr>
    </w:p>
    <w:p>
      <w:pPr>
        <w:spacing w:before="1"/>
        <w:ind w:left="816" w:right="0" w:firstLine="0"/>
        <w:jc w:val="left"/>
        <w:rPr>
          <w:b/>
          <w:sz w:val="21"/>
        </w:rPr>
      </w:pPr>
      <w:r>
        <w:rPr>
          <w:b/>
          <w:sz w:val="21"/>
        </w:rPr>
        <w:t>股票投资评级说明</w:t>
      </w:r>
    </w:p>
    <w:p>
      <w:pPr>
        <w:pStyle w:val="Heading7"/>
        <w:spacing w:before="121"/>
      </w:pPr>
      <w:r>
        <w:rPr/>
        <w:t>投资评级分为股票投资评级和行业投资评级。</w:t>
      </w:r>
    </w:p>
    <w:p>
      <w:pPr>
        <w:spacing w:line="240" w:lineRule="auto" w:before="0"/>
        <w:rPr>
          <w:sz w:val="18"/>
        </w:rPr>
      </w:pPr>
    </w:p>
    <w:p>
      <w:pPr>
        <w:pStyle w:val="Heading6"/>
        <w:spacing w:before="139"/>
        <w:ind w:left="1176"/>
      </w:pPr>
      <w:r>
        <w:rPr/>
        <w:t>股票投资评级标准</w:t>
      </w:r>
    </w:p>
    <w:p>
      <w:pPr>
        <w:pStyle w:val="Heading7"/>
        <w:spacing w:line="312" w:lineRule="auto" w:before="70"/>
        <w:ind w:right="1226"/>
      </w:pPr>
      <w:r>
        <w:rPr>
          <w:spacing w:val="-6"/>
        </w:rPr>
        <w:t>报告发布日后的 </w:t>
      </w:r>
      <w:r>
        <w:rPr>
          <w:rFonts w:ascii="Times New Roman" w:eastAsia="Times New Roman"/>
        </w:rPr>
        <w:t>12 </w:t>
      </w:r>
      <w:r>
        <w:rPr>
          <w:spacing w:val="-3"/>
        </w:rPr>
        <w:t>个月内公司股价的涨跌幅度相对同期沪深 </w:t>
      </w:r>
      <w:r>
        <w:rPr>
          <w:rFonts w:ascii="Times New Roman" w:eastAsia="Times New Roman"/>
        </w:rPr>
        <w:t>300 </w:t>
      </w:r>
      <w:r>
        <w:rPr>
          <w:spacing w:val="-1"/>
        </w:rPr>
        <w:t>指数的涨跌幅为基准，投资建议的评级标准为： </w:t>
      </w:r>
      <w:r>
        <w:rPr>
          <w:spacing w:val="-4"/>
        </w:rPr>
        <w:t>买入：相对大盘涨幅大于 </w:t>
      </w:r>
      <w:r>
        <w:rPr>
          <w:rFonts w:ascii="Times New Roman" w:eastAsia="Times New Roman"/>
        </w:rPr>
        <w:t>10%</w:t>
      </w:r>
      <w:r>
        <w:rPr/>
        <w:t>；</w:t>
      </w:r>
    </w:p>
    <w:p>
      <w:pPr>
        <w:pStyle w:val="Heading7"/>
        <w:spacing w:line="312" w:lineRule="auto" w:before="1"/>
        <w:ind w:right="7000"/>
      </w:pPr>
      <w:r>
        <w:rPr/>
        <w:t>增持：相对大盘涨幅在 </w:t>
      </w:r>
      <w:r>
        <w:rPr>
          <w:rFonts w:ascii="Times New Roman" w:eastAsia="Times New Roman"/>
        </w:rPr>
        <w:t>5%~10%</w:t>
      </w:r>
      <w:r>
        <w:rPr/>
        <w:t>之间； 持有：相对大盘涨幅在</w:t>
      </w:r>
      <w:r>
        <w:rPr>
          <w:rFonts w:ascii="Times New Roman" w:eastAsia="Times New Roman"/>
        </w:rPr>
        <w:t>-5%~5%</w:t>
      </w:r>
      <w:r>
        <w:rPr/>
        <w:t>之间； 减持：相对大盘涨幅小于</w:t>
      </w:r>
      <w:r>
        <w:rPr>
          <w:rFonts w:ascii="Times New Roman" w:eastAsia="Times New Roman"/>
        </w:rPr>
        <w:t>-5%</w:t>
      </w:r>
      <w:r>
        <w:rPr/>
        <w:t>。</w:t>
      </w:r>
    </w:p>
    <w:p>
      <w:pPr>
        <w:spacing w:line="240" w:lineRule="auto" w:before="7"/>
        <w:rPr>
          <w:sz w:val="23"/>
        </w:rPr>
      </w:pPr>
    </w:p>
    <w:p>
      <w:pPr>
        <w:pStyle w:val="Heading6"/>
        <w:ind w:left="1176"/>
      </w:pPr>
      <w:r>
        <w:rPr/>
        <w:t>行业投资评级标准</w:t>
      </w:r>
    </w:p>
    <w:p>
      <w:pPr>
        <w:pStyle w:val="Heading7"/>
        <w:spacing w:line="312" w:lineRule="auto" w:before="69"/>
        <w:ind w:right="864"/>
      </w:pPr>
      <w:r>
        <w:rPr>
          <w:spacing w:val="-6"/>
        </w:rPr>
        <w:t>报告发布日后的 </w:t>
      </w:r>
      <w:r>
        <w:rPr>
          <w:rFonts w:ascii="Times New Roman" w:eastAsia="Times New Roman"/>
        </w:rPr>
        <w:t>12</w:t>
      </w:r>
      <w:r>
        <w:rPr>
          <w:rFonts w:ascii="Times New Roman" w:eastAsia="Times New Roman"/>
          <w:spacing w:val="-15"/>
        </w:rPr>
        <w:t> </w:t>
      </w:r>
      <w:r>
        <w:rPr>
          <w:spacing w:val="-2"/>
        </w:rPr>
        <w:t>个月内行业股票指数的涨跌幅度相对同期沪深 </w:t>
      </w:r>
      <w:r>
        <w:rPr>
          <w:rFonts w:ascii="Times New Roman" w:eastAsia="Times New Roman"/>
        </w:rPr>
        <w:t>300</w:t>
      </w:r>
      <w:r>
        <w:rPr>
          <w:rFonts w:ascii="Times New Roman" w:eastAsia="Times New Roman"/>
          <w:spacing w:val="-15"/>
        </w:rPr>
        <w:t> </w:t>
      </w:r>
      <w:r>
        <w:rPr>
          <w:spacing w:val="-1"/>
        </w:rPr>
        <w:t>指数的涨跌幅为基准，投资建议的评级标准为： </w:t>
      </w:r>
      <w:r>
        <w:rPr>
          <w:spacing w:val="-2"/>
        </w:rPr>
        <w:t>增持：我们预计未来报告期内，行业整体回报高于基准指数 </w:t>
      </w:r>
      <w:r>
        <w:rPr>
          <w:rFonts w:ascii="Times New Roman" w:eastAsia="Times New Roman"/>
        </w:rPr>
        <w:t>5%</w:t>
      </w:r>
      <w:r>
        <w:rPr/>
        <w:t>以上；</w:t>
      </w:r>
    </w:p>
    <w:p>
      <w:pPr>
        <w:pStyle w:val="Heading7"/>
        <w:spacing w:line="312" w:lineRule="auto" w:before="2"/>
        <w:ind w:right="4119"/>
      </w:pPr>
      <w:r>
        <w:rPr/>
        <w:t>中性：我们预计未来报告期内，行业整体回报介于基准指数</w:t>
      </w:r>
      <w:r>
        <w:rPr>
          <w:rFonts w:ascii="Times New Roman" w:eastAsia="Times New Roman"/>
        </w:rPr>
        <w:t>-5%</w:t>
      </w:r>
      <w:r>
        <w:rPr>
          <w:spacing w:val="-23"/>
        </w:rPr>
        <w:t>与 </w:t>
      </w:r>
      <w:r>
        <w:rPr>
          <w:rFonts w:ascii="Times New Roman" w:eastAsia="Times New Roman"/>
        </w:rPr>
        <w:t>5%</w:t>
      </w:r>
      <w:r>
        <w:rPr>
          <w:spacing w:val="-5"/>
        </w:rPr>
        <w:t>之间； </w:t>
      </w:r>
      <w:r>
        <w:rPr>
          <w:spacing w:val="-2"/>
        </w:rPr>
        <w:t>减持：我们预计未来报告期内，行业整体回报低于基准指数 </w:t>
      </w:r>
      <w:r>
        <w:rPr>
          <w:rFonts w:ascii="Times New Roman" w:eastAsia="Times New Roman"/>
        </w:rPr>
        <w:t>5%</w:t>
      </w:r>
      <w:r>
        <w:rPr/>
        <w:t>以下。</w:t>
      </w:r>
    </w:p>
    <w:p>
      <w:pPr>
        <w:spacing w:after="0" w:line="312" w:lineRule="auto"/>
        <w:sectPr>
          <w:headerReference w:type="default" r:id="rId36"/>
          <w:footerReference w:type="default" r:id="rId37"/>
          <w:pgSz w:w="11910" w:h="16850"/>
          <w:pgMar w:header="315" w:footer="561" w:top="1260" w:bottom="760" w:left="400" w:right="220"/>
        </w:sectPr>
      </w:pPr>
    </w:p>
    <w:p>
      <w:pPr>
        <w:spacing w:line="240" w:lineRule="auto" w:before="0"/>
        <w:rPr>
          <w:sz w:val="20"/>
        </w:rPr>
      </w:pPr>
      <w:r>
        <w:rPr/>
        <w:pict>
          <v:rect style="position:absolute;margin-left:38.25pt;margin-top:82.199997pt;width:530.1pt;height:695.2pt;mso-position-horizontal-relative:page;mso-position-vertical-relative:page;z-index:-17487872" filled="true" fillcolor="#edeeee" stroked="false">
            <v:fill type="solid"/>
            <w10:wrap type="none"/>
          </v:rect>
        </w:pict>
      </w:r>
      <w:r>
        <w:rPr/>
        <w:drawing>
          <wp:anchor distT="0" distB="0" distL="0" distR="0" allowOverlap="1" layoutInCell="1" locked="0" behindDoc="0" simplePos="0" relativeHeight="15846400">
            <wp:simplePos x="0" y="0"/>
            <wp:positionH relativeFrom="page">
              <wp:posOffset>504190</wp:posOffset>
            </wp:positionH>
            <wp:positionV relativeFrom="page">
              <wp:posOffset>422909</wp:posOffset>
            </wp:positionV>
            <wp:extent cx="1180426" cy="262890"/>
            <wp:effectExtent l="0" t="0" r="0" b="0"/>
            <wp:wrapNone/>
            <wp:docPr id="57" name="image5.png"/>
            <wp:cNvGraphicFramePr>
              <a:graphicFrameLocks noChangeAspect="1"/>
            </wp:cNvGraphicFramePr>
            <a:graphic>
              <a:graphicData uri="http://schemas.openxmlformats.org/drawingml/2006/picture">
                <pic:pic>
                  <pic:nvPicPr>
                    <pic:cNvPr id="58" name="image5.png"/>
                    <pic:cNvPicPr/>
                  </pic:nvPicPr>
                  <pic:blipFill>
                    <a:blip r:embed="rId38" cstate="print"/>
                    <a:stretch>
                      <a:fillRect/>
                    </a:stretch>
                  </pic:blipFill>
                  <pic:spPr>
                    <a:xfrm>
                      <a:off x="0" y="0"/>
                      <a:ext cx="1180426" cy="262890"/>
                    </a:xfrm>
                    <a:prstGeom prst="rect">
                      <a:avLst/>
                    </a:prstGeom>
                  </pic:spPr>
                </pic:pic>
              </a:graphicData>
            </a:graphic>
          </wp:anchor>
        </w:drawing>
      </w:r>
    </w:p>
    <w:p>
      <w:pPr>
        <w:spacing w:line="240" w:lineRule="auto" w:before="0"/>
        <w:rPr>
          <w:sz w:val="20"/>
        </w:rPr>
      </w:pPr>
    </w:p>
    <w:p>
      <w:pPr>
        <w:spacing w:line="240" w:lineRule="auto" w:before="0"/>
        <w:rPr>
          <w:sz w:val="20"/>
        </w:rPr>
      </w:pPr>
    </w:p>
    <w:p>
      <w:pPr>
        <w:spacing w:line="240" w:lineRule="auto" w:before="4"/>
        <w:rPr>
          <w:sz w:val="17"/>
        </w:rPr>
      </w:pPr>
    </w:p>
    <w:p>
      <w:pPr>
        <w:spacing w:before="71"/>
        <w:ind w:left="816" w:right="0" w:firstLine="0"/>
        <w:jc w:val="left"/>
        <w:rPr>
          <w:b/>
          <w:sz w:val="21"/>
        </w:rPr>
      </w:pPr>
      <w:r>
        <w:rPr>
          <w:b/>
          <w:sz w:val="21"/>
        </w:rPr>
        <w:t>免责声明</w:t>
      </w:r>
    </w:p>
    <w:p>
      <w:pPr>
        <w:pStyle w:val="Heading7"/>
        <w:spacing w:line="312" w:lineRule="auto" w:before="135"/>
        <w:ind w:left="816" w:right="760" w:firstLine="360"/>
        <w:jc w:val="both"/>
      </w:pPr>
      <w:r>
        <w:rPr/>
        <w:t>本报告由粤开证券股份有限公司（以下简称</w:t>
      </w:r>
      <w:r>
        <w:rPr>
          <w:rFonts w:ascii="Times New Roman" w:hAnsi="Times New Roman" w:eastAsia="Times New Roman"/>
        </w:rPr>
        <w:t>“</w:t>
      </w:r>
      <w:r>
        <w:rPr/>
        <w:t>粤开证券</w:t>
      </w:r>
      <w:r>
        <w:rPr>
          <w:rFonts w:ascii="Times New Roman" w:hAnsi="Times New Roman" w:eastAsia="Times New Roman"/>
        </w:rPr>
        <w:t>”</w:t>
      </w:r>
      <w:r>
        <w:rPr/>
        <w:t>）提供，旨为派发给本公司客户使用。未经粤开证券事先书面同意，不得以任何方式复印、传送或出版作任何用途。合法取得本报告的途径为本公司网站及本公司授权的渠道，非通过以上渠道获得的报告均为非法，我公司不承担任何法律责任。</w:t>
      </w:r>
    </w:p>
    <w:p>
      <w:pPr>
        <w:spacing w:line="240" w:lineRule="auto" w:before="7"/>
        <w:rPr>
          <w:sz w:val="23"/>
        </w:rPr>
      </w:pPr>
    </w:p>
    <w:p>
      <w:pPr>
        <w:pStyle w:val="Heading7"/>
        <w:spacing w:line="312" w:lineRule="auto" w:before="0"/>
        <w:ind w:left="816" w:right="783" w:firstLine="360"/>
        <w:jc w:val="both"/>
      </w:pPr>
      <w:r>
        <w:rPr/>
        <w:t>本报告基于粤开证券认为可靠的公开信息和资料，但我们对这些信息的准确性和完整性均不作任何保证，也不保证所包含的信息和建议不会发生任何变更。粤开证券可随时更改报告中的内容、意见和预测，且并不承诺提供任何有关变更的通知。本公司力求报告内容的客观、公正，但文中的观点、结论和建议仅供参考，不构成所述证券的买卖出价或询价，投资者据此做出的任何投资决策与本公司和作者无关。在本公司及作者所知情的范围内，本机构、本人以及财产上的利害关系人与所评价或推荐的证券没有利害关系。</w:t>
      </w:r>
    </w:p>
    <w:p>
      <w:pPr>
        <w:spacing w:line="240" w:lineRule="auto" w:before="9"/>
        <w:rPr>
          <w:sz w:val="23"/>
        </w:rPr>
      </w:pPr>
    </w:p>
    <w:p>
      <w:pPr>
        <w:pStyle w:val="Heading7"/>
        <w:spacing w:line="312" w:lineRule="auto" w:before="0"/>
        <w:ind w:left="816" w:right="776" w:firstLine="360"/>
        <w:jc w:val="both"/>
      </w:pPr>
      <w:r>
        <w:rPr/>
        <w:t>本公司利用信息隔离墙控制内部一个或多个领域、部门或关联机构之间的信息流动。因此，投资者应注意，在法律许可的情况下，本公司及其所属关联机构可能会持有报告中提到的公司所发行的证券或期权交易，也可能为这些公司提供或者争取提供投资银行、财务顾问或者金融产品等相关服务。在法律许可的情况下，本公司的员工可能担任本报告所提到的公司的董事。</w:t>
      </w:r>
    </w:p>
    <w:p>
      <w:pPr>
        <w:spacing w:line="240" w:lineRule="auto" w:before="7"/>
        <w:rPr>
          <w:sz w:val="23"/>
        </w:rPr>
      </w:pPr>
    </w:p>
    <w:p>
      <w:pPr>
        <w:pStyle w:val="Heading7"/>
        <w:spacing w:line="312" w:lineRule="auto" w:before="0"/>
        <w:ind w:left="816" w:right="783" w:firstLine="360"/>
        <w:jc w:val="both"/>
      </w:pPr>
      <w:r>
        <w:rPr/>
        <w:t>市场有风险，投资需谨慎。投资者不应将本报告作为作出投资决策的唯一参考因素，亦不应认为本报告可以取代自己的判断。在决定投资前，如有需要，投资者务必向专业人士咨询并谨慎决策。</w:t>
      </w:r>
    </w:p>
    <w:p>
      <w:pPr>
        <w:spacing w:line="240" w:lineRule="auto" w:before="6"/>
        <w:rPr>
          <w:sz w:val="23"/>
        </w:rPr>
      </w:pPr>
    </w:p>
    <w:p>
      <w:pPr>
        <w:pStyle w:val="Heading7"/>
        <w:spacing w:line="312" w:lineRule="auto" w:before="0"/>
        <w:ind w:left="816" w:right="758" w:firstLine="360"/>
        <w:jc w:val="both"/>
      </w:pPr>
      <w:r>
        <w:rPr/>
        <w:t>本报告版权仅为本公司所有，未经书面许可，任何机构和个人不得以任何形式翻版、复制、发表或引用。如征得本公司同意进行引用、刊发的，须在允许的范围内使用，并注明出处为</w:t>
      </w:r>
      <w:r>
        <w:rPr>
          <w:rFonts w:ascii="Times New Roman" w:hAnsi="Times New Roman" w:eastAsia="Times New Roman"/>
        </w:rPr>
        <w:t>“</w:t>
      </w:r>
      <w:r>
        <w:rPr/>
        <w:t>粤开证券研究</w:t>
      </w:r>
      <w:r>
        <w:rPr>
          <w:rFonts w:ascii="Times New Roman" w:hAnsi="Times New Roman" w:eastAsia="Times New Roman"/>
        </w:rPr>
        <w:t>”</w:t>
      </w:r>
      <w:r>
        <w:rPr/>
        <w:t>，且不得对本报告进行任何有悖意愿的引用、删节和修改。</w:t>
      </w:r>
    </w:p>
    <w:p>
      <w:pPr>
        <w:spacing w:line="240" w:lineRule="auto" w:before="7"/>
        <w:rPr>
          <w:sz w:val="23"/>
        </w:rPr>
      </w:pPr>
    </w:p>
    <w:p>
      <w:pPr>
        <w:pStyle w:val="Heading7"/>
        <w:spacing w:line="312" w:lineRule="auto" w:before="0"/>
        <w:ind w:left="816" w:right="783" w:firstLine="360"/>
        <w:jc w:val="both"/>
      </w:pPr>
      <w:r>
        <w:rPr/>
        <w:t>投资者应根据个人投资目标、财务状况和需求来判断是否使用资料所载之内容和信息，独立做出投资决策并自行承担相应风险。我公司及其雇员做出的任何形式的分享证券投资收益或者分担证券投资损失的书面或口头承诺均为无效。</w:t>
      </w:r>
    </w:p>
    <w:p>
      <w:pPr>
        <w:spacing w:line="240" w:lineRule="auto" w:before="0"/>
        <w:rPr>
          <w:sz w:val="18"/>
        </w:rPr>
      </w:pPr>
    </w:p>
    <w:p>
      <w:pPr>
        <w:spacing w:line="240" w:lineRule="auto" w:before="11"/>
        <w:rPr>
          <w:sz w:val="14"/>
        </w:rPr>
      </w:pPr>
    </w:p>
    <w:p>
      <w:pPr>
        <w:spacing w:before="1"/>
        <w:ind w:left="816" w:right="0" w:firstLine="0"/>
        <w:jc w:val="left"/>
        <w:rPr>
          <w:b/>
          <w:sz w:val="21"/>
        </w:rPr>
      </w:pPr>
      <w:r>
        <w:rPr>
          <w:b/>
          <w:sz w:val="21"/>
        </w:rPr>
        <w:t>联系我们</w:t>
      </w:r>
    </w:p>
    <w:p>
      <w:pPr>
        <w:pStyle w:val="Heading7"/>
        <w:spacing w:line="624" w:lineRule="auto" w:before="121"/>
        <w:ind w:right="5052"/>
      </w:pPr>
      <w:r>
        <w:rPr>
          <w:spacing w:val="-4"/>
        </w:rPr>
        <w:t>广州市黄埔区科学大道 </w:t>
      </w:r>
      <w:r>
        <w:rPr>
          <w:rFonts w:ascii="Times New Roman" w:eastAsia="Times New Roman"/>
        </w:rPr>
        <w:t>60 </w:t>
      </w:r>
      <w:r>
        <w:rPr>
          <w:spacing w:val="-5"/>
        </w:rPr>
        <w:t>号开发区控股中心 </w:t>
      </w:r>
      <w:r>
        <w:rPr>
          <w:rFonts w:ascii="Times New Roman" w:eastAsia="Times New Roman"/>
        </w:rPr>
        <w:t>19</w:t>
      </w:r>
      <w:r>
        <w:rPr/>
        <w:t>、</w:t>
      </w:r>
      <w:r>
        <w:rPr>
          <w:rFonts w:ascii="Times New Roman" w:eastAsia="Times New Roman"/>
        </w:rPr>
        <w:t>21</w:t>
      </w:r>
      <w:r>
        <w:rPr/>
        <w:t>、</w:t>
      </w:r>
      <w:r>
        <w:rPr>
          <w:rFonts w:ascii="Times New Roman" w:eastAsia="Times New Roman"/>
        </w:rPr>
        <w:t>22</w:t>
      </w:r>
      <w:r>
        <w:rPr/>
        <w:t>、</w:t>
      </w:r>
      <w:r>
        <w:rPr>
          <w:rFonts w:ascii="Times New Roman" w:eastAsia="Times New Roman"/>
        </w:rPr>
        <w:t>23 </w:t>
      </w:r>
      <w:r>
        <w:rPr>
          <w:spacing w:val="-16"/>
        </w:rPr>
        <w:t>层</w:t>
      </w:r>
      <w:r>
        <w:rPr>
          <w:spacing w:val="-4"/>
        </w:rPr>
        <w:t>北京市西城区广安门外大街 </w:t>
      </w:r>
      <w:r>
        <w:rPr>
          <w:rFonts w:ascii="Times New Roman" w:eastAsia="Times New Roman"/>
        </w:rPr>
        <w:t>377 </w:t>
      </w:r>
      <w:r>
        <w:rPr/>
        <w:t>号</w:t>
      </w:r>
    </w:p>
    <w:p>
      <w:pPr>
        <w:pStyle w:val="Heading7"/>
        <w:spacing w:before="2"/>
        <w:rPr>
          <w:rFonts w:ascii="Times New Roman" w:eastAsia="Times New Roman"/>
        </w:rPr>
      </w:pPr>
      <w:r>
        <w:rPr/>
        <w:t>网址：</w:t>
      </w:r>
      <w:hyperlink r:id="rId39">
        <w:r>
          <w:rPr>
            <w:rFonts w:ascii="Times New Roman" w:eastAsia="Times New Roman"/>
          </w:rPr>
          <w:t>www.ykzq.com</w:t>
        </w:r>
      </w:hyperlink>
    </w:p>
    <w:sectPr>
      <w:pgSz w:w="11910" w:h="16850"/>
      <w:pgMar w:header="315" w:footer="561" w:top="1260" w:bottom="760" w:left="40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PMingLiU">
    <w:altName w:val="PMingLiU"/>
    <w:charset w:val="0"/>
    <w:family w:val="roman"/>
    <w:pitch w:val="variable"/>
  </w:font>
  <w:font w:name="Microsoft JhengHei">
    <w:altName w:val="Microsoft JhengHei"/>
    <w:charset w:val="0"/>
    <w:family w:val="swiss"/>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38.299999pt;margin-top:800.224976pt;width:530.9pt;height:3pt;mso-position-horizontal-relative:page;mso-position-vertical-relative:page;z-index:-17605120"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38.799999pt;margin-top:801.605347pt;width:146pt;height:14.1pt;mso-position-horizontal-relative:page;mso-position-vertical-relative:page;z-index:-17604608" type="#_x0000_t202" filled="false" stroked="false">
          <v:textbox inset="0,0,0,0">
            <w:txbxContent>
              <w:p>
                <w:pPr>
                  <w:spacing w:line="249" w:lineRule="exact" w:before="32"/>
                  <w:ind w:left="20" w:right="0" w:firstLine="0"/>
                  <w:jc w:val="left"/>
                  <w:rPr>
                    <w:rFonts w:ascii="PMingLiU" w:eastAsia="PMingLiU" w:hint="eastAsia"/>
                    <w:sz w:val="18"/>
                  </w:rPr>
                </w:pPr>
                <w:r>
                  <w:rPr>
                    <w:rFonts w:ascii="PMingLiU" w:eastAsia="PMingLiU" w:hint="eastAsia"/>
                    <w:sz w:val="18"/>
                  </w:rPr>
                  <w:t>请务必阅读最后特别声明与免责条款</w:t>
                </w:r>
              </w:p>
            </w:txbxContent>
          </v:textbox>
          <w10:wrap type="none"/>
        </v:shape>
      </w:pict>
    </w:r>
    <w:r>
      <w:rPr/>
      <w:pict>
        <v:shape style="position:absolute;margin-left:273.100006pt;margin-top:803.077515pt;width:61.25pt;height:12.1pt;mso-position-horizontal-relative:page;mso-position-vertical-relative:page;z-index:-17604096" type="#_x0000_t202" filled="false" stroked="false">
          <v:textbox inset="0,0,0,0">
            <w:txbxContent>
              <w:p>
                <w:pPr>
                  <w:spacing w:before="14"/>
                  <w:ind w:left="20" w:right="0" w:firstLine="0"/>
                  <w:jc w:val="left"/>
                  <w:rPr>
                    <w:rFonts w:ascii="Arial"/>
                    <w:sz w:val="18"/>
                  </w:rPr>
                </w:pPr>
                <w:hyperlink r:id="rId1">
                  <w:r>
                    <w:rPr>
                      <w:rFonts w:ascii="Arial"/>
                      <w:sz w:val="18"/>
                    </w:rPr>
                    <w:t>www.ykzq.com</w:t>
                  </w:r>
                </w:hyperlink>
              </w:p>
            </w:txbxContent>
          </v:textbox>
          <w10:wrap type="none"/>
        </v:shape>
      </w:pict>
    </w:r>
    <w:r>
      <w:rPr/>
      <w:pict>
        <v:shape style="position:absolute;margin-left:541.419983pt;margin-top:803.077515pt;width:30.3pt;height:12.1pt;mso-position-horizontal-relative:page;mso-position-vertical-relative:page;z-index:-17603584" type="#_x0000_t202" filled="false" stroked="false">
          <v:textbox inset="0,0,0,0">
            <w:txbxContent>
              <w:p>
                <w:pPr>
                  <w:spacing w:before="14"/>
                  <w:ind w:left="60" w:right="0" w:firstLine="0"/>
                  <w:jc w:val="left"/>
                  <w:rPr>
                    <w:rFonts w:ascii="Arial"/>
                    <w:sz w:val="18"/>
                  </w:rPr>
                </w:pPr>
                <w:r>
                  <w:rPr/>
                  <w:fldChar w:fldCharType="begin"/>
                </w:r>
                <w:r>
                  <w:rPr>
                    <w:rFonts w:ascii="Arial"/>
                    <w:sz w:val="18"/>
                  </w:rPr>
                  <w:instrText> PAGE </w:instrText>
                </w:r>
                <w:r>
                  <w:rPr/>
                  <w:fldChar w:fldCharType="separate"/>
                </w:r>
                <w:r>
                  <w:rPr/>
                  <w:t>1</w:t>
                </w:r>
                <w:r>
                  <w:rPr/>
                  <w:fldChar w:fldCharType="end"/>
                </w:r>
                <w:r>
                  <w:rPr>
                    <w:rFonts w:ascii="Arial"/>
                    <w:sz w:val="18"/>
                  </w:rPr>
                  <w:t> / 23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38.299999pt;margin-top:800.224976pt;width:530.9pt;height:3pt;mso-position-horizontal-relative:page;mso-position-vertical-relative:page;z-index:-17601024" filled="true" fillcolor="#000000" stroked="false">
          <v:fill type="solid"/>
          <w10:wrap type="none"/>
        </v:rect>
      </w:pict>
    </w:r>
    <w:r>
      <w:rPr/>
      <w:pict>
        <v:shape style="position:absolute;margin-left:38.799999pt;margin-top:801.605347pt;width:146pt;height:14.1pt;mso-position-horizontal-relative:page;mso-position-vertical-relative:page;z-index:-17600512" type="#_x0000_t202" filled="false" stroked="false">
          <v:textbox inset="0,0,0,0">
            <w:txbxContent>
              <w:p>
                <w:pPr>
                  <w:spacing w:line="249" w:lineRule="exact" w:before="32"/>
                  <w:ind w:left="20" w:right="0" w:firstLine="0"/>
                  <w:jc w:val="left"/>
                  <w:rPr>
                    <w:rFonts w:ascii="PMingLiU" w:eastAsia="PMingLiU" w:hint="eastAsia"/>
                    <w:sz w:val="18"/>
                  </w:rPr>
                </w:pPr>
                <w:r>
                  <w:rPr>
                    <w:rFonts w:ascii="PMingLiU" w:eastAsia="PMingLiU" w:hint="eastAsia"/>
                    <w:sz w:val="18"/>
                  </w:rPr>
                  <w:t>请务必阅读最后特别声明与免责条款</w:t>
                </w:r>
              </w:p>
            </w:txbxContent>
          </v:textbox>
          <w10:wrap type="none"/>
        </v:shape>
      </w:pict>
    </w:r>
    <w:r>
      <w:rPr/>
      <w:pict>
        <v:shape style="position:absolute;margin-left:273.100006pt;margin-top:803.077515pt;width:61.25pt;height:12.1pt;mso-position-horizontal-relative:page;mso-position-vertical-relative:page;z-index:-17600000" type="#_x0000_t202" filled="false" stroked="false">
          <v:textbox inset="0,0,0,0">
            <w:txbxContent>
              <w:p>
                <w:pPr>
                  <w:spacing w:before="14"/>
                  <w:ind w:left="20" w:right="0" w:firstLine="0"/>
                  <w:jc w:val="left"/>
                  <w:rPr>
                    <w:rFonts w:ascii="Arial"/>
                    <w:sz w:val="18"/>
                  </w:rPr>
                </w:pPr>
                <w:hyperlink r:id="rId1">
                  <w:r>
                    <w:rPr>
                      <w:rFonts w:ascii="Arial"/>
                      <w:sz w:val="18"/>
                    </w:rPr>
                    <w:t>www.ykzq.com</w:t>
                  </w:r>
                </w:hyperlink>
              </w:p>
            </w:txbxContent>
          </v:textbox>
          <w10:wrap type="none"/>
        </v:shape>
      </w:pict>
    </w:r>
    <w:r>
      <w:rPr/>
      <w:pict>
        <v:shape style="position:absolute;margin-left:536.919983pt;margin-top:803.077515pt;width:34.8pt;height:12.1pt;mso-position-horizontal-relative:page;mso-position-vertical-relative:page;z-index:-17599488" type="#_x0000_t202" filled="false" stroked="false">
          <v:textbox inset="0,0,0,0">
            <w:txbxContent>
              <w:p>
                <w:pPr>
                  <w:spacing w:before="14"/>
                  <w:ind w:left="60" w:right="0" w:firstLine="0"/>
                  <w:jc w:val="left"/>
                  <w:rPr>
                    <w:rFonts w:ascii="Arial"/>
                    <w:sz w:val="18"/>
                  </w:rPr>
                </w:pPr>
                <w:r>
                  <w:rPr/>
                  <w:fldChar w:fldCharType="begin"/>
                </w:r>
                <w:r>
                  <w:rPr>
                    <w:rFonts w:ascii="Arial"/>
                    <w:sz w:val="18"/>
                  </w:rPr>
                  <w:instrText> PAGE </w:instrText>
                </w:r>
                <w:r>
                  <w:rPr/>
                  <w:fldChar w:fldCharType="separate"/>
                </w:r>
                <w:r>
                  <w:rPr/>
                  <w:t>10</w:t>
                </w:r>
                <w:r>
                  <w:rPr/>
                  <w:fldChar w:fldCharType="end"/>
                </w:r>
                <w:r>
                  <w:rPr>
                    <w:rFonts w:ascii="Arial"/>
                    <w:sz w:val="18"/>
                  </w:rPr>
                  <w:t> / 23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38.299999pt;margin-top:800.224976pt;width:530.9pt;height:3pt;mso-position-horizontal-relative:page;mso-position-vertical-relative:page;z-index:-17597952" filled="true" fillcolor="#000000" stroked="false">
          <v:fill type="solid"/>
          <w10:wrap type="none"/>
        </v:rect>
      </w:pict>
    </w:r>
    <w:r>
      <w:rPr/>
      <w:pict>
        <v:shape style="position:absolute;margin-left:38.799999pt;margin-top:801.605347pt;width:146pt;height:14.1pt;mso-position-horizontal-relative:page;mso-position-vertical-relative:page;z-index:-17597440" type="#_x0000_t202" filled="false" stroked="false">
          <v:textbox inset="0,0,0,0">
            <w:txbxContent>
              <w:p>
                <w:pPr>
                  <w:spacing w:line="249" w:lineRule="exact" w:before="32"/>
                  <w:ind w:left="20" w:right="0" w:firstLine="0"/>
                  <w:jc w:val="left"/>
                  <w:rPr>
                    <w:rFonts w:ascii="PMingLiU" w:eastAsia="PMingLiU" w:hint="eastAsia"/>
                    <w:sz w:val="18"/>
                  </w:rPr>
                </w:pPr>
                <w:r>
                  <w:rPr>
                    <w:rFonts w:ascii="PMingLiU" w:eastAsia="PMingLiU" w:hint="eastAsia"/>
                    <w:sz w:val="18"/>
                  </w:rPr>
                  <w:t>请务必阅读最后特别声明与免责条款</w:t>
                </w:r>
              </w:p>
            </w:txbxContent>
          </v:textbox>
          <w10:wrap type="none"/>
        </v:shape>
      </w:pict>
    </w:r>
    <w:r>
      <w:rPr/>
      <w:pict>
        <v:shape style="position:absolute;margin-left:273.100006pt;margin-top:803.077515pt;width:61.25pt;height:12.1pt;mso-position-horizontal-relative:page;mso-position-vertical-relative:page;z-index:-17596928" type="#_x0000_t202" filled="false" stroked="false">
          <v:textbox inset="0,0,0,0">
            <w:txbxContent>
              <w:p>
                <w:pPr>
                  <w:spacing w:before="14"/>
                  <w:ind w:left="20" w:right="0" w:firstLine="0"/>
                  <w:jc w:val="left"/>
                  <w:rPr>
                    <w:rFonts w:ascii="Arial"/>
                    <w:sz w:val="18"/>
                  </w:rPr>
                </w:pPr>
                <w:hyperlink r:id="rId1">
                  <w:r>
                    <w:rPr>
                      <w:rFonts w:ascii="Arial"/>
                      <w:sz w:val="18"/>
                    </w:rPr>
                    <w:t>www.ykzq.com</w:t>
                  </w:r>
                </w:hyperlink>
              </w:p>
            </w:txbxContent>
          </v:textbox>
          <w10:wrap type="none"/>
        </v:shape>
      </w:pict>
    </w:r>
    <w:r>
      <w:rPr/>
      <w:pict>
        <v:shape style="position:absolute;margin-left:536.919983pt;margin-top:803.077515pt;width:34.8pt;height:12.1pt;mso-position-horizontal-relative:page;mso-position-vertical-relative:page;z-index:-17596416" type="#_x0000_t202" filled="false" stroked="false">
          <v:textbox inset="0,0,0,0">
            <w:txbxContent>
              <w:p>
                <w:pPr>
                  <w:spacing w:before="14"/>
                  <w:ind w:left="60" w:right="0" w:firstLine="0"/>
                  <w:jc w:val="left"/>
                  <w:rPr>
                    <w:rFonts w:ascii="Arial"/>
                    <w:sz w:val="18"/>
                  </w:rPr>
                </w:pPr>
                <w:r>
                  <w:rPr/>
                  <w:fldChar w:fldCharType="begin"/>
                </w:r>
                <w:r>
                  <w:rPr>
                    <w:rFonts w:ascii="Arial"/>
                    <w:sz w:val="18"/>
                  </w:rPr>
                  <w:instrText> PAGE </w:instrText>
                </w:r>
                <w:r>
                  <w:rPr/>
                  <w:fldChar w:fldCharType="separate"/>
                </w:r>
                <w:r>
                  <w:rPr/>
                  <w:t>22</w:t>
                </w:r>
                <w:r>
                  <w:rPr/>
                  <w:fldChar w:fldCharType="end"/>
                </w:r>
                <w:r>
                  <w:rPr>
                    <w:rFonts w:ascii="Arial"/>
                    <w:sz w:val="18"/>
                  </w:rPr>
                  <w:t> / 23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713408">
          <wp:simplePos x="0" y="0"/>
          <wp:positionH relativeFrom="page">
            <wp:posOffset>6728490</wp:posOffset>
          </wp:positionH>
          <wp:positionV relativeFrom="page">
            <wp:posOffset>198785</wp:posOffset>
          </wp:positionV>
          <wp:extent cx="516046" cy="516046"/>
          <wp:effectExtent l="0" t="0" r="0" b="0"/>
          <wp:wrapNone/>
          <wp:docPr id="3" name="image4.jpeg"/>
          <wp:cNvGraphicFramePr>
            <a:graphicFrameLocks noChangeAspect="1"/>
          </wp:cNvGraphicFramePr>
          <a:graphic>
            <a:graphicData uri="http://schemas.openxmlformats.org/drawingml/2006/picture">
              <pic:pic>
                <pic:nvPicPr>
                  <pic:cNvPr id="4" name="image4.jpeg"/>
                  <pic:cNvPicPr/>
                </pic:nvPicPr>
                <pic:blipFill>
                  <a:blip r:embed="rId1" cstate="print"/>
                  <a:stretch>
                    <a:fillRect/>
                  </a:stretch>
                </pic:blipFill>
                <pic:spPr>
                  <a:xfrm>
                    <a:off x="0" y="0"/>
                    <a:ext cx="516046" cy="516046"/>
                  </a:xfrm>
                  <a:prstGeom prst="rect">
                    <a:avLst/>
                  </a:prstGeom>
                </pic:spPr>
              </pic:pic>
            </a:graphicData>
          </a:graphic>
        </wp:anchor>
      </w:drawing>
    </w:r>
    <w:r>
      <w:rPr/>
      <w:drawing>
        <wp:anchor distT="0" distB="0" distL="0" distR="0" allowOverlap="1" layoutInCell="1" locked="0" behindDoc="1" simplePos="0" relativeHeight="485713920">
          <wp:simplePos x="0" y="0"/>
          <wp:positionH relativeFrom="page">
            <wp:posOffset>504190</wp:posOffset>
          </wp:positionH>
          <wp:positionV relativeFrom="page">
            <wp:posOffset>422909</wp:posOffset>
          </wp:positionV>
          <wp:extent cx="1180426" cy="262890"/>
          <wp:effectExtent l="0" t="0" r="0" b="0"/>
          <wp:wrapNone/>
          <wp:docPr id="5" name="image5.png"/>
          <wp:cNvGraphicFramePr>
            <a:graphicFrameLocks noChangeAspect="1"/>
          </wp:cNvGraphicFramePr>
          <a:graphic>
            <a:graphicData uri="http://schemas.openxmlformats.org/drawingml/2006/picture">
              <pic:pic>
                <pic:nvPicPr>
                  <pic:cNvPr id="6" name="image5.png"/>
                  <pic:cNvPicPr/>
                </pic:nvPicPr>
                <pic:blipFill>
                  <a:blip r:embed="rId2" cstate="print"/>
                  <a:stretch>
                    <a:fillRect/>
                  </a:stretch>
                </pic:blipFill>
                <pic:spPr>
                  <a:xfrm>
                    <a:off x="0" y="0"/>
                    <a:ext cx="1180426" cy="262890"/>
                  </a:xfrm>
                  <a:prstGeom prst="rect">
                    <a:avLst/>
                  </a:prstGeom>
                </pic:spPr>
              </pic:pic>
            </a:graphicData>
          </a:graphic>
        </wp:anchor>
      </w:drawing>
    </w:r>
    <w:r>
      <w:rPr/>
      <w:drawing>
        <wp:anchor distT="0" distB="0" distL="0" distR="0" allowOverlap="1" layoutInCell="1" locked="0" behindDoc="1" simplePos="0" relativeHeight="485714432">
          <wp:simplePos x="0" y="0"/>
          <wp:positionH relativeFrom="page">
            <wp:posOffset>514350</wp:posOffset>
          </wp:positionH>
          <wp:positionV relativeFrom="page">
            <wp:posOffset>742950</wp:posOffset>
          </wp:positionV>
          <wp:extent cx="6652180" cy="60959"/>
          <wp:effectExtent l="0" t="0" r="0" b="0"/>
          <wp:wrapNone/>
          <wp:docPr id="7" name="image6.png"/>
          <wp:cNvGraphicFramePr>
            <a:graphicFrameLocks noChangeAspect="1"/>
          </wp:cNvGraphicFramePr>
          <a:graphic>
            <a:graphicData uri="http://schemas.openxmlformats.org/drawingml/2006/picture">
              <pic:pic>
                <pic:nvPicPr>
                  <pic:cNvPr id="8" name="image6.png"/>
                  <pic:cNvPicPr/>
                </pic:nvPicPr>
                <pic:blipFill>
                  <a:blip r:embed="rId3" cstate="print"/>
                  <a:stretch>
                    <a:fillRect/>
                  </a:stretch>
                </pic:blipFill>
                <pic:spPr>
                  <a:xfrm>
                    <a:off x="0" y="0"/>
                    <a:ext cx="6652180" cy="60959"/>
                  </a:xfrm>
                  <a:prstGeom prst="rect">
                    <a:avLst/>
                  </a:prstGeom>
                </pic:spPr>
              </pic:pic>
            </a:graphicData>
          </a:graphic>
        </wp:anchor>
      </w:drawing>
    </w:r>
    <w:r>
      <w:rPr/>
      <w:pict>
        <v:shape style="position:absolute;margin-left:486.350006pt;margin-top:43.43037pt;width:41pt;height:14.1pt;mso-position-horizontal-relative:page;mso-position-vertical-relative:page;z-index:-17601536" type="#_x0000_t202" filled="false" stroked="false">
          <v:textbox inset="0,0,0,0">
            <w:txbxContent>
              <w:p>
                <w:pPr>
                  <w:spacing w:line="281" w:lineRule="exact" w:before="0"/>
                  <w:ind w:left="20" w:right="0" w:firstLine="0"/>
                  <w:jc w:val="left"/>
                  <w:rPr>
                    <w:rFonts w:ascii="Microsoft JhengHei" w:eastAsia="Microsoft JhengHei" w:hint="eastAsia"/>
                    <w:b/>
                    <w:sz w:val="18"/>
                  </w:rPr>
                </w:pPr>
                <w:r>
                  <w:rPr>
                    <w:rFonts w:ascii="Microsoft JhengHei" w:eastAsia="Microsoft JhengHei" w:hint="eastAsia"/>
                    <w:b/>
                    <w:sz w:val="18"/>
                  </w:rPr>
                  <w:t>行业月报</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0.5pt;margin-top:15.75pt;width:530.6pt;height:47.55pt;mso-position-horizontal-relative:page;mso-position-vertical-relative:page;z-index:-17598976" coordorigin="810,315" coordsize="10612,951">
          <v:shape style="position:absolute;left:810;top:1170;width:10476;height:96" type="#_x0000_t75" stroked="false">
            <v:imagedata r:id="rId1" o:title=""/>
          </v:shape>
          <v:shape style="position:absolute;left:10515;top:315;width:907;height:907" type="#_x0000_t75" stroked="false">
            <v:imagedata r:id="rId2" o:title=""/>
          </v:shape>
          <w10:wrap type="none"/>
        </v:group>
      </w:pict>
    </w:r>
    <w:r>
      <w:rPr/>
      <w:pict>
        <v:shape style="position:absolute;margin-left:486.350006pt;margin-top:43.43037pt;width:41pt;height:14.1pt;mso-position-horizontal-relative:page;mso-position-vertical-relative:page;z-index:-17598464" type="#_x0000_t202" filled="false" stroked="false">
          <v:textbox inset="0,0,0,0">
            <w:txbxContent>
              <w:p>
                <w:pPr>
                  <w:spacing w:line="281" w:lineRule="exact" w:before="0"/>
                  <w:ind w:left="20" w:right="0" w:firstLine="0"/>
                  <w:jc w:val="left"/>
                  <w:rPr>
                    <w:rFonts w:ascii="Microsoft JhengHei" w:eastAsia="Microsoft JhengHei" w:hint="eastAsia"/>
                    <w:b/>
                    <w:sz w:val="18"/>
                  </w:rPr>
                </w:pPr>
                <w:r>
                  <w:rPr>
                    <w:rFonts w:ascii="Microsoft JhengHei" w:eastAsia="Microsoft JhengHei" w:hint="eastAsia"/>
                    <w:b/>
                    <w:sz w:val="18"/>
                  </w:rPr>
                  <w:t>行业月报</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919" w:hanging="166"/>
        <w:jc w:val="left"/>
      </w:pPr>
      <w:rPr>
        <w:rFonts w:hint="default" w:ascii="Times New Roman" w:hAnsi="Times New Roman" w:eastAsia="Times New Roman" w:cs="Times New Roman"/>
        <w:b/>
        <w:bCs/>
        <w:w w:val="100"/>
        <w:sz w:val="19"/>
        <w:szCs w:val="19"/>
        <w:lang w:val="en-US" w:eastAsia="zh-CN" w:bidi="ar-SA"/>
      </w:rPr>
    </w:lvl>
    <w:lvl w:ilvl="1">
      <w:start w:val="0"/>
      <w:numFmt w:val="bullet"/>
      <w:lvlText w:val="•"/>
      <w:lvlJc w:val="left"/>
      <w:pPr>
        <w:ind w:left="3757" w:hanging="166"/>
      </w:pPr>
      <w:rPr>
        <w:rFonts w:hint="default"/>
        <w:lang w:val="en-US" w:eastAsia="zh-CN" w:bidi="ar-SA"/>
      </w:rPr>
    </w:lvl>
    <w:lvl w:ilvl="2">
      <w:start w:val="0"/>
      <w:numFmt w:val="bullet"/>
      <w:lvlText w:val="•"/>
      <w:lvlJc w:val="left"/>
      <w:pPr>
        <w:ind w:left="4594" w:hanging="166"/>
      </w:pPr>
      <w:rPr>
        <w:rFonts w:hint="default"/>
        <w:lang w:val="en-US" w:eastAsia="zh-CN" w:bidi="ar-SA"/>
      </w:rPr>
    </w:lvl>
    <w:lvl w:ilvl="3">
      <w:start w:val="0"/>
      <w:numFmt w:val="bullet"/>
      <w:lvlText w:val="•"/>
      <w:lvlJc w:val="left"/>
      <w:pPr>
        <w:ind w:left="5431" w:hanging="166"/>
      </w:pPr>
      <w:rPr>
        <w:rFonts w:hint="default"/>
        <w:lang w:val="en-US" w:eastAsia="zh-CN" w:bidi="ar-SA"/>
      </w:rPr>
    </w:lvl>
    <w:lvl w:ilvl="4">
      <w:start w:val="0"/>
      <w:numFmt w:val="bullet"/>
      <w:lvlText w:val="•"/>
      <w:lvlJc w:val="left"/>
      <w:pPr>
        <w:ind w:left="6268" w:hanging="166"/>
      </w:pPr>
      <w:rPr>
        <w:rFonts w:hint="default"/>
        <w:lang w:val="en-US" w:eastAsia="zh-CN" w:bidi="ar-SA"/>
      </w:rPr>
    </w:lvl>
    <w:lvl w:ilvl="5">
      <w:start w:val="0"/>
      <w:numFmt w:val="bullet"/>
      <w:lvlText w:val="•"/>
      <w:lvlJc w:val="left"/>
      <w:pPr>
        <w:ind w:left="7105" w:hanging="166"/>
      </w:pPr>
      <w:rPr>
        <w:rFonts w:hint="default"/>
        <w:lang w:val="en-US" w:eastAsia="zh-CN" w:bidi="ar-SA"/>
      </w:rPr>
    </w:lvl>
    <w:lvl w:ilvl="6">
      <w:start w:val="0"/>
      <w:numFmt w:val="bullet"/>
      <w:lvlText w:val="•"/>
      <w:lvlJc w:val="left"/>
      <w:pPr>
        <w:ind w:left="7942" w:hanging="166"/>
      </w:pPr>
      <w:rPr>
        <w:rFonts w:hint="default"/>
        <w:lang w:val="en-US" w:eastAsia="zh-CN" w:bidi="ar-SA"/>
      </w:rPr>
    </w:lvl>
    <w:lvl w:ilvl="7">
      <w:start w:val="0"/>
      <w:numFmt w:val="bullet"/>
      <w:lvlText w:val="•"/>
      <w:lvlJc w:val="left"/>
      <w:pPr>
        <w:ind w:left="8779" w:hanging="166"/>
      </w:pPr>
      <w:rPr>
        <w:rFonts w:hint="default"/>
        <w:lang w:val="en-US" w:eastAsia="zh-CN" w:bidi="ar-SA"/>
      </w:rPr>
    </w:lvl>
    <w:lvl w:ilvl="8">
      <w:start w:val="0"/>
      <w:numFmt w:val="bullet"/>
      <w:lvlText w:val="•"/>
      <w:lvlJc w:val="left"/>
      <w:pPr>
        <w:ind w:left="9616" w:hanging="166"/>
      </w:pPr>
      <w:rPr>
        <w:rFonts w:hint="default"/>
        <w:lang w:val="en-US" w:eastAsia="zh-CN"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TOC1" w:type="paragraph">
    <w:name w:val="TOC 1"/>
    <w:basedOn w:val="Normal"/>
    <w:uiPriority w:val="1"/>
    <w:qFormat/>
    <w:pPr>
      <w:spacing w:before="91"/>
      <w:ind w:left="816"/>
    </w:pPr>
    <w:rPr>
      <w:rFonts w:ascii="宋体" w:hAnsi="宋体" w:eastAsia="宋体" w:cs="宋体"/>
      <w:sz w:val="21"/>
      <w:szCs w:val="21"/>
      <w:lang w:val="en-US" w:eastAsia="zh-CN" w:bidi="ar-SA"/>
    </w:rPr>
  </w:style>
  <w:style w:styleId="BodyText" w:type="paragraph">
    <w:name w:val="Body Text"/>
    <w:basedOn w:val="Normal"/>
    <w:uiPriority w:val="1"/>
    <w:qFormat/>
    <w:pPr/>
    <w:rPr>
      <w:rFonts w:ascii="Times New Roman" w:hAnsi="Times New Roman" w:eastAsia="Times New Roman" w:cs="Times New Roman"/>
      <w:sz w:val="13"/>
      <w:szCs w:val="13"/>
      <w:lang w:val="en-US" w:eastAsia="zh-CN" w:bidi="ar-SA"/>
    </w:rPr>
  </w:style>
  <w:style w:styleId="Heading1" w:type="paragraph">
    <w:name w:val="Heading 1"/>
    <w:basedOn w:val="Normal"/>
    <w:uiPriority w:val="1"/>
    <w:qFormat/>
    <w:pPr>
      <w:spacing w:before="145"/>
      <w:ind w:left="2949"/>
      <w:outlineLvl w:val="1"/>
    </w:pPr>
    <w:rPr>
      <w:rFonts w:ascii="宋体" w:hAnsi="宋体" w:eastAsia="宋体" w:cs="宋体"/>
      <w:b/>
      <w:bCs/>
      <w:sz w:val="21"/>
      <w:szCs w:val="21"/>
      <w:lang w:val="en-US" w:eastAsia="zh-CN" w:bidi="ar-SA"/>
    </w:rPr>
  </w:style>
  <w:style w:styleId="Heading2" w:type="paragraph">
    <w:name w:val="Heading 2"/>
    <w:basedOn w:val="Normal"/>
    <w:uiPriority w:val="1"/>
    <w:qFormat/>
    <w:pPr>
      <w:ind w:left="2919"/>
      <w:jc w:val="both"/>
      <w:outlineLvl w:val="2"/>
    </w:pPr>
    <w:rPr>
      <w:rFonts w:ascii="宋体" w:hAnsi="宋体" w:eastAsia="宋体" w:cs="宋体"/>
      <w:sz w:val="21"/>
      <w:szCs w:val="21"/>
      <w:lang w:val="en-US" w:eastAsia="zh-CN" w:bidi="ar-SA"/>
    </w:rPr>
  </w:style>
  <w:style w:styleId="Heading3" w:type="paragraph">
    <w:name w:val="Heading 3"/>
    <w:basedOn w:val="Normal"/>
    <w:uiPriority w:val="1"/>
    <w:qFormat/>
    <w:pPr>
      <w:ind w:left="802"/>
      <w:outlineLvl w:val="3"/>
    </w:pPr>
    <w:rPr>
      <w:rFonts w:ascii="Times New Roman" w:hAnsi="Times New Roman" w:eastAsia="Times New Roman" w:cs="Times New Roman"/>
      <w:sz w:val="20"/>
      <w:szCs w:val="20"/>
      <w:lang w:val="en-US" w:eastAsia="zh-CN" w:bidi="ar-SA"/>
    </w:rPr>
  </w:style>
  <w:style w:styleId="Heading4" w:type="paragraph">
    <w:name w:val="Heading 4"/>
    <w:basedOn w:val="Normal"/>
    <w:uiPriority w:val="1"/>
    <w:qFormat/>
    <w:pPr>
      <w:spacing w:before="66"/>
      <w:ind w:right="695"/>
      <w:jc w:val="right"/>
      <w:outlineLvl w:val="4"/>
    </w:pPr>
    <w:rPr>
      <w:rFonts w:ascii="Calibri" w:hAnsi="Calibri" w:eastAsia="Calibri" w:cs="Calibri"/>
      <w:sz w:val="19"/>
      <w:szCs w:val="19"/>
      <w:lang w:val="en-US" w:eastAsia="zh-CN" w:bidi="ar-SA"/>
    </w:rPr>
  </w:style>
  <w:style w:styleId="Heading5" w:type="paragraph">
    <w:name w:val="Heading 5"/>
    <w:basedOn w:val="Normal"/>
    <w:uiPriority w:val="1"/>
    <w:qFormat/>
    <w:pPr>
      <w:spacing w:before="50"/>
      <w:ind w:left="395"/>
      <w:outlineLvl w:val="5"/>
    </w:pPr>
    <w:rPr>
      <w:rFonts w:ascii="宋体" w:hAnsi="宋体" w:eastAsia="宋体" w:cs="宋体"/>
      <w:i/>
      <w:sz w:val="19"/>
      <w:szCs w:val="19"/>
      <w:lang w:val="en-US" w:eastAsia="zh-CN" w:bidi="ar-SA"/>
    </w:rPr>
  </w:style>
  <w:style w:styleId="Heading6" w:type="paragraph">
    <w:name w:val="Heading 6"/>
    <w:basedOn w:val="Normal"/>
    <w:uiPriority w:val="1"/>
    <w:qFormat/>
    <w:pPr>
      <w:ind w:left="20"/>
      <w:outlineLvl w:val="6"/>
    </w:pPr>
    <w:rPr>
      <w:rFonts w:ascii="宋体" w:hAnsi="宋体" w:eastAsia="宋体" w:cs="宋体"/>
      <w:b/>
      <w:bCs/>
      <w:sz w:val="18"/>
      <w:szCs w:val="18"/>
      <w:lang w:val="en-US" w:eastAsia="zh-CN" w:bidi="ar-SA"/>
    </w:rPr>
  </w:style>
  <w:style w:styleId="Heading7" w:type="paragraph">
    <w:name w:val="Heading 7"/>
    <w:basedOn w:val="Normal"/>
    <w:uiPriority w:val="1"/>
    <w:qFormat/>
    <w:pPr>
      <w:spacing w:before="14"/>
      <w:ind w:left="1176"/>
      <w:outlineLvl w:val="7"/>
    </w:pPr>
    <w:rPr>
      <w:rFonts w:ascii="宋体" w:hAnsi="宋体" w:eastAsia="宋体" w:cs="宋体"/>
      <w:sz w:val="18"/>
      <w:szCs w:val="18"/>
      <w:lang w:val="en-US" w:eastAsia="zh-CN" w:bidi="ar-SA"/>
    </w:rPr>
  </w:style>
  <w:style w:styleId="Heading8" w:type="paragraph">
    <w:name w:val="Heading 8"/>
    <w:basedOn w:val="Normal"/>
    <w:uiPriority w:val="1"/>
    <w:qFormat/>
    <w:pPr>
      <w:spacing w:before="84"/>
      <w:ind w:left="1938"/>
      <w:outlineLvl w:val="8"/>
    </w:pPr>
    <w:rPr>
      <w:rFonts w:ascii="宋体" w:hAnsi="宋体" w:eastAsia="宋体" w:cs="宋体"/>
      <w:sz w:val="15"/>
      <w:szCs w:val="15"/>
      <w:lang w:val="en-US" w:eastAsia="zh-CN" w:bidi="ar-SA"/>
    </w:rPr>
  </w:style>
  <w:style w:styleId="Title" w:type="paragraph">
    <w:name w:val="Title"/>
    <w:basedOn w:val="Normal"/>
    <w:uiPriority w:val="1"/>
    <w:qFormat/>
    <w:pPr>
      <w:spacing w:before="18"/>
      <w:ind w:left="245" w:right="230"/>
    </w:pPr>
    <w:rPr>
      <w:rFonts w:ascii="宋体" w:hAnsi="宋体" w:eastAsia="宋体" w:cs="宋体"/>
      <w:b/>
      <w:bCs/>
      <w:sz w:val="43"/>
      <w:szCs w:val="43"/>
      <w:lang w:val="en-US" w:eastAsia="zh-CN" w:bidi="ar-SA"/>
    </w:rPr>
  </w:style>
  <w:style w:styleId="ListParagraph" w:type="paragraph">
    <w:name w:val="List Paragraph"/>
    <w:basedOn w:val="Normal"/>
    <w:uiPriority w:val="1"/>
    <w:qFormat/>
    <w:pPr>
      <w:spacing w:before="145"/>
      <w:ind w:left="2919" w:hanging="166"/>
    </w:pPr>
    <w:rPr>
      <w:rFonts w:ascii="宋体" w:hAnsi="宋体" w:eastAsia="宋体" w:cs="宋体"/>
      <w:lang w:val="en-US" w:eastAsia="zh-CN" w:bidi="ar-SA"/>
    </w:rPr>
  </w:style>
  <w:style w:styleId="TableParagraph" w:type="paragraph">
    <w:name w:val="Table Paragraph"/>
    <w:basedOn w:val="Normal"/>
    <w:uiPriority w:val="1"/>
    <w:qFormat/>
    <w:pPr/>
    <w:rPr>
      <w:rFonts w:ascii="宋体" w:hAnsi="宋体" w:eastAsia="宋体" w:cs="宋体"/>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mailto:chenmengjie@ykzq.com" TargetMode="External"/><Relationship Id="rId10" Type="http://schemas.openxmlformats.org/officeDocument/2006/relationships/hyperlink" Target="mailto:liusha@ykzq.com" TargetMode="Externa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jpe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header" Target="header2.xml"/><Relationship Id="rId37" Type="http://schemas.openxmlformats.org/officeDocument/2006/relationships/footer" Target="footer3.xml"/><Relationship Id="rId38" Type="http://schemas.openxmlformats.org/officeDocument/2006/relationships/image" Target="media/image5.png"/><Relationship Id="rId39" Type="http://schemas.openxmlformats.org/officeDocument/2006/relationships/hyperlink" Target="http://www.ykzq.com/" TargetMode="External"/><Relationship Id="rId4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ykzq.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ykzq.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ykzq.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png"/><Relationship Id="rId3"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dc:creator>
  <dcterms:created xsi:type="dcterms:W3CDTF">2023-10-12T11:00:48Z</dcterms:created>
  <dcterms:modified xsi:type="dcterms:W3CDTF">2023-10-12T11:00:48Z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2023-10-12T00:00:00Z</vt:filetime>
  </property>
  <property fmtid="{D5CDD505-2E9C-101B-9397-08002B2CF9AE}" pid="3" name="Creator">
    <vt:lpwstr>Microsoft® Word 2010</vt:lpwstr>
  </property>
  <property fmtid="{D5CDD505-2E9C-101B-9397-08002B2CF9AE}" pid="4" name="LastSaved">
    <vt:filetime>2023-10-12T00:00:00Z</vt:filetime>
  </property>
</Properties>
</file>